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1EBDE" w14:textId="77777777" w:rsidR="00C47D28" w:rsidRPr="00121D99" w:rsidRDefault="00491E10" w:rsidP="002A286E">
      <w:pPr>
        <w:pStyle w:val="Title"/>
        <w:jc w:val="both"/>
        <w:rPr>
          <w:rFonts w:ascii="Times New Roman" w:hAnsi="Times New Roman" w:cs="Times New Roman"/>
        </w:rPr>
      </w:pPr>
      <w:r w:rsidRPr="00121D99">
        <w:rPr>
          <w:rFonts w:ascii="Times New Roman" w:hAnsi="Times New Roman" w:cs="Times New Roman"/>
        </w:rPr>
        <w:t>Diseño y análisis estadístico en las encuestas de hogares de América Latina</w:t>
      </w:r>
    </w:p>
    <w:p w14:paraId="5362A0C7" w14:textId="77777777" w:rsidR="00C47D28" w:rsidRPr="00121D99" w:rsidRDefault="00491E10" w:rsidP="002A286E">
      <w:pPr>
        <w:pStyle w:val="Author"/>
        <w:jc w:val="both"/>
        <w:rPr>
          <w:rFonts w:ascii="Times New Roman" w:hAnsi="Times New Roman" w:cs="Times New Roman"/>
        </w:rPr>
      </w:pPr>
      <w:r w:rsidRPr="00121D99">
        <w:rPr>
          <w:rFonts w:ascii="Times New Roman" w:hAnsi="Times New Roman" w:cs="Times New Roman"/>
        </w:rPr>
        <w:t>Andrés Gutiérrez</w:t>
      </w:r>
      <w:r w:rsidRPr="00121D99">
        <w:rPr>
          <w:rStyle w:val="FootnoteReference"/>
          <w:rFonts w:ascii="Times New Roman" w:hAnsi="Times New Roman" w:cs="Times New Roman"/>
        </w:rPr>
        <w:footnoteReference w:id="1"/>
      </w:r>
    </w:p>
    <w:p w14:paraId="09BED953" w14:textId="77777777" w:rsidR="00C47D28" w:rsidRPr="00121D99" w:rsidRDefault="00491E10" w:rsidP="002A286E">
      <w:pPr>
        <w:pStyle w:val="Date"/>
        <w:jc w:val="both"/>
        <w:rPr>
          <w:rFonts w:ascii="Times New Roman" w:hAnsi="Times New Roman" w:cs="Times New Roman"/>
        </w:rPr>
      </w:pPr>
      <w:r w:rsidRPr="00121D99">
        <w:rPr>
          <w:rFonts w:ascii="Times New Roman" w:hAnsi="Times New Roman" w:cs="Times New Roman"/>
        </w:rPr>
        <w:t>2021-12-30</w:t>
      </w:r>
    </w:p>
    <w:p w14:paraId="79A3EF42" w14:textId="77777777" w:rsidR="00C47D28" w:rsidRPr="00121D99" w:rsidRDefault="00491E10" w:rsidP="002A286E">
      <w:pPr>
        <w:pStyle w:val="Heading1"/>
        <w:jc w:val="both"/>
        <w:rPr>
          <w:rFonts w:ascii="Times New Roman" w:hAnsi="Times New Roman" w:cs="Times New Roman"/>
        </w:rPr>
      </w:pPr>
      <w:bookmarkStart w:id="0" w:name="prefacio"/>
      <w:bookmarkStart w:id="1" w:name="_Toc91768781"/>
      <w:r w:rsidRPr="00121D99">
        <w:rPr>
          <w:rFonts w:ascii="Times New Roman" w:hAnsi="Times New Roman" w:cs="Times New Roman"/>
        </w:rPr>
        <w:t>Prefacio</w:t>
      </w:r>
      <w:bookmarkEnd w:id="1"/>
    </w:p>
    <w:p w14:paraId="211EBA54"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3BA17745" wp14:editId="3C696982">
            <wp:extent cx="952500" cy="333256"/>
            <wp:effectExtent l="0" t="0" r="0" b="0"/>
            <wp:docPr id="1" name="Picture" descr="Figura 0.1: Licencia de Creative Commons"/>
            <wp:cNvGraphicFramePr/>
            <a:graphic xmlns:a="http://schemas.openxmlformats.org/drawingml/2006/main">
              <a:graphicData uri="http://schemas.openxmlformats.org/drawingml/2006/picture">
                <pic:pic xmlns:pic="http://schemas.openxmlformats.org/drawingml/2006/picture">
                  <pic:nvPicPr>
                    <pic:cNvPr id="0" name="Picture" descr="Pics/CClicence.png"/>
                    <pic:cNvPicPr>
                      <a:picLocks noChangeAspect="1" noChangeArrowheads="1"/>
                    </pic:cNvPicPr>
                  </pic:nvPicPr>
                  <pic:blipFill>
                    <a:blip r:embed="rId7"/>
                    <a:stretch>
                      <a:fillRect/>
                    </a:stretch>
                  </pic:blipFill>
                  <pic:spPr bwMode="auto">
                    <a:xfrm>
                      <a:off x="0" y="0"/>
                      <a:ext cx="952500" cy="333256"/>
                    </a:xfrm>
                    <a:prstGeom prst="rect">
                      <a:avLst/>
                    </a:prstGeom>
                    <a:noFill/>
                    <a:ln w="9525">
                      <a:noFill/>
                      <a:headEnd/>
                      <a:tailEnd/>
                    </a:ln>
                  </pic:spPr>
                </pic:pic>
              </a:graphicData>
            </a:graphic>
          </wp:inline>
        </w:drawing>
      </w:r>
    </w:p>
    <w:p w14:paraId="32DEEC07"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 xml:space="preserve">Figura 0.1: Licencia de </w:t>
      </w:r>
      <w:proofErr w:type="spellStart"/>
      <w:r w:rsidRPr="00121D99">
        <w:rPr>
          <w:rFonts w:ascii="Times New Roman" w:hAnsi="Times New Roman" w:cs="Times New Roman"/>
        </w:rPr>
        <w:t>Creative</w:t>
      </w:r>
      <w:proofErr w:type="spellEnd"/>
      <w:r w:rsidRPr="00121D99">
        <w:rPr>
          <w:rFonts w:ascii="Times New Roman" w:hAnsi="Times New Roman" w:cs="Times New Roman"/>
        </w:rPr>
        <w:t xml:space="preserve"> </w:t>
      </w:r>
      <w:proofErr w:type="spellStart"/>
      <w:r w:rsidRPr="00121D99">
        <w:rPr>
          <w:rFonts w:ascii="Times New Roman" w:hAnsi="Times New Roman" w:cs="Times New Roman"/>
        </w:rPr>
        <w:t>Commons</w:t>
      </w:r>
      <w:proofErr w:type="spellEnd"/>
    </w:p>
    <w:p w14:paraId="2D11954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versión online de este libro está licenciada bajo una </w:t>
      </w:r>
      <w:hyperlink r:id="rId8">
        <w:r w:rsidRPr="00121D99">
          <w:rPr>
            <w:rStyle w:val="Hyperlink"/>
            <w:rFonts w:ascii="Times New Roman" w:hAnsi="Times New Roman" w:cs="Times New Roman"/>
          </w:rPr>
          <w:t xml:space="preserve">Licencia Internacional de </w:t>
        </w:r>
        <w:proofErr w:type="spellStart"/>
        <w:r w:rsidRPr="00121D99">
          <w:rPr>
            <w:rStyle w:val="Hyperlink"/>
            <w:rFonts w:ascii="Times New Roman" w:hAnsi="Times New Roman" w:cs="Times New Roman"/>
          </w:rPr>
          <w:t>Creative</w:t>
        </w:r>
        <w:proofErr w:type="spellEnd"/>
        <w:r w:rsidRPr="00121D99">
          <w:rPr>
            <w:rStyle w:val="Hyperlink"/>
            <w:rFonts w:ascii="Times New Roman" w:hAnsi="Times New Roman" w:cs="Times New Roman"/>
          </w:rPr>
          <w:t xml:space="preserve"> </w:t>
        </w:r>
        <w:proofErr w:type="spellStart"/>
        <w:r w:rsidRPr="00121D99">
          <w:rPr>
            <w:rStyle w:val="Hyperlink"/>
            <w:rFonts w:ascii="Times New Roman" w:hAnsi="Times New Roman" w:cs="Times New Roman"/>
          </w:rPr>
          <w:t>Commons</w:t>
        </w:r>
        <w:proofErr w:type="spellEnd"/>
        <w:r w:rsidRPr="00121D99">
          <w:rPr>
            <w:rStyle w:val="Hyperlink"/>
            <w:rFonts w:ascii="Times New Roman" w:hAnsi="Times New Roman" w:cs="Times New Roman"/>
          </w:rPr>
          <w:t xml:space="preserve"> para compartir con atribución no comercial 4.0</w:t>
        </w:r>
      </w:hyperlink>
      <w:r w:rsidRPr="00121D99">
        <w:rPr>
          <w:rFonts w:ascii="Times New Roman" w:hAnsi="Times New Roman" w:cs="Times New Roman"/>
        </w:rPr>
        <w:t>.</w:t>
      </w:r>
    </w:p>
    <w:p w14:paraId="169851E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Este libro es el resultado de un compen</w:t>
      </w:r>
      <w:r w:rsidRPr="00121D99">
        <w:rPr>
          <w:rFonts w:ascii="Times New Roman" w:hAnsi="Times New Roman" w:cs="Times New Roman"/>
        </w:rPr>
        <w:t>dio de las experiencias internacionales prácticas adquiridas por el autor como Experto Regional en Estadísticas Sociales de la CEPAL.</w:t>
      </w:r>
    </w:p>
    <w:p w14:paraId="4C9CFA5A" w14:textId="77777777" w:rsidR="002A286E" w:rsidRPr="00121D99" w:rsidRDefault="002A286E" w:rsidP="002A286E">
      <w:pPr>
        <w:pStyle w:val="Heading1"/>
        <w:jc w:val="both"/>
        <w:rPr>
          <w:rFonts w:ascii="Times New Roman" w:hAnsi="Times New Roman" w:cs="Times New Roman"/>
        </w:rPr>
      </w:pPr>
      <w:bookmarkStart w:id="2" w:name="resumen"/>
      <w:bookmarkEnd w:id="0"/>
    </w:p>
    <w:p w14:paraId="703A2B11" w14:textId="77777777" w:rsidR="00121D99" w:rsidRPr="00121D99" w:rsidRDefault="00121D99" w:rsidP="00121D99">
      <w:pPr>
        <w:pStyle w:val="BodyText"/>
        <w:rPr>
          <w:rFonts w:ascii="Times New Roman" w:hAnsi="Times New Roman" w:cs="Times New Roman"/>
        </w:rPr>
      </w:pPr>
    </w:p>
    <w:sdt>
      <w:sdtPr>
        <w:rPr>
          <w:rFonts w:ascii="Times New Roman" w:hAnsi="Times New Roman" w:cs="Times New Roman"/>
        </w:rPr>
        <w:id w:val="618037990"/>
        <w:docPartObj>
          <w:docPartGallery w:val="Table of Contents"/>
          <w:docPartUnique/>
        </w:docPartObj>
      </w:sdtPr>
      <w:sdtEndPr>
        <w:rPr>
          <w:rFonts w:eastAsiaTheme="minorHAnsi"/>
          <w:noProof/>
          <w:color w:val="auto"/>
          <w:sz w:val="22"/>
          <w:szCs w:val="22"/>
        </w:rPr>
      </w:sdtEndPr>
      <w:sdtContent>
        <w:p w14:paraId="00B0C89D" w14:textId="77777777" w:rsidR="00121D99" w:rsidRPr="00121D99" w:rsidRDefault="00121D99">
          <w:pPr>
            <w:pStyle w:val="TOCHeading"/>
            <w:rPr>
              <w:rFonts w:ascii="Times New Roman" w:hAnsi="Times New Roman" w:cs="Times New Roman"/>
            </w:rPr>
            <w:sectPr w:rsidR="00121D99" w:rsidRPr="00121D99">
              <w:pgSz w:w="12240" w:h="15840"/>
              <w:pgMar w:top="1440" w:right="1440" w:bottom="1440" w:left="1440" w:header="720" w:footer="720" w:gutter="0"/>
              <w:cols w:space="720"/>
            </w:sectPr>
          </w:pPr>
        </w:p>
        <w:p w14:paraId="62345DAF" w14:textId="57FC1024" w:rsidR="00121D99" w:rsidRPr="00121D99" w:rsidRDefault="00121D99">
          <w:pPr>
            <w:pStyle w:val="TOCHeading"/>
            <w:rPr>
              <w:rFonts w:ascii="Times New Roman" w:hAnsi="Times New Roman" w:cs="Times New Roman"/>
              <w:sz w:val="36"/>
              <w:szCs w:val="36"/>
            </w:rPr>
          </w:pPr>
          <w:r w:rsidRPr="00121D99">
            <w:rPr>
              <w:rFonts w:ascii="Times New Roman" w:hAnsi="Times New Roman" w:cs="Times New Roman"/>
              <w:sz w:val="36"/>
              <w:szCs w:val="36"/>
            </w:rPr>
            <w:lastRenderedPageBreak/>
            <w:t>Tabla de contenidos</w:t>
          </w:r>
        </w:p>
        <w:p w14:paraId="2255A4EE" w14:textId="688179CA" w:rsidR="00121D99" w:rsidRPr="00121D99" w:rsidRDefault="00121D99">
          <w:pPr>
            <w:pStyle w:val="TOC1"/>
            <w:tabs>
              <w:tab w:val="right" w:leader="dot" w:pos="9350"/>
            </w:tabs>
            <w:rPr>
              <w:rFonts w:ascii="Times New Roman" w:hAnsi="Times New Roman" w:cs="Times New Roman"/>
              <w:b w:val="0"/>
              <w:bCs w:val="0"/>
              <w:i w:val="0"/>
              <w:iCs w:val="0"/>
              <w:noProof/>
              <w:sz w:val="22"/>
              <w:szCs w:val="22"/>
            </w:rPr>
          </w:pPr>
          <w:r w:rsidRPr="00121D99">
            <w:rPr>
              <w:rFonts w:ascii="Times New Roman" w:hAnsi="Times New Roman" w:cs="Times New Roman"/>
              <w:b w:val="0"/>
              <w:bCs w:val="0"/>
              <w:i w:val="0"/>
              <w:iCs w:val="0"/>
              <w:sz w:val="22"/>
              <w:szCs w:val="22"/>
            </w:rPr>
            <w:fldChar w:fldCharType="begin"/>
          </w:r>
          <w:r w:rsidRPr="00121D99">
            <w:rPr>
              <w:rFonts w:ascii="Times New Roman" w:hAnsi="Times New Roman" w:cs="Times New Roman"/>
              <w:b w:val="0"/>
              <w:bCs w:val="0"/>
              <w:i w:val="0"/>
              <w:iCs w:val="0"/>
              <w:sz w:val="22"/>
              <w:szCs w:val="22"/>
            </w:rPr>
            <w:instrText xml:space="preserve"> TOC \o "1-3" \h \z \u </w:instrText>
          </w:r>
          <w:r w:rsidRPr="00121D99">
            <w:rPr>
              <w:rFonts w:ascii="Times New Roman" w:hAnsi="Times New Roman" w:cs="Times New Roman"/>
              <w:b w:val="0"/>
              <w:bCs w:val="0"/>
              <w:i w:val="0"/>
              <w:iCs w:val="0"/>
              <w:sz w:val="22"/>
              <w:szCs w:val="22"/>
            </w:rPr>
            <w:fldChar w:fldCharType="separate"/>
          </w:r>
          <w:hyperlink w:anchor="_Toc91768781" w:history="1">
            <w:r w:rsidRPr="00121D99">
              <w:rPr>
                <w:rStyle w:val="Hyperlink"/>
                <w:rFonts w:ascii="Times New Roman" w:hAnsi="Times New Roman" w:cs="Times New Roman"/>
                <w:b w:val="0"/>
                <w:bCs w:val="0"/>
                <w:i w:val="0"/>
                <w:iCs w:val="0"/>
                <w:noProof/>
                <w:sz w:val="22"/>
                <w:szCs w:val="22"/>
              </w:rPr>
              <w:t>Prefacio</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_Toc91768781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1</w:t>
            </w:r>
            <w:r w:rsidRPr="00121D99">
              <w:rPr>
                <w:rFonts w:ascii="Times New Roman" w:hAnsi="Times New Roman" w:cs="Times New Roman"/>
                <w:b w:val="0"/>
                <w:bCs w:val="0"/>
                <w:i w:val="0"/>
                <w:iCs w:val="0"/>
                <w:noProof/>
                <w:webHidden/>
                <w:sz w:val="22"/>
                <w:szCs w:val="22"/>
              </w:rPr>
              <w:fldChar w:fldCharType="end"/>
            </w:r>
          </w:hyperlink>
        </w:p>
        <w:p w14:paraId="4AA4FCF3" w14:textId="4ADECE6C" w:rsidR="00121D99" w:rsidRPr="00121D99" w:rsidRDefault="00121D99">
          <w:pPr>
            <w:pStyle w:val="TOC1"/>
            <w:tabs>
              <w:tab w:val="right" w:leader="dot" w:pos="9350"/>
            </w:tabs>
            <w:rPr>
              <w:rFonts w:ascii="Times New Roman" w:hAnsi="Times New Roman" w:cs="Times New Roman"/>
              <w:b w:val="0"/>
              <w:bCs w:val="0"/>
              <w:i w:val="0"/>
              <w:iCs w:val="0"/>
              <w:noProof/>
              <w:sz w:val="22"/>
              <w:szCs w:val="22"/>
            </w:rPr>
          </w:pPr>
          <w:hyperlink w:anchor="_Toc91768782" w:history="1">
            <w:r w:rsidRPr="00121D99">
              <w:rPr>
                <w:rStyle w:val="Hyperlink"/>
                <w:rFonts w:ascii="Times New Roman" w:hAnsi="Times New Roman" w:cs="Times New Roman"/>
                <w:b w:val="0"/>
                <w:bCs w:val="0"/>
                <w:i w:val="0"/>
                <w:iCs w:val="0"/>
                <w:noProof/>
                <w:sz w:val="22"/>
                <w:szCs w:val="22"/>
              </w:rPr>
              <w:t>Resumen</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_Toc91768782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w:t>
            </w:r>
            <w:r w:rsidRPr="00121D99">
              <w:rPr>
                <w:rFonts w:ascii="Times New Roman" w:hAnsi="Times New Roman" w:cs="Times New Roman"/>
                <w:b w:val="0"/>
                <w:bCs w:val="0"/>
                <w:i w:val="0"/>
                <w:iCs w:val="0"/>
                <w:noProof/>
                <w:webHidden/>
                <w:sz w:val="22"/>
                <w:szCs w:val="22"/>
              </w:rPr>
              <w:fldChar w:fldCharType="end"/>
            </w:r>
          </w:hyperlink>
        </w:p>
        <w:p w14:paraId="3688E2D9" w14:textId="0AC066F9" w:rsidR="00121D99" w:rsidRPr="00121D99" w:rsidRDefault="00121D99">
          <w:pPr>
            <w:pStyle w:val="TOC1"/>
            <w:tabs>
              <w:tab w:val="left" w:pos="480"/>
              <w:tab w:val="right" w:leader="dot" w:pos="9350"/>
            </w:tabs>
            <w:rPr>
              <w:rFonts w:ascii="Times New Roman" w:hAnsi="Times New Roman" w:cs="Times New Roman"/>
              <w:b w:val="0"/>
              <w:bCs w:val="0"/>
              <w:i w:val="0"/>
              <w:iCs w:val="0"/>
              <w:noProof/>
              <w:sz w:val="22"/>
              <w:szCs w:val="22"/>
            </w:rPr>
          </w:pPr>
          <w:hyperlink w:anchor="_Toc91768783" w:history="1">
            <w:r w:rsidRPr="00121D99">
              <w:rPr>
                <w:rStyle w:val="Hyperlink"/>
                <w:rFonts w:ascii="Times New Roman" w:hAnsi="Times New Roman" w:cs="Times New Roman"/>
                <w:b w:val="0"/>
                <w:bCs w:val="0"/>
                <w:i w:val="0"/>
                <w:iCs w:val="0"/>
                <w:noProof/>
                <w:sz w:val="22"/>
                <w:szCs w:val="22"/>
              </w:rPr>
              <w:t>1</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Introducción</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_Toc91768783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3</w:t>
            </w:r>
            <w:r w:rsidRPr="00121D99">
              <w:rPr>
                <w:rFonts w:ascii="Times New Roman" w:hAnsi="Times New Roman" w:cs="Times New Roman"/>
                <w:b w:val="0"/>
                <w:bCs w:val="0"/>
                <w:i w:val="0"/>
                <w:iCs w:val="0"/>
                <w:noProof/>
                <w:webHidden/>
                <w:sz w:val="22"/>
                <w:szCs w:val="22"/>
              </w:rPr>
              <w:fldChar w:fldCharType="end"/>
            </w:r>
          </w:hyperlink>
        </w:p>
        <w:p w14:paraId="3C73803D" w14:textId="0178FEF1" w:rsidR="00121D99" w:rsidRPr="00121D99" w:rsidRDefault="00121D99">
          <w:pPr>
            <w:pStyle w:val="TOC3"/>
            <w:tabs>
              <w:tab w:val="right" w:leader="dot" w:pos="9350"/>
            </w:tabs>
            <w:rPr>
              <w:rFonts w:ascii="Times New Roman" w:hAnsi="Times New Roman" w:cs="Times New Roman"/>
              <w:noProof/>
              <w:sz w:val="22"/>
              <w:szCs w:val="22"/>
            </w:rPr>
          </w:pPr>
          <w:hyperlink w:anchor="_Toc91768784" w:history="1">
            <w:r w:rsidRPr="00121D99">
              <w:rPr>
                <w:rStyle w:val="Hyperlink"/>
                <w:rFonts w:ascii="Times New Roman" w:hAnsi="Times New Roman" w:cs="Times New Roman"/>
                <w:noProof/>
                <w:sz w:val="22"/>
                <w:szCs w:val="22"/>
              </w:rPr>
              <w:t>Objetivos de Desarrollo Sostenible</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_Toc91768784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4</w:t>
            </w:r>
            <w:r w:rsidRPr="00121D99">
              <w:rPr>
                <w:rFonts w:ascii="Times New Roman" w:hAnsi="Times New Roman" w:cs="Times New Roman"/>
                <w:noProof/>
                <w:webHidden/>
                <w:sz w:val="22"/>
                <w:szCs w:val="22"/>
              </w:rPr>
              <w:fldChar w:fldCharType="end"/>
            </w:r>
          </w:hyperlink>
        </w:p>
        <w:p w14:paraId="360B8318" w14:textId="0ED989CD" w:rsidR="00121D99" w:rsidRPr="00121D99" w:rsidRDefault="00121D99">
          <w:pPr>
            <w:pStyle w:val="TOC3"/>
            <w:tabs>
              <w:tab w:val="right" w:leader="dot" w:pos="9350"/>
            </w:tabs>
            <w:rPr>
              <w:rFonts w:ascii="Times New Roman" w:hAnsi="Times New Roman" w:cs="Times New Roman"/>
              <w:noProof/>
              <w:sz w:val="22"/>
              <w:szCs w:val="22"/>
            </w:rPr>
          </w:pPr>
          <w:hyperlink w:anchor="_Toc91768785" w:history="1">
            <w:r w:rsidRPr="00121D99">
              <w:rPr>
                <w:rStyle w:val="Hyperlink"/>
                <w:rFonts w:ascii="Times New Roman" w:hAnsi="Times New Roman" w:cs="Times New Roman"/>
                <w:noProof/>
                <w:sz w:val="22"/>
                <w:szCs w:val="22"/>
              </w:rPr>
              <w:t>Mercado de Trabajo</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_Toc91768785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5</w:t>
            </w:r>
            <w:r w:rsidRPr="00121D99">
              <w:rPr>
                <w:rFonts w:ascii="Times New Roman" w:hAnsi="Times New Roman" w:cs="Times New Roman"/>
                <w:noProof/>
                <w:webHidden/>
                <w:sz w:val="22"/>
                <w:szCs w:val="22"/>
              </w:rPr>
              <w:fldChar w:fldCharType="end"/>
            </w:r>
          </w:hyperlink>
        </w:p>
        <w:p w14:paraId="72B10EE0" w14:textId="71AE87B8" w:rsidR="00121D99" w:rsidRPr="00121D99" w:rsidRDefault="00121D99">
          <w:pPr>
            <w:pStyle w:val="TOC3"/>
            <w:tabs>
              <w:tab w:val="right" w:leader="dot" w:pos="9350"/>
            </w:tabs>
            <w:rPr>
              <w:rFonts w:ascii="Times New Roman" w:hAnsi="Times New Roman" w:cs="Times New Roman"/>
              <w:noProof/>
              <w:sz w:val="22"/>
              <w:szCs w:val="22"/>
            </w:rPr>
          </w:pPr>
          <w:hyperlink w:anchor="_Toc91768786" w:history="1">
            <w:r w:rsidRPr="00121D99">
              <w:rPr>
                <w:rStyle w:val="Hyperlink"/>
                <w:rFonts w:ascii="Times New Roman" w:hAnsi="Times New Roman" w:cs="Times New Roman"/>
                <w:noProof/>
                <w:sz w:val="22"/>
                <w:szCs w:val="22"/>
              </w:rPr>
              <w:t>Ingresos y gastos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_Toc91768786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6</w:t>
            </w:r>
            <w:r w:rsidRPr="00121D99">
              <w:rPr>
                <w:rFonts w:ascii="Times New Roman" w:hAnsi="Times New Roman" w:cs="Times New Roman"/>
                <w:noProof/>
                <w:webHidden/>
                <w:sz w:val="22"/>
                <w:szCs w:val="22"/>
              </w:rPr>
              <w:fldChar w:fldCharType="end"/>
            </w:r>
          </w:hyperlink>
        </w:p>
        <w:p w14:paraId="0D949B71" w14:textId="76B0EF31" w:rsidR="00121D99" w:rsidRPr="00121D99" w:rsidRDefault="00121D99">
          <w:pPr>
            <w:pStyle w:val="TOC3"/>
            <w:tabs>
              <w:tab w:val="right" w:leader="dot" w:pos="9350"/>
            </w:tabs>
            <w:rPr>
              <w:rFonts w:ascii="Times New Roman" w:hAnsi="Times New Roman" w:cs="Times New Roman"/>
              <w:noProof/>
              <w:sz w:val="22"/>
              <w:szCs w:val="22"/>
            </w:rPr>
          </w:pPr>
          <w:hyperlink w:anchor="_Toc91768787" w:history="1">
            <w:r w:rsidRPr="00121D99">
              <w:rPr>
                <w:rStyle w:val="Hyperlink"/>
                <w:rFonts w:ascii="Times New Roman" w:hAnsi="Times New Roman" w:cs="Times New Roman"/>
                <w:noProof/>
                <w:sz w:val="22"/>
                <w:szCs w:val="22"/>
              </w:rPr>
              <w:t>Esquema del documento</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_Toc91768787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6</w:t>
            </w:r>
            <w:r w:rsidRPr="00121D99">
              <w:rPr>
                <w:rFonts w:ascii="Times New Roman" w:hAnsi="Times New Roman" w:cs="Times New Roman"/>
                <w:noProof/>
                <w:webHidden/>
                <w:sz w:val="22"/>
                <w:szCs w:val="22"/>
              </w:rPr>
              <w:fldChar w:fldCharType="end"/>
            </w:r>
          </w:hyperlink>
        </w:p>
        <w:p w14:paraId="191BFF77" w14:textId="65A3369A" w:rsidR="00121D99" w:rsidRPr="00121D99" w:rsidRDefault="00121D99">
          <w:pPr>
            <w:pStyle w:val="TOC1"/>
            <w:tabs>
              <w:tab w:val="left" w:pos="480"/>
              <w:tab w:val="right" w:leader="dot" w:pos="9350"/>
            </w:tabs>
            <w:rPr>
              <w:rFonts w:ascii="Times New Roman" w:hAnsi="Times New Roman" w:cs="Times New Roman"/>
              <w:b w:val="0"/>
              <w:bCs w:val="0"/>
              <w:i w:val="0"/>
              <w:iCs w:val="0"/>
              <w:noProof/>
              <w:sz w:val="22"/>
              <w:szCs w:val="22"/>
            </w:rPr>
          </w:pPr>
          <w:hyperlink w:anchor="_Toc91768788" w:history="1">
            <w:r w:rsidRPr="00121D99">
              <w:rPr>
                <w:rStyle w:val="Hyperlink"/>
                <w:rFonts w:ascii="Times New Roman" w:hAnsi="Times New Roman" w:cs="Times New Roman"/>
                <w:b w:val="0"/>
                <w:bCs w:val="0"/>
                <w:i w:val="0"/>
                <w:iCs w:val="0"/>
                <w:noProof/>
                <w:sz w:val="22"/>
                <w:szCs w:val="22"/>
              </w:rPr>
              <w:t>2</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El paradigma del error total</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_Toc91768788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9</w:t>
            </w:r>
            <w:r w:rsidRPr="00121D99">
              <w:rPr>
                <w:rFonts w:ascii="Times New Roman" w:hAnsi="Times New Roman" w:cs="Times New Roman"/>
                <w:b w:val="0"/>
                <w:bCs w:val="0"/>
                <w:i w:val="0"/>
                <w:iCs w:val="0"/>
                <w:noProof/>
                <w:webHidden/>
                <w:sz w:val="22"/>
                <w:szCs w:val="22"/>
              </w:rPr>
              <w:fldChar w:fldCharType="end"/>
            </w:r>
          </w:hyperlink>
        </w:p>
        <w:p w14:paraId="622441A9" w14:textId="2E1396E5"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789" w:history="1">
            <w:r w:rsidRPr="00121D99">
              <w:rPr>
                <w:rStyle w:val="Hyperlink"/>
                <w:rFonts w:ascii="Times New Roman" w:hAnsi="Times New Roman" w:cs="Times New Roman"/>
                <w:b w:val="0"/>
                <w:bCs w:val="0"/>
                <w:noProof/>
              </w:rPr>
              <w:t>2.1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¿Qué es una encuesta?</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_Toc91768789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10</w:t>
            </w:r>
            <w:r w:rsidRPr="00121D99">
              <w:rPr>
                <w:rFonts w:ascii="Times New Roman" w:hAnsi="Times New Roman" w:cs="Times New Roman"/>
                <w:b w:val="0"/>
                <w:bCs w:val="0"/>
                <w:noProof/>
                <w:webHidden/>
              </w:rPr>
              <w:fldChar w:fldCharType="end"/>
            </w:r>
          </w:hyperlink>
        </w:p>
        <w:p w14:paraId="23F7CA89" w14:textId="0C03E7B3"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790" w:history="1">
            <w:r w:rsidRPr="00121D99">
              <w:rPr>
                <w:rStyle w:val="Hyperlink"/>
                <w:rFonts w:ascii="Times New Roman" w:hAnsi="Times New Roman" w:cs="Times New Roman"/>
                <w:b w:val="0"/>
                <w:bCs w:val="0"/>
                <w:noProof/>
              </w:rPr>
              <w:t>2.2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Sesgos generados en las encuestas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_Toc91768790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10</w:t>
            </w:r>
            <w:r w:rsidRPr="00121D99">
              <w:rPr>
                <w:rFonts w:ascii="Times New Roman" w:hAnsi="Times New Roman" w:cs="Times New Roman"/>
                <w:b w:val="0"/>
                <w:bCs w:val="0"/>
                <w:noProof/>
                <w:webHidden/>
              </w:rPr>
              <w:fldChar w:fldCharType="end"/>
            </w:r>
          </w:hyperlink>
        </w:p>
        <w:p w14:paraId="7421B0F3" w14:textId="50978252" w:rsidR="00121D99" w:rsidRPr="00121D99" w:rsidRDefault="00121D99">
          <w:pPr>
            <w:pStyle w:val="TOC3"/>
            <w:tabs>
              <w:tab w:val="right" w:leader="dot" w:pos="9350"/>
            </w:tabs>
            <w:rPr>
              <w:rFonts w:ascii="Times New Roman" w:hAnsi="Times New Roman" w:cs="Times New Roman"/>
              <w:noProof/>
              <w:sz w:val="22"/>
              <w:szCs w:val="22"/>
            </w:rPr>
          </w:pPr>
          <w:hyperlink w:anchor="_Toc91768791" w:history="1">
            <w:r w:rsidRPr="00121D99">
              <w:rPr>
                <w:rStyle w:val="Hyperlink"/>
                <w:rFonts w:ascii="Times New Roman" w:hAnsi="Times New Roman" w:cs="Times New Roman"/>
                <w:noProof/>
                <w:sz w:val="22"/>
                <w:szCs w:val="22"/>
              </w:rPr>
              <w:t>Sesgo de selección</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_Toc91768791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10</w:t>
            </w:r>
            <w:r w:rsidRPr="00121D99">
              <w:rPr>
                <w:rFonts w:ascii="Times New Roman" w:hAnsi="Times New Roman" w:cs="Times New Roman"/>
                <w:noProof/>
                <w:webHidden/>
                <w:sz w:val="22"/>
                <w:szCs w:val="22"/>
              </w:rPr>
              <w:fldChar w:fldCharType="end"/>
            </w:r>
          </w:hyperlink>
        </w:p>
        <w:p w14:paraId="4B8E498C" w14:textId="34957EA8" w:rsidR="00121D99" w:rsidRPr="00121D99" w:rsidRDefault="00121D99">
          <w:pPr>
            <w:pStyle w:val="TOC3"/>
            <w:tabs>
              <w:tab w:val="right" w:leader="dot" w:pos="9350"/>
            </w:tabs>
            <w:rPr>
              <w:rFonts w:ascii="Times New Roman" w:hAnsi="Times New Roman" w:cs="Times New Roman"/>
              <w:noProof/>
              <w:sz w:val="22"/>
              <w:szCs w:val="22"/>
            </w:rPr>
          </w:pPr>
          <w:hyperlink w:anchor="_Toc91768792" w:history="1">
            <w:r w:rsidRPr="00121D99">
              <w:rPr>
                <w:rStyle w:val="Hyperlink"/>
                <w:rFonts w:ascii="Times New Roman" w:hAnsi="Times New Roman" w:cs="Times New Roman"/>
                <w:noProof/>
                <w:sz w:val="22"/>
                <w:szCs w:val="22"/>
              </w:rPr>
              <w:t>Sesgo de medición</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_Toc91768792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11</w:t>
            </w:r>
            <w:r w:rsidRPr="00121D99">
              <w:rPr>
                <w:rFonts w:ascii="Times New Roman" w:hAnsi="Times New Roman" w:cs="Times New Roman"/>
                <w:noProof/>
                <w:webHidden/>
                <w:sz w:val="22"/>
                <w:szCs w:val="22"/>
              </w:rPr>
              <w:fldChar w:fldCharType="end"/>
            </w:r>
          </w:hyperlink>
        </w:p>
        <w:p w14:paraId="2CA84FA9" w14:textId="7790A241"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793" w:history="1">
            <w:r w:rsidRPr="00121D99">
              <w:rPr>
                <w:rStyle w:val="Hyperlink"/>
                <w:rFonts w:ascii="Times New Roman" w:hAnsi="Times New Roman" w:cs="Times New Roman"/>
                <w:b w:val="0"/>
                <w:bCs w:val="0"/>
                <w:noProof/>
              </w:rPr>
              <w:t>2.3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Evolución de las encuestas estandarizadas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_Toc91768793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12</w:t>
            </w:r>
            <w:r w:rsidRPr="00121D99">
              <w:rPr>
                <w:rFonts w:ascii="Times New Roman" w:hAnsi="Times New Roman" w:cs="Times New Roman"/>
                <w:b w:val="0"/>
                <w:bCs w:val="0"/>
                <w:noProof/>
                <w:webHidden/>
              </w:rPr>
              <w:fldChar w:fldCharType="end"/>
            </w:r>
          </w:hyperlink>
        </w:p>
        <w:p w14:paraId="5004CB07" w14:textId="58A4A531" w:rsidR="00121D99" w:rsidRPr="00121D99" w:rsidRDefault="00121D99">
          <w:pPr>
            <w:pStyle w:val="TOC3"/>
            <w:tabs>
              <w:tab w:val="right" w:leader="dot" w:pos="9350"/>
            </w:tabs>
            <w:rPr>
              <w:rFonts w:ascii="Times New Roman" w:hAnsi="Times New Roman" w:cs="Times New Roman"/>
              <w:noProof/>
              <w:sz w:val="22"/>
              <w:szCs w:val="22"/>
            </w:rPr>
          </w:pPr>
          <w:hyperlink w:anchor="_Toc91768794" w:history="1">
            <w:r w:rsidRPr="00121D99">
              <w:rPr>
                <w:rStyle w:val="Hyperlink"/>
                <w:rFonts w:ascii="Times New Roman" w:hAnsi="Times New Roman" w:cs="Times New Roman"/>
                <w:noProof/>
                <w:sz w:val="22"/>
                <w:szCs w:val="22"/>
              </w:rPr>
              <w:t>Inicio de los cuestionarios estandarizados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_Toc91768794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12</w:t>
            </w:r>
            <w:r w:rsidRPr="00121D99">
              <w:rPr>
                <w:rFonts w:ascii="Times New Roman" w:hAnsi="Times New Roman" w:cs="Times New Roman"/>
                <w:noProof/>
                <w:webHidden/>
                <w:sz w:val="22"/>
                <w:szCs w:val="22"/>
              </w:rPr>
              <w:fldChar w:fldCharType="end"/>
            </w:r>
          </w:hyperlink>
        </w:p>
        <w:p w14:paraId="62EDB411" w14:textId="25EE29E3" w:rsidR="00121D99" w:rsidRPr="00121D99" w:rsidRDefault="00121D99">
          <w:pPr>
            <w:pStyle w:val="TOC3"/>
            <w:tabs>
              <w:tab w:val="right" w:leader="dot" w:pos="9350"/>
            </w:tabs>
            <w:rPr>
              <w:rFonts w:ascii="Times New Roman" w:hAnsi="Times New Roman" w:cs="Times New Roman"/>
              <w:noProof/>
              <w:sz w:val="22"/>
              <w:szCs w:val="22"/>
            </w:rPr>
          </w:pPr>
          <w:hyperlink w:anchor="_Toc91768795" w:history="1">
            <w:r w:rsidRPr="00121D99">
              <w:rPr>
                <w:rStyle w:val="Hyperlink"/>
                <w:rFonts w:ascii="Times New Roman" w:hAnsi="Times New Roman" w:cs="Times New Roman"/>
                <w:noProof/>
                <w:sz w:val="22"/>
                <w:szCs w:val="22"/>
              </w:rPr>
              <w:t>Inicio de los métodos de muestreo</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_Toc91768795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12</w:t>
            </w:r>
            <w:r w:rsidRPr="00121D99">
              <w:rPr>
                <w:rFonts w:ascii="Times New Roman" w:hAnsi="Times New Roman" w:cs="Times New Roman"/>
                <w:noProof/>
                <w:webHidden/>
                <w:sz w:val="22"/>
                <w:szCs w:val="22"/>
              </w:rPr>
              <w:fldChar w:fldCharType="end"/>
            </w:r>
          </w:hyperlink>
        </w:p>
        <w:p w14:paraId="5421D8ED" w14:textId="476DE9CE" w:rsidR="00121D99" w:rsidRPr="00121D99" w:rsidRDefault="00121D99">
          <w:pPr>
            <w:pStyle w:val="TOC3"/>
            <w:tabs>
              <w:tab w:val="right" w:leader="dot" w:pos="9350"/>
            </w:tabs>
            <w:rPr>
              <w:rFonts w:ascii="Times New Roman" w:hAnsi="Times New Roman" w:cs="Times New Roman"/>
              <w:noProof/>
              <w:sz w:val="22"/>
              <w:szCs w:val="22"/>
            </w:rPr>
          </w:pPr>
          <w:hyperlink w:anchor="_Toc91768796" w:history="1">
            <w:r w:rsidRPr="00121D99">
              <w:rPr>
                <w:rStyle w:val="Hyperlink"/>
                <w:rFonts w:ascii="Times New Roman" w:hAnsi="Times New Roman" w:cs="Times New Roman"/>
                <w:noProof/>
                <w:sz w:val="22"/>
                <w:szCs w:val="22"/>
              </w:rPr>
              <w:t>Inicio de la recolección de datos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_Toc91768796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13</w:t>
            </w:r>
            <w:r w:rsidRPr="00121D99">
              <w:rPr>
                <w:rFonts w:ascii="Times New Roman" w:hAnsi="Times New Roman" w:cs="Times New Roman"/>
                <w:noProof/>
                <w:webHidden/>
                <w:sz w:val="22"/>
                <w:szCs w:val="22"/>
              </w:rPr>
              <w:fldChar w:fldCharType="end"/>
            </w:r>
          </w:hyperlink>
        </w:p>
        <w:p w14:paraId="318BD364" w14:textId="62323A90"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797" w:history="1">
            <w:r w:rsidRPr="00121D99">
              <w:rPr>
                <w:rStyle w:val="Hyperlink"/>
                <w:rFonts w:ascii="Times New Roman" w:hAnsi="Times New Roman" w:cs="Times New Roman"/>
                <w:b w:val="0"/>
                <w:bCs w:val="0"/>
                <w:noProof/>
              </w:rPr>
              <w:t>2.4</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El ciclo de vida de una encuesta</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_Toc91768797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13</w:t>
            </w:r>
            <w:r w:rsidRPr="00121D99">
              <w:rPr>
                <w:rFonts w:ascii="Times New Roman" w:hAnsi="Times New Roman" w:cs="Times New Roman"/>
                <w:b w:val="0"/>
                <w:bCs w:val="0"/>
                <w:noProof/>
                <w:webHidden/>
              </w:rPr>
              <w:fldChar w:fldCharType="end"/>
            </w:r>
          </w:hyperlink>
        </w:p>
        <w:p w14:paraId="5C396E41" w14:textId="0122A0C7"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798" w:history="1">
            <w:r w:rsidRPr="00121D99">
              <w:rPr>
                <w:rStyle w:val="Hyperlink"/>
                <w:rFonts w:ascii="Times New Roman" w:hAnsi="Times New Roman" w:cs="Times New Roman"/>
                <w:noProof/>
                <w:sz w:val="22"/>
                <w:szCs w:val="22"/>
              </w:rPr>
              <w:t>2.4.1</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Inferencia individual</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_Toc91768798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14</w:t>
            </w:r>
            <w:r w:rsidRPr="00121D99">
              <w:rPr>
                <w:rFonts w:ascii="Times New Roman" w:hAnsi="Times New Roman" w:cs="Times New Roman"/>
                <w:noProof/>
                <w:webHidden/>
                <w:sz w:val="22"/>
                <w:szCs w:val="22"/>
              </w:rPr>
              <w:fldChar w:fldCharType="end"/>
            </w:r>
          </w:hyperlink>
        </w:p>
        <w:p w14:paraId="2247A608" w14:textId="099727B2"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799" w:history="1">
            <w:r w:rsidRPr="00121D99">
              <w:rPr>
                <w:rStyle w:val="Hyperlink"/>
                <w:rFonts w:ascii="Times New Roman" w:hAnsi="Times New Roman" w:cs="Times New Roman"/>
                <w:noProof/>
                <w:sz w:val="22"/>
                <w:szCs w:val="22"/>
              </w:rPr>
              <w:t>2.4.2</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Inferencia grupal</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_Toc91768799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15</w:t>
            </w:r>
            <w:r w:rsidRPr="00121D99">
              <w:rPr>
                <w:rFonts w:ascii="Times New Roman" w:hAnsi="Times New Roman" w:cs="Times New Roman"/>
                <w:noProof/>
                <w:webHidden/>
                <w:sz w:val="22"/>
                <w:szCs w:val="22"/>
              </w:rPr>
              <w:fldChar w:fldCharType="end"/>
            </w:r>
          </w:hyperlink>
        </w:p>
        <w:p w14:paraId="31B94265" w14:textId="3BB09B2F"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00" w:history="1">
            <w:r w:rsidRPr="00121D99">
              <w:rPr>
                <w:rStyle w:val="Hyperlink"/>
                <w:rFonts w:ascii="Times New Roman" w:hAnsi="Times New Roman" w:cs="Times New Roman"/>
                <w:b w:val="0"/>
                <w:bCs w:val="0"/>
                <w:noProof/>
              </w:rPr>
              <w:t>2.5</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El proceso de respuesta</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_Toc91768800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17</w:t>
            </w:r>
            <w:r w:rsidRPr="00121D99">
              <w:rPr>
                <w:rFonts w:ascii="Times New Roman" w:hAnsi="Times New Roman" w:cs="Times New Roman"/>
                <w:b w:val="0"/>
                <w:bCs w:val="0"/>
                <w:noProof/>
                <w:webHidden/>
              </w:rPr>
              <w:fldChar w:fldCharType="end"/>
            </w:r>
          </w:hyperlink>
        </w:p>
        <w:p w14:paraId="2B34ED17" w14:textId="356A4CF6" w:rsidR="00121D99" w:rsidRPr="00121D99" w:rsidRDefault="00121D99">
          <w:pPr>
            <w:pStyle w:val="TOC1"/>
            <w:tabs>
              <w:tab w:val="left" w:pos="480"/>
              <w:tab w:val="right" w:leader="dot" w:pos="9350"/>
            </w:tabs>
            <w:rPr>
              <w:rFonts w:ascii="Times New Roman" w:hAnsi="Times New Roman" w:cs="Times New Roman"/>
              <w:b w:val="0"/>
              <w:bCs w:val="0"/>
              <w:i w:val="0"/>
              <w:iCs w:val="0"/>
              <w:noProof/>
              <w:sz w:val="22"/>
              <w:szCs w:val="22"/>
            </w:rPr>
          </w:pPr>
          <w:hyperlink w:anchor="_Toc91768801" w:history="1">
            <w:r w:rsidRPr="00121D99">
              <w:rPr>
                <w:rStyle w:val="Hyperlink"/>
                <w:rFonts w:ascii="Times New Roman" w:hAnsi="Times New Roman" w:cs="Times New Roman"/>
                <w:b w:val="0"/>
                <w:bCs w:val="0"/>
                <w:i w:val="0"/>
                <w:iCs w:val="0"/>
                <w:noProof/>
                <w:sz w:val="22"/>
                <w:szCs w:val="22"/>
              </w:rPr>
              <w:t>3</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Elementos básicos</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_Toc91768801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20</w:t>
            </w:r>
            <w:r w:rsidRPr="00121D99">
              <w:rPr>
                <w:rFonts w:ascii="Times New Roman" w:hAnsi="Times New Roman" w:cs="Times New Roman"/>
                <w:b w:val="0"/>
                <w:bCs w:val="0"/>
                <w:i w:val="0"/>
                <w:iCs w:val="0"/>
                <w:noProof/>
                <w:webHidden/>
                <w:sz w:val="22"/>
                <w:szCs w:val="22"/>
              </w:rPr>
              <w:fldChar w:fldCharType="end"/>
            </w:r>
          </w:hyperlink>
        </w:p>
        <w:p w14:paraId="28786160" w14:textId="040A2592"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02" w:history="1">
            <w:r w:rsidRPr="00121D99">
              <w:rPr>
                <w:rStyle w:val="Hyperlink"/>
                <w:rFonts w:ascii="Times New Roman" w:hAnsi="Times New Roman" w:cs="Times New Roman"/>
                <w:b w:val="0"/>
                <w:bCs w:val="0"/>
                <w:noProof/>
              </w:rPr>
              <w:t>3.1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Universo, muestra y unidades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_Toc91768802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20</w:t>
            </w:r>
            <w:r w:rsidRPr="00121D99">
              <w:rPr>
                <w:rFonts w:ascii="Times New Roman" w:hAnsi="Times New Roman" w:cs="Times New Roman"/>
                <w:b w:val="0"/>
                <w:bCs w:val="0"/>
                <w:noProof/>
                <w:webHidden/>
              </w:rPr>
              <w:fldChar w:fldCharType="end"/>
            </w:r>
          </w:hyperlink>
        </w:p>
        <w:p w14:paraId="2D3C676F" w14:textId="20BF24CB"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03" w:history="1">
            <w:r w:rsidRPr="00121D99">
              <w:rPr>
                <w:rStyle w:val="Hyperlink"/>
                <w:rFonts w:ascii="Times New Roman" w:hAnsi="Times New Roman" w:cs="Times New Roman"/>
                <w:b w:val="0"/>
                <w:bCs w:val="0"/>
                <w:noProof/>
              </w:rPr>
              <w:t>3.2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Periodicidad en el tiempo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_Toc91768803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21</w:t>
            </w:r>
            <w:r w:rsidRPr="00121D99">
              <w:rPr>
                <w:rFonts w:ascii="Times New Roman" w:hAnsi="Times New Roman" w:cs="Times New Roman"/>
                <w:b w:val="0"/>
                <w:bCs w:val="0"/>
                <w:noProof/>
                <w:webHidden/>
              </w:rPr>
              <w:fldChar w:fldCharType="end"/>
            </w:r>
          </w:hyperlink>
        </w:p>
        <w:p w14:paraId="0158D2B6" w14:textId="16EDB2BF" w:rsidR="00121D99" w:rsidRPr="00121D99" w:rsidRDefault="00121D99">
          <w:pPr>
            <w:pStyle w:val="TOC3"/>
            <w:tabs>
              <w:tab w:val="right" w:leader="dot" w:pos="9350"/>
            </w:tabs>
            <w:rPr>
              <w:rFonts w:ascii="Times New Roman" w:hAnsi="Times New Roman" w:cs="Times New Roman"/>
              <w:noProof/>
              <w:sz w:val="22"/>
              <w:szCs w:val="22"/>
            </w:rPr>
          </w:pPr>
          <w:hyperlink w:anchor="_Toc91768804" w:history="1">
            <w:r w:rsidRPr="00121D99">
              <w:rPr>
                <w:rStyle w:val="Hyperlink"/>
                <w:rFonts w:ascii="Times New Roman" w:hAnsi="Times New Roman" w:cs="Times New Roman"/>
                <w:noProof/>
                <w:sz w:val="22"/>
                <w:szCs w:val="22"/>
              </w:rPr>
              <w:t>Encuestas transversales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_Toc91768804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22</w:t>
            </w:r>
            <w:r w:rsidRPr="00121D99">
              <w:rPr>
                <w:rFonts w:ascii="Times New Roman" w:hAnsi="Times New Roman" w:cs="Times New Roman"/>
                <w:noProof/>
                <w:webHidden/>
                <w:sz w:val="22"/>
                <w:szCs w:val="22"/>
              </w:rPr>
              <w:fldChar w:fldCharType="end"/>
            </w:r>
          </w:hyperlink>
        </w:p>
        <w:p w14:paraId="47984B3C" w14:textId="7A694568" w:rsidR="00121D99" w:rsidRPr="00121D99" w:rsidRDefault="00121D99">
          <w:pPr>
            <w:pStyle w:val="TOC3"/>
            <w:tabs>
              <w:tab w:val="right" w:leader="dot" w:pos="9350"/>
            </w:tabs>
            <w:rPr>
              <w:rFonts w:ascii="Times New Roman" w:hAnsi="Times New Roman" w:cs="Times New Roman"/>
              <w:noProof/>
              <w:sz w:val="22"/>
              <w:szCs w:val="22"/>
            </w:rPr>
          </w:pPr>
          <w:hyperlink w:anchor="_Toc91768805" w:history="1">
            <w:r w:rsidRPr="00121D99">
              <w:rPr>
                <w:rStyle w:val="Hyperlink"/>
                <w:rFonts w:ascii="Times New Roman" w:hAnsi="Times New Roman" w:cs="Times New Roman"/>
                <w:noProof/>
                <w:sz w:val="22"/>
                <w:szCs w:val="22"/>
              </w:rPr>
              <w:t>Encuestas repetidas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_Toc91768805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22</w:t>
            </w:r>
            <w:r w:rsidRPr="00121D99">
              <w:rPr>
                <w:rFonts w:ascii="Times New Roman" w:hAnsi="Times New Roman" w:cs="Times New Roman"/>
                <w:noProof/>
                <w:webHidden/>
                <w:sz w:val="22"/>
                <w:szCs w:val="22"/>
              </w:rPr>
              <w:fldChar w:fldCharType="end"/>
            </w:r>
          </w:hyperlink>
        </w:p>
        <w:p w14:paraId="388B22B4" w14:textId="5BF57E45" w:rsidR="00121D99" w:rsidRPr="00121D99" w:rsidRDefault="00121D99">
          <w:pPr>
            <w:pStyle w:val="TOC3"/>
            <w:tabs>
              <w:tab w:val="right" w:leader="dot" w:pos="9350"/>
            </w:tabs>
            <w:rPr>
              <w:rFonts w:ascii="Times New Roman" w:hAnsi="Times New Roman" w:cs="Times New Roman"/>
              <w:noProof/>
              <w:sz w:val="22"/>
              <w:szCs w:val="22"/>
            </w:rPr>
          </w:pPr>
          <w:hyperlink w:anchor="_Toc91768806" w:history="1">
            <w:r w:rsidRPr="00121D99">
              <w:rPr>
                <w:rStyle w:val="Hyperlink"/>
                <w:rFonts w:ascii="Times New Roman" w:hAnsi="Times New Roman" w:cs="Times New Roman"/>
                <w:noProof/>
                <w:sz w:val="22"/>
                <w:szCs w:val="22"/>
              </w:rPr>
              <w:t>Encuestas panel</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_Toc91768806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23</w:t>
            </w:r>
            <w:r w:rsidRPr="00121D99">
              <w:rPr>
                <w:rFonts w:ascii="Times New Roman" w:hAnsi="Times New Roman" w:cs="Times New Roman"/>
                <w:noProof/>
                <w:webHidden/>
                <w:sz w:val="22"/>
                <w:szCs w:val="22"/>
              </w:rPr>
              <w:fldChar w:fldCharType="end"/>
            </w:r>
          </w:hyperlink>
        </w:p>
        <w:p w14:paraId="4CBF1387" w14:textId="0648E0D2" w:rsidR="00121D99" w:rsidRPr="00121D99" w:rsidRDefault="00121D99">
          <w:pPr>
            <w:pStyle w:val="TOC3"/>
            <w:tabs>
              <w:tab w:val="right" w:leader="dot" w:pos="9350"/>
            </w:tabs>
            <w:rPr>
              <w:rFonts w:ascii="Times New Roman" w:hAnsi="Times New Roman" w:cs="Times New Roman"/>
              <w:noProof/>
              <w:sz w:val="22"/>
              <w:szCs w:val="22"/>
            </w:rPr>
          </w:pPr>
          <w:hyperlink w:anchor="_Toc91768807" w:history="1">
            <w:r w:rsidRPr="00121D99">
              <w:rPr>
                <w:rStyle w:val="Hyperlink"/>
                <w:rFonts w:ascii="Times New Roman" w:hAnsi="Times New Roman" w:cs="Times New Roman"/>
                <w:noProof/>
                <w:sz w:val="22"/>
                <w:szCs w:val="22"/>
              </w:rPr>
              <w:t>Encuestas de panel dividido</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_Toc91768807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23</w:t>
            </w:r>
            <w:r w:rsidRPr="00121D99">
              <w:rPr>
                <w:rFonts w:ascii="Times New Roman" w:hAnsi="Times New Roman" w:cs="Times New Roman"/>
                <w:noProof/>
                <w:webHidden/>
                <w:sz w:val="22"/>
                <w:szCs w:val="22"/>
              </w:rPr>
              <w:fldChar w:fldCharType="end"/>
            </w:r>
          </w:hyperlink>
        </w:p>
        <w:p w14:paraId="595D0E77" w14:textId="5777F531" w:rsidR="00121D99" w:rsidRPr="00121D99" w:rsidRDefault="00121D99">
          <w:pPr>
            <w:pStyle w:val="TOC3"/>
            <w:tabs>
              <w:tab w:val="right" w:leader="dot" w:pos="9350"/>
            </w:tabs>
            <w:rPr>
              <w:rFonts w:ascii="Times New Roman" w:hAnsi="Times New Roman" w:cs="Times New Roman"/>
              <w:noProof/>
              <w:sz w:val="22"/>
              <w:szCs w:val="22"/>
            </w:rPr>
          </w:pPr>
          <w:hyperlink w:anchor="_Toc91768808" w:history="1">
            <w:r w:rsidRPr="00121D99">
              <w:rPr>
                <w:rStyle w:val="Hyperlink"/>
                <w:rFonts w:ascii="Times New Roman" w:hAnsi="Times New Roman" w:cs="Times New Roman"/>
                <w:noProof/>
                <w:sz w:val="22"/>
                <w:szCs w:val="22"/>
              </w:rPr>
              <w:t>Encuestas de panel rotativo</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_Toc91768808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24</w:t>
            </w:r>
            <w:r w:rsidRPr="00121D99">
              <w:rPr>
                <w:rFonts w:ascii="Times New Roman" w:hAnsi="Times New Roman" w:cs="Times New Roman"/>
                <w:noProof/>
                <w:webHidden/>
                <w:sz w:val="22"/>
                <w:szCs w:val="22"/>
              </w:rPr>
              <w:fldChar w:fldCharType="end"/>
            </w:r>
          </w:hyperlink>
        </w:p>
        <w:p w14:paraId="6200BEB3" w14:textId="069C620F"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09" w:history="1">
            <w:r w:rsidRPr="00121D99">
              <w:rPr>
                <w:rStyle w:val="Hyperlink"/>
                <w:rFonts w:ascii="Times New Roman" w:hAnsi="Times New Roman" w:cs="Times New Roman"/>
                <w:b w:val="0"/>
                <w:bCs w:val="0"/>
                <w:noProof/>
              </w:rPr>
              <w:t>3.3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Rotación de paneles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_Toc91768809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25</w:t>
            </w:r>
            <w:r w:rsidRPr="00121D99">
              <w:rPr>
                <w:rFonts w:ascii="Times New Roman" w:hAnsi="Times New Roman" w:cs="Times New Roman"/>
                <w:b w:val="0"/>
                <w:bCs w:val="0"/>
                <w:noProof/>
                <w:webHidden/>
              </w:rPr>
              <w:fldChar w:fldCharType="end"/>
            </w:r>
          </w:hyperlink>
        </w:p>
        <w:p w14:paraId="51A0C034" w14:textId="1AA9F36C"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10" w:history="1">
            <w:r w:rsidRPr="00121D99">
              <w:rPr>
                <w:rStyle w:val="Hyperlink"/>
                <w:rFonts w:ascii="Times New Roman" w:hAnsi="Times New Roman" w:cs="Times New Roman"/>
                <w:b w:val="0"/>
                <w:bCs w:val="0"/>
                <w:noProof/>
              </w:rPr>
              <w:t>3.4</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Parámetros e indicadores de interés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_Toc91768810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28</w:t>
            </w:r>
            <w:r w:rsidRPr="00121D99">
              <w:rPr>
                <w:rFonts w:ascii="Times New Roman" w:hAnsi="Times New Roman" w:cs="Times New Roman"/>
                <w:b w:val="0"/>
                <w:bCs w:val="0"/>
                <w:noProof/>
                <w:webHidden/>
              </w:rPr>
              <w:fldChar w:fldCharType="end"/>
            </w:r>
          </w:hyperlink>
        </w:p>
        <w:p w14:paraId="1EFA694D" w14:textId="7AF210AB" w:rsidR="00121D99" w:rsidRPr="00121D99" w:rsidRDefault="00121D99">
          <w:pPr>
            <w:pStyle w:val="TOC3"/>
            <w:tabs>
              <w:tab w:val="right" w:leader="dot" w:pos="9350"/>
            </w:tabs>
            <w:rPr>
              <w:rFonts w:ascii="Times New Roman" w:hAnsi="Times New Roman" w:cs="Times New Roman"/>
              <w:noProof/>
              <w:sz w:val="22"/>
              <w:szCs w:val="22"/>
            </w:rPr>
          </w:pPr>
          <w:hyperlink w:anchor="_Toc91768811" w:history="1">
            <w:r w:rsidRPr="00121D99">
              <w:rPr>
                <w:rStyle w:val="Hyperlink"/>
                <w:rFonts w:ascii="Times New Roman" w:hAnsi="Times New Roman" w:cs="Times New Roman"/>
                <w:noProof/>
                <w:sz w:val="22"/>
                <w:szCs w:val="22"/>
              </w:rPr>
              <w:t>Algunos ejemplos de indicadores de interés y su relación con los tipos de encuestas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_Toc91768811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31</w:t>
            </w:r>
            <w:r w:rsidRPr="00121D99">
              <w:rPr>
                <w:rFonts w:ascii="Times New Roman" w:hAnsi="Times New Roman" w:cs="Times New Roman"/>
                <w:noProof/>
                <w:webHidden/>
                <w:sz w:val="22"/>
                <w:szCs w:val="22"/>
              </w:rPr>
              <w:fldChar w:fldCharType="end"/>
            </w:r>
          </w:hyperlink>
        </w:p>
        <w:p w14:paraId="07A683B8" w14:textId="32ADFFF6" w:rsidR="00121D99" w:rsidRPr="00121D99" w:rsidRDefault="00121D99">
          <w:pPr>
            <w:pStyle w:val="TOC1"/>
            <w:tabs>
              <w:tab w:val="left" w:pos="480"/>
              <w:tab w:val="right" w:leader="dot" w:pos="9350"/>
            </w:tabs>
            <w:rPr>
              <w:rFonts w:ascii="Times New Roman" w:hAnsi="Times New Roman" w:cs="Times New Roman"/>
              <w:b w:val="0"/>
              <w:bCs w:val="0"/>
              <w:i w:val="0"/>
              <w:iCs w:val="0"/>
              <w:noProof/>
              <w:sz w:val="22"/>
              <w:szCs w:val="22"/>
            </w:rPr>
          </w:pPr>
          <w:hyperlink w:anchor="_Toc91768812" w:history="1">
            <w:r w:rsidRPr="00121D99">
              <w:rPr>
                <w:rStyle w:val="Hyperlink"/>
                <w:rFonts w:ascii="Times New Roman" w:hAnsi="Times New Roman" w:cs="Times New Roman"/>
                <w:b w:val="0"/>
                <w:bCs w:val="0"/>
                <w:i w:val="0"/>
                <w:iCs w:val="0"/>
                <w:noProof/>
                <w:sz w:val="22"/>
                <w:szCs w:val="22"/>
              </w:rPr>
              <w:t>4</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Definición del marco muestral</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_Toc91768812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34</w:t>
            </w:r>
            <w:r w:rsidRPr="00121D99">
              <w:rPr>
                <w:rFonts w:ascii="Times New Roman" w:hAnsi="Times New Roman" w:cs="Times New Roman"/>
                <w:b w:val="0"/>
                <w:bCs w:val="0"/>
                <w:i w:val="0"/>
                <w:iCs w:val="0"/>
                <w:noProof/>
                <w:webHidden/>
                <w:sz w:val="22"/>
                <w:szCs w:val="22"/>
              </w:rPr>
              <w:fldChar w:fldCharType="end"/>
            </w:r>
          </w:hyperlink>
        </w:p>
        <w:p w14:paraId="1A17EE08" w14:textId="055DD451"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13" w:history="1">
            <w:r w:rsidRPr="00121D99">
              <w:rPr>
                <w:rStyle w:val="Hyperlink"/>
                <w:rFonts w:ascii="Times New Roman" w:hAnsi="Times New Roman" w:cs="Times New Roman"/>
                <w:b w:val="0"/>
                <w:bCs w:val="0"/>
                <w:noProof/>
              </w:rPr>
              <w:t>4.1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El marco de muestreo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_Toc91768813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34</w:t>
            </w:r>
            <w:r w:rsidRPr="00121D99">
              <w:rPr>
                <w:rFonts w:ascii="Times New Roman" w:hAnsi="Times New Roman" w:cs="Times New Roman"/>
                <w:b w:val="0"/>
                <w:bCs w:val="0"/>
                <w:noProof/>
                <w:webHidden/>
              </w:rPr>
              <w:fldChar w:fldCharType="end"/>
            </w:r>
          </w:hyperlink>
        </w:p>
        <w:p w14:paraId="231367A0" w14:textId="769157F3"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14" w:history="1">
            <w:r w:rsidRPr="00121D99">
              <w:rPr>
                <w:rStyle w:val="Hyperlink"/>
                <w:rFonts w:ascii="Times New Roman" w:hAnsi="Times New Roman" w:cs="Times New Roman"/>
                <w:b w:val="0"/>
                <w:bCs w:val="0"/>
                <w:noProof/>
              </w:rPr>
              <w:t>4.2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Los censos y su incidencia en los marcos de muestreo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_Toc91768814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37</w:t>
            </w:r>
            <w:r w:rsidRPr="00121D99">
              <w:rPr>
                <w:rFonts w:ascii="Times New Roman" w:hAnsi="Times New Roman" w:cs="Times New Roman"/>
                <w:b w:val="0"/>
                <w:bCs w:val="0"/>
                <w:noProof/>
                <w:webHidden/>
              </w:rPr>
              <w:fldChar w:fldCharType="end"/>
            </w:r>
          </w:hyperlink>
        </w:p>
        <w:p w14:paraId="3A7B19E0" w14:textId="75EEB4E9"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15" w:history="1">
            <w:r w:rsidRPr="00121D99">
              <w:rPr>
                <w:rStyle w:val="Hyperlink"/>
                <w:rFonts w:ascii="Times New Roman" w:hAnsi="Times New Roman" w:cs="Times New Roman"/>
                <w:b w:val="0"/>
                <w:bCs w:val="0"/>
                <w:noProof/>
              </w:rPr>
              <w:t>4.3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Construcción de las UPM</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_Toc91768815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39</w:t>
            </w:r>
            <w:r w:rsidRPr="00121D99">
              <w:rPr>
                <w:rFonts w:ascii="Times New Roman" w:hAnsi="Times New Roman" w:cs="Times New Roman"/>
                <w:b w:val="0"/>
                <w:bCs w:val="0"/>
                <w:noProof/>
                <w:webHidden/>
              </w:rPr>
              <w:fldChar w:fldCharType="end"/>
            </w:r>
          </w:hyperlink>
        </w:p>
        <w:p w14:paraId="1F9C7B6C" w14:textId="08B54C14" w:rsidR="00121D99" w:rsidRPr="00121D99" w:rsidRDefault="00121D99">
          <w:pPr>
            <w:pStyle w:val="TOC3"/>
            <w:tabs>
              <w:tab w:val="right" w:leader="dot" w:pos="9350"/>
            </w:tabs>
            <w:rPr>
              <w:rFonts w:ascii="Times New Roman" w:hAnsi="Times New Roman" w:cs="Times New Roman"/>
              <w:noProof/>
              <w:sz w:val="22"/>
              <w:szCs w:val="22"/>
            </w:rPr>
          </w:pPr>
          <w:hyperlink w:anchor="_Toc91768816" w:history="1">
            <w:r w:rsidRPr="00121D99">
              <w:rPr>
                <w:rStyle w:val="Hyperlink"/>
                <w:rFonts w:ascii="Times New Roman" w:hAnsi="Times New Roman" w:cs="Times New Roman"/>
                <w:noProof/>
                <w:sz w:val="22"/>
                <w:szCs w:val="22"/>
              </w:rPr>
              <w:t>Actualización continua del marco de muestreo</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_Toc91768816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42</w:t>
            </w:r>
            <w:r w:rsidRPr="00121D99">
              <w:rPr>
                <w:rFonts w:ascii="Times New Roman" w:hAnsi="Times New Roman" w:cs="Times New Roman"/>
                <w:noProof/>
                <w:webHidden/>
                <w:sz w:val="22"/>
                <w:szCs w:val="22"/>
              </w:rPr>
              <w:fldChar w:fldCharType="end"/>
            </w:r>
          </w:hyperlink>
        </w:p>
        <w:p w14:paraId="513797EE" w14:textId="12CB4AA1" w:rsidR="00121D99" w:rsidRPr="00121D99" w:rsidRDefault="00121D99">
          <w:pPr>
            <w:pStyle w:val="TOC1"/>
            <w:tabs>
              <w:tab w:val="left" w:pos="480"/>
              <w:tab w:val="right" w:leader="dot" w:pos="9350"/>
            </w:tabs>
            <w:rPr>
              <w:rFonts w:ascii="Times New Roman" w:hAnsi="Times New Roman" w:cs="Times New Roman"/>
              <w:b w:val="0"/>
              <w:bCs w:val="0"/>
              <w:i w:val="0"/>
              <w:iCs w:val="0"/>
              <w:noProof/>
              <w:sz w:val="22"/>
              <w:szCs w:val="22"/>
            </w:rPr>
          </w:pPr>
          <w:hyperlink w:anchor="_Toc91768817" w:history="1">
            <w:r w:rsidRPr="00121D99">
              <w:rPr>
                <w:rStyle w:val="Hyperlink"/>
                <w:rFonts w:ascii="Times New Roman" w:hAnsi="Times New Roman" w:cs="Times New Roman"/>
                <w:b w:val="0"/>
                <w:bCs w:val="0"/>
                <w:i w:val="0"/>
                <w:iCs w:val="0"/>
                <w:noProof/>
                <w:sz w:val="22"/>
                <w:szCs w:val="22"/>
              </w:rPr>
              <w:t>5</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Metodologías de estratificación</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_Toc91768817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44</w:t>
            </w:r>
            <w:r w:rsidRPr="00121D99">
              <w:rPr>
                <w:rFonts w:ascii="Times New Roman" w:hAnsi="Times New Roman" w:cs="Times New Roman"/>
                <w:b w:val="0"/>
                <w:bCs w:val="0"/>
                <w:i w:val="0"/>
                <w:iCs w:val="0"/>
                <w:noProof/>
                <w:webHidden/>
                <w:sz w:val="22"/>
                <w:szCs w:val="22"/>
              </w:rPr>
              <w:fldChar w:fldCharType="end"/>
            </w:r>
          </w:hyperlink>
        </w:p>
        <w:p w14:paraId="5CCC5A0E" w14:textId="426E0EBA"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18" w:history="1">
            <w:r w:rsidRPr="00121D99">
              <w:rPr>
                <w:rStyle w:val="Hyperlink"/>
                <w:rFonts w:ascii="Times New Roman" w:hAnsi="Times New Roman" w:cs="Times New Roman"/>
                <w:b w:val="0"/>
                <w:bCs w:val="0"/>
                <w:noProof/>
              </w:rPr>
              <w:t>5.1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Dimensiones estructurales en el marco de muestreo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_Toc91768818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45</w:t>
            </w:r>
            <w:r w:rsidRPr="00121D99">
              <w:rPr>
                <w:rFonts w:ascii="Times New Roman" w:hAnsi="Times New Roman" w:cs="Times New Roman"/>
                <w:b w:val="0"/>
                <w:bCs w:val="0"/>
                <w:noProof/>
                <w:webHidden/>
              </w:rPr>
              <w:fldChar w:fldCharType="end"/>
            </w:r>
          </w:hyperlink>
        </w:p>
        <w:p w14:paraId="26A7A7B3" w14:textId="404A44A0"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19" w:history="1">
            <w:r w:rsidRPr="00121D99">
              <w:rPr>
                <w:rStyle w:val="Hyperlink"/>
                <w:rFonts w:ascii="Times New Roman" w:hAnsi="Times New Roman" w:cs="Times New Roman"/>
                <w:b w:val="0"/>
                <w:bCs w:val="0"/>
                <w:noProof/>
              </w:rPr>
              <w:t>5.2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Información a nivel de UPM</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_Toc91768819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47</w:t>
            </w:r>
            <w:r w:rsidRPr="00121D99">
              <w:rPr>
                <w:rFonts w:ascii="Times New Roman" w:hAnsi="Times New Roman" w:cs="Times New Roman"/>
                <w:b w:val="0"/>
                <w:bCs w:val="0"/>
                <w:noProof/>
                <w:webHidden/>
              </w:rPr>
              <w:fldChar w:fldCharType="end"/>
            </w:r>
          </w:hyperlink>
        </w:p>
        <w:p w14:paraId="08D944FD" w14:textId="72D0A4E7"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20" w:history="1">
            <w:r w:rsidRPr="00121D99">
              <w:rPr>
                <w:rStyle w:val="Hyperlink"/>
                <w:rFonts w:ascii="Times New Roman" w:hAnsi="Times New Roman" w:cs="Times New Roman"/>
                <w:b w:val="0"/>
                <w:bCs w:val="0"/>
                <w:noProof/>
              </w:rPr>
              <w:t>5.3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Metodologías univariadas sobre medidas de resumen</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_Toc91768820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49</w:t>
            </w:r>
            <w:r w:rsidRPr="00121D99">
              <w:rPr>
                <w:rFonts w:ascii="Times New Roman" w:hAnsi="Times New Roman" w:cs="Times New Roman"/>
                <w:b w:val="0"/>
                <w:bCs w:val="0"/>
                <w:noProof/>
                <w:webHidden/>
              </w:rPr>
              <w:fldChar w:fldCharType="end"/>
            </w:r>
          </w:hyperlink>
        </w:p>
        <w:p w14:paraId="123851EA" w14:textId="1F2A8A3C" w:rsidR="00121D99" w:rsidRPr="00121D99" w:rsidRDefault="00121D99">
          <w:pPr>
            <w:pStyle w:val="TOC3"/>
            <w:tabs>
              <w:tab w:val="right" w:leader="dot" w:pos="9350"/>
            </w:tabs>
            <w:rPr>
              <w:rFonts w:ascii="Times New Roman" w:hAnsi="Times New Roman" w:cs="Times New Roman"/>
              <w:noProof/>
              <w:sz w:val="22"/>
              <w:szCs w:val="22"/>
            </w:rPr>
          </w:pPr>
          <w:hyperlink w:anchor="_Toc91768821" w:history="1">
            <w:r w:rsidRPr="00121D99">
              <w:rPr>
                <w:rStyle w:val="Hyperlink"/>
                <w:rFonts w:ascii="Times New Roman" w:hAnsi="Times New Roman" w:cs="Times New Roman"/>
                <w:noProof/>
                <w:sz w:val="22"/>
                <w:szCs w:val="22"/>
              </w:rPr>
              <w:t>Partición en cuantiles (Q)</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_Toc91768821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50</w:t>
            </w:r>
            <w:r w:rsidRPr="00121D99">
              <w:rPr>
                <w:rFonts w:ascii="Times New Roman" w:hAnsi="Times New Roman" w:cs="Times New Roman"/>
                <w:noProof/>
                <w:webHidden/>
                <w:sz w:val="22"/>
                <w:szCs w:val="22"/>
              </w:rPr>
              <w:fldChar w:fldCharType="end"/>
            </w:r>
          </w:hyperlink>
        </w:p>
        <w:p w14:paraId="15AB33BC" w14:textId="066118D1" w:rsidR="00121D99" w:rsidRPr="00121D99" w:rsidRDefault="00121D99">
          <w:pPr>
            <w:pStyle w:val="TOC3"/>
            <w:tabs>
              <w:tab w:val="right" w:leader="dot" w:pos="9350"/>
            </w:tabs>
            <w:rPr>
              <w:rFonts w:ascii="Times New Roman" w:hAnsi="Times New Roman" w:cs="Times New Roman"/>
              <w:noProof/>
              <w:sz w:val="22"/>
              <w:szCs w:val="22"/>
            </w:rPr>
          </w:pPr>
          <w:hyperlink w:anchor="_Toc91768822" w:history="1">
            <w:r w:rsidRPr="00121D99">
              <w:rPr>
                <w:rStyle w:val="Hyperlink"/>
                <w:rFonts w:ascii="Times New Roman" w:hAnsi="Times New Roman" w:cs="Times New Roman"/>
                <w:noProof/>
                <w:sz w:val="22"/>
                <w:szCs w:val="22"/>
              </w:rPr>
              <w:t>Método de raíz de frecuencia acumulada (DH)</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_Toc91768822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50</w:t>
            </w:r>
            <w:r w:rsidRPr="00121D99">
              <w:rPr>
                <w:rFonts w:ascii="Times New Roman" w:hAnsi="Times New Roman" w:cs="Times New Roman"/>
                <w:noProof/>
                <w:webHidden/>
                <w:sz w:val="22"/>
                <w:szCs w:val="22"/>
              </w:rPr>
              <w:fldChar w:fldCharType="end"/>
            </w:r>
          </w:hyperlink>
        </w:p>
        <w:p w14:paraId="63EC6FD6" w14:textId="46BBE327" w:rsidR="00121D99" w:rsidRPr="00121D99" w:rsidRDefault="00121D99">
          <w:pPr>
            <w:pStyle w:val="TOC3"/>
            <w:tabs>
              <w:tab w:val="right" w:leader="dot" w:pos="9350"/>
            </w:tabs>
            <w:rPr>
              <w:rFonts w:ascii="Times New Roman" w:hAnsi="Times New Roman" w:cs="Times New Roman"/>
              <w:noProof/>
              <w:sz w:val="22"/>
              <w:szCs w:val="22"/>
            </w:rPr>
          </w:pPr>
          <w:hyperlink w:anchor="_Toc91768823" w:history="1">
            <w:r w:rsidRPr="00121D99">
              <w:rPr>
                <w:rStyle w:val="Hyperlink"/>
                <w:rFonts w:ascii="Times New Roman" w:hAnsi="Times New Roman" w:cs="Times New Roman"/>
                <w:noProof/>
                <w:sz w:val="22"/>
                <w:szCs w:val="22"/>
              </w:rPr>
              <w:t>Estratificación óptima (LH)</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_Toc91768823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51</w:t>
            </w:r>
            <w:r w:rsidRPr="00121D99">
              <w:rPr>
                <w:rFonts w:ascii="Times New Roman" w:hAnsi="Times New Roman" w:cs="Times New Roman"/>
                <w:noProof/>
                <w:webHidden/>
                <w:sz w:val="22"/>
                <w:szCs w:val="22"/>
              </w:rPr>
              <w:fldChar w:fldCharType="end"/>
            </w:r>
          </w:hyperlink>
        </w:p>
        <w:p w14:paraId="008B5BF5" w14:textId="3D14DC61" w:rsidR="00121D99" w:rsidRPr="00121D99" w:rsidRDefault="00121D99">
          <w:pPr>
            <w:pStyle w:val="TOC3"/>
            <w:tabs>
              <w:tab w:val="right" w:leader="dot" w:pos="9350"/>
            </w:tabs>
            <w:rPr>
              <w:rFonts w:ascii="Times New Roman" w:hAnsi="Times New Roman" w:cs="Times New Roman"/>
              <w:noProof/>
              <w:sz w:val="22"/>
              <w:szCs w:val="22"/>
            </w:rPr>
          </w:pPr>
          <w:hyperlink w:anchor="_Toc91768824" w:history="1">
            <w:r w:rsidRPr="00121D99">
              <w:rPr>
                <w:rStyle w:val="Hyperlink"/>
                <w:rFonts w:ascii="Times New Roman" w:hAnsi="Times New Roman" w:cs="Times New Roman"/>
                <w:noProof/>
                <w:sz w:val="22"/>
                <w:szCs w:val="22"/>
              </w:rPr>
              <w:t>Estratificación geométrica (GH)</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_Toc91768824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51</w:t>
            </w:r>
            <w:r w:rsidRPr="00121D99">
              <w:rPr>
                <w:rFonts w:ascii="Times New Roman" w:hAnsi="Times New Roman" w:cs="Times New Roman"/>
                <w:noProof/>
                <w:webHidden/>
                <w:sz w:val="22"/>
                <w:szCs w:val="22"/>
              </w:rPr>
              <w:fldChar w:fldCharType="end"/>
            </w:r>
          </w:hyperlink>
        </w:p>
        <w:p w14:paraId="7D53791A" w14:textId="1E3126DA"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25" w:history="1">
            <w:r w:rsidRPr="00121D99">
              <w:rPr>
                <w:rStyle w:val="Hyperlink"/>
                <w:rFonts w:ascii="Times New Roman" w:hAnsi="Times New Roman" w:cs="Times New Roman"/>
                <w:b w:val="0"/>
                <w:bCs w:val="0"/>
                <w:noProof/>
              </w:rPr>
              <w:t>5.4</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Metodologías multivariadas sobre la matriz de información</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_Toc91768825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52</w:t>
            </w:r>
            <w:r w:rsidRPr="00121D99">
              <w:rPr>
                <w:rFonts w:ascii="Times New Roman" w:hAnsi="Times New Roman" w:cs="Times New Roman"/>
                <w:b w:val="0"/>
                <w:bCs w:val="0"/>
                <w:noProof/>
                <w:webHidden/>
              </w:rPr>
              <w:fldChar w:fldCharType="end"/>
            </w:r>
          </w:hyperlink>
        </w:p>
        <w:p w14:paraId="0659D602" w14:textId="0D3A75C2" w:rsidR="00121D99" w:rsidRPr="00121D99" w:rsidRDefault="00121D99">
          <w:pPr>
            <w:pStyle w:val="TOC3"/>
            <w:tabs>
              <w:tab w:val="right" w:leader="dot" w:pos="9350"/>
            </w:tabs>
            <w:rPr>
              <w:rFonts w:ascii="Times New Roman" w:hAnsi="Times New Roman" w:cs="Times New Roman"/>
              <w:noProof/>
              <w:sz w:val="22"/>
              <w:szCs w:val="22"/>
            </w:rPr>
          </w:pPr>
          <w:hyperlink w:anchor="_Toc91768826" w:history="1">
            <w:r w:rsidRPr="00121D99">
              <w:rPr>
                <w:rStyle w:val="Hyperlink"/>
                <w:rFonts w:ascii="Times New Roman" w:hAnsi="Times New Roman" w:cs="Times New Roman"/>
                <w:noProof/>
                <w:sz w:val="22"/>
                <w:szCs w:val="22"/>
              </w:rPr>
              <w:t>K-medias de Jarque (KmJ)</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_Toc91768826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52</w:t>
            </w:r>
            <w:r w:rsidRPr="00121D99">
              <w:rPr>
                <w:rFonts w:ascii="Times New Roman" w:hAnsi="Times New Roman" w:cs="Times New Roman"/>
                <w:noProof/>
                <w:webHidden/>
                <w:sz w:val="22"/>
                <w:szCs w:val="22"/>
              </w:rPr>
              <w:fldChar w:fldCharType="end"/>
            </w:r>
          </w:hyperlink>
        </w:p>
        <w:p w14:paraId="3F73B79C" w14:textId="6F6DB7F4" w:rsidR="00121D99" w:rsidRPr="00121D99" w:rsidRDefault="00121D99">
          <w:pPr>
            <w:pStyle w:val="TOC3"/>
            <w:tabs>
              <w:tab w:val="right" w:leader="dot" w:pos="9350"/>
            </w:tabs>
            <w:rPr>
              <w:rFonts w:ascii="Times New Roman" w:hAnsi="Times New Roman" w:cs="Times New Roman"/>
              <w:noProof/>
              <w:sz w:val="22"/>
              <w:szCs w:val="22"/>
            </w:rPr>
          </w:pPr>
          <w:hyperlink w:anchor="_Toc91768827" w:history="1">
            <w:r w:rsidRPr="00121D99">
              <w:rPr>
                <w:rStyle w:val="Hyperlink"/>
                <w:rFonts w:ascii="Times New Roman" w:hAnsi="Times New Roman" w:cs="Times New Roman"/>
                <w:noProof/>
                <w:sz w:val="22"/>
                <w:szCs w:val="22"/>
              </w:rPr>
              <w:t>Partición genética (BB)</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_Toc91768827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52</w:t>
            </w:r>
            <w:r w:rsidRPr="00121D99">
              <w:rPr>
                <w:rFonts w:ascii="Times New Roman" w:hAnsi="Times New Roman" w:cs="Times New Roman"/>
                <w:noProof/>
                <w:webHidden/>
                <w:sz w:val="22"/>
                <w:szCs w:val="22"/>
              </w:rPr>
              <w:fldChar w:fldCharType="end"/>
            </w:r>
          </w:hyperlink>
        </w:p>
        <w:p w14:paraId="5557ADF1" w14:textId="15265C03"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28" w:history="1">
            <w:r w:rsidRPr="00121D99">
              <w:rPr>
                <w:rStyle w:val="Hyperlink"/>
                <w:rFonts w:ascii="Times New Roman" w:hAnsi="Times New Roman" w:cs="Times New Roman"/>
                <w:b w:val="0"/>
                <w:bCs w:val="0"/>
                <w:noProof/>
              </w:rPr>
              <w:t>5.5</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Evaluación y escogencia de la mejor estratificación</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_Toc91768828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53</w:t>
            </w:r>
            <w:r w:rsidRPr="00121D99">
              <w:rPr>
                <w:rFonts w:ascii="Times New Roman" w:hAnsi="Times New Roman" w:cs="Times New Roman"/>
                <w:b w:val="0"/>
                <w:bCs w:val="0"/>
                <w:noProof/>
                <w:webHidden/>
              </w:rPr>
              <w:fldChar w:fldCharType="end"/>
            </w:r>
          </w:hyperlink>
        </w:p>
        <w:p w14:paraId="1FB8E153" w14:textId="226B8463"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29" w:history="1">
            <w:r w:rsidRPr="00121D99">
              <w:rPr>
                <w:rStyle w:val="Hyperlink"/>
                <w:rFonts w:ascii="Times New Roman" w:hAnsi="Times New Roman" w:cs="Times New Roman"/>
                <w:b w:val="0"/>
                <w:bCs w:val="0"/>
                <w:noProof/>
              </w:rPr>
              <w:t>5.6</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Estratificación implícita</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_Toc91768829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56</w:t>
            </w:r>
            <w:r w:rsidRPr="00121D99">
              <w:rPr>
                <w:rFonts w:ascii="Times New Roman" w:hAnsi="Times New Roman" w:cs="Times New Roman"/>
                <w:b w:val="0"/>
                <w:bCs w:val="0"/>
                <w:noProof/>
                <w:webHidden/>
              </w:rPr>
              <w:fldChar w:fldCharType="end"/>
            </w:r>
          </w:hyperlink>
        </w:p>
        <w:p w14:paraId="12A900C7" w14:textId="0161CF7F" w:rsidR="00121D99" w:rsidRPr="00121D99" w:rsidRDefault="00121D99">
          <w:pPr>
            <w:pStyle w:val="TOC1"/>
            <w:tabs>
              <w:tab w:val="left" w:pos="480"/>
              <w:tab w:val="right" w:leader="dot" w:pos="9350"/>
            </w:tabs>
            <w:rPr>
              <w:rFonts w:ascii="Times New Roman" w:hAnsi="Times New Roman" w:cs="Times New Roman"/>
              <w:b w:val="0"/>
              <w:bCs w:val="0"/>
              <w:i w:val="0"/>
              <w:iCs w:val="0"/>
              <w:noProof/>
              <w:sz w:val="22"/>
              <w:szCs w:val="22"/>
            </w:rPr>
          </w:pPr>
          <w:hyperlink w:anchor="_Toc91768830" w:history="1">
            <w:r w:rsidRPr="00121D99">
              <w:rPr>
                <w:rStyle w:val="Hyperlink"/>
                <w:rFonts w:ascii="Times New Roman" w:hAnsi="Times New Roman" w:cs="Times New Roman"/>
                <w:b w:val="0"/>
                <w:bCs w:val="0"/>
                <w:i w:val="0"/>
                <w:iCs w:val="0"/>
                <w:noProof/>
                <w:sz w:val="22"/>
                <w:szCs w:val="22"/>
              </w:rPr>
              <w:t>6</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Diseño y mecanismo de selección de la muestra</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_Toc91768830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58</w:t>
            </w:r>
            <w:r w:rsidRPr="00121D99">
              <w:rPr>
                <w:rFonts w:ascii="Times New Roman" w:hAnsi="Times New Roman" w:cs="Times New Roman"/>
                <w:b w:val="0"/>
                <w:bCs w:val="0"/>
                <w:i w:val="0"/>
                <w:iCs w:val="0"/>
                <w:noProof/>
                <w:webHidden/>
                <w:sz w:val="22"/>
                <w:szCs w:val="22"/>
              </w:rPr>
              <w:fldChar w:fldCharType="end"/>
            </w:r>
          </w:hyperlink>
        </w:p>
        <w:p w14:paraId="788F7AAD" w14:textId="4BABCF96"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31" w:history="1">
            <w:r w:rsidRPr="00121D99">
              <w:rPr>
                <w:rStyle w:val="Hyperlink"/>
                <w:rFonts w:ascii="Times New Roman" w:hAnsi="Times New Roman" w:cs="Times New Roman"/>
                <w:b w:val="0"/>
                <w:bCs w:val="0"/>
                <w:noProof/>
              </w:rPr>
              <w:t>6.1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Diseños de muestreo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_Toc91768831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59</w:t>
            </w:r>
            <w:r w:rsidRPr="00121D99">
              <w:rPr>
                <w:rFonts w:ascii="Times New Roman" w:hAnsi="Times New Roman" w:cs="Times New Roman"/>
                <w:b w:val="0"/>
                <w:bCs w:val="0"/>
                <w:noProof/>
                <w:webHidden/>
              </w:rPr>
              <w:fldChar w:fldCharType="end"/>
            </w:r>
          </w:hyperlink>
        </w:p>
        <w:p w14:paraId="33623B61" w14:textId="45607F78" w:rsidR="00121D99" w:rsidRPr="00121D99" w:rsidRDefault="00121D99">
          <w:pPr>
            <w:pStyle w:val="TOC3"/>
            <w:tabs>
              <w:tab w:val="right" w:leader="dot" w:pos="9350"/>
            </w:tabs>
            <w:rPr>
              <w:rFonts w:ascii="Times New Roman" w:hAnsi="Times New Roman" w:cs="Times New Roman"/>
              <w:noProof/>
              <w:sz w:val="22"/>
              <w:szCs w:val="22"/>
            </w:rPr>
          </w:pPr>
          <w:hyperlink w:anchor="_Toc91768832" w:history="1">
            <w:r w:rsidRPr="00121D99">
              <w:rPr>
                <w:rStyle w:val="Hyperlink"/>
                <w:rFonts w:ascii="Times New Roman" w:hAnsi="Times New Roman" w:cs="Times New Roman"/>
                <w:noProof/>
                <w:sz w:val="22"/>
                <w:szCs w:val="22"/>
              </w:rPr>
              <w:t>Muestreo aleatorio simple</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_Toc91768832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60</w:t>
            </w:r>
            <w:r w:rsidRPr="00121D99">
              <w:rPr>
                <w:rFonts w:ascii="Times New Roman" w:hAnsi="Times New Roman" w:cs="Times New Roman"/>
                <w:noProof/>
                <w:webHidden/>
                <w:sz w:val="22"/>
                <w:szCs w:val="22"/>
              </w:rPr>
              <w:fldChar w:fldCharType="end"/>
            </w:r>
          </w:hyperlink>
        </w:p>
        <w:p w14:paraId="5A8CCDE1" w14:textId="576A94CA" w:rsidR="00121D99" w:rsidRPr="00121D99" w:rsidRDefault="00121D99">
          <w:pPr>
            <w:pStyle w:val="TOC3"/>
            <w:tabs>
              <w:tab w:val="right" w:leader="dot" w:pos="9350"/>
            </w:tabs>
            <w:rPr>
              <w:rFonts w:ascii="Times New Roman" w:hAnsi="Times New Roman" w:cs="Times New Roman"/>
              <w:noProof/>
              <w:sz w:val="22"/>
              <w:szCs w:val="22"/>
            </w:rPr>
          </w:pPr>
          <w:hyperlink w:anchor="_Toc91768833" w:history="1">
            <w:r w:rsidRPr="00121D99">
              <w:rPr>
                <w:rStyle w:val="Hyperlink"/>
                <w:rFonts w:ascii="Times New Roman" w:hAnsi="Times New Roman" w:cs="Times New Roman"/>
                <w:noProof/>
                <w:sz w:val="22"/>
                <w:szCs w:val="22"/>
              </w:rPr>
              <w:t>Muestreo proporcional al tamaño</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_Toc91768833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61</w:t>
            </w:r>
            <w:r w:rsidRPr="00121D99">
              <w:rPr>
                <w:rFonts w:ascii="Times New Roman" w:hAnsi="Times New Roman" w:cs="Times New Roman"/>
                <w:noProof/>
                <w:webHidden/>
                <w:sz w:val="22"/>
                <w:szCs w:val="22"/>
              </w:rPr>
              <w:fldChar w:fldCharType="end"/>
            </w:r>
          </w:hyperlink>
        </w:p>
        <w:p w14:paraId="66C3222D" w14:textId="105C28ED" w:rsidR="00121D99" w:rsidRPr="00121D99" w:rsidRDefault="00121D99">
          <w:pPr>
            <w:pStyle w:val="TOC3"/>
            <w:tabs>
              <w:tab w:val="right" w:leader="dot" w:pos="9350"/>
            </w:tabs>
            <w:rPr>
              <w:rFonts w:ascii="Times New Roman" w:hAnsi="Times New Roman" w:cs="Times New Roman"/>
              <w:noProof/>
              <w:sz w:val="22"/>
              <w:szCs w:val="22"/>
            </w:rPr>
          </w:pPr>
          <w:hyperlink w:anchor="_Toc91768834" w:history="1">
            <w:r w:rsidRPr="00121D99">
              <w:rPr>
                <w:rStyle w:val="Hyperlink"/>
                <w:rFonts w:ascii="Times New Roman" w:hAnsi="Times New Roman" w:cs="Times New Roman"/>
                <w:noProof/>
                <w:sz w:val="22"/>
                <w:szCs w:val="22"/>
              </w:rPr>
              <w:t>Muestreo estratificado</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_Toc91768834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62</w:t>
            </w:r>
            <w:r w:rsidRPr="00121D99">
              <w:rPr>
                <w:rFonts w:ascii="Times New Roman" w:hAnsi="Times New Roman" w:cs="Times New Roman"/>
                <w:noProof/>
                <w:webHidden/>
                <w:sz w:val="22"/>
                <w:szCs w:val="22"/>
              </w:rPr>
              <w:fldChar w:fldCharType="end"/>
            </w:r>
          </w:hyperlink>
        </w:p>
        <w:p w14:paraId="670318B3" w14:textId="4BB21C43" w:rsidR="00121D99" w:rsidRPr="00121D99" w:rsidRDefault="00121D99">
          <w:pPr>
            <w:pStyle w:val="TOC3"/>
            <w:tabs>
              <w:tab w:val="right" w:leader="dot" w:pos="9350"/>
            </w:tabs>
            <w:rPr>
              <w:rFonts w:ascii="Times New Roman" w:hAnsi="Times New Roman" w:cs="Times New Roman"/>
              <w:noProof/>
              <w:sz w:val="22"/>
              <w:szCs w:val="22"/>
            </w:rPr>
          </w:pPr>
          <w:hyperlink w:anchor="_Toc91768835" w:history="1">
            <w:r w:rsidRPr="00121D99">
              <w:rPr>
                <w:rStyle w:val="Hyperlink"/>
                <w:rFonts w:ascii="Times New Roman" w:hAnsi="Times New Roman" w:cs="Times New Roman"/>
                <w:noProof/>
                <w:sz w:val="22"/>
                <w:szCs w:val="22"/>
              </w:rPr>
              <w:t>Muestreo de conglomerados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_Toc91768835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63</w:t>
            </w:r>
            <w:r w:rsidRPr="00121D99">
              <w:rPr>
                <w:rFonts w:ascii="Times New Roman" w:hAnsi="Times New Roman" w:cs="Times New Roman"/>
                <w:noProof/>
                <w:webHidden/>
                <w:sz w:val="22"/>
                <w:szCs w:val="22"/>
              </w:rPr>
              <w:fldChar w:fldCharType="end"/>
            </w:r>
          </w:hyperlink>
        </w:p>
        <w:p w14:paraId="7CD76AA2" w14:textId="029E9497" w:rsidR="00121D99" w:rsidRPr="00121D99" w:rsidRDefault="00121D99">
          <w:pPr>
            <w:pStyle w:val="TOC3"/>
            <w:tabs>
              <w:tab w:val="right" w:leader="dot" w:pos="9350"/>
            </w:tabs>
            <w:rPr>
              <w:rFonts w:ascii="Times New Roman" w:hAnsi="Times New Roman" w:cs="Times New Roman"/>
              <w:noProof/>
              <w:sz w:val="22"/>
              <w:szCs w:val="22"/>
            </w:rPr>
          </w:pPr>
          <w:hyperlink w:anchor="_Toc91768836" w:history="1">
            <w:r w:rsidRPr="00121D99">
              <w:rPr>
                <w:rStyle w:val="Hyperlink"/>
                <w:rFonts w:ascii="Times New Roman" w:hAnsi="Times New Roman" w:cs="Times New Roman"/>
                <w:noProof/>
                <w:sz w:val="22"/>
                <w:szCs w:val="22"/>
              </w:rPr>
              <w:t>Muestreo en varias etapas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_Toc91768836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64</w:t>
            </w:r>
            <w:r w:rsidRPr="00121D99">
              <w:rPr>
                <w:rFonts w:ascii="Times New Roman" w:hAnsi="Times New Roman" w:cs="Times New Roman"/>
                <w:noProof/>
                <w:webHidden/>
                <w:sz w:val="22"/>
                <w:szCs w:val="22"/>
              </w:rPr>
              <w:fldChar w:fldCharType="end"/>
            </w:r>
          </w:hyperlink>
        </w:p>
        <w:p w14:paraId="6F22C05C" w14:textId="155DE509" w:rsidR="00121D99" w:rsidRPr="00121D99" w:rsidRDefault="00121D99">
          <w:pPr>
            <w:pStyle w:val="TOC3"/>
            <w:tabs>
              <w:tab w:val="right" w:leader="dot" w:pos="9350"/>
            </w:tabs>
            <w:rPr>
              <w:rFonts w:ascii="Times New Roman" w:hAnsi="Times New Roman" w:cs="Times New Roman"/>
              <w:noProof/>
              <w:sz w:val="22"/>
              <w:szCs w:val="22"/>
            </w:rPr>
          </w:pPr>
          <w:hyperlink w:anchor="_Toc91768837" w:history="1">
            <w:r w:rsidRPr="00121D99">
              <w:rPr>
                <w:rStyle w:val="Hyperlink"/>
                <w:rFonts w:ascii="Times New Roman" w:hAnsi="Times New Roman" w:cs="Times New Roman"/>
                <w:noProof/>
                <w:sz w:val="22"/>
                <w:szCs w:val="22"/>
              </w:rPr>
              <w:t>Muestreo en dos fases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_Toc91768837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65</w:t>
            </w:r>
            <w:r w:rsidRPr="00121D99">
              <w:rPr>
                <w:rFonts w:ascii="Times New Roman" w:hAnsi="Times New Roman" w:cs="Times New Roman"/>
                <w:noProof/>
                <w:webHidden/>
                <w:sz w:val="22"/>
                <w:szCs w:val="22"/>
              </w:rPr>
              <w:fldChar w:fldCharType="end"/>
            </w:r>
          </w:hyperlink>
        </w:p>
        <w:p w14:paraId="233A7ED6" w14:textId="0BF4D5EE" w:rsidR="00121D99" w:rsidRPr="00121D99" w:rsidRDefault="00121D99">
          <w:pPr>
            <w:pStyle w:val="TOC3"/>
            <w:tabs>
              <w:tab w:val="right" w:leader="dot" w:pos="9350"/>
            </w:tabs>
            <w:rPr>
              <w:rFonts w:ascii="Times New Roman" w:hAnsi="Times New Roman" w:cs="Times New Roman"/>
              <w:noProof/>
              <w:sz w:val="22"/>
              <w:szCs w:val="22"/>
            </w:rPr>
          </w:pPr>
          <w:hyperlink w:anchor="_Toc91768838" w:history="1">
            <w:r w:rsidRPr="00121D99">
              <w:rPr>
                <w:rStyle w:val="Hyperlink"/>
                <w:rFonts w:ascii="Times New Roman" w:hAnsi="Times New Roman" w:cs="Times New Roman"/>
                <w:noProof/>
                <w:sz w:val="22"/>
                <w:szCs w:val="22"/>
              </w:rPr>
              <w:t>Muestreo balanceado</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_Toc91768838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66</w:t>
            </w:r>
            <w:r w:rsidRPr="00121D99">
              <w:rPr>
                <w:rFonts w:ascii="Times New Roman" w:hAnsi="Times New Roman" w:cs="Times New Roman"/>
                <w:noProof/>
                <w:webHidden/>
                <w:sz w:val="22"/>
                <w:szCs w:val="22"/>
              </w:rPr>
              <w:fldChar w:fldCharType="end"/>
            </w:r>
          </w:hyperlink>
        </w:p>
        <w:p w14:paraId="1620A37F" w14:textId="6E1BD115"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39" w:history="1">
            <w:r w:rsidRPr="00121D99">
              <w:rPr>
                <w:rStyle w:val="Hyperlink"/>
                <w:rFonts w:ascii="Times New Roman" w:hAnsi="Times New Roman" w:cs="Times New Roman"/>
                <w:b w:val="0"/>
                <w:bCs w:val="0"/>
                <w:noProof/>
              </w:rPr>
              <w:t>6.2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El diseño de muestreo estándar en una encuesta de hogares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_Toc91768839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67</w:t>
            </w:r>
            <w:r w:rsidRPr="00121D99">
              <w:rPr>
                <w:rFonts w:ascii="Times New Roman" w:hAnsi="Times New Roman" w:cs="Times New Roman"/>
                <w:b w:val="0"/>
                <w:bCs w:val="0"/>
                <w:noProof/>
                <w:webHidden/>
              </w:rPr>
              <w:fldChar w:fldCharType="end"/>
            </w:r>
          </w:hyperlink>
        </w:p>
        <w:p w14:paraId="7D2D0B1C" w14:textId="605AFFA2" w:rsidR="00121D99" w:rsidRPr="00121D99" w:rsidRDefault="00121D99">
          <w:pPr>
            <w:pStyle w:val="TOC1"/>
            <w:tabs>
              <w:tab w:val="left" w:pos="480"/>
              <w:tab w:val="right" w:leader="dot" w:pos="9350"/>
            </w:tabs>
            <w:rPr>
              <w:rFonts w:ascii="Times New Roman" w:hAnsi="Times New Roman" w:cs="Times New Roman"/>
              <w:b w:val="0"/>
              <w:bCs w:val="0"/>
              <w:i w:val="0"/>
              <w:iCs w:val="0"/>
              <w:noProof/>
              <w:sz w:val="22"/>
              <w:szCs w:val="22"/>
            </w:rPr>
          </w:pPr>
          <w:hyperlink w:anchor="_Toc91768840" w:history="1">
            <w:r w:rsidRPr="00121D99">
              <w:rPr>
                <w:rStyle w:val="Hyperlink"/>
                <w:rFonts w:ascii="Times New Roman" w:hAnsi="Times New Roman" w:cs="Times New Roman"/>
                <w:b w:val="0"/>
                <w:bCs w:val="0"/>
                <w:i w:val="0"/>
                <w:iCs w:val="0"/>
                <w:noProof/>
                <w:sz w:val="22"/>
                <w:szCs w:val="22"/>
              </w:rPr>
              <w:t>7</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El efecto de diseño</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_Toc91768840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70</w:t>
            </w:r>
            <w:r w:rsidRPr="00121D99">
              <w:rPr>
                <w:rFonts w:ascii="Times New Roman" w:hAnsi="Times New Roman" w:cs="Times New Roman"/>
                <w:b w:val="0"/>
                <w:bCs w:val="0"/>
                <w:i w:val="0"/>
                <w:iCs w:val="0"/>
                <w:noProof/>
                <w:webHidden/>
                <w:sz w:val="22"/>
                <w:szCs w:val="22"/>
              </w:rPr>
              <w:fldChar w:fldCharType="end"/>
            </w:r>
          </w:hyperlink>
        </w:p>
        <w:p w14:paraId="4410386B" w14:textId="04DC55EA"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41" w:history="1">
            <w:r w:rsidRPr="00121D99">
              <w:rPr>
                <w:rStyle w:val="Hyperlink"/>
                <w:rFonts w:ascii="Times New Roman" w:hAnsi="Times New Roman" w:cs="Times New Roman"/>
                <w:b w:val="0"/>
                <w:bCs w:val="0"/>
                <w:noProof/>
              </w:rPr>
              <w:t>7.1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Estimación del efecto de diseño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_Toc91768841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70</w:t>
            </w:r>
            <w:r w:rsidRPr="00121D99">
              <w:rPr>
                <w:rFonts w:ascii="Times New Roman" w:hAnsi="Times New Roman" w:cs="Times New Roman"/>
                <w:b w:val="0"/>
                <w:bCs w:val="0"/>
                <w:noProof/>
                <w:webHidden/>
              </w:rPr>
              <w:fldChar w:fldCharType="end"/>
            </w:r>
          </w:hyperlink>
        </w:p>
        <w:p w14:paraId="3D513577" w14:textId="215C2019"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42" w:history="1">
            <w:r w:rsidRPr="00121D99">
              <w:rPr>
                <w:rStyle w:val="Hyperlink"/>
                <w:rFonts w:ascii="Times New Roman" w:hAnsi="Times New Roman" w:cs="Times New Roman"/>
                <w:b w:val="0"/>
                <w:bCs w:val="0"/>
                <w:noProof/>
              </w:rPr>
              <w:t>7.2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Descomposición del efecto de diseño en las encuestas de hogares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_Toc91768842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71</w:t>
            </w:r>
            <w:r w:rsidRPr="00121D99">
              <w:rPr>
                <w:rFonts w:ascii="Times New Roman" w:hAnsi="Times New Roman" w:cs="Times New Roman"/>
                <w:b w:val="0"/>
                <w:bCs w:val="0"/>
                <w:noProof/>
                <w:webHidden/>
              </w:rPr>
              <w:fldChar w:fldCharType="end"/>
            </w:r>
          </w:hyperlink>
        </w:p>
        <w:p w14:paraId="6F7CF2D7" w14:textId="543EF37E"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43" w:history="1">
            <w:r w:rsidRPr="00121D99">
              <w:rPr>
                <w:rStyle w:val="Hyperlink"/>
                <w:rFonts w:ascii="Times New Roman" w:hAnsi="Times New Roman" w:cs="Times New Roman"/>
                <w:b w:val="0"/>
                <w:bCs w:val="0"/>
                <w:noProof/>
              </w:rPr>
              <w:t>7.3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Formas comunes del efecto de diseño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_Toc91768843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73</w:t>
            </w:r>
            <w:r w:rsidRPr="00121D99">
              <w:rPr>
                <w:rFonts w:ascii="Times New Roman" w:hAnsi="Times New Roman" w:cs="Times New Roman"/>
                <w:b w:val="0"/>
                <w:bCs w:val="0"/>
                <w:noProof/>
                <w:webHidden/>
              </w:rPr>
              <w:fldChar w:fldCharType="end"/>
            </w:r>
          </w:hyperlink>
        </w:p>
        <w:p w14:paraId="277D0F6D" w14:textId="44B1C53F"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44" w:history="1">
            <w:r w:rsidRPr="00121D99">
              <w:rPr>
                <w:rStyle w:val="Hyperlink"/>
                <w:rFonts w:ascii="Times New Roman" w:hAnsi="Times New Roman" w:cs="Times New Roman"/>
                <w:b w:val="0"/>
                <w:bCs w:val="0"/>
                <w:noProof/>
              </w:rPr>
              <w:t>7.4</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Otras consideraciones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_Toc91768844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74</w:t>
            </w:r>
            <w:r w:rsidRPr="00121D99">
              <w:rPr>
                <w:rFonts w:ascii="Times New Roman" w:hAnsi="Times New Roman" w:cs="Times New Roman"/>
                <w:b w:val="0"/>
                <w:bCs w:val="0"/>
                <w:noProof/>
                <w:webHidden/>
              </w:rPr>
              <w:fldChar w:fldCharType="end"/>
            </w:r>
          </w:hyperlink>
        </w:p>
        <w:p w14:paraId="03C5A30A" w14:textId="58AC669A" w:rsidR="00121D99" w:rsidRPr="00121D99" w:rsidRDefault="00121D99">
          <w:pPr>
            <w:pStyle w:val="TOC3"/>
            <w:tabs>
              <w:tab w:val="right" w:leader="dot" w:pos="9350"/>
            </w:tabs>
            <w:rPr>
              <w:rFonts w:ascii="Times New Roman" w:hAnsi="Times New Roman" w:cs="Times New Roman"/>
              <w:noProof/>
              <w:sz w:val="22"/>
              <w:szCs w:val="22"/>
            </w:rPr>
          </w:pPr>
          <w:hyperlink w:anchor="_Toc91768845" w:history="1">
            <w:r w:rsidRPr="00121D99">
              <w:rPr>
                <w:rStyle w:val="Hyperlink"/>
                <w:rFonts w:ascii="Times New Roman" w:hAnsi="Times New Roman" w:cs="Times New Roman"/>
                <w:noProof/>
                <w:sz w:val="22"/>
                <w:szCs w:val="22"/>
              </w:rPr>
              <w:t>El efecto de diseño en subpoblaciones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_Toc91768845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74</w:t>
            </w:r>
            <w:r w:rsidRPr="00121D99">
              <w:rPr>
                <w:rFonts w:ascii="Times New Roman" w:hAnsi="Times New Roman" w:cs="Times New Roman"/>
                <w:noProof/>
                <w:webHidden/>
                <w:sz w:val="22"/>
                <w:szCs w:val="22"/>
              </w:rPr>
              <w:fldChar w:fldCharType="end"/>
            </w:r>
          </w:hyperlink>
        </w:p>
        <w:p w14:paraId="500C7353" w14:textId="424C8D2C" w:rsidR="00121D99" w:rsidRPr="00121D99" w:rsidRDefault="00121D99">
          <w:pPr>
            <w:pStyle w:val="TOC3"/>
            <w:tabs>
              <w:tab w:val="right" w:leader="dot" w:pos="9350"/>
            </w:tabs>
            <w:rPr>
              <w:rFonts w:ascii="Times New Roman" w:hAnsi="Times New Roman" w:cs="Times New Roman"/>
              <w:noProof/>
              <w:sz w:val="22"/>
              <w:szCs w:val="22"/>
            </w:rPr>
          </w:pPr>
          <w:hyperlink w:anchor="_Toc91768846" w:history="1">
            <w:r w:rsidRPr="00121D99">
              <w:rPr>
                <w:rStyle w:val="Hyperlink"/>
                <w:rFonts w:ascii="Times New Roman" w:hAnsi="Times New Roman" w:cs="Times New Roman"/>
                <w:noProof/>
                <w:sz w:val="22"/>
                <w:szCs w:val="22"/>
              </w:rPr>
              <w:t>El efecto de diseño general</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_Toc91768846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75</w:t>
            </w:r>
            <w:r w:rsidRPr="00121D99">
              <w:rPr>
                <w:rFonts w:ascii="Times New Roman" w:hAnsi="Times New Roman" w:cs="Times New Roman"/>
                <w:noProof/>
                <w:webHidden/>
                <w:sz w:val="22"/>
                <w:szCs w:val="22"/>
              </w:rPr>
              <w:fldChar w:fldCharType="end"/>
            </w:r>
          </w:hyperlink>
        </w:p>
        <w:p w14:paraId="08B115F1" w14:textId="699D0C2A" w:rsidR="00121D99" w:rsidRPr="00121D99" w:rsidRDefault="00121D99">
          <w:pPr>
            <w:pStyle w:val="TOC3"/>
            <w:tabs>
              <w:tab w:val="right" w:leader="dot" w:pos="9350"/>
            </w:tabs>
            <w:rPr>
              <w:rFonts w:ascii="Times New Roman" w:hAnsi="Times New Roman" w:cs="Times New Roman"/>
              <w:noProof/>
              <w:sz w:val="22"/>
              <w:szCs w:val="22"/>
            </w:rPr>
          </w:pPr>
          <w:hyperlink w:anchor="_Toc91768847" w:history="1">
            <w:r w:rsidRPr="00121D99">
              <w:rPr>
                <w:rStyle w:val="Hyperlink"/>
                <w:rFonts w:ascii="Times New Roman" w:hAnsi="Times New Roman" w:cs="Times New Roman"/>
                <w:noProof/>
                <w:sz w:val="22"/>
                <w:szCs w:val="22"/>
              </w:rPr>
              <w:t>El efecto de diseño en las encuestas de hogares de la región</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_Toc91768847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76</w:t>
            </w:r>
            <w:r w:rsidRPr="00121D99">
              <w:rPr>
                <w:rFonts w:ascii="Times New Roman" w:hAnsi="Times New Roman" w:cs="Times New Roman"/>
                <w:noProof/>
                <w:webHidden/>
                <w:sz w:val="22"/>
                <w:szCs w:val="22"/>
              </w:rPr>
              <w:fldChar w:fldCharType="end"/>
            </w:r>
          </w:hyperlink>
        </w:p>
        <w:p w14:paraId="0CA3696A" w14:textId="2225006D" w:rsidR="00121D99" w:rsidRPr="00121D99" w:rsidRDefault="00121D99">
          <w:pPr>
            <w:pStyle w:val="TOC1"/>
            <w:tabs>
              <w:tab w:val="left" w:pos="480"/>
              <w:tab w:val="right" w:leader="dot" w:pos="9350"/>
            </w:tabs>
            <w:rPr>
              <w:rFonts w:ascii="Times New Roman" w:hAnsi="Times New Roman" w:cs="Times New Roman"/>
              <w:b w:val="0"/>
              <w:bCs w:val="0"/>
              <w:i w:val="0"/>
              <w:iCs w:val="0"/>
              <w:noProof/>
              <w:sz w:val="22"/>
              <w:szCs w:val="22"/>
            </w:rPr>
          </w:pPr>
          <w:hyperlink w:anchor="_Toc91768848" w:history="1">
            <w:r w:rsidRPr="00121D99">
              <w:rPr>
                <w:rStyle w:val="Hyperlink"/>
                <w:rFonts w:ascii="Times New Roman" w:hAnsi="Times New Roman" w:cs="Times New Roman"/>
                <w:b w:val="0"/>
                <w:bCs w:val="0"/>
                <w:i w:val="0"/>
                <w:iCs w:val="0"/>
                <w:noProof/>
                <w:sz w:val="22"/>
                <w:szCs w:val="22"/>
              </w:rPr>
              <w:t>8</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Cálculo del tamaño de muestra</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_Toc91768848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78</w:t>
            </w:r>
            <w:r w:rsidRPr="00121D99">
              <w:rPr>
                <w:rFonts w:ascii="Times New Roman" w:hAnsi="Times New Roman" w:cs="Times New Roman"/>
                <w:b w:val="0"/>
                <w:bCs w:val="0"/>
                <w:i w:val="0"/>
                <w:iCs w:val="0"/>
                <w:noProof/>
                <w:webHidden/>
                <w:sz w:val="22"/>
                <w:szCs w:val="22"/>
              </w:rPr>
              <w:fldChar w:fldCharType="end"/>
            </w:r>
          </w:hyperlink>
        </w:p>
        <w:p w14:paraId="740FB716" w14:textId="4CB04A4F"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49" w:history="1">
            <w:r w:rsidRPr="00121D99">
              <w:rPr>
                <w:rStyle w:val="Hyperlink"/>
                <w:rFonts w:ascii="Times New Roman" w:hAnsi="Times New Roman" w:cs="Times New Roman"/>
                <w:b w:val="0"/>
                <w:bCs w:val="0"/>
                <w:noProof/>
              </w:rPr>
              <w:t>8.1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Confiabilidad y precisión</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_Toc91768849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78</w:t>
            </w:r>
            <w:r w:rsidRPr="00121D99">
              <w:rPr>
                <w:rFonts w:ascii="Times New Roman" w:hAnsi="Times New Roman" w:cs="Times New Roman"/>
                <w:b w:val="0"/>
                <w:bCs w:val="0"/>
                <w:noProof/>
                <w:webHidden/>
              </w:rPr>
              <w:fldChar w:fldCharType="end"/>
            </w:r>
          </w:hyperlink>
        </w:p>
        <w:p w14:paraId="19EFADF2" w14:textId="138D09EF"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50" w:history="1">
            <w:r w:rsidRPr="00121D99">
              <w:rPr>
                <w:rStyle w:val="Hyperlink"/>
                <w:rFonts w:ascii="Times New Roman" w:hAnsi="Times New Roman" w:cs="Times New Roman"/>
                <w:b w:val="0"/>
                <w:bCs w:val="0"/>
                <w:noProof/>
              </w:rPr>
              <w:t>8.2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El efecto de diseño en la determinación del tamaño de muestra</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_Toc91768850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79</w:t>
            </w:r>
            <w:r w:rsidRPr="00121D99">
              <w:rPr>
                <w:rFonts w:ascii="Times New Roman" w:hAnsi="Times New Roman" w:cs="Times New Roman"/>
                <w:b w:val="0"/>
                <w:bCs w:val="0"/>
                <w:noProof/>
                <w:webHidden/>
              </w:rPr>
              <w:fldChar w:fldCharType="end"/>
            </w:r>
          </w:hyperlink>
        </w:p>
        <w:p w14:paraId="1AF0E692" w14:textId="19CA544A"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51" w:history="1">
            <w:r w:rsidRPr="00121D99">
              <w:rPr>
                <w:rStyle w:val="Hyperlink"/>
                <w:rFonts w:ascii="Times New Roman" w:hAnsi="Times New Roman" w:cs="Times New Roman"/>
                <w:b w:val="0"/>
                <w:bCs w:val="0"/>
                <w:noProof/>
              </w:rPr>
              <w:t>8.3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Escenarios de interés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_Toc91768851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81</w:t>
            </w:r>
            <w:r w:rsidRPr="00121D99">
              <w:rPr>
                <w:rFonts w:ascii="Times New Roman" w:hAnsi="Times New Roman" w:cs="Times New Roman"/>
                <w:b w:val="0"/>
                <w:bCs w:val="0"/>
                <w:noProof/>
                <w:webHidden/>
              </w:rPr>
              <w:fldChar w:fldCharType="end"/>
            </w:r>
          </w:hyperlink>
        </w:p>
        <w:p w14:paraId="26CA37B9" w14:textId="2FA93B91"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52" w:history="1">
            <w:r w:rsidRPr="00121D99">
              <w:rPr>
                <w:rStyle w:val="Hyperlink"/>
                <w:rFonts w:ascii="Times New Roman" w:hAnsi="Times New Roman" w:cs="Times New Roman"/>
                <w:noProof/>
                <w:sz w:val="22"/>
                <w:szCs w:val="22"/>
              </w:rPr>
              <w:t>8.3.1</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Tamaño de muestra para UPM, hogares y personas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_Toc91768852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82</w:t>
            </w:r>
            <w:r w:rsidRPr="00121D99">
              <w:rPr>
                <w:rFonts w:ascii="Times New Roman" w:hAnsi="Times New Roman" w:cs="Times New Roman"/>
                <w:noProof/>
                <w:webHidden/>
                <w:sz w:val="22"/>
                <w:szCs w:val="22"/>
              </w:rPr>
              <w:fldChar w:fldCharType="end"/>
            </w:r>
          </w:hyperlink>
        </w:p>
        <w:p w14:paraId="36C86F07" w14:textId="10265D0E"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53" w:history="1">
            <w:r w:rsidRPr="00121D99">
              <w:rPr>
                <w:rStyle w:val="Hyperlink"/>
                <w:rFonts w:ascii="Times New Roman" w:hAnsi="Times New Roman" w:cs="Times New Roman"/>
                <w:noProof/>
                <w:sz w:val="22"/>
                <w:szCs w:val="22"/>
              </w:rPr>
              <w:t>8.3.2</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Tamaño de muestra para UPM y hogares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_Toc91768853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87</w:t>
            </w:r>
            <w:r w:rsidRPr="00121D99">
              <w:rPr>
                <w:rFonts w:ascii="Times New Roman" w:hAnsi="Times New Roman" w:cs="Times New Roman"/>
                <w:noProof/>
                <w:webHidden/>
                <w:sz w:val="22"/>
                <w:szCs w:val="22"/>
              </w:rPr>
              <w:fldChar w:fldCharType="end"/>
            </w:r>
          </w:hyperlink>
        </w:p>
        <w:p w14:paraId="42582993" w14:textId="31417DBB"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54" w:history="1">
            <w:r w:rsidRPr="00121D99">
              <w:rPr>
                <w:rStyle w:val="Hyperlink"/>
                <w:rFonts w:ascii="Times New Roman" w:hAnsi="Times New Roman" w:cs="Times New Roman"/>
                <w:noProof/>
                <w:sz w:val="22"/>
                <w:szCs w:val="22"/>
              </w:rPr>
              <w:t>8.3.3</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Tamaño de muestra para UPM y personas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_Toc91768854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90</w:t>
            </w:r>
            <w:r w:rsidRPr="00121D99">
              <w:rPr>
                <w:rFonts w:ascii="Times New Roman" w:hAnsi="Times New Roman" w:cs="Times New Roman"/>
                <w:noProof/>
                <w:webHidden/>
                <w:sz w:val="22"/>
                <w:szCs w:val="22"/>
              </w:rPr>
              <w:fldChar w:fldCharType="end"/>
            </w:r>
          </w:hyperlink>
        </w:p>
        <w:p w14:paraId="4B3FB190" w14:textId="376504DF"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55" w:history="1">
            <w:r w:rsidRPr="00121D99">
              <w:rPr>
                <w:rStyle w:val="Hyperlink"/>
                <w:rFonts w:ascii="Times New Roman" w:hAnsi="Times New Roman" w:cs="Times New Roman"/>
                <w:b w:val="0"/>
                <w:bCs w:val="0"/>
                <w:noProof/>
              </w:rPr>
              <w:t>8.4</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Otros escenarios de interés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_Toc91768855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92</w:t>
            </w:r>
            <w:r w:rsidRPr="00121D99">
              <w:rPr>
                <w:rFonts w:ascii="Times New Roman" w:hAnsi="Times New Roman" w:cs="Times New Roman"/>
                <w:b w:val="0"/>
                <w:bCs w:val="0"/>
                <w:noProof/>
                <w:webHidden/>
              </w:rPr>
              <w:fldChar w:fldCharType="end"/>
            </w:r>
          </w:hyperlink>
        </w:p>
        <w:p w14:paraId="658BADE3" w14:textId="44073B74"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56" w:history="1">
            <w:r w:rsidRPr="00121D99">
              <w:rPr>
                <w:rStyle w:val="Hyperlink"/>
                <w:rFonts w:ascii="Times New Roman" w:hAnsi="Times New Roman" w:cs="Times New Roman"/>
                <w:noProof/>
                <w:sz w:val="22"/>
                <w:szCs w:val="22"/>
              </w:rPr>
              <w:t>8.4.1</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Tamaño de muestra para la estimación de la diferencia de dos proporciones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_Toc91768856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92</w:t>
            </w:r>
            <w:r w:rsidRPr="00121D99">
              <w:rPr>
                <w:rFonts w:ascii="Times New Roman" w:hAnsi="Times New Roman" w:cs="Times New Roman"/>
                <w:noProof/>
                <w:webHidden/>
                <w:sz w:val="22"/>
                <w:szCs w:val="22"/>
              </w:rPr>
              <w:fldChar w:fldCharType="end"/>
            </w:r>
          </w:hyperlink>
        </w:p>
        <w:p w14:paraId="3A9ACFBB" w14:textId="535BA60A"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57" w:history="1">
            <w:r w:rsidRPr="00121D99">
              <w:rPr>
                <w:rStyle w:val="Hyperlink"/>
                <w:rFonts w:ascii="Times New Roman" w:hAnsi="Times New Roman" w:cs="Times New Roman"/>
                <w:noProof/>
                <w:sz w:val="22"/>
                <w:szCs w:val="22"/>
              </w:rPr>
              <w:t>8.4.2</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Tamaño de muestra para la estimación del impacto en dos mediciones longitudinales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_Toc91768857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95</w:t>
            </w:r>
            <w:r w:rsidRPr="00121D99">
              <w:rPr>
                <w:rFonts w:ascii="Times New Roman" w:hAnsi="Times New Roman" w:cs="Times New Roman"/>
                <w:noProof/>
                <w:webHidden/>
                <w:sz w:val="22"/>
                <w:szCs w:val="22"/>
              </w:rPr>
              <w:fldChar w:fldCharType="end"/>
            </w:r>
          </w:hyperlink>
        </w:p>
        <w:p w14:paraId="602012D9" w14:textId="7F32F0C3"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58" w:history="1">
            <w:r w:rsidRPr="00121D99">
              <w:rPr>
                <w:rStyle w:val="Hyperlink"/>
                <w:rFonts w:ascii="Times New Roman" w:hAnsi="Times New Roman" w:cs="Times New Roman"/>
                <w:noProof/>
                <w:sz w:val="22"/>
                <w:szCs w:val="22"/>
              </w:rPr>
              <w:t>8.4.3</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Tamaño de muestra para el contraste de hipótesis en la diferencia de proporciones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_Toc91768858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96</w:t>
            </w:r>
            <w:r w:rsidRPr="00121D99">
              <w:rPr>
                <w:rFonts w:ascii="Times New Roman" w:hAnsi="Times New Roman" w:cs="Times New Roman"/>
                <w:noProof/>
                <w:webHidden/>
                <w:sz w:val="22"/>
                <w:szCs w:val="22"/>
              </w:rPr>
              <w:fldChar w:fldCharType="end"/>
            </w:r>
          </w:hyperlink>
        </w:p>
        <w:p w14:paraId="497FE779" w14:textId="548066A0"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59" w:history="1">
            <w:r w:rsidRPr="00121D99">
              <w:rPr>
                <w:rStyle w:val="Hyperlink"/>
                <w:rFonts w:ascii="Times New Roman" w:hAnsi="Times New Roman" w:cs="Times New Roman"/>
                <w:b w:val="0"/>
                <w:bCs w:val="0"/>
                <w:noProof/>
              </w:rPr>
              <w:t>8.5</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Algunas relaciones de interés para proporciones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_Toc91768859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97</w:t>
            </w:r>
            <w:r w:rsidRPr="00121D99">
              <w:rPr>
                <w:rFonts w:ascii="Times New Roman" w:hAnsi="Times New Roman" w:cs="Times New Roman"/>
                <w:b w:val="0"/>
                <w:bCs w:val="0"/>
                <w:noProof/>
                <w:webHidden/>
              </w:rPr>
              <w:fldChar w:fldCharType="end"/>
            </w:r>
          </w:hyperlink>
        </w:p>
        <w:p w14:paraId="4ADFE23A" w14:textId="7A64BDE7" w:rsidR="00121D99" w:rsidRPr="00121D99" w:rsidRDefault="00121D99">
          <w:pPr>
            <w:pStyle w:val="TOC3"/>
            <w:tabs>
              <w:tab w:val="right" w:leader="dot" w:pos="9350"/>
            </w:tabs>
            <w:rPr>
              <w:rFonts w:ascii="Times New Roman" w:hAnsi="Times New Roman" w:cs="Times New Roman"/>
              <w:noProof/>
              <w:sz w:val="22"/>
              <w:szCs w:val="22"/>
            </w:rPr>
          </w:pPr>
          <w:hyperlink w:anchor="_Toc91768860" w:history="1">
            <w:r w:rsidRPr="00121D99">
              <w:rPr>
                <w:rStyle w:val="Hyperlink"/>
                <w:rFonts w:ascii="Times New Roman" w:hAnsi="Times New Roman" w:cs="Times New Roman"/>
                <w:noProof/>
                <w:sz w:val="22"/>
                <w:szCs w:val="22"/>
              </w:rPr>
              <w:t>Estimación de proporciones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_Toc91768860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98</w:t>
            </w:r>
            <w:r w:rsidRPr="00121D99">
              <w:rPr>
                <w:rFonts w:ascii="Times New Roman" w:hAnsi="Times New Roman" w:cs="Times New Roman"/>
                <w:noProof/>
                <w:webHidden/>
                <w:sz w:val="22"/>
                <w:szCs w:val="22"/>
              </w:rPr>
              <w:fldChar w:fldCharType="end"/>
            </w:r>
          </w:hyperlink>
        </w:p>
        <w:p w14:paraId="09F699AC" w14:textId="666943E2" w:rsidR="00121D99" w:rsidRPr="00121D99" w:rsidRDefault="00121D99">
          <w:pPr>
            <w:pStyle w:val="TOC3"/>
            <w:tabs>
              <w:tab w:val="right" w:leader="dot" w:pos="9350"/>
            </w:tabs>
            <w:rPr>
              <w:rFonts w:ascii="Times New Roman" w:hAnsi="Times New Roman" w:cs="Times New Roman"/>
              <w:noProof/>
              <w:sz w:val="22"/>
              <w:szCs w:val="22"/>
            </w:rPr>
          </w:pPr>
          <w:hyperlink w:anchor="_Toc91768861" w:history="1">
            <w:r w:rsidRPr="00121D99">
              <w:rPr>
                <w:rStyle w:val="Hyperlink"/>
                <w:rFonts w:ascii="Times New Roman" w:hAnsi="Times New Roman" w:cs="Times New Roman"/>
                <w:noProof/>
                <w:sz w:val="22"/>
                <w:szCs w:val="22"/>
              </w:rPr>
              <w:t>Cambios netos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_Toc91768861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99</w:t>
            </w:r>
            <w:r w:rsidRPr="00121D99">
              <w:rPr>
                <w:rFonts w:ascii="Times New Roman" w:hAnsi="Times New Roman" w:cs="Times New Roman"/>
                <w:noProof/>
                <w:webHidden/>
                <w:sz w:val="22"/>
                <w:szCs w:val="22"/>
              </w:rPr>
              <w:fldChar w:fldCharType="end"/>
            </w:r>
          </w:hyperlink>
        </w:p>
        <w:p w14:paraId="547223B7" w14:textId="0F2FA35D"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62" w:history="1">
            <w:r w:rsidRPr="00121D99">
              <w:rPr>
                <w:rStyle w:val="Hyperlink"/>
                <w:rFonts w:ascii="Times New Roman" w:hAnsi="Times New Roman" w:cs="Times New Roman"/>
                <w:b w:val="0"/>
                <w:bCs w:val="0"/>
                <w:noProof/>
              </w:rPr>
              <w:t>8.6</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Algunas consideraciones adicionales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_Toc91768862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100</w:t>
            </w:r>
            <w:r w:rsidRPr="00121D99">
              <w:rPr>
                <w:rFonts w:ascii="Times New Roman" w:hAnsi="Times New Roman" w:cs="Times New Roman"/>
                <w:b w:val="0"/>
                <w:bCs w:val="0"/>
                <w:noProof/>
                <w:webHidden/>
              </w:rPr>
              <w:fldChar w:fldCharType="end"/>
            </w:r>
          </w:hyperlink>
        </w:p>
        <w:p w14:paraId="39D10137" w14:textId="658D0FAE"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63" w:history="1">
            <w:r w:rsidRPr="00121D99">
              <w:rPr>
                <w:rStyle w:val="Hyperlink"/>
                <w:rFonts w:ascii="Times New Roman" w:hAnsi="Times New Roman" w:cs="Times New Roman"/>
                <w:noProof/>
                <w:sz w:val="22"/>
                <w:szCs w:val="22"/>
              </w:rPr>
              <w:t>8.6.1</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Asignación del tamaño de muestra en los estratos de muestreo</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_Toc91768863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100</w:t>
            </w:r>
            <w:r w:rsidRPr="00121D99">
              <w:rPr>
                <w:rFonts w:ascii="Times New Roman" w:hAnsi="Times New Roman" w:cs="Times New Roman"/>
                <w:noProof/>
                <w:webHidden/>
                <w:sz w:val="22"/>
                <w:szCs w:val="22"/>
              </w:rPr>
              <w:fldChar w:fldCharType="end"/>
            </w:r>
          </w:hyperlink>
        </w:p>
        <w:p w14:paraId="22287DBD" w14:textId="12EACD8F"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64" w:history="1">
            <w:r w:rsidRPr="00121D99">
              <w:rPr>
                <w:rStyle w:val="Hyperlink"/>
                <w:rFonts w:ascii="Times New Roman" w:hAnsi="Times New Roman" w:cs="Times New Roman"/>
                <w:noProof/>
                <w:sz w:val="22"/>
                <w:szCs w:val="22"/>
              </w:rPr>
              <w:t>8.6.2</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Ajustes de subcobertura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_Toc91768864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102</w:t>
            </w:r>
            <w:r w:rsidRPr="00121D99">
              <w:rPr>
                <w:rFonts w:ascii="Times New Roman" w:hAnsi="Times New Roman" w:cs="Times New Roman"/>
                <w:noProof/>
                <w:webHidden/>
                <w:sz w:val="22"/>
                <w:szCs w:val="22"/>
              </w:rPr>
              <w:fldChar w:fldCharType="end"/>
            </w:r>
          </w:hyperlink>
        </w:p>
        <w:p w14:paraId="066C7E93" w14:textId="60335A56"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65" w:history="1">
            <w:r w:rsidRPr="00121D99">
              <w:rPr>
                <w:rStyle w:val="Hyperlink"/>
                <w:rFonts w:ascii="Times New Roman" w:hAnsi="Times New Roman" w:cs="Times New Roman"/>
                <w:noProof/>
                <w:sz w:val="22"/>
                <w:szCs w:val="22"/>
              </w:rPr>
              <w:t>8.6.3</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Sustituciones y reemplazos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_Toc91768865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102</w:t>
            </w:r>
            <w:r w:rsidRPr="00121D99">
              <w:rPr>
                <w:rFonts w:ascii="Times New Roman" w:hAnsi="Times New Roman" w:cs="Times New Roman"/>
                <w:noProof/>
                <w:webHidden/>
                <w:sz w:val="22"/>
                <w:szCs w:val="22"/>
              </w:rPr>
              <w:fldChar w:fldCharType="end"/>
            </w:r>
          </w:hyperlink>
        </w:p>
        <w:p w14:paraId="0B4088C0" w14:textId="77677652" w:rsidR="00121D99" w:rsidRPr="00121D99" w:rsidRDefault="00121D99">
          <w:pPr>
            <w:pStyle w:val="TOC1"/>
            <w:tabs>
              <w:tab w:val="left" w:pos="480"/>
              <w:tab w:val="right" w:leader="dot" w:pos="9350"/>
            </w:tabs>
            <w:rPr>
              <w:rFonts w:ascii="Times New Roman" w:hAnsi="Times New Roman" w:cs="Times New Roman"/>
              <w:b w:val="0"/>
              <w:bCs w:val="0"/>
              <w:i w:val="0"/>
              <w:iCs w:val="0"/>
              <w:noProof/>
              <w:sz w:val="22"/>
              <w:szCs w:val="22"/>
            </w:rPr>
          </w:pPr>
          <w:hyperlink w:anchor="_Toc91768866" w:history="1">
            <w:r w:rsidRPr="00121D99">
              <w:rPr>
                <w:rStyle w:val="Hyperlink"/>
                <w:rFonts w:ascii="Times New Roman" w:hAnsi="Times New Roman" w:cs="Times New Roman"/>
                <w:b w:val="0"/>
                <w:bCs w:val="0"/>
                <w:i w:val="0"/>
                <w:iCs w:val="0"/>
                <w:noProof/>
                <w:sz w:val="22"/>
                <w:szCs w:val="22"/>
              </w:rPr>
              <w:t>9</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Estimación de parámetros</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_Toc91768866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104</w:t>
            </w:r>
            <w:r w:rsidRPr="00121D99">
              <w:rPr>
                <w:rFonts w:ascii="Times New Roman" w:hAnsi="Times New Roman" w:cs="Times New Roman"/>
                <w:b w:val="0"/>
                <w:bCs w:val="0"/>
                <w:i w:val="0"/>
                <w:iCs w:val="0"/>
                <w:noProof/>
                <w:webHidden/>
                <w:sz w:val="22"/>
                <w:szCs w:val="22"/>
              </w:rPr>
              <w:fldChar w:fldCharType="end"/>
            </w:r>
          </w:hyperlink>
        </w:p>
        <w:p w14:paraId="45CADBD5" w14:textId="7243D100"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67" w:history="1">
            <w:r w:rsidRPr="00121D99">
              <w:rPr>
                <w:rStyle w:val="Hyperlink"/>
                <w:rFonts w:ascii="Times New Roman" w:hAnsi="Times New Roman" w:cs="Times New Roman"/>
                <w:b w:val="0"/>
                <w:bCs w:val="0"/>
                <w:noProof/>
              </w:rPr>
              <w:t>9.1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El estimador de Horvitz-Thompson para totales y tamaños poblacionales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_Toc91768867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106</w:t>
            </w:r>
            <w:r w:rsidRPr="00121D99">
              <w:rPr>
                <w:rFonts w:ascii="Times New Roman" w:hAnsi="Times New Roman" w:cs="Times New Roman"/>
                <w:b w:val="0"/>
                <w:bCs w:val="0"/>
                <w:noProof/>
                <w:webHidden/>
              </w:rPr>
              <w:fldChar w:fldCharType="end"/>
            </w:r>
          </w:hyperlink>
        </w:p>
        <w:p w14:paraId="1260490F" w14:textId="0DC19297"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68" w:history="1">
            <w:r w:rsidRPr="00121D99">
              <w:rPr>
                <w:rStyle w:val="Hyperlink"/>
                <w:rFonts w:ascii="Times New Roman" w:hAnsi="Times New Roman" w:cs="Times New Roman"/>
                <w:noProof/>
                <w:sz w:val="22"/>
                <w:szCs w:val="22"/>
              </w:rPr>
              <w:t>9.1.1</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Estimación para totales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_Toc91768868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106</w:t>
            </w:r>
            <w:r w:rsidRPr="00121D99">
              <w:rPr>
                <w:rFonts w:ascii="Times New Roman" w:hAnsi="Times New Roman" w:cs="Times New Roman"/>
                <w:noProof/>
                <w:webHidden/>
                <w:sz w:val="22"/>
                <w:szCs w:val="22"/>
              </w:rPr>
              <w:fldChar w:fldCharType="end"/>
            </w:r>
          </w:hyperlink>
        </w:p>
        <w:p w14:paraId="12DF6D4A" w14:textId="102C3A3C"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69" w:history="1">
            <w:r w:rsidRPr="00121D99">
              <w:rPr>
                <w:rStyle w:val="Hyperlink"/>
                <w:rFonts w:ascii="Times New Roman" w:hAnsi="Times New Roman" w:cs="Times New Roman"/>
                <w:noProof/>
                <w:sz w:val="22"/>
                <w:szCs w:val="22"/>
              </w:rPr>
              <w:t>9.1.2</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Estimación para tamaños y totales en dominios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_Toc91768869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110</w:t>
            </w:r>
            <w:r w:rsidRPr="00121D99">
              <w:rPr>
                <w:rFonts w:ascii="Times New Roman" w:hAnsi="Times New Roman" w:cs="Times New Roman"/>
                <w:noProof/>
                <w:webHidden/>
                <w:sz w:val="22"/>
                <w:szCs w:val="22"/>
              </w:rPr>
              <w:fldChar w:fldCharType="end"/>
            </w:r>
          </w:hyperlink>
        </w:p>
        <w:p w14:paraId="20706323" w14:textId="6C626832"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70" w:history="1">
            <w:r w:rsidRPr="00121D99">
              <w:rPr>
                <w:rStyle w:val="Hyperlink"/>
                <w:rFonts w:ascii="Times New Roman" w:hAnsi="Times New Roman" w:cs="Times New Roman"/>
                <w:b w:val="0"/>
                <w:bCs w:val="0"/>
                <w:noProof/>
              </w:rPr>
              <w:t>9.2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El estimador de Hájek para medias y proporciones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_Toc91768870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111</w:t>
            </w:r>
            <w:r w:rsidRPr="00121D99">
              <w:rPr>
                <w:rFonts w:ascii="Times New Roman" w:hAnsi="Times New Roman" w:cs="Times New Roman"/>
                <w:b w:val="0"/>
                <w:bCs w:val="0"/>
                <w:noProof/>
                <w:webHidden/>
              </w:rPr>
              <w:fldChar w:fldCharType="end"/>
            </w:r>
          </w:hyperlink>
        </w:p>
        <w:p w14:paraId="1297F27C" w14:textId="364FBA46"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71" w:history="1">
            <w:r w:rsidRPr="00121D99">
              <w:rPr>
                <w:rStyle w:val="Hyperlink"/>
                <w:rFonts w:ascii="Times New Roman" w:hAnsi="Times New Roman" w:cs="Times New Roman"/>
                <w:b w:val="0"/>
                <w:bCs w:val="0"/>
                <w:noProof/>
              </w:rPr>
              <w:t>9.3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Otros estimadores de muestreo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_Toc91768871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111</w:t>
            </w:r>
            <w:r w:rsidRPr="00121D99">
              <w:rPr>
                <w:rFonts w:ascii="Times New Roman" w:hAnsi="Times New Roman" w:cs="Times New Roman"/>
                <w:b w:val="0"/>
                <w:bCs w:val="0"/>
                <w:noProof/>
                <w:webHidden/>
              </w:rPr>
              <w:fldChar w:fldCharType="end"/>
            </w:r>
          </w:hyperlink>
        </w:p>
        <w:p w14:paraId="6A3E3E6F" w14:textId="14B93CFF"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72" w:history="1">
            <w:r w:rsidRPr="00121D99">
              <w:rPr>
                <w:rStyle w:val="Hyperlink"/>
                <w:rFonts w:ascii="Times New Roman" w:hAnsi="Times New Roman" w:cs="Times New Roman"/>
                <w:b w:val="0"/>
                <w:bCs w:val="0"/>
                <w:noProof/>
              </w:rPr>
              <w:t>9.4</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Estimadores de calibración</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_Toc91768872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113</w:t>
            </w:r>
            <w:r w:rsidRPr="00121D99">
              <w:rPr>
                <w:rFonts w:ascii="Times New Roman" w:hAnsi="Times New Roman" w:cs="Times New Roman"/>
                <w:b w:val="0"/>
                <w:bCs w:val="0"/>
                <w:noProof/>
                <w:webHidden/>
              </w:rPr>
              <w:fldChar w:fldCharType="end"/>
            </w:r>
          </w:hyperlink>
        </w:p>
        <w:p w14:paraId="70EE1BC9" w14:textId="0BCE4F5F"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73" w:history="1">
            <w:r w:rsidRPr="00121D99">
              <w:rPr>
                <w:rStyle w:val="Hyperlink"/>
                <w:rFonts w:ascii="Times New Roman" w:hAnsi="Times New Roman" w:cs="Times New Roman"/>
                <w:noProof/>
                <w:sz w:val="22"/>
                <w:szCs w:val="22"/>
              </w:rPr>
              <w:t>9.4.1</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Ganancia en eficiencia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_Toc91768873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114</w:t>
            </w:r>
            <w:r w:rsidRPr="00121D99">
              <w:rPr>
                <w:rFonts w:ascii="Times New Roman" w:hAnsi="Times New Roman" w:cs="Times New Roman"/>
                <w:noProof/>
                <w:webHidden/>
                <w:sz w:val="22"/>
                <w:szCs w:val="22"/>
              </w:rPr>
              <w:fldChar w:fldCharType="end"/>
            </w:r>
          </w:hyperlink>
        </w:p>
        <w:p w14:paraId="79ACEAB2" w14:textId="723B0333"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74" w:history="1">
            <w:r w:rsidRPr="00121D99">
              <w:rPr>
                <w:rStyle w:val="Hyperlink"/>
                <w:rFonts w:ascii="Times New Roman" w:hAnsi="Times New Roman" w:cs="Times New Roman"/>
                <w:noProof/>
                <w:sz w:val="22"/>
                <w:szCs w:val="22"/>
              </w:rPr>
              <w:t>9.4.2</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Diferentes formas del estimador de calibración</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_Toc91768874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117</w:t>
            </w:r>
            <w:r w:rsidRPr="00121D99">
              <w:rPr>
                <w:rFonts w:ascii="Times New Roman" w:hAnsi="Times New Roman" w:cs="Times New Roman"/>
                <w:noProof/>
                <w:webHidden/>
                <w:sz w:val="22"/>
                <w:szCs w:val="22"/>
              </w:rPr>
              <w:fldChar w:fldCharType="end"/>
            </w:r>
          </w:hyperlink>
        </w:p>
        <w:p w14:paraId="79B4B874" w14:textId="090F7603"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75" w:history="1">
            <w:r w:rsidRPr="00121D99">
              <w:rPr>
                <w:rStyle w:val="Hyperlink"/>
                <w:rFonts w:ascii="Times New Roman" w:hAnsi="Times New Roman" w:cs="Times New Roman"/>
                <w:noProof/>
                <w:sz w:val="22"/>
                <w:szCs w:val="22"/>
              </w:rPr>
              <w:t>9.4.3</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La calibración como un cambio de paradigma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_Toc91768875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119</w:t>
            </w:r>
            <w:r w:rsidRPr="00121D99">
              <w:rPr>
                <w:rFonts w:ascii="Times New Roman" w:hAnsi="Times New Roman" w:cs="Times New Roman"/>
                <w:noProof/>
                <w:webHidden/>
                <w:sz w:val="22"/>
                <w:szCs w:val="22"/>
              </w:rPr>
              <w:fldChar w:fldCharType="end"/>
            </w:r>
          </w:hyperlink>
        </w:p>
        <w:p w14:paraId="25153BD8" w14:textId="5E5702F3" w:rsidR="00121D99" w:rsidRPr="00121D99" w:rsidRDefault="00121D99">
          <w:pPr>
            <w:pStyle w:val="TOC1"/>
            <w:tabs>
              <w:tab w:val="left" w:pos="720"/>
              <w:tab w:val="right" w:leader="dot" w:pos="9350"/>
            </w:tabs>
            <w:rPr>
              <w:rFonts w:ascii="Times New Roman" w:hAnsi="Times New Roman" w:cs="Times New Roman"/>
              <w:b w:val="0"/>
              <w:bCs w:val="0"/>
              <w:i w:val="0"/>
              <w:iCs w:val="0"/>
              <w:noProof/>
              <w:sz w:val="22"/>
              <w:szCs w:val="22"/>
            </w:rPr>
          </w:pPr>
          <w:hyperlink w:anchor="_Toc91768876" w:history="1">
            <w:r w:rsidRPr="00121D99">
              <w:rPr>
                <w:rStyle w:val="Hyperlink"/>
                <w:rFonts w:ascii="Times New Roman" w:hAnsi="Times New Roman" w:cs="Times New Roman"/>
                <w:b w:val="0"/>
                <w:bCs w:val="0"/>
                <w:i w:val="0"/>
                <w:iCs w:val="0"/>
                <w:noProof/>
                <w:sz w:val="22"/>
                <w:szCs w:val="22"/>
              </w:rPr>
              <w:t>10</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Construcción de los factores de expansión</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_Toc91768876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121</w:t>
            </w:r>
            <w:r w:rsidRPr="00121D99">
              <w:rPr>
                <w:rFonts w:ascii="Times New Roman" w:hAnsi="Times New Roman" w:cs="Times New Roman"/>
                <w:b w:val="0"/>
                <w:bCs w:val="0"/>
                <w:i w:val="0"/>
                <w:iCs w:val="0"/>
                <w:noProof/>
                <w:webHidden/>
                <w:sz w:val="22"/>
                <w:szCs w:val="22"/>
              </w:rPr>
              <w:fldChar w:fldCharType="end"/>
            </w:r>
          </w:hyperlink>
        </w:p>
        <w:p w14:paraId="3AA59121" w14:textId="147DB447"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77" w:history="1">
            <w:r w:rsidRPr="00121D99">
              <w:rPr>
                <w:rStyle w:val="Hyperlink"/>
                <w:rFonts w:ascii="Times New Roman" w:hAnsi="Times New Roman" w:cs="Times New Roman"/>
                <w:b w:val="0"/>
                <w:bCs w:val="0"/>
                <w:noProof/>
              </w:rPr>
              <w:t>10.1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Creación de los pesos básicos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_Toc91768877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122</w:t>
            </w:r>
            <w:r w:rsidRPr="00121D99">
              <w:rPr>
                <w:rFonts w:ascii="Times New Roman" w:hAnsi="Times New Roman" w:cs="Times New Roman"/>
                <w:b w:val="0"/>
                <w:bCs w:val="0"/>
                <w:noProof/>
                <w:webHidden/>
              </w:rPr>
              <w:fldChar w:fldCharType="end"/>
            </w:r>
          </w:hyperlink>
        </w:p>
        <w:p w14:paraId="7CBD79A6" w14:textId="202D166D"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78" w:history="1">
            <w:r w:rsidRPr="00121D99">
              <w:rPr>
                <w:rStyle w:val="Hyperlink"/>
                <w:rFonts w:ascii="Times New Roman" w:hAnsi="Times New Roman" w:cs="Times New Roman"/>
                <w:b w:val="0"/>
                <w:bCs w:val="0"/>
                <w:noProof/>
              </w:rPr>
              <w:t>10.2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Ajuste por elegibilidad desconocida</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_Toc91768878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123</w:t>
            </w:r>
            <w:r w:rsidRPr="00121D99">
              <w:rPr>
                <w:rFonts w:ascii="Times New Roman" w:hAnsi="Times New Roman" w:cs="Times New Roman"/>
                <w:b w:val="0"/>
                <w:bCs w:val="0"/>
                <w:noProof/>
                <w:webHidden/>
              </w:rPr>
              <w:fldChar w:fldCharType="end"/>
            </w:r>
          </w:hyperlink>
        </w:p>
        <w:p w14:paraId="0BF0CD45" w14:textId="1D22182E"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79" w:history="1">
            <w:r w:rsidRPr="00121D99">
              <w:rPr>
                <w:rStyle w:val="Hyperlink"/>
                <w:rFonts w:ascii="Times New Roman" w:hAnsi="Times New Roman" w:cs="Times New Roman"/>
                <w:b w:val="0"/>
                <w:bCs w:val="0"/>
                <w:noProof/>
              </w:rPr>
              <w:t>10.3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Descarte de las unidades no elegibles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_Toc91768879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124</w:t>
            </w:r>
            <w:r w:rsidRPr="00121D99">
              <w:rPr>
                <w:rFonts w:ascii="Times New Roman" w:hAnsi="Times New Roman" w:cs="Times New Roman"/>
                <w:b w:val="0"/>
                <w:bCs w:val="0"/>
                <w:noProof/>
                <w:webHidden/>
              </w:rPr>
              <w:fldChar w:fldCharType="end"/>
            </w:r>
          </w:hyperlink>
        </w:p>
        <w:p w14:paraId="2FFF7C33" w14:textId="59BDE6C1"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80" w:history="1">
            <w:r w:rsidRPr="00121D99">
              <w:rPr>
                <w:rStyle w:val="Hyperlink"/>
                <w:rFonts w:ascii="Times New Roman" w:hAnsi="Times New Roman" w:cs="Times New Roman"/>
                <w:b w:val="0"/>
                <w:bCs w:val="0"/>
                <w:noProof/>
              </w:rPr>
              <w:t>10.4</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Ajuste por ausencia de respuesta</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_Toc91768880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124</w:t>
            </w:r>
            <w:r w:rsidRPr="00121D99">
              <w:rPr>
                <w:rFonts w:ascii="Times New Roman" w:hAnsi="Times New Roman" w:cs="Times New Roman"/>
                <w:b w:val="0"/>
                <w:bCs w:val="0"/>
                <w:noProof/>
                <w:webHidden/>
              </w:rPr>
              <w:fldChar w:fldCharType="end"/>
            </w:r>
          </w:hyperlink>
        </w:p>
        <w:p w14:paraId="774C89D7" w14:textId="5FEAEE3B"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81" w:history="1">
            <w:r w:rsidRPr="00121D99">
              <w:rPr>
                <w:rStyle w:val="Hyperlink"/>
                <w:rFonts w:ascii="Times New Roman" w:hAnsi="Times New Roman" w:cs="Times New Roman"/>
                <w:b w:val="0"/>
                <w:bCs w:val="0"/>
                <w:noProof/>
              </w:rPr>
              <w:t>10.5</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Calibración de los factores de expansión</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_Toc91768881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127</w:t>
            </w:r>
            <w:r w:rsidRPr="00121D99">
              <w:rPr>
                <w:rFonts w:ascii="Times New Roman" w:hAnsi="Times New Roman" w:cs="Times New Roman"/>
                <w:b w:val="0"/>
                <w:bCs w:val="0"/>
                <w:noProof/>
                <w:webHidden/>
              </w:rPr>
              <w:fldChar w:fldCharType="end"/>
            </w:r>
          </w:hyperlink>
        </w:p>
        <w:p w14:paraId="4E50EABA" w14:textId="46C1647B"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82" w:history="1">
            <w:r w:rsidRPr="00121D99">
              <w:rPr>
                <w:rStyle w:val="Hyperlink"/>
                <w:rFonts w:ascii="Times New Roman" w:hAnsi="Times New Roman" w:cs="Times New Roman"/>
                <w:noProof/>
                <w:sz w:val="22"/>
                <w:szCs w:val="22"/>
              </w:rPr>
              <w:t>10.5.1</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Medidas de calidad en la calibración</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_Toc91768882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128</w:t>
            </w:r>
            <w:r w:rsidRPr="00121D99">
              <w:rPr>
                <w:rFonts w:ascii="Times New Roman" w:hAnsi="Times New Roman" w:cs="Times New Roman"/>
                <w:noProof/>
                <w:webHidden/>
                <w:sz w:val="22"/>
                <w:szCs w:val="22"/>
              </w:rPr>
              <w:fldChar w:fldCharType="end"/>
            </w:r>
          </w:hyperlink>
        </w:p>
        <w:p w14:paraId="1149B186" w14:textId="6A0CAD17"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83" w:history="1">
            <w:r w:rsidRPr="00121D99">
              <w:rPr>
                <w:rStyle w:val="Hyperlink"/>
                <w:rFonts w:ascii="Times New Roman" w:hAnsi="Times New Roman" w:cs="Times New Roman"/>
                <w:noProof/>
                <w:sz w:val="22"/>
                <w:szCs w:val="22"/>
              </w:rPr>
              <w:t>10.5.2</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Calibración integrada para hogares y personas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_Toc91768883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131</w:t>
            </w:r>
            <w:r w:rsidRPr="00121D99">
              <w:rPr>
                <w:rFonts w:ascii="Times New Roman" w:hAnsi="Times New Roman" w:cs="Times New Roman"/>
                <w:noProof/>
                <w:webHidden/>
                <w:sz w:val="22"/>
                <w:szCs w:val="22"/>
              </w:rPr>
              <w:fldChar w:fldCharType="end"/>
            </w:r>
          </w:hyperlink>
        </w:p>
        <w:p w14:paraId="532C0DE3" w14:textId="13136A0B"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84" w:history="1">
            <w:r w:rsidRPr="00121D99">
              <w:rPr>
                <w:rStyle w:val="Hyperlink"/>
                <w:rFonts w:ascii="Times New Roman" w:hAnsi="Times New Roman" w:cs="Times New Roman"/>
                <w:noProof/>
                <w:sz w:val="22"/>
                <w:szCs w:val="22"/>
              </w:rPr>
              <w:t>10.5.3</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Calibración sobre razones, medias y proporciones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_Toc91768884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134</w:t>
            </w:r>
            <w:r w:rsidRPr="00121D99">
              <w:rPr>
                <w:rFonts w:ascii="Times New Roman" w:hAnsi="Times New Roman" w:cs="Times New Roman"/>
                <w:noProof/>
                <w:webHidden/>
                <w:sz w:val="22"/>
                <w:szCs w:val="22"/>
              </w:rPr>
              <w:fldChar w:fldCharType="end"/>
            </w:r>
          </w:hyperlink>
        </w:p>
        <w:p w14:paraId="5C1D9DBF" w14:textId="2F70D36A"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85" w:history="1">
            <w:r w:rsidRPr="00121D99">
              <w:rPr>
                <w:rStyle w:val="Hyperlink"/>
                <w:rFonts w:ascii="Times New Roman" w:hAnsi="Times New Roman" w:cs="Times New Roman"/>
                <w:b w:val="0"/>
                <w:bCs w:val="0"/>
                <w:noProof/>
              </w:rPr>
              <w:t>10.6</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Recorte y redondeo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_Toc91768885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135</w:t>
            </w:r>
            <w:r w:rsidRPr="00121D99">
              <w:rPr>
                <w:rFonts w:ascii="Times New Roman" w:hAnsi="Times New Roman" w:cs="Times New Roman"/>
                <w:b w:val="0"/>
                <w:bCs w:val="0"/>
                <w:noProof/>
                <w:webHidden/>
              </w:rPr>
              <w:fldChar w:fldCharType="end"/>
            </w:r>
          </w:hyperlink>
        </w:p>
        <w:p w14:paraId="773991E2" w14:textId="5E0349CE" w:rsidR="00121D99" w:rsidRPr="00121D99" w:rsidRDefault="00121D99">
          <w:pPr>
            <w:pStyle w:val="TOC3"/>
            <w:tabs>
              <w:tab w:val="right" w:leader="dot" w:pos="9350"/>
            </w:tabs>
            <w:rPr>
              <w:rFonts w:ascii="Times New Roman" w:hAnsi="Times New Roman" w:cs="Times New Roman"/>
              <w:noProof/>
              <w:sz w:val="22"/>
              <w:szCs w:val="22"/>
            </w:rPr>
          </w:pPr>
          <w:hyperlink w:anchor="_Toc91768886" w:history="1">
            <w:r w:rsidRPr="00121D99">
              <w:rPr>
                <w:rStyle w:val="Hyperlink"/>
                <w:rFonts w:ascii="Times New Roman" w:hAnsi="Times New Roman" w:cs="Times New Roman"/>
                <w:noProof/>
                <w:sz w:val="22"/>
                <w:szCs w:val="22"/>
              </w:rPr>
              <w:t>Recorte de pesos extremos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_Toc91768886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135</w:t>
            </w:r>
            <w:r w:rsidRPr="00121D99">
              <w:rPr>
                <w:rFonts w:ascii="Times New Roman" w:hAnsi="Times New Roman" w:cs="Times New Roman"/>
                <w:noProof/>
                <w:webHidden/>
                <w:sz w:val="22"/>
                <w:szCs w:val="22"/>
              </w:rPr>
              <w:fldChar w:fldCharType="end"/>
            </w:r>
          </w:hyperlink>
        </w:p>
        <w:p w14:paraId="769E81B6" w14:textId="7D0B9EFA" w:rsidR="00121D99" w:rsidRPr="00121D99" w:rsidRDefault="00121D99">
          <w:pPr>
            <w:pStyle w:val="TOC3"/>
            <w:tabs>
              <w:tab w:val="right" w:leader="dot" w:pos="9350"/>
            </w:tabs>
            <w:rPr>
              <w:rFonts w:ascii="Times New Roman" w:hAnsi="Times New Roman" w:cs="Times New Roman"/>
              <w:noProof/>
              <w:sz w:val="22"/>
              <w:szCs w:val="22"/>
            </w:rPr>
          </w:pPr>
          <w:hyperlink w:anchor="_Toc91768887" w:history="1">
            <w:r w:rsidRPr="00121D99">
              <w:rPr>
                <w:rStyle w:val="Hyperlink"/>
                <w:rFonts w:ascii="Times New Roman" w:hAnsi="Times New Roman" w:cs="Times New Roman"/>
                <w:noProof/>
                <w:sz w:val="22"/>
                <w:szCs w:val="22"/>
              </w:rPr>
              <w:t>El problema del redondeo de los factores de expansión</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_Toc91768887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135</w:t>
            </w:r>
            <w:r w:rsidRPr="00121D99">
              <w:rPr>
                <w:rFonts w:ascii="Times New Roman" w:hAnsi="Times New Roman" w:cs="Times New Roman"/>
                <w:noProof/>
                <w:webHidden/>
                <w:sz w:val="22"/>
                <w:szCs w:val="22"/>
              </w:rPr>
              <w:fldChar w:fldCharType="end"/>
            </w:r>
          </w:hyperlink>
        </w:p>
        <w:p w14:paraId="39E311A3" w14:textId="57A2B7C5" w:rsidR="00121D99" w:rsidRPr="00121D99" w:rsidRDefault="00121D99">
          <w:pPr>
            <w:pStyle w:val="TOC1"/>
            <w:tabs>
              <w:tab w:val="left" w:pos="720"/>
              <w:tab w:val="right" w:leader="dot" w:pos="9350"/>
            </w:tabs>
            <w:rPr>
              <w:rFonts w:ascii="Times New Roman" w:hAnsi="Times New Roman" w:cs="Times New Roman"/>
              <w:b w:val="0"/>
              <w:bCs w:val="0"/>
              <w:i w:val="0"/>
              <w:iCs w:val="0"/>
              <w:noProof/>
              <w:sz w:val="22"/>
              <w:szCs w:val="22"/>
            </w:rPr>
          </w:pPr>
          <w:hyperlink w:anchor="_Toc91768888" w:history="1">
            <w:r w:rsidRPr="00121D99">
              <w:rPr>
                <w:rStyle w:val="Hyperlink"/>
                <w:rFonts w:ascii="Times New Roman" w:hAnsi="Times New Roman" w:cs="Times New Roman"/>
                <w:b w:val="0"/>
                <w:bCs w:val="0"/>
                <w:i w:val="0"/>
                <w:iCs w:val="0"/>
                <w:noProof/>
                <w:sz w:val="22"/>
                <w:szCs w:val="22"/>
              </w:rPr>
              <w:t>11</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Estimación del error de muestreo</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_Toc91768888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139</w:t>
            </w:r>
            <w:r w:rsidRPr="00121D99">
              <w:rPr>
                <w:rFonts w:ascii="Times New Roman" w:hAnsi="Times New Roman" w:cs="Times New Roman"/>
                <w:b w:val="0"/>
                <w:bCs w:val="0"/>
                <w:i w:val="0"/>
                <w:iCs w:val="0"/>
                <w:noProof/>
                <w:webHidden/>
                <w:sz w:val="22"/>
                <w:szCs w:val="22"/>
              </w:rPr>
              <w:fldChar w:fldCharType="end"/>
            </w:r>
          </w:hyperlink>
        </w:p>
        <w:p w14:paraId="5728710E" w14:textId="608AAE70"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89" w:history="1">
            <w:r w:rsidRPr="00121D99">
              <w:rPr>
                <w:rStyle w:val="Hyperlink"/>
                <w:rFonts w:ascii="Times New Roman" w:hAnsi="Times New Roman" w:cs="Times New Roman"/>
                <w:b w:val="0"/>
                <w:bCs w:val="0"/>
                <w:noProof/>
              </w:rPr>
              <w:t>11.1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Fórmulas exactas y linealización de Taylor</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_Toc91768889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139</w:t>
            </w:r>
            <w:r w:rsidRPr="00121D99">
              <w:rPr>
                <w:rFonts w:ascii="Times New Roman" w:hAnsi="Times New Roman" w:cs="Times New Roman"/>
                <w:b w:val="0"/>
                <w:bCs w:val="0"/>
                <w:noProof/>
                <w:webHidden/>
              </w:rPr>
              <w:fldChar w:fldCharType="end"/>
            </w:r>
          </w:hyperlink>
        </w:p>
        <w:p w14:paraId="458613EE" w14:textId="01598AE1"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90" w:history="1">
            <w:r w:rsidRPr="00121D99">
              <w:rPr>
                <w:rStyle w:val="Hyperlink"/>
                <w:rFonts w:ascii="Times New Roman" w:hAnsi="Times New Roman" w:cs="Times New Roman"/>
                <w:b w:val="0"/>
                <w:bCs w:val="0"/>
                <w:noProof/>
              </w:rPr>
              <w:t>11.2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La técnica del último conglomerado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_Toc91768890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141</w:t>
            </w:r>
            <w:r w:rsidRPr="00121D99">
              <w:rPr>
                <w:rFonts w:ascii="Times New Roman" w:hAnsi="Times New Roman" w:cs="Times New Roman"/>
                <w:b w:val="0"/>
                <w:bCs w:val="0"/>
                <w:noProof/>
                <w:webHidden/>
              </w:rPr>
              <w:fldChar w:fldCharType="end"/>
            </w:r>
          </w:hyperlink>
        </w:p>
        <w:p w14:paraId="43B7763D" w14:textId="093680C9"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91" w:history="1">
            <w:r w:rsidRPr="00121D99">
              <w:rPr>
                <w:rStyle w:val="Hyperlink"/>
                <w:rFonts w:ascii="Times New Roman" w:hAnsi="Times New Roman" w:cs="Times New Roman"/>
                <w:b w:val="0"/>
                <w:bCs w:val="0"/>
                <w:noProof/>
              </w:rPr>
              <w:t>11.3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Linealización de Taylor</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_Toc91768891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146</w:t>
            </w:r>
            <w:r w:rsidRPr="00121D99">
              <w:rPr>
                <w:rFonts w:ascii="Times New Roman" w:hAnsi="Times New Roman" w:cs="Times New Roman"/>
                <w:b w:val="0"/>
                <w:bCs w:val="0"/>
                <w:noProof/>
                <w:webHidden/>
              </w:rPr>
              <w:fldChar w:fldCharType="end"/>
            </w:r>
          </w:hyperlink>
        </w:p>
        <w:p w14:paraId="703FE7C3" w14:textId="15AF9083"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92" w:history="1">
            <w:r w:rsidRPr="00121D99">
              <w:rPr>
                <w:rStyle w:val="Hyperlink"/>
                <w:rFonts w:ascii="Times New Roman" w:hAnsi="Times New Roman" w:cs="Times New Roman"/>
                <w:b w:val="0"/>
                <w:bCs w:val="0"/>
                <w:noProof/>
              </w:rPr>
              <w:t>11.4</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Pesos replicados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_Toc91768892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148</w:t>
            </w:r>
            <w:r w:rsidRPr="00121D99">
              <w:rPr>
                <w:rFonts w:ascii="Times New Roman" w:hAnsi="Times New Roman" w:cs="Times New Roman"/>
                <w:b w:val="0"/>
                <w:bCs w:val="0"/>
                <w:noProof/>
                <w:webHidden/>
              </w:rPr>
              <w:fldChar w:fldCharType="end"/>
            </w:r>
          </w:hyperlink>
        </w:p>
        <w:p w14:paraId="5EAB095E" w14:textId="7521845A"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93" w:history="1">
            <w:r w:rsidRPr="00121D99">
              <w:rPr>
                <w:rStyle w:val="Hyperlink"/>
                <w:rFonts w:ascii="Times New Roman" w:hAnsi="Times New Roman" w:cs="Times New Roman"/>
                <w:b w:val="0"/>
                <w:bCs w:val="0"/>
                <w:noProof/>
              </w:rPr>
              <w:t>11.5</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Consideraciones adicionales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_Toc91768893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155</w:t>
            </w:r>
            <w:r w:rsidRPr="00121D99">
              <w:rPr>
                <w:rFonts w:ascii="Times New Roman" w:hAnsi="Times New Roman" w:cs="Times New Roman"/>
                <w:b w:val="0"/>
                <w:bCs w:val="0"/>
                <w:noProof/>
                <w:webHidden/>
              </w:rPr>
              <w:fldChar w:fldCharType="end"/>
            </w:r>
          </w:hyperlink>
        </w:p>
        <w:p w14:paraId="629339C8" w14:textId="4D89182C" w:rsidR="00121D99" w:rsidRPr="00121D99" w:rsidRDefault="00121D99">
          <w:pPr>
            <w:pStyle w:val="TOC1"/>
            <w:tabs>
              <w:tab w:val="left" w:pos="720"/>
              <w:tab w:val="right" w:leader="dot" w:pos="9350"/>
            </w:tabs>
            <w:rPr>
              <w:rFonts w:ascii="Times New Roman" w:hAnsi="Times New Roman" w:cs="Times New Roman"/>
              <w:b w:val="0"/>
              <w:bCs w:val="0"/>
              <w:i w:val="0"/>
              <w:iCs w:val="0"/>
              <w:noProof/>
              <w:sz w:val="22"/>
              <w:szCs w:val="22"/>
            </w:rPr>
          </w:pPr>
          <w:hyperlink w:anchor="_Toc91768894" w:history="1">
            <w:r w:rsidRPr="00121D99">
              <w:rPr>
                <w:rStyle w:val="Hyperlink"/>
                <w:rFonts w:ascii="Times New Roman" w:hAnsi="Times New Roman" w:cs="Times New Roman"/>
                <w:b w:val="0"/>
                <w:bCs w:val="0"/>
                <w:i w:val="0"/>
                <w:iCs w:val="0"/>
                <w:noProof/>
                <w:sz w:val="22"/>
                <w:szCs w:val="22"/>
              </w:rPr>
              <w:t>12</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Representatividad y ausencia de respuesta</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_Toc91768894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158</w:t>
            </w:r>
            <w:r w:rsidRPr="00121D99">
              <w:rPr>
                <w:rFonts w:ascii="Times New Roman" w:hAnsi="Times New Roman" w:cs="Times New Roman"/>
                <w:b w:val="0"/>
                <w:bCs w:val="0"/>
                <w:i w:val="0"/>
                <w:iCs w:val="0"/>
                <w:noProof/>
                <w:webHidden/>
                <w:sz w:val="22"/>
                <w:szCs w:val="22"/>
              </w:rPr>
              <w:fldChar w:fldCharType="end"/>
            </w:r>
          </w:hyperlink>
        </w:p>
        <w:p w14:paraId="451C974E" w14:textId="72D2DB53"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95" w:history="1">
            <w:r w:rsidRPr="00121D99">
              <w:rPr>
                <w:rStyle w:val="Hyperlink"/>
                <w:rFonts w:ascii="Times New Roman" w:hAnsi="Times New Roman" w:cs="Times New Roman"/>
                <w:b w:val="0"/>
                <w:bCs w:val="0"/>
                <w:noProof/>
              </w:rPr>
              <w:t>12.1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Indicadores de representatividad</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_Toc91768895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159</w:t>
            </w:r>
            <w:r w:rsidRPr="00121D99">
              <w:rPr>
                <w:rFonts w:ascii="Times New Roman" w:hAnsi="Times New Roman" w:cs="Times New Roman"/>
                <w:b w:val="0"/>
                <w:bCs w:val="0"/>
                <w:noProof/>
                <w:webHidden/>
              </w:rPr>
              <w:fldChar w:fldCharType="end"/>
            </w:r>
          </w:hyperlink>
        </w:p>
        <w:p w14:paraId="74E56985" w14:textId="4001938B"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96" w:history="1">
            <w:r w:rsidRPr="00121D99">
              <w:rPr>
                <w:rStyle w:val="Hyperlink"/>
                <w:rFonts w:ascii="Times New Roman" w:hAnsi="Times New Roman" w:cs="Times New Roman"/>
                <w:noProof/>
                <w:sz w:val="22"/>
                <w:szCs w:val="22"/>
              </w:rPr>
              <w:t>12.1.1</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El concepto de representatividad</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_Toc91768896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159</w:t>
            </w:r>
            <w:r w:rsidRPr="00121D99">
              <w:rPr>
                <w:rFonts w:ascii="Times New Roman" w:hAnsi="Times New Roman" w:cs="Times New Roman"/>
                <w:noProof/>
                <w:webHidden/>
                <w:sz w:val="22"/>
                <w:szCs w:val="22"/>
              </w:rPr>
              <w:fldChar w:fldCharType="end"/>
            </w:r>
          </w:hyperlink>
        </w:p>
        <w:p w14:paraId="200DF985" w14:textId="5F164E60"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97" w:history="1">
            <w:r w:rsidRPr="00121D99">
              <w:rPr>
                <w:rStyle w:val="Hyperlink"/>
                <w:rFonts w:ascii="Times New Roman" w:hAnsi="Times New Roman" w:cs="Times New Roman"/>
                <w:noProof/>
                <w:sz w:val="22"/>
                <w:szCs w:val="22"/>
              </w:rPr>
              <w:t>12.1.2</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 xml:space="preserve">Indicadores </w:t>
            </w:r>
            <m:oMath>
              <m:r>
                <m:rPr>
                  <m:sty m:val="p"/>
                </m:rPr>
                <w:rPr>
                  <w:rStyle w:val="Hyperlink"/>
                  <w:rFonts w:ascii="Cambria Math" w:hAnsi="Cambria Math" w:cs="Times New Roman"/>
                  <w:noProof/>
                  <w:sz w:val="22"/>
                  <w:szCs w:val="22"/>
                </w:rPr>
                <m:t>R</m:t>
              </m:r>
            </m:oMath>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_Toc91768897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161</w:t>
            </w:r>
            <w:r w:rsidRPr="00121D99">
              <w:rPr>
                <w:rFonts w:ascii="Times New Roman" w:hAnsi="Times New Roman" w:cs="Times New Roman"/>
                <w:noProof/>
                <w:webHidden/>
                <w:sz w:val="22"/>
                <w:szCs w:val="22"/>
              </w:rPr>
              <w:fldChar w:fldCharType="end"/>
            </w:r>
          </w:hyperlink>
        </w:p>
        <w:p w14:paraId="532A33DD" w14:textId="52DA3376"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898" w:history="1">
            <w:r w:rsidRPr="00121D99">
              <w:rPr>
                <w:rStyle w:val="Hyperlink"/>
                <w:rFonts w:ascii="Times New Roman" w:hAnsi="Times New Roman" w:cs="Times New Roman"/>
                <w:noProof/>
                <w:sz w:val="22"/>
                <w:szCs w:val="22"/>
              </w:rPr>
              <w:t>12.1.3</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 xml:space="preserve">El indicador </w:t>
            </w:r>
            <m:oMath>
              <m:r>
                <m:rPr>
                  <m:sty m:val="p"/>
                </m:rPr>
                <w:rPr>
                  <w:rStyle w:val="Hyperlink"/>
                  <w:rFonts w:ascii="Cambria Math" w:hAnsi="Cambria Math" w:cs="Times New Roman"/>
                  <w:noProof/>
                  <w:sz w:val="22"/>
                  <w:szCs w:val="22"/>
                </w:rPr>
                <m:t>R</m:t>
              </m:r>
            </m:oMath>
            <w:r w:rsidRPr="00121D99">
              <w:rPr>
                <w:rStyle w:val="Hyperlink"/>
                <w:rFonts w:ascii="Times New Roman" w:hAnsi="Times New Roman" w:cs="Times New Roman"/>
                <w:noProof/>
                <w:sz w:val="22"/>
                <w:szCs w:val="22"/>
              </w:rPr>
              <w:t xml:space="preserve"> en la práctica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_Toc91768898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162</w:t>
            </w:r>
            <w:r w:rsidRPr="00121D99">
              <w:rPr>
                <w:rFonts w:ascii="Times New Roman" w:hAnsi="Times New Roman" w:cs="Times New Roman"/>
                <w:noProof/>
                <w:webHidden/>
                <w:sz w:val="22"/>
                <w:szCs w:val="22"/>
              </w:rPr>
              <w:fldChar w:fldCharType="end"/>
            </w:r>
          </w:hyperlink>
        </w:p>
        <w:p w14:paraId="1514893E" w14:textId="1913C57F"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899" w:history="1">
            <w:r w:rsidRPr="00121D99">
              <w:rPr>
                <w:rStyle w:val="Hyperlink"/>
                <w:rFonts w:ascii="Times New Roman" w:hAnsi="Times New Roman" w:cs="Times New Roman"/>
                <w:b w:val="0"/>
                <w:bCs w:val="0"/>
                <w:noProof/>
              </w:rPr>
              <w:t>12.2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Clasificación de la ausencia de respuesta</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_Toc91768899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163</w:t>
            </w:r>
            <w:r w:rsidRPr="00121D99">
              <w:rPr>
                <w:rFonts w:ascii="Times New Roman" w:hAnsi="Times New Roman" w:cs="Times New Roman"/>
                <w:b w:val="0"/>
                <w:bCs w:val="0"/>
                <w:noProof/>
                <w:webHidden/>
              </w:rPr>
              <w:fldChar w:fldCharType="end"/>
            </w:r>
          </w:hyperlink>
        </w:p>
        <w:p w14:paraId="4FE1CED6" w14:textId="0DF64CAF"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900" w:history="1">
            <w:r w:rsidRPr="00121D99">
              <w:rPr>
                <w:rStyle w:val="Hyperlink"/>
                <w:rFonts w:ascii="Times New Roman" w:hAnsi="Times New Roman" w:cs="Times New Roman"/>
                <w:noProof/>
                <w:sz w:val="22"/>
                <w:szCs w:val="22"/>
              </w:rPr>
              <w:t>12.2.1</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Ausencia de respuesta de registro y de unidad</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_Toc91768900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166</w:t>
            </w:r>
            <w:r w:rsidRPr="00121D99">
              <w:rPr>
                <w:rFonts w:ascii="Times New Roman" w:hAnsi="Times New Roman" w:cs="Times New Roman"/>
                <w:noProof/>
                <w:webHidden/>
                <w:sz w:val="22"/>
                <w:szCs w:val="22"/>
              </w:rPr>
              <w:fldChar w:fldCharType="end"/>
            </w:r>
          </w:hyperlink>
        </w:p>
        <w:p w14:paraId="24C8D43E" w14:textId="2E0B7908"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901" w:history="1">
            <w:r w:rsidRPr="00121D99">
              <w:rPr>
                <w:rStyle w:val="Hyperlink"/>
                <w:rFonts w:ascii="Times New Roman" w:hAnsi="Times New Roman" w:cs="Times New Roman"/>
                <w:noProof/>
                <w:sz w:val="22"/>
                <w:szCs w:val="22"/>
              </w:rPr>
              <w:t>12.2.2</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Efectos y consecuencias de la ausencia de respuesta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_Toc91768901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167</w:t>
            </w:r>
            <w:r w:rsidRPr="00121D99">
              <w:rPr>
                <w:rFonts w:ascii="Times New Roman" w:hAnsi="Times New Roman" w:cs="Times New Roman"/>
                <w:noProof/>
                <w:webHidden/>
                <w:sz w:val="22"/>
                <w:szCs w:val="22"/>
              </w:rPr>
              <w:fldChar w:fldCharType="end"/>
            </w:r>
          </w:hyperlink>
        </w:p>
        <w:p w14:paraId="47830299" w14:textId="40501EF9"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902" w:history="1">
            <w:r w:rsidRPr="00121D99">
              <w:rPr>
                <w:rStyle w:val="Hyperlink"/>
                <w:rFonts w:ascii="Times New Roman" w:hAnsi="Times New Roman" w:cs="Times New Roman"/>
                <w:noProof/>
                <w:sz w:val="22"/>
                <w:szCs w:val="22"/>
              </w:rPr>
              <w:t>12.2.3</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Posibles soluciones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_Toc91768902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168</w:t>
            </w:r>
            <w:r w:rsidRPr="00121D99">
              <w:rPr>
                <w:rFonts w:ascii="Times New Roman" w:hAnsi="Times New Roman" w:cs="Times New Roman"/>
                <w:noProof/>
                <w:webHidden/>
                <w:sz w:val="22"/>
                <w:szCs w:val="22"/>
              </w:rPr>
              <w:fldChar w:fldCharType="end"/>
            </w:r>
          </w:hyperlink>
        </w:p>
        <w:p w14:paraId="08078AA4" w14:textId="11EE0128" w:rsidR="00121D99" w:rsidRPr="00121D99" w:rsidRDefault="00121D99">
          <w:pPr>
            <w:pStyle w:val="TOC1"/>
            <w:tabs>
              <w:tab w:val="left" w:pos="720"/>
              <w:tab w:val="right" w:leader="dot" w:pos="9350"/>
            </w:tabs>
            <w:rPr>
              <w:rFonts w:ascii="Times New Roman" w:hAnsi="Times New Roman" w:cs="Times New Roman"/>
              <w:b w:val="0"/>
              <w:bCs w:val="0"/>
              <w:i w:val="0"/>
              <w:iCs w:val="0"/>
              <w:noProof/>
              <w:sz w:val="22"/>
              <w:szCs w:val="22"/>
            </w:rPr>
          </w:pPr>
          <w:hyperlink w:anchor="_Toc91768903" w:history="1">
            <w:r w:rsidRPr="00121D99">
              <w:rPr>
                <w:rStyle w:val="Hyperlink"/>
                <w:rFonts w:ascii="Times New Roman" w:hAnsi="Times New Roman" w:cs="Times New Roman"/>
                <w:b w:val="0"/>
                <w:bCs w:val="0"/>
                <w:i w:val="0"/>
                <w:iCs w:val="0"/>
                <w:noProof/>
                <w:sz w:val="22"/>
                <w:szCs w:val="22"/>
              </w:rPr>
              <w:t>13</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Ausencia de respuesta de unidad</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_Toc91768903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175</w:t>
            </w:r>
            <w:r w:rsidRPr="00121D99">
              <w:rPr>
                <w:rFonts w:ascii="Times New Roman" w:hAnsi="Times New Roman" w:cs="Times New Roman"/>
                <w:b w:val="0"/>
                <w:bCs w:val="0"/>
                <w:i w:val="0"/>
                <w:iCs w:val="0"/>
                <w:noProof/>
                <w:webHidden/>
                <w:sz w:val="22"/>
                <w:szCs w:val="22"/>
              </w:rPr>
              <w:fldChar w:fldCharType="end"/>
            </w:r>
          </w:hyperlink>
        </w:p>
        <w:p w14:paraId="245E6E00" w14:textId="38D881F9"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04" w:history="1">
            <w:r w:rsidRPr="00121D99">
              <w:rPr>
                <w:rStyle w:val="Hyperlink"/>
                <w:rFonts w:ascii="Times New Roman" w:hAnsi="Times New Roman" w:cs="Times New Roman"/>
                <w:b w:val="0"/>
                <w:bCs w:val="0"/>
                <w:noProof/>
              </w:rPr>
              <w:t>13.1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Sesgo sobre los estimadores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_Toc91768904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175</w:t>
            </w:r>
            <w:r w:rsidRPr="00121D99">
              <w:rPr>
                <w:rFonts w:ascii="Times New Roman" w:hAnsi="Times New Roman" w:cs="Times New Roman"/>
                <w:b w:val="0"/>
                <w:bCs w:val="0"/>
                <w:noProof/>
                <w:webHidden/>
              </w:rPr>
              <w:fldChar w:fldCharType="end"/>
            </w:r>
          </w:hyperlink>
        </w:p>
        <w:p w14:paraId="55AEC739" w14:textId="7C8C3935"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05" w:history="1">
            <w:r w:rsidRPr="00121D99">
              <w:rPr>
                <w:rStyle w:val="Hyperlink"/>
                <w:rFonts w:ascii="Times New Roman" w:hAnsi="Times New Roman" w:cs="Times New Roman"/>
                <w:b w:val="0"/>
                <w:bCs w:val="0"/>
                <w:noProof/>
              </w:rPr>
              <w:t>13.2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Soluciones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_Toc91768905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176</w:t>
            </w:r>
            <w:r w:rsidRPr="00121D99">
              <w:rPr>
                <w:rFonts w:ascii="Times New Roman" w:hAnsi="Times New Roman" w:cs="Times New Roman"/>
                <w:b w:val="0"/>
                <w:bCs w:val="0"/>
                <w:noProof/>
                <w:webHidden/>
              </w:rPr>
              <w:fldChar w:fldCharType="end"/>
            </w:r>
          </w:hyperlink>
        </w:p>
        <w:p w14:paraId="2D1DABA7" w14:textId="09A959DC"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906" w:history="1">
            <w:r w:rsidRPr="00121D99">
              <w:rPr>
                <w:rStyle w:val="Hyperlink"/>
                <w:rFonts w:ascii="Times New Roman" w:hAnsi="Times New Roman" w:cs="Times New Roman"/>
                <w:noProof/>
                <w:sz w:val="22"/>
                <w:szCs w:val="22"/>
              </w:rPr>
              <w:t>13.2.1</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Propensity Score</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_Toc91768906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176</w:t>
            </w:r>
            <w:r w:rsidRPr="00121D99">
              <w:rPr>
                <w:rFonts w:ascii="Times New Roman" w:hAnsi="Times New Roman" w:cs="Times New Roman"/>
                <w:noProof/>
                <w:webHidden/>
                <w:sz w:val="22"/>
                <w:szCs w:val="22"/>
              </w:rPr>
              <w:fldChar w:fldCharType="end"/>
            </w:r>
          </w:hyperlink>
        </w:p>
        <w:p w14:paraId="664EE641" w14:textId="21875F71"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907" w:history="1">
            <w:r w:rsidRPr="00121D99">
              <w:rPr>
                <w:rStyle w:val="Hyperlink"/>
                <w:rFonts w:ascii="Times New Roman" w:hAnsi="Times New Roman" w:cs="Times New Roman"/>
                <w:noProof/>
                <w:sz w:val="22"/>
                <w:szCs w:val="22"/>
              </w:rPr>
              <w:t>13.2.2</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Calibración</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_Toc91768907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179</w:t>
            </w:r>
            <w:r w:rsidRPr="00121D99">
              <w:rPr>
                <w:rFonts w:ascii="Times New Roman" w:hAnsi="Times New Roman" w:cs="Times New Roman"/>
                <w:noProof/>
                <w:webHidden/>
                <w:sz w:val="22"/>
                <w:szCs w:val="22"/>
              </w:rPr>
              <w:fldChar w:fldCharType="end"/>
            </w:r>
          </w:hyperlink>
        </w:p>
        <w:p w14:paraId="7BE43B7A" w14:textId="5D5066B2"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08" w:history="1">
            <w:r w:rsidRPr="00121D99">
              <w:rPr>
                <w:rStyle w:val="Hyperlink"/>
                <w:rFonts w:ascii="Times New Roman" w:hAnsi="Times New Roman" w:cs="Times New Roman"/>
                <w:b w:val="0"/>
                <w:bCs w:val="0"/>
                <w:noProof/>
              </w:rPr>
              <w:t>13.3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La pandemia por COVID-19</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_Toc91768908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183</w:t>
            </w:r>
            <w:r w:rsidRPr="00121D99">
              <w:rPr>
                <w:rFonts w:ascii="Times New Roman" w:hAnsi="Times New Roman" w:cs="Times New Roman"/>
                <w:b w:val="0"/>
                <w:bCs w:val="0"/>
                <w:noProof/>
                <w:webHidden/>
              </w:rPr>
              <w:fldChar w:fldCharType="end"/>
            </w:r>
          </w:hyperlink>
        </w:p>
        <w:p w14:paraId="7DCABECA" w14:textId="227B276D" w:rsidR="00121D99" w:rsidRPr="00121D99" w:rsidRDefault="00121D99">
          <w:pPr>
            <w:pStyle w:val="TOC1"/>
            <w:tabs>
              <w:tab w:val="left" w:pos="720"/>
              <w:tab w:val="right" w:leader="dot" w:pos="9350"/>
            </w:tabs>
            <w:rPr>
              <w:rFonts w:ascii="Times New Roman" w:hAnsi="Times New Roman" w:cs="Times New Roman"/>
              <w:b w:val="0"/>
              <w:bCs w:val="0"/>
              <w:i w:val="0"/>
              <w:iCs w:val="0"/>
              <w:noProof/>
              <w:sz w:val="22"/>
              <w:szCs w:val="22"/>
            </w:rPr>
          </w:pPr>
          <w:hyperlink w:anchor="_Toc91768909" w:history="1">
            <w:r w:rsidRPr="00121D99">
              <w:rPr>
                <w:rStyle w:val="Hyperlink"/>
                <w:rFonts w:ascii="Times New Roman" w:hAnsi="Times New Roman" w:cs="Times New Roman"/>
                <w:b w:val="0"/>
                <w:bCs w:val="0"/>
                <w:i w:val="0"/>
                <w:iCs w:val="0"/>
                <w:noProof/>
                <w:sz w:val="22"/>
                <w:szCs w:val="22"/>
              </w:rPr>
              <w:t>14</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Ausencia de respuesta por registro</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_Toc91768909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187</w:t>
            </w:r>
            <w:r w:rsidRPr="00121D99">
              <w:rPr>
                <w:rFonts w:ascii="Times New Roman" w:hAnsi="Times New Roman" w:cs="Times New Roman"/>
                <w:b w:val="0"/>
                <w:bCs w:val="0"/>
                <w:i w:val="0"/>
                <w:iCs w:val="0"/>
                <w:noProof/>
                <w:webHidden/>
                <w:sz w:val="22"/>
                <w:szCs w:val="22"/>
              </w:rPr>
              <w:fldChar w:fldCharType="end"/>
            </w:r>
          </w:hyperlink>
        </w:p>
        <w:p w14:paraId="660634CE" w14:textId="6C6C4ED3"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10" w:history="1">
            <w:r w:rsidRPr="00121D99">
              <w:rPr>
                <w:rStyle w:val="Hyperlink"/>
                <w:rFonts w:ascii="Times New Roman" w:hAnsi="Times New Roman" w:cs="Times New Roman"/>
                <w:b w:val="0"/>
                <w:bCs w:val="0"/>
                <w:noProof/>
              </w:rPr>
              <w:t>14.1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Modelos para la imputación</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_Toc91768910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187</w:t>
            </w:r>
            <w:r w:rsidRPr="00121D99">
              <w:rPr>
                <w:rFonts w:ascii="Times New Roman" w:hAnsi="Times New Roman" w:cs="Times New Roman"/>
                <w:b w:val="0"/>
                <w:bCs w:val="0"/>
                <w:noProof/>
                <w:webHidden/>
              </w:rPr>
              <w:fldChar w:fldCharType="end"/>
            </w:r>
          </w:hyperlink>
        </w:p>
        <w:p w14:paraId="1724B28F" w14:textId="45D3C8C9"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11" w:history="1">
            <w:r w:rsidRPr="00121D99">
              <w:rPr>
                <w:rStyle w:val="Hyperlink"/>
                <w:rFonts w:ascii="Times New Roman" w:hAnsi="Times New Roman" w:cs="Times New Roman"/>
                <w:b w:val="0"/>
                <w:bCs w:val="0"/>
                <w:noProof/>
              </w:rPr>
              <w:t>14.2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Ejemplo de imputación en una encuesta de ingresos y gastos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_Toc91768911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191</w:t>
            </w:r>
            <w:r w:rsidRPr="00121D99">
              <w:rPr>
                <w:rFonts w:ascii="Times New Roman" w:hAnsi="Times New Roman" w:cs="Times New Roman"/>
                <w:b w:val="0"/>
                <w:bCs w:val="0"/>
                <w:noProof/>
                <w:webHidden/>
              </w:rPr>
              <w:fldChar w:fldCharType="end"/>
            </w:r>
          </w:hyperlink>
        </w:p>
        <w:p w14:paraId="75E2C4C1" w14:textId="246297FA"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12" w:history="1">
            <w:r w:rsidRPr="00121D99">
              <w:rPr>
                <w:rStyle w:val="Hyperlink"/>
                <w:rFonts w:ascii="Times New Roman" w:hAnsi="Times New Roman" w:cs="Times New Roman"/>
                <w:b w:val="0"/>
                <w:bCs w:val="0"/>
                <w:noProof/>
              </w:rPr>
              <w:t>14.3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Consideraciones sobre la imputación múltiple</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_Toc91768912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196</w:t>
            </w:r>
            <w:r w:rsidRPr="00121D99">
              <w:rPr>
                <w:rFonts w:ascii="Times New Roman" w:hAnsi="Times New Roman" w:cs="Times New Roman"/>
                <w:b w:val="0"/>
                <w:bCs w:val="0"/>
                <w:noProof/>
                <w:webHidden/>
              </w:rPr>
              <w:fldChar w:fldCharType="end"/>
            </w:r>
          </w:hyperlink>
        </w:p>
        <w:p w14:paraId="17A311C8" w14:textId="35446CA0" w:rsidR="00121D99" w:rsidRPr="00121D99" w:rsidRDefault="00121D99">
          <w:pPr>
            <w:pStyle w:val="TOC1"/>
            <w:tabs>
              <w:tab w:val="left" w:pos="720"/>
              <w:tab w:val="right" w:leader="dot" w:pos="9350"/>
            </w:tabs>
            <w:rPr>
              <w:rFonts w:ascii="Times New Roman" w:hAnsi="Times New Roman" w:cs="Times New Roman"/>
              <w:b w:val="0"/>
              <w:bCs w:val="0"/>
              <w:i w:val="0"/>
              <w:iCs w:val="0"/>
              <w:noProof/>
              <w:sz w:val="22"/>
              <w:szCs w:val="22"/>
            </w:rPr>
          </w:pPr>
          <w:hyperlink w:anchor="_Toc91768913" w:history="1">
            <w:r w:rsidRPr="00121D99">
              <w:rPr>
                <w:rStyle w:val="Hyperlink"/>
                <w:rFonts w:ascii="Times New Roman" w:hAnsi="Times New Roman" w:cs="Times New Roman"/>
                <w:b w:val="0"/>
                <w:bCs w:val="0"/>
                <w:i w:val="0"/>
                <w:iCs w:val="0"/>
                <w:noProof/>
                <w:sz w:val="22"/>
                <w:szCs w:val="22"/>
              </w:rPr>
              <w:t>15</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Detección de datos atípicos</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_Toc91768913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204</w:t>
            </w:r>
            <w:r w:rsidRPr="00121D99">
              <w:rPr>
                <w:rFonts w:ascii="Times New Roman" w:hAnsi="Times New Roman" w:cs="Times New Roman"/>
                <w:b w:val="0"/>
                <w:bCs w:val="0"/>
                <w:i w:val="0"/>
                <w:iCs w:val="0"/>
                <w:noProof/>
                <w:webHidden/>
                <w:sz w:val="22"/>
                <w:szCs w:val="22"/>
              </w:rPr>
              <w:fldChar w:fldCharType="end"/>
            </w:r>
          </w:hyperlink>
        </w:p>
        <w:p w14:paraId="65EDEE43" w14:textId="083BE3BE"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14" w:history="1">
            <w:r w:rsidRPr="00121D99">
              <w:rPr>
                <w:rStyle w:val="Hyperlink"/>
                <w:rFonts w:ascii="Times New Roman" w:hAnsi="Times New Roman" w:cs="Times New Roman"/>
                <w:b w:val="0"/>
                <w:bCs w:val="0"/>
                <w:noProof/>
              </w:rPr>
              <w:t>15.1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Algunos métodos de detección de valores extremos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_Toc91768914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205</w:t>
            </w:r>
            <w:r w:rsidRPr="00121D99">
              <w:rPr>
                <w:rFonts w:ascii="Times New Roman" w:hAnsi="Times New Roman" w:cs="Times New Roman"/>
                <w:b w:val="0"/>
                <w:bCs w:val="0"/>
                <w:noProof/>
                <w:webHidden/>
              </w:rPr>
              <w:fldChar w:fldCharType="end"/>
            </w:r>
          </w:hyperlink>
        </w:p>
        <w:p w14:paraId="73DA5A8D" w14:textId="40EDE531"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15" w:history="1">
            <w:r w:rsidRPr="00121D99">
              <w:rPr>
                <w:rStyle w:val="Hyperlink"/>
                <w:rFonts w:ascii="Times New Roman" w:hAnsi="Times New Roman" w:cs="Times New Roman"/>
                <w:b w:val="0"/>
                <w:bCs w:val="0"/>
                <w:noProof/>
              </w:rPr>
              <w:t>15.2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Valores atípicos en una encuesta de consumo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_Toc91768915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208</w:t>
            </w:r>
            <w:r w:rsidRPr="00121D99">
              <w:rPr>
                <w:rFonts w:ascii="Times New Roman" w:hAnsi="Times New Roman" w:cs="Times New Roman"/>
                <w:b w:val="0"/>
                <w:bCs w:val="0"/>
                <w:noProof/>
                <w:webHidden/>
              </w:rPr>
              <w:fldChar w:fldCharType="end"/>
            </w:r>
          </w:hyperlink>
        </w:p>
        <w:p w14:paraId="1AD0C7BD" w14:textId="2AA820AD" w:rsidR="00121D99" w:rsidRPr="00121D99" w:rsidRDefault="00121D99">
          <w:pPr>
            <w:pStyle w:val="TOC1"/>
            <w:tabs>
              <w:tab w:val="left" w:pos="720"/>
              <w:tab w:val="right" w:leader="dot" w:pos="9350"/>
            </w:tabs>
            <w:rPr>
              <w:rFonts w:ascii="Times New Roman" w:hAnsi="Times New Roman" w:cs="Times New Roman"/>
              <w:b w:val="0"/>
              <w:bCs w:val="0"/>
              <w:i w:val="0"/>
              <w:iCs w:val="0"/>
              <w:noProof/>
              <w:sz w:val="22"/>
              <w:szCs w:val="22"/>
            </w:rPr>
          </w:pPr>
          <w:hyperlink w:anchor="_Toc91768916" w:history="1">
            <w:r w:rsidRPr="00121D99">
              <w:rPr>
                <w:rStyle w:val="Hyperlink"/>
                <w:rFonts w:ascii="Times New Roman" w:hAnsi="Times New Roman" w:cs="Times New Roman"/>
                <w:b w:val="0"/>
                <w:bCs w:val="0"/>
                <w:i w:val="0"/>
                <w:iCs w:val="0"/>
                <w:noProof/>
                <w:sz w:val="22"/>
                <w:szCs w:val="22"/>
              </w:rPr>
              <w:t>16</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Agregación de encuestas</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_Toc91768916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215</w:t>
            </w:r>
            <w:r w:rsidRPr="00121D99">
              <w:rPr>
                <w:rFonts w:ascii="Times New Roman" w:hAnsi="Times New Roman" w:cs="Times New Roman"/>
                <w:b w:val="0"/>
                <w:bCs w:val="0"/>
                <w:i w:val="0"/>
                <w:iCs w:val="0"/>
                <w:noProof/>
                <w:webHidden/>
                <w:sz w:val="22"/>
                <w:szCs w:val="22"/>
              </w:rPr>
              <w:fldChar w:fldCharType="end"/>
            </w:r>
          </w:hyperlink>
        </w:p>
        <w:p w14:paraId="568B6285" w14:textId="00A4F6E6"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17" w:history="1">
            <w:r w:rsidRPr="00121D99">
              <w:rPr>
                <w:rStyle w:val="Hyperlink"/>
                <w:rFonts w:ascii="Times New Roman" w:hAnsi="Times New Roman" w:cs="Times New Roman"/>
                <w:b w:val="0"/>
                <w:bCs w:val="0"/>
                <w:noProof/>
              </w:rPr>
              <w:t>16.1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Esquemas de acumulación de muestras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_Toc91768917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215</w:t>
            </w:r>
            <w:r w:rsidRPr="00121D99">
              <w:rPr>
                <w:rFonts w:ascii="Times New Roman" w:hAnsi="Times New Roman" w:cs="Times New Roman"/>
                <w:b w:val="0"/>
                <w:bCs w:val="0"/>
                <w:noProof/>
                <w:webHidden/>
              </w:rPr>
              <w:fldChar w:fldCharType="end"/>
            </w:r>
          </w:hyperlink>
        </w:p>
        <w:p w14:paraId="3C4F5F62" w14:textId="3ABA624F"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18" w:history="1">
            <w:r w:rsidRPr="00121D99">
              <w:rPr>
                <w:rStyle w:val="Hyperlink"/>
                <w:rFonts w:ascii="Times New Roman" w:hAnsi="Times New Roman" w:cs="Times New Roman"/>
                <w:b w:val="0"/>
                <w:bCs w:val="0"/>
                <w:noProof/>
              </w:rPr>
              <w:t>16.2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Factores de expansión y estimadores de muestreo</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_Toc91768918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216</w:t>
            </w:r>
            <w:r w:rsidRPr="00121D99">
              <w:rPr>
                <w:rFonts w:ascii="Times New Roman" w:hAnsi="Times New Roman" w:cs="Times New Roman"/>
                <w:b w:val="0"/>
                <w:bCs w:val="0"/>
                <w:noProof/>
                <w:webHidden/>
              </w:rPr>
              <w:fldChar w:fldCharType="end"/>
            </w:r>
          </w:hyperlink>
        </w:p>
        <w:p w14:paraId="4C0B0EFD" w14:textId="4DAF3697"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19" w:history="1">
            <w:r w:rsidRPr="00121D99">
              <w:rPr>
                <w:rStyle w:val="Hyperlink"/>
                <w:rFonts w:ascii="Times New Roman" w:hAnsi="Times New Roman" w:cs="Times New Roman"/>
                <w:b w:val="0"/>
                <w:bCs w:val="0"/>
                <w:noProof/>
              </w:rPr>
              <w:t>16.3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Agregación de encuestas con diferentes tamaños de muestra</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_Toc91768919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220</w:t>
            </w:r>
            <w:r w:rsidRPr="00121D99">
              <w:rPr>
                <w:rFonts w:ascii="Times New Roman" w:hAnsi="Times New Roman" w:cs="Times New Roman"/>
                <w:b w:val="0"/>
                <w:bCs w:val="0"/>
                <w:noProof/>
                <w:webHidden/>
              </w:rPr>
              <w:fldChar w:fldCharType="end"/>
            </w:r>
          </w:hyperlink>
        </w:p>
        <w:p w14:paraId="5F4AD853" w14:textId="0290EDF6"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20" w:history="1">
            <w:r w:rsidRPr="00121D99">
              <w:rPr>
                <w:rStyle w:val="Hyperlink"/>
                <w:rFonts w:ascii="Times New Roman" w:hAnsi="Times New Roman" w:cs="Times New Roman"/>
                <w:b w:val="0"/>
                <w:bCs w:val="0"/>
                <w:noProof/>
              </w:rPr>
              <w:t>16.4</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Efecto del tipo de encuesta en la eficiencia de los indicadores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_Toc91768920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222</w:t>
            </w:r>
            <w:r w:rsidRPr="00121D99">
              <w:rPr>
                <w:rFonts w:ascii="Times New Roman" w:hAnsi="Times New Roman" w:cs="Times New Roman"/>
                <w:b w:val="0"/>
                <w:bCs w:val="0"/>
                <w:noProof/>
                <w:webHidden/>
              </w:rPr>
              <w:fldChar w:fldCharType="end"/>
            </w:r>
          </w:hyperlink>
        </w:p>
        <w:p w14:paraId="5559CEE1" w14:textId="6CA9520D"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21" w:history="1">
            <w:r w:rsidRPr="00121D99">
              <w:rPr>
                <w:rStyle w:val="Hyperlink"/>
                <w:rFonts w:ascii="Times New Roman" w:hAnsi="Times New Roman" w:cs="Times New Roman"/>
                <w:b w:val="0"/>
                <w:bCs w:val="0"/>
                <w:noProof/>
              </w:rPr>
              <w:t>16.5</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Pruebas de hipótesis sobre indicadores agregados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_Toc91768921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224</w:t>
            </w:r>
            <w:r w:rsidRPr="00121D99">
              <w:rPr>
                <w:rFonts w:ascii="Times New Roman" w:hAnsi="Times New Roman" w:cs="Times New Roman"/>
                <w:b w:val="0"/>
                <w:bCs w:val="0"/>
                <w:noProof/>
                <w:webHidden/>
              </w:rPr>
              <w:fldChar w:fldCharType="end"/>
            </w:r>
          </w:hyperlink>
        </w:p>
        <w:p w14:paraId="716268B3" w14:textId="242E71B1" w:rsidR="00121D99" w:rsidRPr="00121D99" w:rsidRDefault="00121D99">
          <w:pPr>
            <w:pStyle w:val="TOC1"/>
            <w:tabs>
              <w:tab w:val="left" w:pos="720"/>
              <w:tab w:val="right" w:leader="dot" w:pos="9350"/>
            </w:tabs>
            <w:rPr>
              <w:rFonts w:ascii="Times New Roman" w:hAnsi="Times New Roman" w:cs="Times New Roman"/>
              <w:b w:val="0"/>
              <w:bCs w:val="0"/>
              <w:i w:val="0"/>
              <w:iCs w:val="0"/>
              <w:noProof/>
              <w:sz w:val="22"/>
              <w:szCs w:val="22"/>
            </w:rPr>
          </w:pPr>
          <w:hyperlink w:anchor="_Toc91768922" w:history="1">
            <w:r w:rsidRPr="00121D99">
              <w:rPr>
                <w:rStyle w:val="Hyperlink"/>
                <w:rFonts w:ascii="Times New Roman" w:hAnsi="Times New Roman" w:cs="Times New Roman"/>
                <w:b w:val="0"/>
                <w:bCs w:val="0"/>
                <w:i w:val="0"/>
                <w:iCs w:val="0"/>
                <w:noProof/>
                <w:sz w:val="22"/>
                <w:szCs w:val="22"/>
              </w:rPr>
              <w:t>17</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Procesamiento longitudinal de las encuestas rotativas</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_Toc91768922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227</w:t>
            </w:r>
            <w:r w:rsidRPr="00121D99">
              <w:rPr>
                <w:rFonts w:ascii="Times New Roman" w:hAnsi="Times New Roman" w:cs="Times New Roman"/>
                <w:b w:val="0"/>
                <w:bCs w:val="0"/>
                <w:i w:val="0"/>
                <w:iCs w:val="0"/>
                <w:noProof/>
                <w:webHidden/>
                <w:sz w:val="22"/>
                <w:szCs w:val="22"/>
              </w:rPr>
              <w:fldChar w:fldCharType="end"/>
            </w:r>
          </w:hyperlink>
        </w:p>
        <w:p w14:paraId="6757887F" w14:textId="63992C66"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23" w:history="1">
            <w:r w:rsidRPr="00121D99">
              <w:rPr>
                <w:rStyle w:val="Hyperlink"/>
                <w:rFonts w:ascii="Times New Roman" w:hAnsi="Times New Roman" w:cs="Times New Roman"/>
                <w:b w:val="0"/>
                <w:bCs w:val="0"/>
                <w:noProof/>
              </w:rPr>
              <w:t>17.1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Diseño de paneles rotativos en las encuestas de la región</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_Toc91768923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228</w:t>
            </w:r>
            <w:r w:rsidRPr="00121D99">
              <w:rPr>
                <w:rFonts w:ascii="Times New Roman" w:hAnsi="Times New Roman" w:cs="Times New Roman"/>
                <w:b w:val="0"/>
                <w:bCs w:val="0"/>
                <w:noProof/>
                <w:webHidden/>
              </w:rPr>
              <w:fldChar w:fldCharType="end"/>
            </w:r>
          </w:hyperlink>
        </w:p>
        <w:p w14:paraId="241C5884" w14:textId="087730C4"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24" w:history="1">
            <w:r w:rsidRPr="00121D99">
              <w:rPr>
                <w:rStyle w:val="Hyperlink"/>
                <w:rFonts w:ascii="Times New Roman" w:hAnsi="Times New Roman" w:cs="Times New Roman"/>
                <w:b w:val="0"/>
                <w:bCs w:val="0"/>
                <w:noProof/>
              </w:rPr>
              <w:t>17.2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Generación de bases longitudinales para dos periodos consecutivos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_Toc91768924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229</w:t>
            </w:r>
            <w:r w:rsidRPr="00121D99">
              <w:rPr>
                <w:rFonts w:ascii="Times New Roman" w:hAnsi="Times New Roman" w:cs="Times New Roman"/>
                <w:b w:val="0"/>
                <w:bCs w:val="0"/>
                <w:noProof/>
                <w:webHidden/>
              </w:rPr>
              <w:fldChar w:fldCharType="end"/>
            </w:r>
          </w:hyperlink>
        </w:p>
        <w:p w14:paraId="6E7C7467" w14:textId="1254C812"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925" w:history="1">
            <w:r w:rsidRPr="00121D99">
              <w:rPr>
                <w:rStyle w:val="Hyperlink"/>
                <w:rFonts w:ascii="Times New Roman" w:hAnsi="Times New Roman" w:cs="Times New Roman"/>
                <w:noProof/>
                <w:sz w:val="22"/>
                <w:szCs w:val="22"/>
              </w:rPr>
              <w:t>17.2.1</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Creación de los pesos iniciales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_Toc91768925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231</w:t>
            </w:r>
            <w:r w:rsidRPr="00121D99">
              <w:rPr>
                <w:rFonts w:ascii="Times New Roman" w:hAnsi="Times New Roman" w:cs="Times New Roman"/>
                <w:noProof/>
                <w:webHidden/>
                <w:sz w:val="22"/>
                <w:szCs w:val="22"/>
              </w:rPr>
              <w:fldChar w:fldCharType="end"/>
            </w:r>
          </w:hyperlink>
        </w:p>
        <w:p w14:paraId="378A72F4" w14:textId="1CFF282F" w:rsidR="00121D99" w:rsidRPr="00121D99" w:rsidRDefault="00121D99">
          <w:pPr>
            <w:pStyle w:val="TOC3"/>
            <w:tabs>
              <w:tab w:val="left" w:pos="1440"/>
              <w:tab w:val="right" w:leader="dot" w:pos="9350"/>
            </w:tabs>
            <w:rPr>
              <w:rFonts w:ascii="Times New Roman" w:hAnsi="Times New Roman" w:cs="Times New Roman"/>
              <w:noProof/>
              <w:sz w:val="22"/>
              <w:szCs w:val="22"/>
            </w:rPr>
          </w:pPr>
          <w:hyperlink w:anchor="_Toc91768926" w:history="1">
            <w:r w:rsidRPr="00121D99">
              <w:rPr>
                <w:rStyle w:val="Hyperlink"/>
                <w:rFonts w:ascii="Times New Roman" w:hAnsi="Times New Roman" w:cs="Times New Roman"/>
                <w:noProof/>
                <w:sz w:val="22"/>
                <w:szCs w:val="22"/>
              </w:rPr>
              <w:t>17.2.2</w:t>
            </w:r>
            <w:r w:rsidRPr="00121D99">
              <w:rPr>
                <w:rFonts w:ascii="Times New Roman" w:hAnsi="Times New Roman" w:cs="Times New Roman"/>
                <w:noProof/>
                <w:sz w:val="22"/>
                <w:szCs w:val="22"/>
              </w:rPr>
              <w:tab/>
            </w:r>
            <w:r w:rsidRPr="00121D99">
              <w:rPr>
                <w:rStyle w:val="Hyperlink"/>
                <w:rFonts w:ascii="Times New Roman" w:hAnsi="Times New Roman" w:cs="Times New Roman"/>
                <w:noProof/>
                <w:sz w:val="22"/>
                <w:szCs w:val="22"/>
              </w:rPr>
              <w:t>Generación de los pesos longitudinales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_Toc91768926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233</w:t>
            </w:r>
            <w:r w:rsidRPr="00121D99">
              <w:rPr>
                <w:rFonts w:ascii="Times New Roman" w:hAnsi="Times New Roman" w:cs="Times New Roman"/>
                <w:noProof/>
                <w:webHidden/>
                <w:sz w:val="22"/>
                <w:szCs w:val="22"/>
              </w:rPr>
              <w:fldChar w:fldCharType="end"/>
            </w:r>
          </w:hyperlink>
        </w:p>
        <w:p w14:paraId="5568C4E5" w14:textId="7918F054"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27" w:history="1">
            <w:r w:rsidRPr="00121D99">
              <w:rPr>
                <w:rStyle w:val="Hyperlink"/>
                <w:rFonts w:ascii="Times New Roman" w:hAnsi="Times New Roman" w:cs="Times New Roman"/>
                <w:b w:val="0"/>
                <w:bCs w:val="0"/>
                <w:noProof/>
              </w:rPr>
              <w:t>17.3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Generación de bases longitudinales anuales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_Toc91768927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235</w:t>
            </w:r>
            <w:r w:rsidRPr="00121D99">
              <w:rPr>
                <w:rFonts w:ascii="Times New Roman" w:hAnsi="Times New Roman" w:cs="Times New Roman"/>
                <w:b w:val="0"/>
                <w:bCs w:val="0"/>
                <w:noProof/>
                <w:webHidden/>
              </w:rPr>
              <w:fldChar w:fldCharType="end"/>
            </w:r>
          </w:hyperlink>
        </w:p>
        <w:p w14:paraId="2F565F42" w14:textId="319D05F7" w:rsidR="00121D99" w:rsidRPr="00121D99" w:rsidRDefault="00121D99">
          <w:pPr>
            <w:pStyle w:val="TOC1"/>
            <w:tabs>
              <w:tab w:val="left" w:pos="720"/>
              <w:tab w:val="right" w:leader="dot" w:pos="9350"/>
            </w:tabs>
            <w:rPr>
              <w:rFonts w:ascii="Times New Roman" w:hAnsi="Times New Roman" w:cs="Times New Roman"/>
              <w:b w:val="0"/>
              <w:bCs w:val="0"/>
              <w:i w:val="0"/>
              <w:iCs w:val="0"/>
              <w:noProof/>
              <w:sz w:val="22"/>
              <w:szCs w:val="22"/>
            </w:rPr>
          </w:pPr>
          <w:hyperlink w:anchor="_Toc91768928" w:history="1">
            <w:r w:rsidRPr="00121D99">
              <w:rPr>
                <w:rStyle w:val="Hyperlink"/>
                <w:rFonts w:ascii="Times New Roman" w:hAnsi="Times New Roman" w:cs="Times New Roman"/>
                <w:b w:val="0"/>
                <w:bCs w:val="0"/>
                <w:i w:val="0"/>
                <w:iCs w:val="0"/>
                <w:noProof/>
                <w:sz w:val="22"/>
                <w:szCs w:val="22"/>
              </w:rPr>
              <w:t>18</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Análisis de flujos brutos</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_Toc91768928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238</w:t>
            </w:r>
            <w:r w:rsidRPr="00121D99">
              <w:rPr>
                <w:rFonts w:ascii="Times New Roman" w:hAnsi="Times New Roman" w:cs="Times New Roman"/>
                <w:b w:val="0"/>
                <w:bCs w:val="0"/>
                <w:i w:val="0"/>
                <w:iCs w:val="0"/>
                <w:noProof/>
                <w:webHidden/>
                <w:sz w:val="22"/>
                <w:szCs w:val="22"/>
              </w:rPr>
              <w:fldChar w:fldCharType="end"/>
            </w:r>
          </w:hyperlink>
        </w:p>
        <w:p w14:paraId="1F912731" w14:textId="4F3C1F6C"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29" w:history="1">
            <w:r w:rsidRPr="00121D99">
              <w:rPr>
                <w:rStyle w:val="Hyperlink"/>
                <w:rFonts w:ascii="Times New Roman" w:hAnsi="Times New Roman" w:cs="Times New Roman"/>
                <w:b w:val="0"/>
                <w:bCs w:val="0"/>
                <w:noProof/>
              </w:rPr>
              <w:t>18.1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Matrices de transición</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_Toc91768929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238</w:t>
            </w:r>
            <w:r w:rsidRPr="00121D99">
              <w:rPr>
                <w:rFonts w:ascii="Times New Roman" w:hAnsi="Times New Roman" w:cs="Times New Roman"/>
                <w:b w:val="0"/>
                <w:bCs w:val="0"/>
                <w:noProof/>
                <w:webHidden/>
              </w:rPr>
              <w:fldChar w:fldCharType="end"/>
            </w:r>
          </w:hyperlink>
        </w:p>
        <w:p w14:paraId="1E994FD4" w14:textId="496A9E50"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30" w:history="1">
            <w:r w:rsidRPr="00121D99">
              <w:rPr>
                <w:rStyle w:val="Hyperlink"/>
                <w:rFonts w:ascii="Times New Roman" w:hAnsi="Times New Roman" w:cs="Times New Roman"/>
                <w:b w:val="0"/>
                <w:bCs w:val="0"/>
                <w:noProof/>
              </w:rPr>
              <w:t>18.2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Modelos de Markov</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_Toc91768930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239</w:t>
            </w:r>
            <w:r w:rsidRPr="00121D99">
              <w:rPr>
                <w:rFonts w:ascii="Times New Roman" w:hAnsi="Times New Roman" w:cs="Times New Roman"/>
                <w:b w:val="0"/>
                <w:bCs w:val="0"/>
                <w:noProof/>
                <w:webHidden/>
              </w:rPr>
              <w:fldChar w:fldCharType="end"/>
            </w:r>
          </w:hyperlink>
        </w:p>
        <w:p w14:paraId="7A98475D" w14:textId="77D0BEF6"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31" w:history="1">
            <w:r w:rsidRPr="00121D99">
              <w:rPr>
                <w:rStyle w:val="Hyperlink"/>
                <w:rFonts w:ascii="Times New Roman" w:hAnsi="Times New Roman" w:cs="Times New Roman"/>
                <w:b w:val="0"/>
                <w:bCs w:val="0"/>
                <w:noProof/>
              </w:rPr>
              <w:t>18.3</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Estimación de las matrices de transición</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_Toc91768931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242</w:t>
            </w:r>
            <w:r w:rsidRPr="00121D99">
              <w:rPr>
                <w:rFonts w:ascii="Times New Roman" w:hAnsi="Times New Roman" w:cs="Times New Roman"/>
                <w:b w:val="0"/>
                <w:bCs w:val="0"/>
                <w:noProof/>
                <w:webHidden/>
              </w:rPr>
              <w:fldChar w:fldCharType="end"/>
            </w:r>
          </w:hyperlink>
        </w:p>
        <w:p w14:paraId="3EF6A256" w14:textId="67BF5AB5" w:rsidR="00121D99" w:rsidRPr="00121D99" w:rsidRDefault="00121D99">
          <w:pPr>
            <w:pStyle w:val="TOC1"/>
            <w:tabs>
              <w:tab w:val="left" w:pos="720"/>
              <w:tab w:val="right" w:leader="dot" w:pos="9350"/>
            </w:tabs>
            <w:rPr>
              <w:rFonts w:ascii="Times New Roman" w:hAnsi="Times New Roman" w:cs="Times New Roman"/>
              <w:b w:val="0"/>
              <w:bCs w:val="0"/>
              <w:i w:val="0"/>
              <w:iCs w:val="0"/>
              <w:noProof/>
              <w:sz w:val="22"/>
              <w:szCs w:val="22"/>
            </w:rPr>
          </w:pPr>
          <w:hyperlink w:anchor="_Toc91768932" w:history="1">
            <w:r w:rsidRPr="00121D99">
              <w:rPr>
                <w:rStyle w:val="Hyperlink"/>
                <w:rFonts w:ascii="Times New Roman" w:hAnsi="Times New Roman" w:cs="Times New Roman"/>
                <w:b w:val="0"/>
                <w:bCs w:val="0"/>
                <w:i w:val="0"/>
                <w:iCs w:val="0"/>
                <w:noProof/>
                <w:sz w:val="22"/>
                <w:szCs w:val="22"/>
              </w:rPr>
              <w:t>19</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Criterios de calidad y difusión</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_Toc91768932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246</w:t>
            </w:r>
            <w:r w:rsidRPr="00121D99">
              <w:rPr>
                <w:rFonts w:ascii="Times New Roman" w:hAnsi="Times New Roman" w:cs="Times New Roman"/>
                <w:b w:val="0"/>
                <w:bCs w:val="0"/>
                <w:i w:val="0"/>
                <w:iCs w:val="0"/>
                <w:noProof/>
                <w:webHidden/>
                <w:sz w:val="22"/>
                <w:szCs w:val="22"/>
              </w:rPr>
              <w:fldChar w:fldCharType="end"/>
            </w:r>
          </w:hyperlink>
        </w:p>
        <w:p w14:paraId="16BE9848" w14:textId="0AF76D64"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33" w:history="1">
            <w:r w:rsidRPr="00121D99">
              <w:rPr>
                <w:rStyle w:val="Hyperlink"/>
                <w:rFonts w:ascii="Times New Roman" w:hAnsi="Times New Roman" w:cs="Times New Roman"/>
                <w:b w:val="0"/>
                <w:bCs w:val="0"/>
                <w:noProof/>
              </w:rPr>
              <w:t>19.1</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Medidas de calidad</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_Toc91768933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246</w:t>
            </w:r>
            <w:r w:rsidRPr="00121D99">
              <w:rPr>
                <w:rFonts w:ascii="Times New Roman" w:hAnsi="Times New Roman" w:cs="Times New Roman"/>
                <w:b w:val="0"/>
                <w:bCs w:val="0"/>
                <w:noProof/>
                <w:webHidden/>
              </w:rPr>
              <w:fldChar w:fldCharType="end"/>
            </w:r>
          </w:hyperlink>
        </w:p>
        <w:p w14:paraId="28E4D03C" w14:textId="349A2242" w:rsidR="00121D99" w:rsidRPr="00121D99" w:rsidRDefault="00121D99">
          <w:pPr>
            <w:pStyle w:val="TOC2"/>
            <w:tabs>
              <w:tab w:val="left" w:pos="960"/>
              <w:tab w:val="right" w:leader="dot" w:pos="9350"/>
            </w:tabs>
            <w:rPr>
              <w:rFonts w:ascii="Times New Roman" w:hAnsi="Times New Roman" w:cs="Times New Roman"/>
              <w:b w:val="0"/>
              <w:bCs w:val="0"/>
              <w:noProof/>
            </w:rPr>
          </w:pPr>
          <w:hyperlink w:anchor="_Toc91768934" w:history="1">
            <w:r w:rsidRPr="00121D99">
              <w:rPr>
                <w:rStyle w:val="Hyperlink"/>
                <w:rFonts w:ascii="Times New Roman" w:hAnsi="Times New Roman" w:cs="Times New Roman"/>
                <w:b w:val="0"/>
                <w:bCs w:val="0"/>
                <w:noProof/>
              </w:rPr>
              <w:t>19.2</w:t>
            </w:r>
            <w:r w:rsidRPr="00121D99">
              <w:rPr>
                <w:rFonts w:ascii="Times New Roman" w:hAnsi="Times New Roman" w:cs="Times New Roman"/>
                <w:b w:val="0"/>
                <w:bCs w:val="0"/>
                <w:noProof/>
              </w:rPr>
              <w:tab/>
            </w:r>
            <w:r w:rsidRPr="00121D99">
              <w:rPr>
                <w:rStyle w:val="Hyperlink"/>
                <w:rFonts w:ascii="Times New Roman" w:hAnsi="Times New Roman" w:cs="Times New Roman"/>
                <w:b w:val="0"/>
                <w:bCs w:val="0"/>
                <w:noProof/>
              </w:rPr>
              <w:t>Consideraciones adicionales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_Toc91768934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255</w:t>
            </w:r>
            <w:r w:rsidRPr="00121D99">
              <w:rPr>
                <w:rFonts w:ascii="Times New Roman" w:hAnsi="Times New Roman" w:cs="Times New Roman"/>
                <w:b w:val="0"/>
                <w:bCs w:val="0"/>
                <w:noProof/>
                <w:webHidden/>
              </w:rPr>
              <w:fldChar w:fldCharType="end"/>
            </w:r>
          </w:hyperlink>
        </w:p>
        <w:p w14:paraId="6D154B9C" w14:textId="50EFCDDE" w:rsidR="00121D99" w:rsidRPr="00121D99" w:rsidRDefault="00121D99">
          <w:pPr>
            <w:pStyle w:val="TOC3"/>
            <w:tabs>
              <w:tab w:val="right" w:leader="dot" w:pos="9350"/>
            </w:tabs>
            <w:rPr>
              <w:rFonts w:ascii="Times New Roman" w:hAnsi="Times New Roman" w:cs="Times New Roman"/>
              <w:noProof/>
              <w:sz w:val="22"/>
              <w:szCs w:val="22"/>
            </w:rPr>
          </w:pPr>
          <w:hyperlink w:anchor="_Toc91768935" w:history="1">
            <w:r w:rsidRPr="00121D99">
              <w:rPr>
                <w:rStyle w:val="Hyperlink"/>
                <w:rFonts w:ascii="Times New Roman" w:hAnsi="Times New Roman" w:cs="Times New Roman"/>
                <w:noProof/>
                <w:sz w:val="22"/>
                <w:szCs w:val="22"/>
              </w:rPr>
              <w:t>Variables y subpoblaciones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_Toc91768935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255</w:t>
            </w:r>
            <w:r w:rsidRPr="00121D99">
              <w:rPr>
                <w:rFonts w:ascii="Times New Roman" w:hAnsi="Times New Roman" w:cs="Times New Roman"/>
                <w:noProof/>
                <w:webHidden/>
                <w:sz w:val="22"/>
                <w:szCs w:val="22"/>
              </w:rPr>
              <w:fldChar w:fldCharType="end"/>
            </w:r>
          </w:hyperlink>
        </w:p>
        <w:p w14:paraId="65029A41" w14:textId="683A7C16" w:rsidR="00121D99" w:rsidRPr="00121D99" w:rsidRDefault="00121D99">
          <w:pPr>
            <w:pStyle w:val="TOC3"/>
            <w:tabs>
              <w:tab w:val="right" w:leader="dot" w:pos="9350"/>
            </w:tabs>
            <w:rPr>
              <w:rFonts w:ascii="Times New Roman" w:hAnsi="Times New Roman" w:cs="Times New Roman"/>
              <w:noProof/>
              <w:sz w:val="22"/>
              <w:szCs w:val="22"/>
            </w:rPr>
          </w:pPr>
          <w:hyperlink w:anchor="_Toc91768936" w:history="1">
            <w:r w:rsidRPr="00121D99">
              <w:rPr>
                <w:rStyle w:val="Hyperlink"/>
                <w:rFonts w:ascii="Times New Roman" w:hAnsi="Times New Roman" w:cs="Times New Roman"/>
                <w:noProof/>
                <w:sz w:val="22"/>
                <w:szCs w:val="22"/>
              </w:rPr>
              <w:t>Secuencia lógica para crear reglas de supresión</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_Toc91768936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258</w:t>
            </w:r>
            <w:r w:rsidRPr="00121D99">
              <w:rPr>
                <w:rFonts w:ascii="Times New Roman" w:hAnsi="Times New Roman" w:cs="Times New Roman"/>
                <w:noProof/>
                <w:webHidden/>
                <w:sz w:val="22"/>
                <w:szCs w:val="22"/>
              </w:rPr>
              <w:fldChar w:fldCharType="end"/>
            </w:r>
          </w:hyperlink>
        </w:p>
        <w:p w14:paraId="2FE48FBF" w14:textId="3B482724" w:rsidR="00121D99" w:rsidRPr="00121D99" w:rsidRDefault="00121D99">
          <w:pPr>
            <w:pStyle w:val="TOC1"/>
            <w:tabs>
              <w:tab w:val="right" w:leader="dot" w:pos="9350"/>
            </w:tabs>
            <w:rPr>
              <w:rFonts w:ascii="Times New Roman" w:hAnsi="Times New Roman" w:cs="Times New Roman"/>
              <w:b w:val="0"/>
              <w:bCs w:val="0"/>
              <w:i w:val="0"/>
              <w:iCs w:val="0"/>
              <w:noProof/>
              <w:sz w:val="22"/>
              <w:szCs w:val="22"/>
            </w:rPr>
          </w:pPr>
          <w:hyperlink w:anchor="_Toc91768937" w:history="1">
            <w:r w:rsidRPr="00121D99">
              <w:rPr>
                <w:rStyle w:val="Hyperlink"/>
                <w:rFonts w:ascii="Times New Roman" w:hAnsi="Times New Roman" w:cs="Times New Roman"/>
                <w:b w:val="0"/>
                <w:bCs w:val="0"/>
                <w:i w:val="0"/>
                <w:iCs w:val="0"/>
                <w:noProof/>
                <w:sz w:val="22"/>
                <w:szCs w:val="22"/>
              </w:rPr>
              <w:t>(PART) Apéndices</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_Toc91768937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262</w:t>
            </w:r>
            <w:r w:rsidRPr="00121D99">
              <w:rPr>
                <w:rFonts w:ascii="Times New Roman" w:hAnsi="Times New Roman" w:cs="Times New Roman"/>
                <w:b w:val="0"/>
                <w:bCs w:val="0"/>
                <w:i w:val="0"/>
                <w:iCs w:val="0"/>
                <w:noProof/>
                <w:webHidden/>
                <w:sz w:val="22"/>
                <w:szCs w:val="22"/>
              </w:rPr>
              <w:fldChar w:fldCharType="end"/>
            </w:r>
          </w:hyperlink>
        </w:p>
        <w:p w14:paraId="6E6B6DF2" w14:textId="40C71300" w:rsidR="00121D99" w:rsidRPr="00121D99" w:rsidRDefault="00121D99">
          <w:pPr>
            <w:pStyle w:val="TOC1"/>
            <w:tabs>
              <w:tab w:val="right" w:leader="dot" w:pos="9350"/>
            </w:tabs>
            <w:rPr>
              <w:rFonts w:ascii="Times New Roman" w:hAnsi="Times New Roman" w:cs="Times New Roman"/>
              <w:b w:val="0"/>
              <w:bCs w:val="0"/>
              <w:i w:val="0"/>
              <w:iCs w:val="0"/>
              <w:noProof/>
              <w:sz w:val="22"/>
              <w:szCs w:val="22"/>
            </w:rPr>
          </w:pPr>
          <w:hyperlink w:anchor="_Toc91768938" w:history="1">
            <w:r w:rsidRPr="00121D99">
              <w:rPr>
                <w:rStyle w:val="Hyperlink"/>
                <w:rFonts w:ascii="Times New Roman" w:hAnsi="Times New Roman" w:cs="Times New Roman"/>
                <w:b w:val="0"/>
                <w:bCs w:val="0"/>
                <w:i w:val="0"/>
                <w:iCs w:val="0"/>
                <w:noProof/>
                <w:sz w:val="22"/>
                <w:szCs w:val="22"/>
              </w:rPr>
              <w:t>(APPENDIX) Appendix</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_Toc91768938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262</w:t>
            </w:r>
            <w:r w:rsidRPr="00121D99">
              <w:rPr>
                <w:rFonts w:ascii="Times New Roman" w:hAnsi="Times New Roman" w:cs="Times New Roman"/>
                <w:b w:val="0"/>
                <w:bCs w:val="0"/>
                <w:i w:val="0"/>
                <w:iCs w:val="0"/>
                <w:noProof/>
                <w:webHidden/>
                <w:sz w:val="22"/>
                <w:szCs w:val="22"/>
              </w:rPr>
              <w:fldChar w:fldCharType="end"/>
            </w:r>
          </w:hyperlink>
        </w:p>
        <w:p w14:paraId="2A65DBC5" w14:textId="37B8274B" w:rsidR="00121D99" w:rsidRPr="00121D99" w:rsidRDefault="00121D99">
          <w:pPr>
            <w:pStyle w:val="TOC1"/>
            <w:tabs>
              <w:tab w:val="left" w:pos="480"/>
              <w:tab w:val="right" w:leader="dot" w:pos="9350"/>
            </w:tabs>
            <w:rPr>
              <w:rFonts w:ascii="Times New Roman" w:hAnsi="Times New Roman" w:cs="Times New Roman"/>
              <w:b w:val="0"/>
              <w:bCs w:val="0"/>
              <w:i w:val="0"/>
              <w:iCs w:val="0"/>
              <w:noProof/>
              <w:sz w:val="22"/>
              <w:szCs w:val="22"/>
            </w:rPr>
          </w:pPr>
          <w:hyperlink w:anchor="_Toc91768939" w:history="1">
            <w:r w:rsidRPr="00121D99">
              <w:rPr>
                <w:rStyle w:val="Hyperlink"/>
                <w:rFonts w:ascii="Times New Roman" w:hAnsi="Times New Roman" w:cs="Times New Roman"/>
                <w:b w:val="0"/>
                <w:bCs w:val="0"/>
                <w:i w:val="0"/>
                <w:iCs w:val="0"/>
                <w:noProof/>
                <w:sz w:val="22"/>
                <w:szCs w:val="22"/>
              </w:rPr>
              <w:t>A</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Una perspectiva regional de las encuestas de hogares</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_Toc91768939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263</w:t>
            </w:r>
            <w:r w:rsidRPr="00121D99">
              <w:rPr>
                <w:rFonts w:ascii="Times New Roman" w:hAnsi="Times New Roman" w:cs="Times New Roman"/>
                <w:b w:val="0"/>
                <w:bCs w:val="0"/>
                <w:i w:val="0"/>
                <w:iCs w:val="0"/>
                <w:noProof/>
                <w:webHidden/>
                <w:sz w:val="22"/>
                <w:szCs w:val="22"/>
              </w:rPr>
              <w:fldChar w:fldCharType="end"/>
            </w:r>
          </w:hyperlink>
        </w:p>
        <w:p w14:paraId="20ACDBFA" w14:textId="69CA33DA" w:rsidR="00121D99" w:rsidRPr="00121D99" w:rsidRDefault="00121D99">
          <w:pPr>
            <w:pStyle w:val="TOC2"/>
            <w:tabs>
              <w:tab w:val="right" w:leader="dot" w:pos="9350"/>
            </w:tabs>
            <w:rPr>
              <w:rFonts w:ascii="Times New Roman" w:hAnsi="Times New Roman" w:cs="Times New Roman"/>
              <w:b w:val="0"/>
              <w:bCs w:val="0"/>
              <w:noProof/>
            </w:rPr>
          </w:pPr>
          <w:hyperlink w:anchor="_Toc91768940" w:history="1">
            <w:r w:rsidRPr="00121D99">
              <w:rPr>
                <w:rStyle w:val="Hyperlink"/>
                <w:rFonts w:ascii="Times New Roman" w:hAnsi="Times New Roman" w:cs="Times New Roman"/>
                <w:b w:val="0"/>
                <w:bCs w:val="0"/>
                <w:noProof/>
              </w:rPr>
              <w:t>Descripción de algunas encuestas por países</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_Toc91768940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263</w:t>
            </w:r>
            <w:r w:rsidRPr="00121D99">
              <w:rPr>
                <w:rFonts w:ascii="Times New Roman" w:hAnsi="Times New Roman" w:cs="Times New Roman"/>
                <w:b w:val="0"/>
                <w:bCs w:val="0"/>
                <w:noProof/>
                <w:webHidden/>
              </w:rPr>
              <w:fldChar w:fldCharType="end"/>
            </w:r>
          </w:hyperlink>
        </w:p>
        <w:p w14:paraId="227FBD45" w14:textId="496EA55E" w:rsidR="00121D99" w:rsidRPr="00121D99" w:rsidRDefault="00121D99">
          <w:pPr>
            <w:pStyle w:val="TOC3"/>
            <w:tabs>
              <w:tab w:val="right" w:leader="dot" w:pos="9350"/>
            </w:tabs>
            <w:rPr>
              <w:rFonts w:ascii="Times New Roman" w:hAnsi="Times New Roman" w:cs="Times New Roman"/>
              <w:noProof/>
              <w:sz w:val="22"/>
              <w:szCs w:val="22"/>
            </w:rPr>
          </w:pPr>
          <w:hyperlink w:anchor="_Toc91768941" w:history="1">
            <w:r w:rsidRPr="00121D99">
              <w:rPr>
                <w:rStyle w:val="Hyperlink"/>
                <w:rFonts w:ascii="Times New Roman" w:hAnsi="Times New Roman" w:cs="Times New Roman"/>
                <w:noProof/>
                <w:sz w:val="22"/>
                <w:szCs w:val="22"/>
              </w:rPr>
              <w:t>Argentina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_Toc91768941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263</w:t>
            </w:r>
            <w:r w:rsidRPr="00121D99">
              <w:rPr>
                <w:rFonts w:ascii="Times New Roman" w:hAnsi="Times New Roman" w:cs="Times New Roman"/>
                <w:noProof/>
                <w:webHidden/>
                <w:sz w:val="22"/>
                <w:szCs w:val="22"/>
              </w:rPr>
              <w:fldChar w:fldCharType="end"/>
            </w:r>
          </w:hyperlink>
        </w:p>
        <w:p w14:paraId="198CC36E" w14:textId="08191A54" w:rsidR="00121D99" w:rsidRPr="00121D99" w:rsidRDefault="00121D99">
          <w:pPr>
            <w:pStyle w:val="TOC3"/>
            <w:tabs>
              <w:tab w:val="right" w:leader="dot" w:pos="9350"/>
            </w:tabs>
            <w:rPr>
              <w:rFonts w:ascii="Times New Roman" w:hAnsi="Times New Roman" w:cs="Times New Roman"/>
              <w:noProof/>
              <w:sz w:val="22"/>
              <w:szCs w:val="22"/>
            </w:rPr>
          </w:pPr>
          <w:hyperlink w:anchor="_Toc91768942" w:history="1">
            <w:r w:rsidRPr="00121D99">
              <w:rPr>
                <w:rStyle w:val="Hyperlink"/>
                <w:rFonts w:ascii="Times New Roman" w:hAnsi="Times New Roman" w:cs="Times New Roman"/>
                <w:noProof/>
                <w:sz w:val="22"/>
                <w:szCs w:val="22"/>
              </w:rPr>
              <w:t>Bolivia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_Toc91768942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263</w:t>
            </w:r>
            <w:r w:rsidRPr="00121D99">
              <w:rPr>
                <w:rFonts w:ascii="Times New Roman" w:hAnsi="Times New Roman" w:cs="Times New Roman"/>
                <w:noProof/>
                <w:webHidden/>
                <w:sz w:val="22"/>
                <w:szCs w:val="22"/>
              </w:rPr>
              <w:fldChar w:fldCharType="end"/>
            </w:r>
          </w:hyperlink>
        </w:p>
        <w:p w14:paraId="483211C0" w14:textId="22581668" w:rsidR="00121D99" w:rsidRPr="00121D99" w:rsidRDefault="00121D99">
          <w:pPr>
            <w:pStyle w:val="TOC3"/>
            <w:tabs>
              <w:tab w:val="right" w:leader="dot" w:pos="9350"/>
            </w:tabs>
            <w:rPr>
              <w:rFonts w:ascii="Times New Roman" w:hAnsi="Times New Roman" w:cs="Times New Roman"/>
              <w:noProof/>
              <w:sz w:val="22"/>
              <w:szCs w:val="22"/>
            </w:rPr>
          </w:pPr>
          <w:hyperlink w:anchor="_Toc91768943" w:history="1">
            <w:r w:rsidRPr="00121D99">
              <w:rPr>
                <w:rStyle w:val="Hyperlink"/>
                <w:rFonts w:ascii="Times New Roman" w:hAnsi="Times New Roman" w:cs="Times New Roman"/>
                <w:noProof/>
                <w:sz w:val="22"/>
                <w:szCs w:val="22"/>
              </w:rPr>
              <w:t>Brasil</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_Toc91768943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263</w:t>
            </w:r>
            <w:r w:rsidRPr="00121D99">
              <w:rPr>
                <w:rFonts w:ascii="Times New Roman" w:hAnsi="Times New Roman" w:cs="Times New Roman"/>
                <w:noProof/>
                <w:webHidden/>
                <w:sz w:val="22"/>
                <w:szCs w:val="22"/>
              </w:rPr>
              <w:fldChar w:fldCharType="end"/>
            </w:r>
          </w:hyperlink>
        </w:p>
        <w:p w14:paraId="43DFD4D5" w14:textId="682A8D2D" w:rsidR="00121D99" w:rsidRPr="00121D99" w:rsidRDefault="00121D99">
          <w:pPr>
            <w:pStyle w:val="TOC3"/>
            <w:tabs>
              <w:tab w:val="right" w:leader="dot" w:pos="9350"/>
            </w:tabs>
            <w:rPr>
              <w:rFonts w:ascii="Times New Roman" w:hAnsi="Times New Roman" w:cs="Times New Roman"/>
              <w:noProof/>
              <w:sz w:val="22"/>
              <w:szCs w:val="22"/>
            </w:rPr>
          </w:pPr>
          <w:hyperlink w:anchor="_Toc91768944" w:history="1">
            <w:r w:rsidRPr="00121D99">
              <w:rPr>
                <w:rStyle w:val="Hyperlink"/>
                <w:rFonts w:ascii="Times New Roman" w:hAnsi="Times New Roman" w:cs="Times New Roman"/>
                <w:noProof/>
                <w:sz w:val="22"/>
                <w:szCs w:val="22"/>
              </w:rPr>
              <w:t>Chile</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_Toc91768944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264</w:t>
            </w:r>
            <w:r w:rsidRPr="00121D99">
              <w:rPr>
                <w:rFonts w:ascii="Times New Roman" w:hAnsi="Times New Roman" w:cs="Times New Roman"/>
                <w:noProof/>
                <w:webHidden/>
                <w:sz w:val="22"/>
                <w:szCs w:val="22"/>
              </w:rPr>
              <w:fldChar w:fldCharType="end"/>
            </w:r>
          </w:hyperlink>
        </w:p>
        <w:p w14:paraId="7CF4C04C" w14:textId="4A35CE11" w:rsidR="00121D99" w:rsidRPr="00121D99" w:rsidRDefault="00121D99">
          <w:pPr>
            <w:pStyle w:val="TOC3"/>
            <w:tabs>
              <w:tab w:val="right" w:leader="dot" w:pos="9350"/>
            </w:tabs>
            <w:rPr>
              <w:rFonts w:ascii="Times New Roman" w:hAnsi="Times New Roman" w:cs="Times New Roman"/>
              <w:noProof/>
              <w:sz w:val="22"/>
              <w:szCs w:val="22"/>
            </w:rPr>
          </w:pPr>
          <w:hyperlink w:anchor="_Toc91768945" w:history="1">
            <w:r w:rsidRPr="00121D99">
              <w:rPr>
                <w:rStyle w:val="Hyperlink"/>
                <w:rFonts w:ascii="Times New Roman" w:hAnsi="Times New Roman" w:cs="Times New Roman"/>
                <w:noProof/>
                <w:sz w:val="22"/>
                <w:szCs w:val="22"/>
              </w:rPr>
              <w:t>Colombia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_Toc91768945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264</w:t>
            </w:r>
            <w:r w:rsidRPr="00121D99">
              <w:rPr>
                <w:rFonts w:ascii="Times New Roman" w:hAnsi="Times New Roman" w:cs="Times New Roman"/>
                <w:noProof/>
                <w:webHidden/>
                <w:sz w:val="22"/>
                <w:szCs w:val="22"/>
              </w:rPr>
              <w:fldChar w:fldCharType="end"/>
            </w:r>
          </w:hyperlink>
        </w:p>
        <w:p w14:paraId="54822A68" w14:textId="3ED90E9B" w:rsidR="00121D99" w:rsidRPr="00121D99" w:rsidRDefault="00121D99">
          <w:pPr>
            <w:pStyle w:val="TOC3"/>
            <w:tabs>
              <w:tab w:val="right" w:leader="dot" w:pos="9350"/>
            </w:tabs>
            <w:rPr>
              <w:rFonts w:ascii="Times New Roman" w:hAnsi="Times New Roman" w:cs="Times New Roman"/>
              <w:noProof/>
              <w:sz w:val="22"/>
              <w:szCs w:val="22"/>
            </w:rPr>
          </w:pPr>
          <w:hyperlink w:anchor="_Toc91768946" w:history="1">
            <w:r w:rsidRPr="00121D99">
              <w:rPr>
                <w:rStyle w:val="Hyperlink"/>
                <w:rFonts w:ascii="Times New Roman" w:hAnsi="Times New Roman" w:cs="Times New Roman"/>
                <w:noProof/>
                <w:sz w:val="22"/>
                <w:szCs w:val="22"/>
              </w:rPr>
              <w:t>Costa Rica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_Toc91768946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265</w:t>
            </w:r>
            <w:r w:rsidRPr="00121D99">
              <w:rPr>
                <w:rFonts w:ascii="Times New Roman" w:hAnsi="Times New Roman" w:cs="Times New Roman"/>
                <w:noProof/>
                <w:webHidden/>
                <w:sz w:val="22"/>
                <w:szCs w:val="22"/>
              </w:rPr>
              <w:fldChar w:fldCharType="end"/>
            </w:r>
          </w:hyperlink>
        </w:p>
        <w:p w14:paraId="20A1A8EE" w14:textId="2A716343" w:rsidR="00121D99" w:rsidRPr="00121D99" w:rsidRDefault="00121D99">
          <w:pPr>
            <w:pStyle w:val="TOC3"/>
            <w:tabs>
              <w:tab w:val="right" w:leader="dot" w:pos="9350"/>
            </w:tabs>
            <w:rPr>
              <w:rFonts w:ascii="Times New Roman" w:hAnsi="Times New Roman" w:cs="Times New Roman"/>
              <w:noProof/>
              <w:sz w:val="22"/>
              <w:szCs w:val="22"/>
            </w:rPr>
          </w:pPr>
          <w:hyperlink w:anchor="_Toc91768947" w:history="1">
            <w:r w:rsidRPr="00121D99">
              <w:rPr>
                <w:rStyle w:val="Hyperlink"/>
                <w:rFonts w:ascii="Times New Roman" w:hAnsi="Times New Roman" w:cs="Times New Roman"/>
                <w:noProof/>
                <w:sz w:val="22"/>
                <w:szCs w:val="22"/>
              </w:rPr>
              <w:t>Cuba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_Toc91768947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265</w:t>
            </w:r>
            <w:r w:rsidRPr="00121D99">
              <w:rPr>
                <w:rFonts w:ascii="Times New Roman" w:hAnsi="Times New Roman" w:cs="Times New Roman"/>
                <w:noProof/>
                <w:webHidden/>
                <w:sz w:val="22"/>
                <w:szCs w:val="22"/>
              </w:rPr>
              <w:fldChar w:fldCharType="end"/>
            </w:r>
          </w:hyperlink>
        </w:p>
        <w:p w14:paraId="74DA816F" w14:textId="18AAC102" w:rsidR="00121D99" w:rsidRPr="00121D99" w:rsidRDefault="00121D99">
          <w:pPr>
            <w:pStyle w:val="TOC3"/>
            <w:tabs>
              <w:tab w:val="right" w:leader="dot" w:pos="9350"/>
            </w:tabs>
            <w:rPr>
              <w:rFonts w:ascii="Times New Roman" w:hAnsi="Times New Roman" w:cs="Times New Roman"/>
              <w:noProof/>
              <w:sz w:val="22"/>
              <w:szCs w:val="22"/>
            </w:rPr>
          </w:pPr>
          <w:hyperlink w:anchor="_Toc91768948" w:history="1">
            <w:r w:rsidRPr="00121D99">
              <w:rPr>
                <w:rStyle w:val="Hyperlink"/>
                <w:rFonts w:ascii="Times New Roman" w:hAnsi="Times New Roman" w:cs="Times New Roman"/>
                <w:noProof/>
                <w:sz w:val="22"/>
                <w:szCs w:val="22"/>
              </w:rPr>
              <w:t>Ecuador</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_Toc91768948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266</w:t>
            </w:r>
            <w:r w:rsidRPr="00121D99">
              <w:rPr>
                <w:rFonts w:ascii="Times New Roman" w:hAnsi="Times New Roman" w:cs="Times New Roman"/>
                <w:noProof/>
                <w:webHidden/>
                <w:sz w:val="22"/>
                <w:szCs w:val="22"/>
              </w:rPr>
              <w:fldChar w:fldCharType="end"/>
            </w:r>
          </w:hyperlink>
        </w:p>
        <w:p w14:paraId="7DA46A65" w14:textId="2CA45830" w:rsidR="00121D99" w:rsidRPr="00121D99" w:rsidRDefault="00121D99">
          <w:pPr>
            <w:pStyle w:val="TOC3"/>
            <w:tabs>
              <w:tab w:val="right" w:leader="dot" w:pos="9350"/>
            </w:tabs>
            <w:rPr>
              <w:rFonts w:ascii="Times New Roman" w:hAnsi="Times New Roman" w:cs="Times New Roman"/>
              <w:noProof/>
              <w:sz w:val="22"/>
              <w:szCs w:val="22"/>
            </w:rPr>
          </w:pPr>
          <w:hyperlink w:anchor="_Toc91768949" w:history="1">
            <w:r w:rsidRPr="00121D99">
              <w:rPr>
                <w:rStyle w:val="Hyperlink"/>
                <w:rFonts w:ascii="Times New Roman" w:hAnsi="Times New Roman" w:cs="Times New Roman"/>
                <w:noProof/>
                <w:sz w:val="22"/>
                <w:szCs w:val="22"/>
              </w:rPr>
              <w:t>El Salvador</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_Toc91768949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266</w:t>
            </w:r>
            <w:r w:rsidRPr="00121D99">
              <w:rPr>
                <w:rFonts w:ascii="Times New Roman" w:hAnsi="Times New Roman" w:cs="Times New Roman"/>
                <w:noProof/>
                <w:webHidden/>
                <w:sz w:val="22"/>
                <w:szCs w:val="22"/>
              </w:rPr>
              <w:fldChar w:fldCharType="end"/>
            </w:r>
          </w:hyperlink>
        </w:p>
        <w:p w14:paraId="27929443" w14:textId="518D5B11" w:rsidR="00121D99" w:rsidRPr="00121D99" w:rsidRDefault="00121D99">
          <w:pPr>
            <w:pStyle w:val="TOC3"/>
            <w:tabs>
              <w:tab w:val="right" w:leader="dot" w:pos="9350"/>
            </w:tabs>
            <w:rPr>
              <w:rFonts w:ascii="Times New Roman" w:hAnsi="Times New Roman" w:cs="Times New Roman"/>
              <w:noProof/>
              <w:sz w:val="22"/>
              <w:szCs w:val="22"/>
            </w:rPr>
          </w:pPr>
          <w:hyperlink w:anchor="_Toc91768950" w:history="1">
            <w:r w:rsidRPr="00121D99">
              <w:rPr>
                <w:rStyle w:val="Hyperlink"/>
                <w:rFonts w:ascii="Times New Roman" w:hAnsi="Times New Roman" w:cs="Times New Roman"/>
                <w:noProof/>
                <w:sz w:val="22"/>
                <w:szCs w:val="22"/>
              </w:rPr>
              <w:t>Guatemala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_Toc91768950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266</w:t>
            </w:r>
            <w:r w:rsidRPr="00121D99">
              <w:rPr>
                <w:rFonts w:ascii="Times New Roman" w:hAnsi="Times New Roman" w:cs="Times New Roman"/>
                <w:noProof/>
                <w:webHidden/>
                <w:sz w:val="22"/>
                <w:szCs w:val="22"/>
              </w:rPr>
              <w:fldChar w:fldCharType="end"/>
            </w:r>
          </w:hyperlink>
        </w:p>
        <w:p w14:paraId="3D4E93A6" w14:textId="5437BAD1" w:rsidR="00121D99" w:rsidRPr="00121D99" w:rsidRDefault="00121D99">
          <w:pPr>
            <w:pStyle w:val="TOC3"/>
            <w:tabs>
              <w:tab w:val="right" w:leader="dot" w:pos="9350"/>
            </w:tabs>
            <w:rPr>
              <w:rFonts w:ascii="Times New Roman" w:hAnsi="Times New Roman" w:cs="Times New Roman"/>
              <w:noProof/>
              <w:sz w:val="22"/>
              <w:szCs w:val="22"/>
            </w:rPr>
          </w:pPr>
          <w:hyperlink w:anchor="_Toc91768951" w:history="1">
            <w:r w:rsidRPr="00121D99">
              <w:rPr>
                <w:rStyle w:val="Hyperlink"/>
                <w:rFonts w:ascii="Times New Roman" w:hAnsi="Times New Roman" w:cs="Times New Roman"/>
                <w:noProof/>
                <w:sz w:val="22"/>
                <w:szCs w:val="22"/>
              </w:rPr>
              <w:t>Honduras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_Toc91768951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267</w:t>
            </w:r>
            <w:r w:rsidRPr="00121D99">
              <w:rPr>
                <w:rFonts w:ascii="Times New Roman" w:hAnsi="Times New Roman" w:cs="Times New Roman"/>
                <w:noProof/>
                <w:webHidden/>
                <w:sz w:val="22"/>
                <w:szCs w:val="22"/>
              </w:rPr>
              <w:fldChar w:fldCharType="end"/>
            </w:r>
          </w:hyperlink>
        </w:p>
        <w:p w14:paraId="0A8321D2" w14:textId="20C28689" w:rsidR="00121D99" w:rsidRPr="00121D99" w:rsidRDefault="00121D99">
          <w:pPr>
            <w:pStyle w:val="TOC3"/>
            <w:tabs>
              <w:tab w:val="right" w:leader="dot" w:pos="9350"/>
            </w:tabs>
            <w:rPr>
              <w:rFonts w:ascii="Times New Roman" w:hAnsi="Times New Roman" w:cs="Times New Roman"/>
              <w:noProof/>
              <w:sz w:val="22"/>
              <w:szCs w:val="22"/>
            </w:rPr>
          </w:pPr>
          <w:hyperlink w:anchor="_Toc91768952" w:history="1">
            <w:r w:rsidRPr="00121D99">
              <w:rPr>
                <w:rStyle w:val="Hyperlink"/>
                <w:rFonts w:ascii="Times New Roman" w:hAnsi="Times New Roman" w:cs="Times New Roman"/>
                <w:noProof/>
                <w:sz w:val="22"/>
                <w:szCs w:val="22"/>
              </w:rPr>
              <w:t>México</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_Toc91768952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267</w:t>
            </w:r>
            <w:r w:rsidRPr="00121D99">
              <w:rPr>
                <w:rFonts w:ascii="Times New Roman" w:hAnsi="Times New Roman" w:cs="Times New Roman"/>
                <w:noProof/>
                <w:webHidden/>
                <w:sz w:val="22"/>
                <w:szCs w:val="22"/>
              </w:rPr>
              <w:fldChar w:fldCharType="end"/>
            </w:r>
          </w:hyperlink>
        </w:p>
        <w:p w14:paraId="63B538F3" w14:textId="6500834A" w:rsidR="00121D99" w:rsidRPr="00121D99" w:rsidRDefault="00121D99">
          <w:pPr>
            <w:pStyle w:val="TOC3"/>
            <w:tabs>
              <w:tab w:val="right" w:leader="dot" w:pos="9350"/>
            </w:tabs>
            <w:rPr>
              <w:rFonts w:ascii="Times New Roman" w:hAnsi="Times New Roman" w:cs="Times New Roman"/>
              <w:noProof/>
              <w:sz w:val="22"/>
              <w:szCs w:val="22"/>
            </w:rPr>
          </w:pPr>
          <w:hyperlink w:anchor="_Toc91768953" w:history="1">
            <w:r w:rsidRPr="00121D99">
              <w:rPr>
                <w:rStyle w:val="Hyperlink"/>
                <w:rFonts w:ascii="Times New Roman" w:hAnsi="Times New Roman" w:cs="Times New Roman"/>
                <w:noProof/>
                <w:sz w:val="22"/>
                <w:szCs w:val="22"/>
              </w:rPr>
              <w:t>Nicaragua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_Toc91768953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267</w:t>
            </w:r>
            <w:r w:rsidRPr="00121D99">
              <w:rPr>
                <w:rFonts w:ascii="Times New Roman" w:hAnsi="Times New Roman" w:cs="Times New Roman"/>
                <w:noProof/>
                <w:webHidden/>
                <w:sz w:val="22"/>
                <w:szCs w:val="22"/>
              </w:rPr>
              <w:fldChar w:fldCharType="end"/>
            </w:r>
          </w:hyperlink>
        </w:p>
        <w:p w14:paraId="3A569CF1" w14:textId="7F4A3BBB" w:rsidR="00121D99" w:rsidRPr="00121D99" w:rsidRDefault="00121D99">
          <w:pPr>
            <w:pStyle w:val="TOC3"/>
            <w:tabs>
              <w:tab w:val="right" w:leader="dot" w:pos="9350"/>
            </w:tabs>
            <w:rPr>
              <w:rFonts w:ascii="Times New Roman" w:hAnsi="Times New Roman" w:cs="Times New Roman"/>
              <w:noProof/>
              <w:sz w:val="22"/>
              <w:szCs w:val="22"/>
            </w:rPr>
          </w:pPr>
          <w:hyperlink w:anchor="_Toc91768954" w:history="1">
            <w:r w:rsidRPr="00121D99">
              <w:rPr>
                <w:rStyle w:val="Hyperlink"/>
                <w:rFonts w:ascii="Times New Roman" w:hAnsi="Times New Roman" w:cs="Times New Roman"/>
                <w:noProof/>
                <w:sz w:val="22"/>
                <w:szCs w:val="22"/>
              </w:rPr>
              <w:t>Panamá</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_Toc91768954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268</w:t>
            </w:r>
            <w:r w:rsidRPr="00121D99">
              <w:rPr>
                <w:rFonts w:ascii="Times New Roman" w:hAnsi="Times New Roman" w:cs="Times New Roman"/>
                <w:noProof/>
                <w:webHidden/>
                <w:sz w:val="22"/>
                <w:szCs w:val="22"/>
              </w:rPr>
              <w:fldChar w:fldCharType="end"/>
            </w:r>
          </w:hyperlink>
        </w:p>
        <w:p w14:paraId="27CF9B26" w14:textId="53219EC2" w:rsidR="00121D99" w:rsidRPr="00121D99" w:rsidRDefault="00121D99">
          <w:pPr>
            <w:pStyle w:val="TOC3"/>
            <w:tabs>
              <w:tab w:val="right" w:leader="dot" w:pos="9350"/>
            </w:tabs>
            <w:rPr>
              <w:rFonts w:ascii="Times New Roman" w:hAnsi="Times New Roman" w:cs="Times New Roman"/>
              <w:noProof/>
              <w:sz w:val="22"/>
              <w:szCs w:val="22"/>
            </w:rPr>
          </w:pPr>
          <w:hyperlink w:anchor="_Toc91768955" w:history="1">
            <w:r w:rsidRPr="00121D99">
              <w:rPr>
                <w:rStyle w:val="Hyperlink"/>
                <w:rFonts w:ascii="Times New Roman" w:hAnsi="Times New Roman" w:cs="Times New Roman"/>
                <w:noProof/>
                <w:sz w:val="22"/>
                <w:szCs w:val="22"/>
              </w:rPr>
              <w:t>Paraguay</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_Toc91768955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268</w:t>
            </w:r>
            <w:r w:rsidRPr="00121D99">
              <w:rPr>
                <w:rFonts w:ascii="Times New Roman" w:hAnsi="Times New Roman" w:cs="Times New Roman"/>
                <w:noProof/>
                <w:webHidden/>
                <w:sz w:val="22"/>
                <w:szCs w:val="22"/>
              </w:rPr>
              <w:fldChar w:fldCharType="end"/>
            </w:r>
          </w:hyperlink>
        </w:p>
        <w:p w14:paraId="627FD339" w14:textId="4C44F5AE" w:rsidR="00121D99" w:rsidRPr="00121D99" w:rsidRDefault="00121D99">
          <w:pPr>
            <w:pStyle w:val="TOC3"/>
            <w:tabs>
              <w:tab w:val="right" w:leader="dot" w:pos="9350"/>
            </w:tabs>
            <w:rPr>
              <w:rFonts w:ascii="Times New Roman" w:hAnsi="Times New Roman" w:cs="Times New Roman"/>
              <w:noProof/>
              <w:sz w:val="22"/>
              <w:szCs w:val="22"/>
            </w:rPr>
          </w:pPr>
          <w:hyperlink w:anchor="_Toc91768956" w:history="1">
            <w:r w:rsidRPr="00121D99">
              <w:rPr>
                <w:rStyle w:val="Hyperlink"/>
                <w:rFonts w:ascii="Times New Roman" w:hAnsi="Times New Roman" w:cs="Times New Roman"/>
                <w:noProof/>
                <w:sz w:val="22"/>
                <w:szCs w:val="22"/>
              </w:rPr>
              <w:t>Perú</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_Toc91768956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268</w:t>
            </w:r>
            <w:r w:rsidRPr="00121D99">
              <w:rPr>
                <w:rFonts w:ascii="Times New Roman" w:hAnsi="Times New Roman" w:cs="Times New Roman"/>
                <w:noProof/>
                <w:webHidden/>
                <w:sz w:val="22"/>
                <w:szCs w:val="22"/>
              </w:rPr>
              <w:fldChar w:fldCharType="end"/>
            </w:r>
          </w:hyperlink>
        </w:p>
        <w:p w14:paraId="5CD72A6A" w14:textId="359FE192" w:rsidR="00121D99" w:rsidRPr="00121D99" w:rsidRDefault="00121D99">
          <w:pPr>
            <w:pStyle w:val="TOC3"/>
            <w:tabs>
              <w:tab w:val="right" w:leader="dot" w:pos="9350"/>
            </w:tabs>
            <w:rPr>
              <w:rFonts w:ascii="Times New Roman" w:hAnsi="Times New Roman" w:cs="Times New Roman"/>
              <w:noProof/>
              <w:sz w:val="22"/>
              <w:szCs w:val="22"/>
            </w:rPr>
          </w:pPr>
          <w:hyperlink w:anchor="_Toc91768957" w:history="1">
            <w:r w:rsidRPr="00121D99">
              <w:rPr>
                <w:rStyle w:val="Hyperlink"/>
                <w:rFonts w:ascii="Times New Roman" w:hAnsi="Times New Roman" w:cs="Times New Roman"/>
                <w:noProof/>
                <w:sz w:val="22"/>
                <w:szCs w:val="22"/>
              </w:rPr>
              <w:t>República Dominicana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_Toc91768957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269</w:t>
            </w:r>
            <w:r w:rsidRPr="00121D99">
              <w:rPr>
                <w:rFonts w:ascii="Times New Roman" w:hAnsi="Times New Roman" w:cs="Times New Roman"/>
                <w:noProof/>
                <w:webHidden/>
                <w:sz w:val="22"/>
                <w:szCs w:val="22"/>
              </w:rPr>
              <w:fldChar w:fldCharType="end"/>
            </w:r>
          </w:hyperlink>
        </w:p>
        <w:p w14:paraId="45831640" w14:textId="340201E9" w:rsidR="00121D99" w:rsidRPr="00121D99" w:rsidRDefault="00121D99">
          <w:pPr>
            <w:pStyle w:val="TOC3"/>
            <w:tabs>
              <w:tab w:val="right" w:leader="dot" w:pos="9350"/>
            </w:tabs>
            <w:rPr>
              <w:rFonts w:ascii="Times New Roman" w:hAnsi="Times New Roman" w:cs="Times New Roman"/>
              <w:noProof/>
              <w:sz w:val="22"/>
              <w:szCs w:val="22"/>
            </w:rPr>
          </w:pPr>
          <w:hyperlink w:anchor="_Toc91768958" w:history="1">
            <w:r w:rsidRPr="00121D99">
              <w:rPr>
                <w:rStyle w:val="Hyperlink"/>
                <w:rFonts w:ascii="Times New Roman" w:hAnsi="Times New Roman" w:cs="Times New Roman"/>
                <w:noProof/>
                <w:sz w:val="22"/>
                <w:szCs w:val="22"/>
              </w:rPr>
              <w:t>Uruguay</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_Toc91768958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269</w:t>
            </w:r>
            <w:r w:rsidRPr="00121D99">
              <w:rPr>
                <w:rFonts w:ascii="Times New Roman" w:hAnsi="Times New Roman" w:cs="Times New Roman"/>
                <w:noProof/>
                <w:webHidden/>
                <w:sz w:val="22"/>
                <w:szCs w:val="22"/>
              </w:rPr>
              <w:fldChar w:fldCharType="end"/>
            </w:r>
          </w:hyperlink>
        </w:p>
        <w:p w14:paraId="50F964C0" w14:textId="644A5B92" w:rsidR="00121D99" w:rsidRPr="00121D99" w:rsidRDefault="00121D99">
          <w:pPr>
            <w:pStyle w:val="TOC3"/>
            <w:tabs>
              <w:tab w:val="right" w:leader="dot" w:pos="9350"/>
            </w:tabs>
            <w:rPr>
              <w:rFonts w:ascii="Times New Roman" w:hAnsi="Times New Roman" w:cs="Times New Roman"/>
              <w:noProof/>
              <w:sz w:val="22"/>
              <w:szCs w:val="22"/>
            </w:rPr>
          </w:pPr>
          <w:hyperlink w:anchor="_Toc91768959" w:history="1">
            <w:r w:rsidRPr="00121D99">
              <w:rPr>
                <w:rStyle w:val="Hyperlink"/>
                <w:rFonts w:ascii="Times New Roman" w:hAnsi="Times New Roman" w:cs="Times New Roman"/>
                <w:noProof/>
                <w:sz w:val="22"/>
                <w:szCs w:val="22"/>
              </w:rPr>
              <w:t>Venezuela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_Toc91768959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270</w:t>
            </w:r>
            <w:r w:rsidRPr="00121D99">
              <w:rPr>
                <w:rFonts w:ascii="Times New Roman" w:hAnsi="Times New Roman" w:cs="Times New Roman"/>
                <w:noProof/>
                <w:webHidden/>
                <w:sz w:val="22"/>
                <w:szCs w:val="22"/>
              </w:rPr>
              <w:fldChar w:fldCharType="end"/>
            </w:r>
          </w:hyperlink>
        </w:p>
        <w:p w14:paraId="0A9AE8E1" w14:textId="631A51E0" w:rsidR="00121D99" w:rsidRPr="00121D99" w:rsidRDefault="00121D99">
          <w:pPr>
            <w:pStyle w:val="TOC2"/>
            <w:tabs>
              <w:tab w:val="right" w:leader="dot" w:pos="9350"/>
            </w:tabs>
            <w:rPr>
              <w:rFonts w:ascii="Times New Roman" w:hAnsi="Times New Roman" w:cs="Times New Roman"/>
              <w:b w:val="0"/>
              <w:bCs w:val="0"/>
              <w:noProof/>
            </w:rPr>
          </w:pPr>
          <w:hyperlink w:anchor="_Toc91768960" w:history="1">
            <w:r w:rsidRPr="00121D99">
              <w:rPr>
                <w:rStyle w:val="Hyperlink"/>
                <w:rFonts w:ascii="Times New Roman" w:hAnsi="Times New Roman" w:cs="Times New Roman"/>
                <w:b w:val="0"/>
                <w:bCs w:val="0"/>
                <w:noProof/>
              </w:rPr>
              <w:t>Desafíos de la región</w:t>
            </w:r>
            <w:r w:rsidRPr="00121D99">
              <w:rPr>
                <w:rFonts w:ascii="Times New Roman" w:hAnsi="Times New Roman" w:cs="Times New Roman"/>
                <w:b w:val="0"/>
                <w:bCs w:val="0"/>
                <w:noProof/>
                <w:webHidden/>
              </w:rPr>
              <w:tab/>
            </w:r>
            <w:r w:rsidRPr="00121D99">
              <w:rPr>
                <w:rFonts w:ascii="Times New Roman" w:hAnsi="Times New Roman" w:cs="Times New Roman"/>
                <w:b w:val="0"/>
                <w:bCs w:val="0"/>
                <w:noProof/>
                <w:webHidden/>
              </w:rPr>
              <w:fldChar w:fldCharType="begin"/>
            </w:r>
            <w:r w:rsidRPr="00121D99">
              <w:rPr>
                <w:rFonts w:ascii="Times New Roman" w:hAnsi="Times New Roman" w:cs="Times New Roman"/>
                <w:b w:val="0"/>
                <w:bCs w:val="0"/>
                <w:noProof/>
                <w:webHidden/>
              </w:rPr>
              <w:instrText xml:space="preserve"> PAGEREF _Toc91768960 \h </w:instrText>
            </w:r>
            <w:r w:rsidRPr="00121D99">
              <w:rPr>
                <w:rFonts w:ascii="Times New Roman" w:hAnsi="Times New Roman" w:cs="Times New Roman"/>
                <w:b w:val="0"/>
                <w:bCs w:val="0"/>
                <w:noProof/>
                <w:webHidden/>
              </w:rPr>
            </w:r>
            <w:r w:rsidRPr="00121D99">
              <w:rPr>
                <w:rFonts w:ascii="Times New Roman" w:hAnsi="Times New Roman" w:cs="Times New Roman"/>
                <w:b w:val="0"/>
                <w:bCs w:val="0"/>
                <w:noProof/>
                <w:webHidden/>
              </w:rPr>
              <w:fldChar w:fldCharType="separate"/>
            </w:r>
            <w:r w:rsidRPr="00121D99">
              <w:rPr>
                <w:rFonts w:ascii="Times New Roman" w:hAnsi="Times New Roman" w:cs="Times New Roman"/>
                <w:b w:val="0"/>
                <w:bCs w:val="0"/>
                <w:noProof/>
                <w:webHidden/>
              </w:rPr>
              <w:t>272</w:t>
            </w:r>
            <w:r w:rsidRPr="00121D99">
              <w:rPr>
                <w:rFonts w:ascii="Times New Roman" w:hAnsi="Times New Roman" w:cs="Times New Roman"/>
                <w:b w:val="0"/>
                <w:bCs w:val="0"/>
                <w:noProof/>
                <w:webHidden/>
              </w:rPr>
              <w:fldChar w:fldCharType="end"/>
            </w:r>
          </w:hyperlink>
        </w:p>
        <w:p w14:paraId="73E4AC05" w14:textId="064312C0" w:rsidR="00121D99" w:rsidRPr="00121D99" w:rsidRDefault="00121D99">
          <w:pPr>
            <w:pStyle w:val="TOC1"/>
            <w:tabs>
              <w:tab w:val="left" w:pos="480"/>
              <w:tab w:val="right" w:leader="dot" w:pos="9350"/>
            </w:tabs>
            <w:rPr>
              <w:rFonts w:ascii="Times New Roman" w:hAnsi="Times New Roman" w:cs="Times New Roman"/>
              <w:b w:val="0"/>
              <w:bCs w:val="0"/>
              <w:i w:val="0"/>
              <w:iCs w:val="0"/>
              <w:noProof/>
              <w:sz w:val="22"/>
              <w:szCs w:val="22"/>
            </w:rPr>
          </w:pPr>
          <w:hyperlink w:anchor="_Toc91768961" w:history="1">
            <w:r w:rsidRPr="00121D99">
              <w:rPr>
                <w:rStyle w:val="Hyperlink"/>
                <w:rFonts w:ascii="Times New Roman" w:hAnsi="Times New Roman" w:cs="Times New Roman"/>
                <w:b w:val="0"/>
                <w:bCs w:val="0"/>
                <w:i w:val="0"/>
                <w:iCs w:val="0"/>
                <w:noProof/>
                <w:sz w:val="22"/>
                <w:szCs w:val="22"/>
              </w:rPr>
              <w:t>B</w:t>
            </w:r>
            <w:r w:rsidRPr="00121D99">
              <w:rPr>
                <w:rFonts w:ascii="Times New Roman" w:hAnsi="Times New Roman" w:cs="Times New Roman"/>
                <w:b w:val="0"/>
                <w:bCs w:val="0"/>
                <w:i w:val="0"/>
                <w:iCs w:val="0"/>
                <w:noProof/>
                <w:sz w:val="22"/>
                <w:szCs w:val="22"/>
              </w:rPr>
              <w:tab/>
            </w:r>
            <w:r w:rsidRPr="00121D99">
              <w:rPr>
                <w:rStyle w:val="Hyperlink"/>
                <w:rFonts w:ascii="Times New Roman" w:hAnsi="Times New Roman" w:cs="Times New Roman"/>
                <w:b w:val="0"/>
                <w:bCs w:val="0"/>
                <w:i w:val="0"/>
                <w:iCs w:val="0"/>
                <w:noProof/>
                <w:sz w:val="22"/>
                <w:szCs w:val="22"/>
              </w:rPr>
              <w:t>Software</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_Toc91768961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275</w:t>
            </w:r>
            <w:r w:rsidRPr="00121D99">
              <w:rPr>
                <w:rFonts w:ascii="Times New Roman" w:hAnsi="Times New Roman" w:cs="Times New Roman"/>
                <w:b w:val="0"/>
                <w:bCs w:val="0"/>
                <w:i w:val="0"/>
                <w:iCs w:val="0"/>
                <w:noProof/>
                <w:webHidden/>
                <w:sz w:val="22"/>
                <w:szCs w:val="22"/>
              </w:rPr>
              <w:fldChar w:fldCharType="end"/>
            </w:r>
          </w:hyperlink>
        </w:p>
        <w:p w14:paraId="26A82312" w14:textId="4A62F59A" w:rsidR="00121D99" w:rsidRPr="00121D99" w:rsidRDefault="00121D99">
          <w:pPr>
            <w:pStyle w:val="TOC3"/>
            <w:tabs>
              <w:tab w:val="right" w:leader="dot" w:pos="9350"/>
            </w:tabs>
            <w:rPr>
              <w:rFonts w:ascii="Times New Roman" w:hAnsi="Times New Roman" w:cs="Times New Roman"/>
              <w:noProof/>
              <w:sz w:val="22"/>
              <w:szCs w:val="22"/>
            </w:rPr>
          </w:pPr>
          <w:hyperlink w:anchor="_Toc91768962" w:history="1">
            <w:r w:rsidRPr="00121D99">
              <w:rPr>
                <w:rStyle w:val="Hyperlink"/>
                <w:rFonts w:ascii="Times New Roman" w:hAnsi="Times New Roman" w:cs="Times New Roman"/>
                <w:noProof/>
                <w:sz w:val="22"/>
                <w:szCs w:val="22"/>
              </w:rPr>
              <w:t>R</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_Toc91768962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275</w:t>
            </w:r>
            <w:r w:rsidRPr="00121D99">
              <w:rPr>
                <w:rFonts w:ascii="Times New Roman" w:hAnsi="Times New Roman" w:cs="Times New Roman"/>
                <w:noProof/>
                <w:webHidden/>
                <w:sz w:val="22"/>
                <w:szCs w:val="22"/>
              </w:rPr>
              <w:fldChar w:fldCharType="end"/>
            </w:r>
          </w:hyperlink>
        </w:p>
        <w:p w14:paraId="1B5628B5" w14:textId="03E4F2B0" w:rsidR="00121D99" w:rsidRPr="00121D99" w:rsidRDefault="00121D99">
          <w:pPr>
            <w:pStyle w:val="TOC3"/>
            <w:tabs>
              <w:tab w:val="right" w:leader="dot" w:pos="9350"/>
            </w:tabs>
            <w:rPr>
              <w:rFonts w:ascii="Times New Roman" w:hAnsi="Times New Roman" w:cs="Times New Roman"/>
              <w:noProof/>
              <w:sz w:val="22"/>
              <w:szCs w:val="22"/>
            </w:rPr>
          </w:pPr>
          <w:hyperlink w:anchor="_Toc91768963" w:history="1">
            <w:r w:rsidRPr="00121D99">
              <w:rPr>
                <w:rStyle w:val="Hyperlink"/>
                <w:rFonts w:ascii="Times New Roman" w:hAnsi="Times New Roman" w:cs="Times New Roman"/>
                <w:noProof/>
                <w:sz w:val="22"/>
                <w:szCs w:val="22"/>
              </w:rPr>
              <w:t>SPSS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_Toc91768963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276</w:t>
            </w:r>
            <w:r w:rsidRPr="00121D99">
              <w:rPr>
                <w:rFonts w:ascii="Times New Roman" w:hAnsi="Times New Roman" w:cs="Times New Roman"/>
                <w:noProof/>
                <w:webHidden/>
                <w:sz w:val="22"/>
                <w:szCs w:val="22"/>
              </w:rPr>
              <w:fldChar w:fldCharType="end"/>
            </w:r>
          </w:hyperlink>
        </w:p>
        <w:p w14:paraId="53645FF3" w14:textId="251666A4" w:rsidR="00121D99" w:rsidRPr="00121D99" w:rsidRDefault="00121D99">
          <w:pPr>
            <w:pStyle w:val="TOC3"/>
            <w:tabs>
              <w:tab w:val="right" w:leader="dot" w:pos="9350"/>
            </w:tabs>
            <w:rPr>
              <w:rFonts w:ascii="Times New Roman" w:hAnsi="Times New Roman" w:cs="Times New Roman"/>
              <w:noProof/>
              <w:sz w:val="22"/>
              <w:szCs w:val="22"/>
            </w:rPr>
          </w:pPr>
          <w:hyperlink w:anchor="_Toc91768964" w:history="1">
            <w:r w:rsidRPr="00121D99">
              <w:rPr>
                <w:rStyle w:val="Hyperlink"/>
                <w:rFonts w:ascii="Times New Roman" w:hAnsi="Times New Roman" w:cs="Times New Roman"/>
                <w:noProof/>
                <w:sz w:val="22"/>
                <w:szCs w:val="22"/>
              </w:rPr>
              <w:t>SAS</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_Toc91768964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276</w:t>
            </w:r>
            <w:r w:rsidRPr="00121D99">
              <w:rPr>
                <w:rFonts w:ascii="Times New Roman" w:hAnsi="Times New Roman" w:cs="Times New Roman"/>
                <w:noProof/>
                <w:webHidden/>
                <w:sz w:val="22"/>
                <w:szCs w:val="22"/>
              </w:rPr>
              <w:fldChar w:fldCharType="end"/>
            </w:r>
          </w:hyperlink>
        </w:p>
        <w:p w14:paraId="4CC1CFF5" w14:textId="1FC3ECF4" w:rsidR="00121D99" w:rsidRPr="00121D99" w:rsidRDefault="00121D99">
          <w:pPr>
            <w:pStyle w:val="TOC3"/>
            <w:tabs>
              <w:tab w:val="right" w:leader="dot" w:pos="9350"/>
            </w:tabs>
            <w:rPr>
              <w:rFonts w:ascii="Times New Roman" w:hAnsi="Times New Roman" w:cs="Times New Roman"/>
              <w:noProof/>
              <w:sz w:val="22"/>
              <w:szCs w:val="22"/>
            </w:rPr>
          </w:pPr>
          <w:hyperlink w:anchor="_Toc91768965" w:history="1">
            <w:r w:rsidRPr="00121D99">
              <w:rPr>
                <w:rStyle w:val="Hyperlink"/>
                <w:rFonts w:ascii="Times New Roman" w:hAnsi="Times New Roman" w:cs="Times New Roman"/>
                <w:noProof/>
                <w:sz w:val="22"/>
                <w:szCs w:val="22"/>
              </w:rPr>
              <w:t>STATA</w:t>
            </w:r>
            <w:r w:rsidRPr="00121D99">
              <w:rPr>
                <w:rFonts w:ascii="Times New Roman" w:hAnsi="Times New Roman" w:cs="Times New Roman"/>
                <w:noProof/>
                <w:webHidden/>
                <w:sz w:val="22"/>
                <w:szCs w:val="22"/>
              </w:rPr>
              <w:tab/>
            </w:r>
            <w:r w:rsidRPr="00121D99">
              <w:rPr>
                <w:rFonts w:ascii="Times New Roman" w:hAnsi="Times New Roman" w:cs="Times New Roman"/>
                <w:noProof/>
                <w:webHidden/>
                <w:sz w:val="22"/>
                <w:szCs w:val="22"/>
              </w:rPr>
              <w:fldChar w:fldCharType="begin"/>
            </w:r>
            <w:r w:rsidRPr="00121D99">
              <w:rPr>
                <w:rFonts w:ascii="Times New Roman" w:hAnsi="Times New Roman" w:cs="Times New Roman"/>
                <w:noProof/>
                <w:webHidden/>
                <w:sz w:val="22"/>
                <w:szCs w:val="22"/>
              </w:rPr>
              <w:instrText xml:space="preserve"> PAGEREF _Toc91768965 \h </w:instrText>
            </w:r>
            <w:r w:rsidRPr="00121D99">
              <w:rPr>
                <w:rFonts w:ascii="Times New Roman" w:hAnsi="Times New Roman" w:cs="Times New Roman"/>
                <w:noProof/>
                <w:webHidden/>
                <w:sz w:val="22"/>
                <w:szCs w:val="22"/>
              </w:rPr>
            </w:r>
            <w:r w:rsidRPr="00121D99">
              <w:rPr>
                <w:rFonts w:ascii="Times New Roman" w:hAnsi="Times New Roman" w:cs="Times New Roman"/>
                <w:noProof/>
                <w:webHidden/>
                <w:sz w:val="22"/>
                <w:szCs w:val="22"/>
              </w:rPr>
              <w:fldChar w:fldCharType="separate"/>
            </w:r>
            <w:r w:rsidRPr="00121D99">
              <w:rPr>
                <w:rFonts w:ascii="Times New Roman" w:hAnsi="Times New Roman" w:cs="Times New Roman"/>
                <w:noProof/>
                <w:webHidden/>
                <w:sz w:val="22"/>
                <w:szCs w:val="22"/>
              </w:rPr>
              <w:t>276</w:t>
            </w:r>
            <w:r w:rsidRPr="00121D99">
              <w:rPr>
                <w:rFonts w:ascii="Times New Roman" w:hAnsi="Times New Roman" w:cs="Times New Roman"/>
                <w:noProof/>
                <w:webHidden/>
                <w:sz w:val="22"/>
                <w:szCs w:val="22"/>
              </w:rPr>
              <w:fldChar w:fldCharType="end"/>
            </w:r>
          </w:hyperlink>
        </w:p>
        <w:p w14:paraId="4253CC4F" w14:textId="1887826F" w:rsidR="00121D99" w:rsidRPr="00121D99" w:rsidRDefault="00121D99">
          <w:pPr>
            <w:pStyle w:val="TOC1"/>
            <w:tabs>
              <w:tab w:val="right" w:leader="dot" w:pos="9350"/>
            </w:tabs>
            <w:rPr>
              <w:rFonts w:ascii="Times New Roman" w:hAnsi="Times New Roman" w:cs="Times New Roman"/>
              <w:b w:val="0"/>
              <w:bCs w:val="0"/>
              <w:i w:val="0"/>
              <w:iCs w:val="0"/>
              <w:noProof/>
              <w:sz w:val="22"/>
              <w:szCs w:val="22"/>
            </w:rPr>
          </w:pPr>
          <w:hyperlink w:anchor="_Toc91768966" w:history="1">
            <w:r w:rsidRPr="00121D99">
              <w:rPr>
                <w:rStyle w:val="Hyperlink"/>
                <w:rFonts w:ascii="Times New Roman" w:hAnsi="Times New Roman" w:cs="Times New Roman"/>
                <w:b w:val="0"/>
                <w:bCs w:val="0"/>
                <w:i w:val="0"/>
                <w:iCs w:val="0"/>
                <w:noProof/>
                <w:sz w:val="22"/>
                <w:szCs w:val="22"/>
              </w:rPr>
              <w:t>Referencias</w:t>
            </w:r>
            <w:r w:rsidRPr="00121D99">
              <w:rPr>
                <w:rFonts w:ascii="Times New Roman" w:hAnsi="Times New Roman" w:cs="Times New Roman"/>
                <w:b w:val="0"/>
                <w:bCs w:val="0"/>
                <w:i w:val="0"/>
                <w:iCs w:val="0"/>
                <w:noProof/>
                <w:webHidden/>
                <w:sz w:val="22"/>
                <w:szCs w:val="22"/>
              </w:rPr>
              <w:tab/>
            </w:r>
            <w:r w:rsidRPr="00121D99">
              <w:rPr>
                <w:rFonts w:ascii="Times New Roman" w:hAnsi="Times New Roman" w:cs="Times New Roman"/>
                <w:b w:val="0"/>
                <w:bCs w:val="0"/>
                <w:i w:val="0"/>
                <w:iCs w:val="0"/>
                <w:noProof/>
                <w:webHidden/>
                <w:sz w:val="22"/>
                <w:szCs w:val="22"/>
              </w:rPr>
              <w:fldChar w:fldCharType="begin"/>
            </w:r>
            <w:r w:rsidRPr="00121D99">
              <w:rPr>
                <w:rFonts w:ascii="Times New Roman" w:hAnsi="Times New Roman" w:cs="Times New Roman"/>
                <w:b w:val="0"/>
                <w:bCs w:val="0"/>
                <w:i w:val="0"/>
                <w:iCs w:val="0"/>
                <w:noProof/>
                <w:webHidden/>
                <w:sz w:val="22"/>
                <w:szCs w:val="22"/>
              </w:rPr>
              <w:instrText xml:space="preserve"> PAGEREF _Toc91768966 \h </w:instrText>
            </w:r>
            <w:r w:rsidRPr="00121D99">
              <w:rPr>
                <w:rFonts w:ascii="Times New Roman" w:hAnsi="Times New Roman" w:cs="Times New Roman"/>
                <w:b w:val="0"/>
                <w:bCs w:val="0"/>
                <w:i w:val="0"/>
                <w:iCs w:val="0"/>
                <w:noProof/>
                <w:webHidden/>
                <w:sz w:val="22"/>
                <w:szCs w:val="22"/>
              </w:rPr>
            </w:r>
            <w:r w:rsidRPr="00121D99">
              <w:rPr>
                <w:rFonts w:ascii="Times New Roman" w:hAnsi="Times New Roman" w:cs="Times New Roman"/>
                <w:b w:val="0"/>
                <w:bCs w:val="0"/>
                <w:i w:val="0"/>
                <w:iCs w:val="0"/>
                <w:noProof/>
                <w:webHidden/>
                <w:sz w:val="22"/>
                <w:szCs w:val="22"/>
              </w:rPr>
              <w:fldChar w:fldCharType="separate"/>
            </w:r>
            <w:r w:rsidRPr="00121D99">
              <w:rPr>
                <w:rFonts w:ascii="Times New Roman" w:hAnsi="Times New Roman" w:cs="Times New Roman"/>
                <w:b w:val="0"/>
                <w:bCs w:val="0"/>
                <w:i w:val="0"/>
                <w:iCs w:val="0"/>
                <w:noProof/>
                <w:webHidden/>
                <w:sz w:val="22"/>
                <w:szCs w:val="22"/>
              </w:rPr>
              <w:t>277</w:t>
            </w:r>
            <w:r w:rsidRPr="00121D99">
              <w:rPr>
                <w:rFonts w:ascii="Times New Roman" w:hAnsi="Times New Roman" w:cs="Times New Roman"/>
                <w:b w:val="0"/>
                <w:bCs w:val="0"/>
                <w:i w:val="0"/>
                <w:iCs w:val="0"/>
                <w:noProof/>
                <w:webHidden/>
                <w:sz w:val="22"/>
                <w:szCs w:val="22"/>
              </w:rPr>
              <w:fldChar w:fldCharType="end"/>
            </w:r>
          </w:hyperlink>
        </w:p>
        <w:p w14:paraId="0DFAF405" w14:textId="21A3A515" w:rsidR="00121D99" w:rsidRPr="00121D99" w:rsidRDefault="00121D99">
          <w:pPr>
            <w:rPr>
              <w:rFonts w:ascii="Times New Roman" w:hAnsi="Times New Roman" w:cs="Times New Roman"/>
              <w:sz w:val="22"/>
              <w:szCs w:val="22"/>
            </w:rPr>
          </w:pPr>
          <w:r w:rsidRPr="00121D99">
            <w:rPr>
              <w:rFonts w:ascii="Times New Roman" w:hAnsi="Times New Roman" w:cs="Times New Roman"/>
              <w:noProof/>
              <w:sz w:val="22"/>
              <w:szCs w:val="22"/>
            </w:rPr>
            <w:fldChar w:fldCharType="end"/>
          </w:r>
        </w:p>
      </w:sdtContent>
    </w:sdt>
    <w:p w14:paraId="731FEF77" w14:textId="3D3D357F" w:rsidR="00121D99" w:rsidRPr="00121D99" w:rsidRDefault="00121D99" w:rsidP="00121D99">
      <w:pPr>
        <w:pStyle w:val="BodyText"/>
        <w:rPr>
          <w:rFonts w:ascii="Times New Roman" w:hAnsi="Times New Roman" w:cs="Times New Roman"/>
        </w:rPr>
        <w:sectPr w:rsidR="00121D99" w:rsidRPr="00121D99">
          <w:pgSz w:w="12240" w:h="15840"/>
          <w:pgMar w:top="1440" w:right="1440" w:bottom="1440" w:left="1440" w:header="720" w:footer="720" w:gutter="0"/>
          <w:cols w:space="720"/>
        </w:sectPr>
      </w:pPr>
    </w:p>
    <w:p w14:paraId="6C8B02F3" w14:textId="77777777" w:rsidR="00C47D28" w:rsidRPr="00121D99" w:rsidRDefault="00491E10" w:rsidP="002A286E">
      <w:pPr>
        <w:pStyle w:val="Heading1"/>
        <w:jc w:val="both"/>
        <w:rPr>
          <w:rFonts w:ascii="Times New Roman" w:hAnsi="Times New Roman" w:cs="Times New Roman"/>
        </w:rPr>
      </w:pPr>
      <w:bookmarkStart w:id="3" w:name="_Toc91768782"/>
      <w:r w:rsidRPr="00121D99">
        <w:rPr>
          <w:rFonts w:ascii="Times New Roman" w:hAnsi="Times New Roman" w:cs="Times New Roman"/>
        </w:rPr>
        <w:lastRenderedPageBreak/>
        <w:t>Resumen</w:t>
      </w:r>
      <w:bookmarkEnd w:id="3"/>
    </w:p>
    <w:p w14:paraId="2BFD240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Las encuestas de hogares son un instrumento necesario para realizar seguimiento a un conjunto amplio de indicadore</w:t>
      </w:r>
      <w:r w:rsidRPr="00121D99">
        <w:rPr>
          <w:rFonts w:ascii="Times New Roman" w:hAnsi="Times New Roman" w:cs="Times New Roman"/>
        </w:rPr>
        <w:t>s requeridos para el diseño y evaluación de las políticas públicas. Las encuestas de hogares que se implementan en América Latina son de tipo y características diversas. Aunque los conceptos y procesos para su diseño y análisis guardan similitudes, este do</w:t>
      </w:r>
      <w:r w:rsidRPr="00121D99">
        <w:rPr>
          <w:rFonts w:ascii="Times New Roman" w:hAnsi="Times New Roman" w:cs="Times New Roman"/>
        </w:rPr>
        <w:t>cumento se enfoca principalmente en los procesos referidos a las encuestas de empleo y de propósitos múltiples, con las que los países estiman los principales indicadores relacionados con el mercado laboral, el nivel y distribución de ingresos y la condici</w:t>
      </w:r>
      <w:r w:rsidRPr="00121D99">
        <w:rPr>
          <w:rFonts w:ascii="Times New Roman" w:hAnsi="Times New Roman" w:cs="Times New Roman"/>
        </w:rPr>
        <w:t>ón de pobreza y las principales características sociodemográficas de la población. Se realiza un recorrido por los diferentes diseños de muestreo, las metodologías más usadas en la selección de las muestras y las estrategias de estimación de los parámetros</w:t>
      </w:r>
      <w:r w:rsidRPr="00121D99">
        <w:rPr>
          <w:rFonts w:ascii="Times New Roman" w:hAnsi="Times New Roman" w:cs="Times New Roman"/>
        </w:rPr>
        <w:t xml:space="preserve"> de interés. También se revisan las técnicas utilizadas para medir el error de muestreo y los métodos disponibles para encarar desafíos como la ausencia de respuesta y la desactualización de los marcos de muestreo.</w:t>
      </w:r>
    </w:p>
    <w:p w14:paraId="295C153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b/>
          <w:bCs/>
        </w:rPr>
        <w:t>UNBIS Keywords</w:t>
      </w:r>
      <w:r w:rsidRPr="00121D99">
        <w:rPr>
          <w:rFonts w:ascii="Times New Roman" w:hAnsi="Times New Roman" w:cs="Times New Roman"/>
        </w:rPr>
        <w:t>. Encuestas por muestreo, e</w:t>
      </w:r>
      <w:r w:rsidRPr="00121D99">
        <w:rPr>
          <w:rFonts w:ascii="Times New Roman" w:hAnsi="Times New Roman" w:cs="Times New Roman"/>
        </w:rPr>
        <w:t>ncuestas de hogares, indicadores socioeconómicos.</w:t>
      </w:r>
    </w:p>
    <w:p w14:paraId="01A6E338" w14:textId="77777777" w:rsidR="002A286E" w:rsidRPr="00121D99" w:rsidRDefault="002A286E" w:rsidP="002A286E">
      <w:pPr>
        <w:pStyle w:val="Heading1"/>
        <w:jc w:val="both"/>
        <w:rPr>
          <w:rStyle w:val="SectionNumber"/>
          <w:rFonts w:ascii="Times New Roman" w:hAnsi="Times New Roman" w:cs="Times New Roman"/>
        </w:rPr>
        <w:sectPr w:rsidR="002A286E" w:rsidRPr="00121D99">
          <w:pgSz w:w="12240" w:h="15840"/>
          <w:pgMar w:top="1440" w:right="1440" w:bottom="1440" w:left="1440" w:header="720" w:footer="720" w:gutter="0"/>
          <w:cols w:space="720"/>
        </w:sectPr>
      </w:pPr>
      <w:bookmarkStart w:id="4" w:name="introducción"/>
      <w:bookmarkEnd w:id="2"/>
    </w:p>
    <w:p w14:paraId="4CA664F9" w14:textId="77777777" w:rsidR="00C47D28" w:rsidRPr="00121D99" w:rsidRDefault="00491E10" w:rsidP="002A286E">
      <w:pPr>
        <w:pStyle w:val="Heading1"/>
        <w:jc w:val="both"/>
        <w:rPr>
          <w:rFonts w:ascii="Times New Roman" w:hAnsi="Times New Roman" w:cs="Times New Roman"/>
        </w:rPr>
      </w:pPr>
      <w:bookmarkStart w:id="5" w:name="_Toc91768783"/>
      <w:r w:rsidRPr="00121D99">
        <w:rPr>
          <w:rStyle w:val="SectionNumber"/>
          <w:rFonts w:ascii="Times New Roman" w:hAnsi="Times New Roman" w:cs="Times New Roman"/>
        </w:rPr>
        <w:lastRenderedPageBreak/>
        <w:t>1</w:t>
      </w:r>
      <w:r w:rsidRPr="00121D99">
        <w:rPr>
          <w:rFonts w:ascii="Times New Roman" w:hAnsi="Times New Roman" w:cs="Times New Roman"/>
        </w:rPr>
        <w:tab/>
        <w:t>Introducción</w:t>
      </w:r>
      <w:bookmarkEnd w:id="5"/>
    </w:p>
    <w:p w14:paraId="267C92A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Las encuestas de hogares son un caso particular de investigación social que indaga acerca de características específicas a nivel del individuo, del hogar o de la vivienda, con el fin de obten</w:t>
      </w:r>
      <w:r w:rsidRPr="00121D99">
        <w:rPr>
          <w:rFonts w:ascii="Times New Roman" w:hAnsi="Times New Roman" w:cs="Times New Roman"/>
        </w:rPr>
        <w:t>er inferencias precisas acerca de constructos de interés. Por su naturaleza, estas investigaciones están relacionadas con variables de salud, educación, ingresos, gastos, situación laboral, acceso y uso de servicios, entre muchas otras. En algunas ocasione</w:t>
      </w:r>
      <w:r w:rsidRPr="00121D99">
        <w:rPr>
          <w:rFonts w:ascii="Times New Roman" w:hAnsi="Times New Roman" w:cs="Times New Roman"/>
        </w:rPr>
        <w:t xml:space="preserve">s, las encuestas de hogares tienen como objetivo la estimación de uno o varios indicadores que resumen un constructo económico o social. Sin embargo, existe una tendencia creciente de extender las encuestas a constructos más diversos. Es así como cada vez </w:t>
      </w:r>
      <w:r w:rsidRPr="00121D99">
        <w:rPr>
          <w:rFonts w:ascii="Times New Roman" w:hAnsi="Times New Roman" w:cs="Times New Roman"/>
        </w:rPr>
        <w:t>tienen más espacio las encuestas de propósitos múltiples como una fuente relevante de información que permite monitorear indicadores sociales.</w:t>
      </w:r>
    </w:p>
    <w:p w14:paraId="1413D81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este tipo de encuestas, el hogar es la unidad de análisis, la cual ha sido definida por la División de Estadís</w:t>
      </w:r>
      <w:r w:rsidRPr="00121D99">
        <w:rPr>
          <w:rFonts w:ascii="Times New Roman" w:hAnsi="Times New Roman" w:cs="Times New Roman"/>
        </w:rPr>
        <w:t>tica de la Organización de las Naciones Unidas (</w:t>
      </w:r>
      <w:hyperlink w:anchor="ref-United-Nations_2011">
        <w:r w:rsidRPr="00121D99">
          <w:rPr>
            <w:rStyle w:val="Hyperlink"/>
            <w:rFonts w:ascii="Times New Roman" w:hAnsi="Times New Roman" w:cs="Times New Roman"/>
          </w:rPr>
          <w:t>ONU 2011</w:t>
        </w:r>
      </w:hyperlink>
      <w:r w:rsidRPr="00121D99">
        <w:rPr>
          <w:rFonts w:ascii="Times New Roman" w:hAnsi="Times New Roman" w:cs="Times New Roman"/>
        </w:rPr>
        <w:t>) como:</w:t>
      </w:r>
    </w:p>
    <w:p w14:paraId="585654CE" w14:textId="77777777" w:rsidR="00C47D28" w:rsidRPr="00121D99" w:rsidRDefault="00491E10" w:rsidP="00491E10">
      <w:pPr>
        <w:pStyle w:val="Compact"/>
        <w:numPr>
          <w:ilvl w:val="0"/>
          <w:numId w:val="1"/>
        </w:numPr>
        <w:jc w:val="both"/>
        <w:rPr>
          <w:rFonts w:ascii="Times New Roman" w:hAnsi="Times New Roman" w:cs="Times New Roman"/>
        </w:rPr>
      </w:pPr>
      <w:r w:rsidRPr="00121D99">
        <w:rPr>
          <w:rFonts w:ascii="Times New Roman" w:hAnsi="Times New Roman" w:cs="Times New Roman"/>
        </w:rPr>
        <w:t>Un grupo de dos o más personas que se combinan para ocupar la totalidad o parte de una vivienda y para proporcionarse alimentos y posiblemente otr</w:t>
      </w:r>
      <w:r w:rsidRPr="00121D99">
        <w:rPr>
          <w:rFonts w:ascii="Times New Roman" w:hAnsi="Times New Roman" w:cs="Times New Roman"/>
        </w:rPr>
        <w:t>os artículos esenciales para la vida. El grupo puede estar compuesto solo de personas relacionadas o de personas no relacionadas o de una combinación de ambos. El grupo también puede compartir sus ingresos.</w:t>
      </w:r>
    </w:p>
    <w:p w14:paraId="03004A3E" w14:textId="77777777" w:rsidR="00C47D28" w:rsidRPr="00121D99" w:rsidRDefault="00491E10" w:rsidP="00491E10">
      <w:pPr>
        <w:pStyle w:val="Compact"/>
        <w:numPr>
          <w:ilvl w:val="0"/>
          <w:numId w:val="1"/>
        </w:numPr>
        <w:jc w:val="both"/>
        <w:rPr>
          <w:rFonts w:ascii="Times New Roman" w:hAnsi="Times New Roman" w:cs="Times New Roman"/>
        </w:rPr>
      </w:pPr>
      <w:r w:rsidRPr="00121D99">
        <w:rPr>
          <w:rFonts w:ascii="Times New Roman" w:hAnsi="Times New Roman" w:cs="Times New Roman"/>
        </w:rPr>
        <w:t>Una persona que vive sola en una vivienda separad</w:t>
      </w:r>
      <w:r w:rsidRPr="00121D99">
        <w:rPr>
          <w:rFonts w:ascii="Times New Roman" w:hAnsi="Times New Roman" w:cs="Times New Roman"/>
        </w:rPr>
        <w:t>a o que ocupa, como huésped, una habitación (o habitaciones) separada de una vivienda pero que no se une a ninguno de los otros ocupantes de la vivienda para formar parte de una hogar de múltiples personas.</w:t>
      </w:r>
    </w:p>
    <w:p w14:paraId="3D2CD31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Nótese que la anterior definición refleja la diná</w:t>
      </w:r>
      <w:r w:rsidRPr="00121D99">
        <w:rPr>
          <w:rFonts w:ascii="Times New Roman" w:hAnsi="Times New Roman" w:cs="Times New Roman"/>
        </w:rPr>
        <w:t>mica natural del cambio en las poblaciones de hogares, por lo cual se deben tener distintos enfoques para abordar el problema de la medición de indicadores sociales. En América Latina, existen una gran variedad de encuestas que abordan diferentes problemát</w:t>
      </w:r>
      <w:r w:rsidRPr="00121D99">
        <w:rPr>
          <w:rFonts w:ascii="Times New Roman" w:hAnsi="Times New Roman" w:cs="Times New Roman"/>
        </w:rPr>
        <w:t>icas sociales. Todas y cada una de ellas han sido diseñadas cuidadosamente para que respondan a las necesidades de la sociedad. Este documento plantea una recopilación de las técnicas usadas tanto en su diseño, como en su análisis.</w:t>
      </w:r>
    </w:p>
    <w:p w14:paraId="7BABC7E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No todas las encuestas s</w:t>
      </w:r>
      <w:r w:rsidRPr="00121D99">
        <w:rPr>
          <w:rFonts w:ascii="Times New Roman" w:hAnsi="Times New Roman" w:cs="Times New Roman"/>
        </w:rPr>
        <w:t xml:space="preserve">e diseñan de la misma forma y por ende debe haber una distinción entre ellas. Por ejemplo, </w:t>
      </w:r>
      <w:hyperlink w:anchor="ref-Kalton_Citro_1993">
        <w:r w:rsidRPr="00121D99">
          <w:rPr>
            <w:rStyle w:val="Hyperlink"/>
            <w:rFonts w:ascii="Times New Roman" w:hAnsi="Times New Roman" w:cs="Times New Roman"/>
          </w:rPr>
          <w:t>G. Kalton y Citro</w:t>
        </w:r>
      </w:hyperlink>
      <w:r w:rsidRPr="00121D99">
        <w:rPr>
          <w:rFonts w:ascii="Times New Roman" w:hAnsi="Times New Roman" w:cs="Times New Roman"/>
        </w:rPr>
        <w:t xml:space="preserve"> (</w:t>
      </w:r>
      <w:hyperlink w:anchor="ref-Kalton_Citro_1993">
        <w:r w:rsidRPr="00121D99">
          <w:rPr>
            <w:rStyle w:val="Hyperlink"/>
            <w:rFonts w:ascii="Times New Roman" w:hAnsi="Times New Roman" w:cs="Times New Roman"/>
          </w:rPr>
          <w:t>1993</w:t>
        </w:r>
      </w:hyperlink>
      <w:r w:rsidRPr="00121D99">
        <w:rPr>
          <w:rFonts w:ascii="Times New Roman" w:hAnsi="Times New Roman" w:cs="Times New Roman"/>
        </w:rPr>
        <w:t>) afirman que las encuestas de hogares pueden clasific</w:t>
      </w:r>
      <w:r w:rsidRPr="00121D99">
        <w:rPr>
          <w:rFonts w:ascii="Times New Roman" w:hAnsi="Times New Roman" w:cs="Times New Roman"/>
        </w:rPr>
        <w:t>arse en varios tipos:</w:t>
      </w:r>
    </w:p>
    <w:p w14:paraId="08215EB0" w14:textId="77777777" w:rsidR="00C47D28" w:rsidRPr="00121D99" w:rsidRDefault="00491E10" w:rsidP="00491E10">
      <w:pPr>
        <w:pStyle w:val="Compact"/>
        <w:numPr>
          <w:ilvl w:val="0"/>
          <w:numId w:val="2"/>
        </w:numPr>
        <w:jc w:val="both"/>
        <w:rPr>
          <w:rFonts w:ascii="Times New Roman" w:hAnsi="Times New Roman" w:cs="Times New Roman"/>
        </w:rPr>
      </w:pPr>
      <w:r w:rsidRPr="00121D99">
        <w:rPr>
          <w:rFonts w:ascii="Times New Roman" w:hAnsi="Times New Roman" w:cs="Times New Roman"/>
          <w:i/>
          <w:iCs/>
        </w:rPr>
        <w:t>Encuestas repetidas</w:t>
      </w:r>
      <w:r w:rsidRPr="00121D99">
        <w:rPr>
          <w:rFonts w:ascii="Times New Roman" w:hAnsi="Times New Roman" w:cs="Times New Roman"/>
        </w:rPr>
        <w:t>, definidas como una serie de encuestas transversales aplicadas en diferentes momentos del tiempo con el mismo diseño metodológico, en donde la selección de hogares se hace de forma independiente para cada aplicació</w:t>
      </w:r>
      <w:r w:rsidRPr="00121D99">
        <w:rPr>
          <w:rFonts w:ascii="Times New Roman" w:hAnsi="Times New Roman" w:cs="Times New Roman"/>
        </w:rPr>
        <w:t>n.</w:t>
      </w:r>
    </w:p>
    <w:p w14:paraId="033A3106" w14:textId="77777777" w:rsidR="00C47D28" w:rsidRPr="00121D99" w:rsidRDefault="00491E10" w:rsidP="00491E10">
      <w:pPr>
        <w:pStyle w:val="Compact"/>
        <w:numPr>
          <w:ilvl w:val="0"/>
          <w:numId w:val="2"/>
        </w:numPr>
        <w:jc w:val="both"/>
        <w:rPr>
          <w:rFonts w:ascii="Times New Roman" w:hAnsi="Times New Roman" w:cs="Times New Roman"/>
        </w:rPr>
      </w:pPr>
      <w:r w:rsidRPr="00121D99">
        <w:rPr>
          <w:rFonts w:ascii="Times New Roman" w:hAnsi="Times New Roman" w:cs="Times New Roman"/>
          <w:i/>
          <w:iCs/>
        </w:rPr>
        <w:t>Encuestas tipo panel</w:t>
      </w:r>
      <w:r w:rsidRPr="00121D99">
        <w:rPr>
          <w:rFonts w:ascii="Times New Roman" w:hAnsi="Times New Roman" w:cs="Times New Roman"/>
        </w:rPr>
        <w:t>, para las cuales los datos son recolectados en diferentes momentos del tiempo utilizando la misma muestra de hogares en el tiempo.</w:t>
      </w:r>
    </w:p>
    <w:p w14:paraId="6A7777A9" w14:textId="77777777" w:rsidR="00C47D28" w:rsidRPr="00121D99" w:rsidRDefault="00491E10" w:rsidP="00491E10">
      <w:pPr>
        <w:pStyle w:val="Compact"/>
        <w:numPr>
          <w:ilvl w:val="0"/>
          <w:numId w:val="2"/>
        </w:numPr>
        <w:jc w:val="both"/>
        <w:rPr>
          <w:rFonts w:ascii="Times New Roman" w:hAnsi="Times New Roman" w:cs="Times New Roman"/>
        </w:rPr>
      </w:pPr>
      <w:r w:rsidRPr="00121D99">
        <w:rPr>
          <w:rFonts w:ascii="Times New Roman" w:hAnsi="Times New Roman" w:cs="Times New Roman"/>
          <w:i/>
          <w:iCs/>
        </w:rPr>
        <w:t>Encuestas rotativas</w:t>
      </w:r>
      <w:r w:rsidRPr="00121D99">
        <w:rPr>
          <w:rFonts w:ascii="Times New Roman" w:hAnsi="Times New Roman" w:cs="Times New Roman"/>
        </w:rPr>
        <w:t>, en donde un porcentaje de hogares se mantiene en un periodo de tiempo respondien</w:t>
      </w:r>
      <w:r w:rsidRPr="00121D99">
        <w:rPr>
          <w:rFonts w:ascii="Times New Roman" w:hAnsi="Times New Roman" w:cs="Times New Roman"/>
        </w:rPr>
        <w:t>do la encuesta y en cada aplicación algunos hogares son reemplazados por nuevos hogares de forma planificada.</w:t>
      </w:r>
    </w:p>
    <w:p w14:paraId="04368F5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diseño de la encuesta dependerá sistemáticamente del objetivo de la medición. Por ejemplo, </w:t>
      </w:r>
      <w:hyperlink w:anchor="ref-Kalton_2009">
        <w:r w:rsidRPr="00121D99">
          <w:rPr>
            <w:rStyle w:val="Hyperlink"/>
            <w:rFonts w:ascii="Times New Roman" w:hAnsi="Times New Roman" w:cs="Times New Roman"/>
          </w:rPr>
          <w:t>G. Kalton</w:t>
        </w:r>
      </w:hyperlink>
      <w:r w:rsidRPr="00121D99">
        <w:rPr>
          <w:rFonts w:ascii="Times New Roman" w:hAnsi="Times New Roman" w:cs="Times New Roman"/>
        </w:rPr>
        <w:t xml:space="preserve"> (</w:t>
      </w:r>
      <w:hyperlink w:anchor="ref-Kalton_2009">
        <w:r w:rsidRPr="00121D99">
          <w:rPr>
            <w:rStyle w:val="Hyperlink"/>
            <w:rFonts w:ascii="Times New Roman" w:hAnsi="Times New Roman" w:cs="Times New Roman"/>
          </w:rPr>
          <w:t>2009</w:t>
        </w:r>
      </w:hyperlink>
      <w:r w:rsidRPr="00121D99">
        <w:rPr>
          <w:rFonts w:ascii="Times New Roman" w:hAnsi="Times New Roman" w:cs="Times New Roman"/>
        </w:rPr>
        <w:t xml:space="preserve">) afirma que es prudente hacer un buena inversión en el desarrollo e </w:t>
      </w:r>
      <w:r w:rsidRPr="00121D99">
        <w:rPr>
          <w:rFonts w:ascii="Times New Roman" w:hAnsi="Times New Roman" w:cs="Times New Roman"/>
        </w:rPr>
        <w:lastRenderedPageBreak/>
        <w:t xml:space="preserve">implementación de un buen diseño para amortizar los costos de todo el estudio. Por lo tanto, lo que se quiere al diseñar una encuesta de hogares es </w:t>
      </w:r>
      <w:r w:rsidRPr="00121D99">
        <w:rPr>
          <w:rFonts w:ascii="Times New Roman" w:hAnsi="Times New Roman" w:cs="Times New Roman"/>
        </w:rPr>
        <w:t>que sea un instrumento confiable, que brinde estimaciones exactas y precisas, puesto que de lo contrario no se podrían monitorear las políticas públicas y los indicadores de interés de forma consistente. Por ejemplo, uno de los indicadores sociales con may</w:t>
      </w:r>
      <w:r w:rsidRPr="00121D99">
        <w:rPr>
          <w:rFonts w:ascii="Times New Roman" w:hAnsi="Times New Roman" w:cs="Times New Roman"/>
        </w:rPr>
        <w:t>or impacto es la tasa de desocupación, que mide la razón entre la cantidad de personas que se encuentran desocupados, pero que forman parte del mercado de trabajo. Las encuestas de empleo tienen características particulares, diferentes a las de las encuest</w:t>
      </w:r>
      <w:r w:rsidRPr="00121D99">
        <w:rPr>
          <w:rFonts w:ascii="Times New Roman" w:hAnsi="Times New Roman" w:cs="Times New Roman"/>
        </w:rPr>
        <w:t xml:space="preserve">as que miden otro tipo de constructos. </w:t>
      </w:r>
      <w:hyperlink w:anchor="ref-Duncan_Kalton_1987">
        <w:r w:rsidRPr="00121D99">
          <w:rPr>
            <w:rStyle w:val="Hyperlink"/>
            <w:rFonts w:ascii="Times New Roman" w:hAnsi="Times New Roman" w:cs="Times New Roman"/>
          </w:rPr>
          <w:t>Duncan y Kalton</w:t>
        </w:r>
      </w:hyperlink>
      <w:r w:rsidRPr="00121D99">
        <w:rPr>
          <w:rFonts w:ascii="Times New Roman" w:hAnsi="Times New Roman" w:cs="Times New Roman"/>
        </w:rPr>
        <w:t xml:space="preserve"> (</w:t>
      </w:r>
      <w:hyperlink w:anchor="ref-Duncan_Kalton_1987">
        <w:r w:rsidRPr="00121D99">
          <w:rPr>
            <w:rStyle w:val="Hyperlink"/>
            <w:rFonts w:ascii="Times New Roman" w:hAnsi="Times New Roman" w:cs="Times New Roman"/>
          </w:rPr>
          <w:t>1987</w:t>
        </w:r>
      </w:hyperlink>
      <w:r w:rsidRPr="00121D99">
        <w:rPr>
          <w:rFonts w:ascii="Times New Roman" w:hAnsi="Times New Roman" w:cs="Times New Roman"/>
        </w:rPr>
        <w:t xml:space="preserve">) </w:t>
      </w:r>
      <w:r w:rsidRPr="00121D99">
        <w:rPr>
          <w:rFonts w:ascii="Times New Roman" w:hAnsi="Times New Roman" w:cs="Times New Roman"/>
        </w:rPr>
        <w:t>mencionan que las encuestas de hogares pueden proveer estimaciones de los parámetros poblacionales en distintos puntos del tiempo, por ejemplo, la estimación de la tasa de desocupación mensual; proveer estimaciones del cambio neto de los parámetros poblaci</w:t>
      </w:r>
      <w:r w:rsidRPr="00121D99">
        <w:rPr>
          <w:rFonts w:ascii="Times New Roman" w:hAnsi="Times New Roman" w:cs="Times New Roman"/>
        </w:rPr>
        <w:t>onales entre periodos de tiempo, por ejemplo, el cambio en la tasa de desocupación entre dos periodos consecutivos; o incluso medir varios componentes de cambio individual, por ejemplo cambios brutos en la situación laboral de los jefes de hogar, para lo c</w:t>
      </w:r>
      <w:r w:rsidRPr="00121D99">
        <w:rPr>
          <w:rFonts w:ascii="Times New Roman" w:hAnsi="Times New Roman" w:cs="Times New Roman"/>
        </w:rPr>
        <w:t>ual se requiere que la encuesta contemple un diseño de panel o de panel rotativo.</w:t>
      </w:r>
    </w:p>
    <w:p w14:paraId="3C262AF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medición de los indicadores en el mercado de trabajo es sólo un pequeño componente en el basto universo de posibilidades de medición que brindan las encuestas de hogares. </w:t>
      </w:r>
      <w:r w:rsidRPr="00121D99">
        <w:rPr>
          <w:rFonts w:ascii="Times New Roman" w:hAnsi="Times New Roman" w:cs="Times New Roman"/>
        </w:rPr>
        <w:t>Por esta razón, este tipo de levantamientos se ha convertido en una herramienta fundamental para medir indicadores sociales en todo el mundo y que, en particular, permiten que las naciones de América Latina puedan hacer seguimiento a su desarrollo económic</w:t>
      </w:r>
      <w:r w:rsidRPr="00121D99">
        <w:rPr>
          <w:rFonts w:ascii="Times New Roman" w:hAnsi="Times New Roman" w:cs="Times New Roman"/>
        </w:rPr>
        <w:t>o y social. A continuación se introducen algunas temáticas de interés para las cuales, su seguimiento depende en gran manera de la realización de encuestas de hogares.</w:t>
      </w:r>
    </w:p>
    <w:p w14:paraId="1F4B1335" w14:textId="77777777" w:rsidR="00C47D28" w:rsidRPr="00121D99" w:rsidRDefault="00491E10" w:rsidP="002A286E">
      <w:pPr>
        <w:pStyle w:val="Heading3"/>
        <w:jc w:val="both"/>
        <w:rPr>
          <w:rFonts w:ascii="Times New Roman" w:hAnsi="Times New Roman" w:cs="Times New Roman"/>
        </w:rPr>
      </w:pPr>
      <w:bookmarkStart w:id="6" w:name="objetivos-de-desarrollo-sostenible"/>
      <w:bookmarkStart w:id="7" w:name="_Toc91768784"/>
      <w:r w:rsidRPr="00121D99">
        <w:rPr>
          <w:rFonts w:ascii="Times New Roman" w:hAnsi="Times New Roman" w:cs="Times New Roman"/>
        </w:rPr>
        <w:t>Objetivos de Desarrollo Sostenible</w:t>
      </w:r>
      <w:bookmarkEnd w:id="7"/>
    </w:p>
    <w:p w14:paraId="1E2CAB0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Las encuestas de hogares pueden ser utilizado como he</w:t>
      </w:r>
      <w:r w:rsidRPr="00121D99">
        <w:rPr>
          <w:rFonts w:ascii="Times New Roman" w:hAnsi="Times New Roman" w:cs="Times New Roman"/>
        </w:rPr>
        <w:t>rramienta para monitorear el progreso de los países en términos de metas y objetivos comunes. Es así como en 2015, la Asamblea General de la Organización de las Naciones Unidas aprobó una resolución que plantea un plan de acción en favor de las personas, e</w:t>
      </w:r>
      <w:r w:rsidRPr="00121D99">
        <w:rPr>
          <w:rFonts w:ascii="Times New Roman" w:hAnsi="Times New Roman" w:cs="Times New Roman"/>
        </w:rPr>
        <w:t>l planeta y la prosperidad (</w:t>
      </w:r>
      <w:hyperlink w:anchor="ref-United_Nations_2015">
        <w:r w:rsidRPr="00121D99">
          <w:rPr>
            <w:rStyle w:val="Hyperlink"/>
            <w:rFonts w:ascii="Times New Roman" w:hAnsi="Times New Roman" w:cs="Times New Roman"/>
          </w:rPr>
          <w:t>ONU 2015</w:t>
        </w:r>
      </w:hyperlink>
      <w:r w:rsidRPr="00121D99">
        <w:rPr>
          <w:rFonts w:ascii="Times New Roman" w:hAnsi="Times New Roman" w:cs="Times New Roman"/>
        </w:rPr>
        <w:t>). Esa resolución propone el seguimiento de 17 Objetivos de Desarrollo Sostenible (</w:t>
      </w:r>
      <w:hyperlink r:id="rId9">
        <w:r w:rsidRPr="00121D99">
          <w:rPr>
            <w:rStyle w:val="Hyperlink"/>
            <w:rFonts w:ascii="Times New Roman" w:hAnsi="Times New Roman" w:cs="Times New Roman"/>
          </w:rPr>
          <w:t>ODS</w:t>
        </w:r>
      </w:hyperlink>
      <w:r w:rsidRPr="00121D99">
        <w:rPr>
          <w:rFonts w:ascii="Times New Roman" w:hAnsi="Times New Roman" w:cs="Times New Roman"/>
        </w:rPr>
        <w:t>) y 169 metas de carácter integ</w:t>
      </w:r>
      <w:r w:rsidRPr="00121D99">
        <w:rPr>
          <w:rFonts w:ascii="Times New Roman" w:hAnsi="Times New Roman" w:cs="Times New Roman"/>
        </w:rPr>
        <w:t xml:space="preserve">rado e indivisible que se conjugan en las dimensiones económica, social y ambiental. Para realizar el seguimiento a los ODS es posible utilizar diferentes fuentes de información, como censos, registros administrativos, registros estadísticos, proyecciones </w:t>
      </w:r>
      <w:r w:rsidRPr="00121D99">
        <w:rPr>
          <w:rFonts w:ascii="Times New Roman" w:hAnsi="Times New Roman" w:cs="Times New Roman"/>
        </w:rPr>
        <w:t>demográficas y también las encuestas de hogares (</w:t>
      </w:r>
      <w:hyperlink w:anchor="ref-United_Nations_2016">
        <w:r w:rsidRPr="00121D99">
          <w:rPr>
            <w:rStyle w:val="Hyperlink"/>
            <w:rFonts w:ascii="Times New Roman" w:hAnsi="Times New Roman" w:cs="Times New Roman"/>
          </w:rPr>
          <w:t>ONU 2016</w:t>
        </w:r>
      </w:hyperlink>
      <w:r w:rsidRPr="00121D99">
        <w:rPr>
          <w:rFonts w:ascii="Times New Roman" w:hAnsi="Times New Roman" w:cs="Times New Roman"/>
        </w:rPr>
        <w:t>). En particular, cada una de las metas de los ODS contiene indicadores, muchos de los cuales no pudieran ser estimados de no ser por la información disp</w:t>
      </w:r>
      <w:r w:rsidRPr="00121D99">
        <w:rPr>
          <w:rFonts w:ascii="Times New Roman" w:hAnsi="Times New Roman" w:cs="Times New Roman"/>
        </w:rPr>
        <w:t>onible en las encuestas de hogares.</w:t>
      </w:r>
    </w:p>
    <w:p w14:paraId="32AAE08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ejemplo, el primer objetivo busca </w:t>
      </w:r>
      <w:r w:rsidRPr="00121D99">
        <w:rPr>
          <w:rFonts w:ascii="Times New Roman" w:hAnsi="Times New Roman" w:cs="Times New Roman"/>
          <w:i/>
          <w:iCs/>
        </w:rPr>
        <w:t>poner fin a la pobreza en todas sus formas en todo el mundo</w:t>
      </w:r>
      <w:r w:rsidRPr="00121D99">
        <w:rPr>
          <w:rFonts w:ascii="Times New Roman" w:hAnsi="Times New Roman" w:cs="Times New Roman"/>
        </w:rPr>
        <w:t xml:space="preserve">. La primera meta de este objetivo establece la </w:t>
      </w:r>
      <w:r w:rsidRPr="00121D99">
        <w:rPr>
          <w:rFonts w:ascii="Times New Roman" w:hAnsi="Times New Roman" w:cs="Times New Roman"/>
          <w:i/>
          <w:iCs/>
        </w:rPr>
        <w:t>erradicación de la pobreza extrema para todas las personas en el mundo</w:t>
      </w:r>
      <w:r w:rsidRPr="00121D99">
        <w:rPr>
          <w:rFonts w:ascii="Times New Roman" w:hAnsi="Times New Roman" w:cs="Times New Roman"/>
        </w:rPr>
        <w:t xml:space="preserve">. Asimismo, la segunda meta de este objetivo motiva a los países a </w:t>
      </w:r>
      <w:r w:rsidRPr="00121D99">
        <w:rPr>
          <w:rFonts w:ascii="Times New Roman" w:hAnsi="Times New Roman" w:cs="Times New Roman"/>
          <w:i/>
          <w:iCs/>
        </w:rPr>
        <w:t>reducir al menos a la mitad la proporción de hombres, mujeres y niños y niñas de todas las edades que viven en la pobre</w:t>
      </w:r>
      <w:r w:rsidRPr="00121D99">
        <w:rPr>
          <w:rFonts w:ascii="Times New Roman" w:hAnsi="Times New Roman" w:cs="Times New Roman"/>
          <w:i/>
          <w:iCs/>
        </w:rPr>
        <w:t>za en todas sus dimensiones con arreglo a las definiciones nacionales</w:t>
      </w:r>
      <w:r w:rsidRPr="00121D99">
        <w:rPr>
          <w:rFonts w:ascii="Times New Roman" w:hAnsi="Times New Roman" w:cs="Times New Roman"/>
        </w:rPr>
        <w:t>. Para realizar una medición sistemática de la pobreza monetaria las encuestas de hogares son un insumo fundamental. En una primera instancia se deben definir a nivel nacional los umbrale</w:t>
      </w:r>
      <w:r w:rsidRPr="00121D99">
        <w:rPr>
          <w:rFonts w:ascii="Times New Roman" w:hAnsi="Times New Roman" w:cs="Times New Roman"/>
        </w:rPr>
        <w:t xml:space="preserve">s monetarios (líneas de pobreza) sobre los cuales se clasifican a los hogares como pobres extremos, pobres relativos o no pobres. Estos umbrales vienen supeditados directamente a la realización de las encuestas de ingresos y gastos, las cuales se realizan </w:t>
      </w:r>
      <w:r w:rsidRPr="00121D99">
        <w:rPr>
          <w:rFonts w:ascii="Times New Roman" w:hAnsi="Times New Roman" w:cs="Times New Roman"/>
        </w:rPr>
        <w:t xml:space="preserve">cada cinco o diez años en los países de la región (CEPAL 2018). De forma sistemática, la medición de la pobreza </w:t>
      </w:r>
      <w:r w:rsidRPr="00121D99">
        <w:rPr>
          <w:rFonts w:ascii="Times New Roman" w:hAnsi="Times New Roman" w:cs="Times New Roman"/>
        </w:rPr>
        <w:lastRenderedPageBreak/>
        <w:t xml:space="preserve">monetaria se realiza con encuestas continuas que contienen módulos específicos de ingreso, los cuales indagan por todas las fuentes de ingreso, </w:t>
      </w:r>
      <w:r w:rsidRPr="00121D99">
        <w:rPr>
          <w:rFonts w:ascii="Times New Roman" w:hAnsi="Times New Roman" w:cs="Times New Roman"/>
        </w:rPr>
        <w:t>tanto de las personas como del hogar. Con base en las líneas de pobreza definidas anteriormente, se clasifica a las personas en alguna de las categorías de la pobreza.</w:t>
      </w:r>
    </w:p>
    <w:p w14:paraId="607537F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De la misma manera, el objetivo </w:t>
      </w:r>
      <w:r w:rsidRPr="00121D99">
        <w:rPr>
          <w:rFonts w:ascii="Times New Roman" w:hAnsi="Times New Roman" w:cs="Times New Roman"/>
          <w:b/>
          <w:bCs/>
        </w:rPr>
        <w:t>8</w:t>
      </w:r>
      <w:r w:rsidRPr="00121D99">
        <w:rPr>
          <w:rFonts w:ascii="Times New Roman" w:hAnsi="Times New Roman" w:cs="Times New Roman"/>
        </w:rPr>
        <w:t xml:space="preserve"> busca </w:t>
      </w:r>
      <w:r w:rsidRPr="00121D99">
        <w:rPr>
          <w:rFonts w:ascii="Times New Roman" w:hAnsi="Times New Roman" w:cs="Times New Roman"/>
          <w:i/>
          <w:iCs/>
        </w:rPr>
        <w:t>promover el crecimiento económico sostenido, inc</w:t>
      </w:r>
      <w:r w:rsidRPr="00121D99">
        <w:rPr>
          <w:rFonts w:ascii="Times New Roman" w:hAnsi="Times New Roman" w:cs="Times New Roman"/>
          <w:i/>
          <w:iCs/>
        </w:rPr>
        <w:t>lusivo y sostenible, el empleo pleno y productivo y el trabajo decente para todos</w:t>
      </w:r>
      <w:r w:rsidRPr="00121D99">
        <w:rPr>
          <w:rFonts w:ascii="Times New Roman" w:hAnsi="Times New Roman" w:cs="Times New Roman"/>
        </w:rPr>
        <w:t>. Claramente de este objetivo se desprenden indicadores que permiten conocer la evolución de los países en la consecución de las metas. Dentro de este objetivo, se encuentra l</w:t>
      </w:r>
      <w:r w:rsidRPr="00121D99">
        <w:rPr>
          <w:rFonts w:ascii="Times New Roman" w:hAnsi="Times New Roman" w:cs="Times New Roman"/>
        </w:rPr>
        <w:t xml:space="preserve">a meta </w:t>
      </w:r>
      <w:r w:rsidRPr="00121D99">
        <w:rPr>
          <w:rFonts w:ascii="Times New Roman" w:hAnsi="Times New Roman" w:cs="Times New Roman"/>
          <w:b/>
          <w:bCs/>
        </w:rPr>
        <w:t>8.6</w:t>
      </w:r>
      <w:r w:rsidRPr="00121D99">
        <w:rPr>
          <w:rFonts w:ascii="Times New Roman" w:hAnsi="Times New Roman" w:cs="Times New Roman"/>
        </w:rPr>
        <w:t xml:space="preserve"> que apunta a reducir sustancialmente la proporción de jóvenes sin empleo y sin educación o entrenamiento. Esta meta se mide con el indicador </w:t>
      </w:r>
      <w:r w:rsidRPr="00121D99">
        <w:rPr>
          <w:rFonts w:ascii="Times New Roman" w:hAnsi="Times New Roman" w:cs="Times New Roman"/>
          <w:b/>
          <w:bCs/>
        </w:rPr>
        <w:t>8.6.1</w:t>
      </w:r>
      <w:r w:rsidRPr="00121D99">
        <w:rPr>
          <w:rFonts w:ascii="Times New Roman" w:hAnsi="Times New Roman" w:cs="Times New Roman"/>
        </w:rPr>
        <w:t xml:space="preserve"> definido como la proporción de jóvenes (entre 15 y 24 años de edad) sin educación y sin empleo.</w:t>
      </w:r>
    </w:p>
    <w:p w14:paraId="0BF2030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So</w:t>
      </w:r>
      <w:r w:rsidRPr="00121D99">
        <w:rPr>
          <w:rFonts w:ascii="Times New Roman" w:hAnsi="Times New Roman" w:cs="Times New Roman"/>
        </w:rPr>
        <w:t>n muchísimos más los ejemplos que se pueden enumerar en los cuales las encuestas de hogares juegan un rol fundamental para la medición de los indicadores y metas de los ODS definidos en la Agenda 2030; en este sentido la División de Estadísticas de las Nac</w:t>
      </w:r>
      <w:r w:rsidRPr="00121D99">
        <w:rPr>
          <w:rFonts w:ascii="Times New Roman" w:hAnsi="Times New Roman" w:cs="Times New Roman"/>
        </w:rPr>
        <w:t>iones Unidas ha establecido en un análisis preliminar que un total de 77 de los indicadores de los Objetivos de Desarrollo Sostenible pueden obtenerse a partir de encuestas de hogares, cubriendo 13 de los 17 Objetivos; aunque con mayor concentración en las</w:t>
      </w:r>
      <w:r w:rsidRPr="00121D99">
        <w:rPr>
          <w:rFonts w:ascii="Times New Roman" w:hAnsi="Times New Roman" w:cs="Times New Roman"/>
        </w:rPr>
        <w:t xml:space="preserve"> áreas de salud, educación, igualdad de género, pobreza, hambre, trabajo y justicia.</w:t>
      </w:r>
    </w:p>
    <w:p w14:paraId="5E6A479B" w14:textId="77777777" w:rsidR="00C47D28" w:rsidRPr="00121D99" w:rsidRDefault="00491E10" w:rsidP="002A286E">
      <w:pPr>
        <w:pStyle w:val="Heading3"/>
        <w:jc w:val="both"/>
        <w:rPr>
          <w:rFonts w:ascii="Times New Roman" w:hAnsi="Times New Roman" w:cs="Times New Roman"/>
        </w:rPr>
      </w:pPr>
      <w:bookmarkStart w:id="8" w:name="mercado-de-trabajo"/>
      <w:bookmarkStart w:id="9" w:name="_Toc91768785"/>
      <w:bookmarkEnd w:id="6"/>
      <w:r w:rsidRPr="00121D99">
        <w:rPr>
          <w:rFonts w:ascii="Times New Roman" w:hAnsi="Times New Roman" w:cs="Times New Roman"/>
        </w:rPr>
        <w:t>Mercado de Trabajo</w:t>
      </w:r>
      <w:bookmarkEnd w:id="9"/>
    </w:p>
    <w:p w14:paraId="2E49E40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Desde otra perspectiva, en el marco de la Decimotercera Conferencia Internacional de Estadísticos del trabajo en 1982, la Organización Internacional del</w:t>
      </w:r>
      <w:r w:rsidRPr="00121D99">
        <w:rPr>
          <w:rFonts w:ascii="Times New Roman" w:hAnsi="Times New Roman" w:cs="Times New Roman"/>
        </w:rPr>
        <w:t xml:space="preserve"> Trabajo (OIT) adoptó algunas directrices concernientes con la medición y análisis de estadísticas oficiales de la fuerza de trabajo, del empleo y del desempleo con miras a mejorar la comparabilidad de las cifras y mejorar su utilidad en los países (</w:t>
      </w:r>
      <w:hyperlink w:anchor="ref-OIT_1982">
        <w:r w:rsidRPr="00121D99">
          <w:rPr>
            <w:rStyle w:val="Hyperlink"/>
            <w:rFonts w:ascii="Times New Roman" w:hAnsi="Times New Roman" w:cs="Times New Roman"/>
          </w:rPr>
          <w:t>OIT 1982</w:t>
        </w:r>
      </w:hyperlink>
      <w:r w:rsidRPr="00121D99">
        <w:rPr>
          <w:rFonts w:ascii="Times New Roman" w:hAnsi="Times New Roman" w:cs="Times New Roman"/>
        </w:rPr>
        <w:t>). En esta resolución se hace un énfasis especial en que las encuestas de hogares constituyen un medio apropiado de recopilación de datos sobre la población económicamente activa y que la planeación de estas investigaci</w:t>
      </w:r>
      <w:r w:rsidRPr="00121D99">
        <w:rPr>
          <w:rFonts w:ascii="Times New Roman" w:hAnsi="Times New Roman" w:cs="Times New Roman"/>
        </w:rPr>
        <w:t>ones en los países debería ceñirse a las normas internacionales. Por consiguiente, la resolución afirma que las encuestas de hogares deberían:</w:t>
      </w:r>
    </w:p>
    <w:p w14:paraId="63BD5E12" w14:textId="77777777" w:rsidR="00C47D28" w:rsidRPr="00121D99" w:rsidRDefault="00491E10" w:rsidP="00491E10">
      <w:pPr>
        <w:pStyle w:val="Compact"/>
        <w:numPr>
          <w:ilvl w:val="0"/>
          <w:numId w:val="3"/>
        </w:numPr>
        <w:jc w:val="both"/>
        <w:rPr>
          <w:rFonts w:ascii="Times New Roman" w:hAnsi="Times New Roman" w:cs="Times New Roman"/>
        </w:rPr>
      </w:pPr>
      <w:r w:rsidRPr="00121D99">
        <w:rPr>
          <w:rFonts w:ascii="Times New Roman" w:hAnsi="Times New Roman" w:cs="Times New Roman"/>
        </w:rPr>
        <w:t>Brindar datos de la población económicamente activa, definida por las personas en edad laboral que se han integra</w:t>
      </w:r>
      <w:r w:rsidRPr="00121D99">
        <w:rPr>
          <w:rFonts w:ascii="Times New Roman" w:hAnsi="Times New Roman" w:cs="Times New Roman"/>
        </w:rPr>
        <w:t>do al mercado de trabajo (trabajadores o personas en búsqueda de empleo).</w:t>
      </w:r>
    </w:p>
    <w:p w14:paraId="72CEB29A" w14:textId="77777777" w:rsidR="00C47D28" w:rsidRPr="00121D99" w:rsidRDefault="00491E10" w:rsidP="00491E10">
      <w:pPr>
        <w:pStyle w:val="Compact"/>
        <w:numPr>
          <w:ilvl w:val="0"/>
          <w:numId w:val="3"/>
        </w:numPr>
        <w:jc w:val="both"/>
        <w:rPr>
          <w:rFonts w:ascii="Times New Roman" w:hAnsi="Times New Roman" w:cs="Times New Roman"/>
        </w:rPr>
      </w:pPr>
      <w:r w:rsidRPr="00121D99">
        <w:rPr>
          <w:rFonts w:ascii="Times New Roman" w:hAnsi="Times New Roman" w:cs="Times New Roman"/>
        </w:rPr>
        <w:t>Proveer estadísticas básicas de sus actividades durante el año, así como las relaciones entre el empleo, ingreso y otras características económicas y sociales.</w:t>
      </w:r>
    </w:p>
    <w:p w14:paraId="7EA6A485" w14:textId="77777777" w:rsidR="00C47D28" w:rsidRPr="00121D99" w:rsidRDefault="00491E10" w:rsidP="00491E10">
      <w:pPr>
        <w:pStyle w:val="Compact"/>
        <w:numPr>
          <w:ilvl w:val="0"/>
          <w:numId w:val="3"/>
        </w:numPr>
        <w:jc w:val="both"/>
        <w:rPr>
          <w:rFonts w:ascii="Times New Roman" w:hAnsi="Times New Roman" w:cs="Times New Roman"/>
        </w:rPr>
      </w:pPr>
      <w:r w:rsidRPr="00121D99">
        <w:rPr>
          <w:rFonts w:ascii="Times New Roman" w:hAnsi="Times New Roman" w:cs="Times New Roman"/>
        </w:rPr>
        <w:t>Proveer datos sobre ot</w:t>
      </w:r>
      <w:r w:rsidRPr="00121D99">
        <w:rPr>
          <w:rFonts w:ascii="Times New Roman" w:hAnsi="Times New Roman" w:cs="Times New Roman"/>
        </w:rPr>
        <w:t>ros temas particulares para responder a las necesidades a largo plazo y de índole permanente.</w:t>
      </w:r>
    </w:p>
    <w:p w14:paraId="5A0275C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el año 2013, la OIT decidió revisar esta resolución y propuso algunos cambios en el marco de la decimonovena Conferencia Internacional de Estadísticos del Trab</w:t>
      </w:r>
      <w:r w:rsidRPr="00121D99">
        <w:rPr>
          <w:rFonts w:ascii="Times New Roman" w:hAnsi="Times New Roman" w:cs="Times New Roman"/>
        </w:rPr>
        <w:t>ajo en donde se acogieron algunas modificaciones en términos de los objetivos de medición y el alcance de los sistemas nacionales de estadísticas del trabajo, el concepto de trabajo en todas sus formas, el empleo, la medición de las personas en situación d</w:t>
      </w:r>
      <w:r w:rsidRPr="00121D99">
        <w:rPr>
          <w:rFonts w:ascii="Times New Roman" w:hAnsi="Times New Roman" w:cs="Times New Roman"/>
        </w:rPr>
        <w:t>e subutilización de la fuerza de trabajo, métodos de recopilación de datos, entre otras (</w:t>
      </w:r>
      <w:hyperlink w:anchor="ref-OIT_2013">
        <w:r w:rsidRPr="00121D99">
          <w:rPr>
            <w:rStyle w:val="Hyperlink"/>
            <w:rFonts w:ascii="Times New Roman" w:hAnsi="Times New Roman" w:cs="Times New Roman"/>
          </w:rPr>
          <w:t>OIT 2013</w:t>
        </w:r>
      </w:hyperlink>
      <w:r w:rsidRPr="00121D99">
        <w:rPr>
          <w:rFonts w:ascii="Times New Roman" w:hAnsi="Times New Roman" w:cs="Times New Roman"/>
        </w:rPr>
        <w:t>). Las Oficinas Nacionales de Estadística (ONE) de América Latina actualizan los instrumentos de medición de las encuestas d</w:t>
      </w:r>
      <w:r w:rsidRPr="00121D99">
        <w:rPr>
          <w:rFonts w:ascii="Times New Roman" w:hAnsi="Times New Roman" w:cs="Times New Roman"/>
        </w:rPr>
        <w:t xml:space="preserve">e hogares para que </w:t>
      </w:r>
      <w:r w:rsidRPr="00121D99">
        <w:rPr>
          <w:rFonts w:ascii="Times New Roman" w:hAnsi="Times New Roman" w:cs="Times New Roman"/>
        </w:rPr>
        <w:lastRenderedPageBreak/>
        <w:t xml:space="preserve">puedan responder a los nuevos retos en términos de la estimación de los parámetros de interés del trabajo remunerado o no remunerado para mantener la comparabilidad de las estadísticas laborales entre los países, proporcionando nuevos y </w:t>
      </w:r>
      <w:r w:rsidRPr="00121D99">
        <w:rPr>
          <w:rFonts w:ascii="Times New Roman" w:hAnsi="Times New Roman" w:cs="Times New Roman"/>
        </w:rPr>
        <w:t>mejores indicadores para contribuir al análisis de la dinámica del mercado laboral para poder brindar la información que la sociedad necesita a medida que evoluciona este constructo social.</w:t>
      </w:r>
    </w:p>
    <w:p w14:paraId="2B6D500D" w14:textId="77777777" w:rsidR="00C47D28" w:rsidRPr="00121D99" w:rsidRDefault="00491E10" w:rsidP="002A286E">
      <w:pPr>
        <w:pStyle w:val="Heading3"/>
        <w:jc w:val="both"/>
        <w:rPr>
          <w:rFonts w:ascii="Times New Roman" w:hAnsi="Times New Roman" w:cs="Times New Roman"/>
        </w:rPr>
      </w:pPr>
      <w:bookmarkStart w:id="10" w:name="ingresos-y-gastos"/>
      <w:bookmarkStart w:id="11" w:name="_Toc91768786"/>
      <w:bookmarkEnd w:id="8"/>
      <w:r w:rsidRPr="00121D99">
        <w:rPr>
          <w:rFonts w:ascii="Times New Roman" w:hAnsi="Times New Roman" w:cs="Times New Roman"/>
        </w:rPr>
        <w:t>Ingresos y gastos</w:t>
      </w:r>
      <w:bookmarkEnd w:id="11"/>
    </w:p>
    <w:p w14:paraId="1BA4C6C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 importante resaltar que los indicadores de bi</w:t>
      </w:r>
      <w:r w:rsidRPr="00121D99">
        <w:rPr>
          <w:rFonts w:ascii="Times New Roman" w:hAnsi="Times New Roman" w:cs="Times New Roman"/>
        </w:rPr>
        <w:t xml:space="preserve">enestar (en términos de ingresos y gastos) también hacen parte del conjunto de parámetros que se pueden estimar desde las encuestas de hogares. Medir el ingreso a partir de las encuestas de hogares se constituye en un reto metodológico para los institutos </w:t>
      </w:r>
      <w:r w:rsidRPr="00121D99">
        <w:rPr>
          <w:rFonts w:ascii="Times New Roman" w:hAnsi="Times New Roman" w:cs="Times New Roman"/>
        </w:rPr>
        <w:t xml:space="preserve">nacionales de estadística en el mundo, y particularmente en América Latina. Es recomendable seguir las directrices de la Comisión Económica para Europa que revisten una actualización de los estándares internacionales, recomendaciones y buenas prácticas en </w:t>
      </w:r>
      <w:r w:rsidRPr="00121D99">
        <w:rPr>
          <w:rFonts w:ascii="Times New Roman" w:hAnsi="Times New Roman" w:cs="Times New Roman"/>
        </w:rPr>
        <w:t xml:space="preserve">la medición del ingreso en los hogares. Por ejemplo, el llamado Grupo de Canberra ha revisado exhaustivamente el tópico de la estimación del ingreso estudiando las prácticas de algunos países en términos del aseguramiento de la calidad y la publicación de </w:t>
      </w:r>
      <w:r w:rsidRPr="00121D99">
        <w:rPr>
          <w:rFonts w:ascii="Times New Roman" w:hAnsi="Times New Roman" w:cs="Times New Roman"/>
        </w:rPr>
        <w:t>este tipo de estadísticas oficiales y ha provisto la siguiente definición de ingreso en el hogar (</w:t>
      </w:r>
      <w:hyperlink w:anchor="ref-United-Nations_2011">
        <w:r w:rsidRPr="00121D99">
          <w:rPr>
            <w:rStyle w:val="Hyperlink"/>
            <w:rFonts w:ascii="Times New Roman" w:hAnsi="Times New Roman" w:cs="Times New Roman"/>
          </w:rPr>
          <w:t>ONU 2011</w:t>
        </w:r>
      </w:hyperlink>
      <w:r w:rsidRPr="00121D99">
        <w:rPr>
          <w:rFonts w:ascii="Times New Roman" w:hAnsi="Times New Roman" w:cs="Times New Roman"/>
        </w:rPr>
        <w:t>):</w:t>
      </w:r>
    </w:p>
    <w:p w14:paraId="1B69D79F" w14:textId="77777777" w:rsidR="00C47D28" w:rsidRPr="00121D99" w:rsidRDefault="00491E10" w:rsidP="002A286E">
      <w:pPr>
        <w:pStyle w:val="BlockText"/>
        <w:jc w:val="both"/>
        <w:rPr>
          <w:rFonts w:ascii="Times New Roman" w:hAnsi="Times New Roman" w:cs="Times New Roman"/>
        </w:rPr>
      </w:pPr>
      <w:r w:rsidRPr="00121D99">
        <w:rPr>
          <w:rFonts w:ascii="Times New Roman" w:hAnsi="Times New Roman" w:cs="Times New Roman"/>
          <w:i/>
          <w:iCs/>
        </w:rPr>
        <w:t>El ingreso del hogar se compone de las entradas monetarias, en especie o en servicios que por lo gene</w:t>
      </w:r>
      <w:r w:rsidRPr="00121D99">
        <w:rPr>
          <w:rFonts w:ascii="Times New Roman" w:hAnsi="Times New Roman" w:cs="Times New Roman"/>
          <w:i/>
          <w:iCs/>
        </w:rPr>
        <w:t>ral son frecuentes y regulares, están destinadas al hogar o a los miembros del hogar por separado y se reciben a intervalos anuales o con mayor frecuencia. Durante el período de referencia en el que se reciben, tales entradas están potencialmente disponibl</w:t>
      </w:r>
      <w:r w:rsidRPr="00121D99">
        <w:rPr>
          <w:rFonts w:ascii="Times New Roman" w:hAnsi="Times New Roman" w:cs="Times New Roman"/>
          <w:i/>
          <w:iCs/>
        </w:rPr>
        <w:t>es para el consumo efectivo y, habitualmente, no reducen el patrimonio neto del hogar.</w:t>
      </w:r>
    </w:p>
    <w:p w14:paraId="4681ABC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Con base en lo anterior, el uso de las encuestas de hogares para estimar el ingreso reviste retos metodológicos mayores puesto que los entrevistados deben responder con </w:t>
      </w:r>
      <w:r w:rsidRPr="00121D99">
        <w:rPr>
          <w:rFonts w:ascii="Times New Roman" w:hAnsi="Times New Roman" w:cs="Times New Roman"/>
        </w:rPr>
        <w:t>precisión cuando se les indague por este constructo que contiene los ingresos personales de cada individuo en el hogar, como sueldos y salarios, ganancias, ingresos del empleo, pensiones, etc. y también los ingresos del hogar, incluidas las rentas por alqu</w:t>
      </w:r>
      <w:r w:rsidRPr="00121D99">
        <w:rPr>
          <w:rFonts w:ascii="Times New Roman" w:hAnsi="Times New Roman" w:cs="Times New Roman"/>
        </w:rPr>
        <w:t xml:space="preserve">iler y los ingresos generados por el comercio. Por lo tanto, el diseño de la encuesta debe tener en cuenta la definición de un instrumento que sea relevante para el respondiente y le permita identificar y, en algunas ocasiones, recordar la información con </w:t>
      </w:r>
      <w:r w:rsidRPr="00121D99">
        <w:rPr>
          <w:rFonts w:ascii="Times New Roman" w:hAnsi="Times New Roman" w:cs="Times New Roman"/>
        </w:rPr>
        <w:t>un cierto grado de exactitud.</w:t>
      </w:r>
    </w:p>
    <w:p w14:paraId="77A6DF6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ejemplo, si el respondiente es empleado regular, el instrumento de medición debería planearse de tal manera que el entrevistado pueda recordar la información de interés, como los rubros de seguridad social hechos por su em</w:t>
      </w:r>
      <w:r w:rsidRPr="00121D99">
        <w:rPr>
          <w:rFonts w:ascii="Times New Roman" w:hAnsi="Times New Roman" w:cs="Times New Roman"/>
        </w:rPr>
        <w:t>pleador. Por otro lado, si se requiere que el respondiente brinde información acerca de un determinado periodo de tiempo, el planteamiento de la pregunta, la forma de indagar y el entrenamiento de los encuestadores pueden sesgar sistemáticamente la respues</w:t>
      </w:r>
      <w:r w:rsidRPr="00121D99">
        <w:rPr>
          <w:rFonts w:ascii="Times New Roman" w:hAnsi="Times New Roman" w:cs="Times New Roman"/>
        </w:rPr>
        <w:t xml:space="preserve">ta y por consiguiente inducir estimaciones poco confiables. Mucho se ha investigado al respecto de cómo realizar preguntas certeras en este tipo de levantamientos y el lector interesado puede consultar los trabajos de </w:t>
      </w:r>
      <w:hyperlink w:anchor="ref-Biemer_Lyberg_2003">
        <w:r w:rsidRPr="00121D99">
          <w:rPr>
            <w:rStyle w:val="Hyperlink"/>
            <w:rFonts w:ascii="Times New Roman" w:hAnsi="Times New Roman" w:cs="Times New Roman"/>
          </w:rPr>
          <w:t>Biemer y Lyberg</w:t>
        </w:r>
      </w:hyperlink>
      <w:r w:rsidRPr="00121D99">
        <w:rPr>
          <w:rFonts w:ascii="Times New Roman" w:hAnsi="Times New Roman" w:cs="Times New Roman"/>
        </w:rPr>
        <w:t xml:space="preserve"> (</w:t>
      </w:r>
      <w:hyperlink w:anchor="ref-Biemer_Lyberg_2003">
        <w:r w:rsidRPr="00121D99">
          <w:rPr>
            <w:rStyle w:val="Hyperlink"/>
            <w:rFonts w:ascii="Times New Roman" w:hAnsi="Times New Roman" w:cs="Times New Roman"/>
          </w:rPr>
          <w:t>2003</w:t>
        </w:r>
      </w:hyperlink>
      <w:r w:rsidRPr="00121D99">
        <w:rPr>
          <w:rFonts w:ascii="Times New Roman" w:hAnsi="Times New Roman" w:cs="Times New Roman"/>
        </w:rPr>
        <w:t xml:space="preserve">), </w:t>
      </w:r>
      <w:hyperlink w:anchor="X8ff4b59abca6a63890fc2fd5aa9f379f76fa30a">
        <w:r w:rsidRPr="00121D99">
          <w:rPr>
            <w:rStyle w:val="Hyperlink"/>
            <w:rFonts w:ascii="Times New Roman" w:hAnsi="Times New Roman" w:cs="Times New Roman"/>
          </w:rPr>
          <w:t>Presser et al.</w:t>
        </w:r>
      </w:hyperlink>
      <w:r w:rsidRPr="00121D99">
        <w:rPr>
          <w:rFonts w:ascii="Times New Roman" w:hAnsi="Times New Roman" w:cs="Times New Roman"/>
        </w:rPr>
        <w:t xml:space="preserve"> (</w:t>
      </w:r>
      <w:hyperlink w:anchor="X8ff4b59abca6a63890fc2fd5aa9f379f76fa30a">
        <w:r w:rsidRPr="00121D99">
          <w:rPr>
            <w:rStyle w:val="Hyperlink"/>
            <w:rFonts w:ascii="Times New Roman" w:hAnsi="Times New Roman" w:cs="Times New Roman"/>
          </w:rPr>
          <w:t>2004</w:t>
        </w:r>
      </w:hyperlink>
      <w:r w:rsidRPr="00121D99">
        <w:rPr>
          <w:rFonts w:ascii="Times New Roman" w:hAnsi="Times New Roman" w:cs="Times New Roman"/>
        </w:rPr>
        <w:t xml:space="preserve">), y </w:t>
      </w:r>
      <w:hyperlink w:anchor="X9623dc531be21ca40142730db0da0a952cc38b4">
        <w:r w:rsidRPr="00121D99">
          <w:rPr>
            <w:rStyle w:val="Hyperlink"/>
            <w:rFonts w:ascii="Times New Roman" w:hAnsi="Times New Roman" w:cs="Times New Roman"/>
          </w:rPr>
          <w:t>Groves et al.</w:t>
        </w:r>
      </w:hyperlink>
      <w:r w:rsidRPr="00121D99">
        <w:rPr>
          <w:rFonts w:ascii="Times New Roman" w:hAnsi="Times New Roman" w:cs="Times New Roman"/>
        </w:rPr>
        <w:t xml:space="preserve"> (</w:t>
      </w:r>
      <w:hyperlink w:anchor="X9623dc531be21ca40142730db0da0a952cc38b4">
        <w:r w:rsidRPr="00121D99">
          <w:rPr>
            <w:rStyle w:val="Hyperlink"/>
            <w:rFonts w:ascii="Times New Roman" w:hAnsi="Times New Roman" w:cs="Times New Roman"/>
          </w:rPr>
          <w:t>2009</w:t>
        </w:r>
      </w:hyperlink>
      <w:r w:rsidRPr="00121D99">
        <w:rPr>
          <w:rFonts w:ascii="Times New Roman" w:hAnsi="Times New Roman" w:cs="Times New Roman"/>
        </w:rPr>
        <w:t>).</w:t>
      </w:r>
    </w:p>
    <w:p w14:paraId="57D57FE2" w14:textId="77777777" w:rsidR="00C47D28" w:rsidRPr="00121D99" w:rsidRDefault="00491E10" w:rsidP="002A286E">
      <w:pPr>
        <w:pStyle w:val="Heading3"/>
        <w:jc w:val="both"/>
        <w:rPr>
          <w:rFonts w:ascii="Times New Roman" w:hAnsi="Times New Roman" w:cs="Times New Roman"/>
        </w:rPr>
      </w:pPr>
      <w:bookmarkStart w:id="12" w:name="esquema-del-documento"/>
      <w:bookmarkStart w:id="13" w:name="_Toc91768787"/>
      <w:bookmarkEnd w:id="10"/>
      <w:r w:rsidRPr="00121D99">
        <w:rPr>
          <w:rFonts w:ascii="Times New Roman" w:hAnsi="Times New Roman" w:cs="Times New Roman"/>
        </w:rPr>
        <w:t>Esquema del documento</w:t>
      </w:r>
      <w:bookmarkEnd w:id="13"/>
    </w:p>
    <w:p w14:paraId="3497D88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documento p</w:t>
      </w:r>
      <w:r w:rsidRPr="00121D99">
        <w:rPr>
          <w:rFonts w:ascii="Times New Roman" w:hAnsi="Times New Roman" w:cs="Times New Roman"/>
        </w:rPr>
        <w:t xml:space="preserve">retende revisar algunas de las metodologías más usadas por las ONE de América Latina en cuanto al diseño y análisis estadístico de las encuestas de hogares y puede </w:t>
      </w:r>
      <w:r w:rsidRPr="00121D99">
        <w:rPr>
          <w:rFonts w:ascii="Times New Roman" w:hAnsi="Times New Roman" w:cs="Times New Roman"/>
        </w:rPr>
        <w:lastRenderedPageBreak/>
        <w:t>servir de guía técnica a los estadísticos de la región que se encuentran involucrados en los</w:t>
      </w:r>
      <w:r w:rsidRPr="00121D99">
        <w:rPr>
          <w:rFonts w:ascii="Times New Roman" w:hAnsi="Times New Roman" w:cs="Times New Roman"/>
        </w:rPr>
        <w:t xml:space="preserve"> procesos técnicos de este tipo de encuestas. De la misma forma, este documento considera conjuntamente los dos principales momentos de las encuestas: el diseño y el análisis. Nótese que estos momentos están escindidos por el levantamiento de la informació</w:t>
      </w:r>
      <w:r w:rsidRPr="00121D99">
        <w:rPr>
          <w:rFonts w:ascii="Times New Roman" w:hAnsi="Times New Roman" w:cs="Times New Roman"/>
        </w:rPr>
        <w:t xml:space="preserve">n en campo y parten la realización de la encuesta en dos. Los lectores que están familiarizados con la investigación social a través de las encuestas de hogares encontrarán que estas operaciones estadísticas se planean teniendo en cuenta muchos pormenores </w:t>
      </w:r>
      <w:r w:rsidRPr="00121D99">
        <w:rPr>
          <w:rFonts w:ascii="Times New Roman" w:hAnsi="Times New Roman" w:cs="Times New Roman"/>
        </w:rPr>
        <w:t>que podrían suceder en campo. Es por esto que el trabajo de las encuestas asciende cuando se logra plasmar la información recolectada en una de base de datos. En este segundo momento es cuando se debe asegurar que lo que se planificó efectivamente sea inco</w:t>
      </w:r>
      <w:r w:rsidRPr="00121D99">
        <w:rPr>
          <w:rFonts w:ascii="Times New Roman" w:hAnsi="Times New Roman" w:cs="Times New Roman"/>
        </w:rPr>
        <w:t>rporado en el análisis de esta información.</w:t>
      </w:r>
    </w:p>
    <w:p w14:paraId="405B255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Desde esta perspectiva, este documento se aborda en tres partes sustantivas que definen la planeación y el análisis de la mayoría de las encuestas de hogares en América Latina y el Caribe. La primera parte se ref</w:t>
      </w:r>
      <w:r w:rsidRPr="00121D99">
        <w:rPr>
          <w:rFonts w:ascii="Times New Roman" w:hAnsi="Times New Roman" w:cs="Times New Roman"/>
        </w:rPr>
        <w:t>iere a la planeación de una encuesta y a la definición del diseño estadístico, que comprende - entre otras cosas - la generación de una medida de probabilidad discreta que soportará la inferencia basada en el principio de representatividad. En esta parte s</w:t>
      </w:r>
      <w:r w:rsidRPr="00121D99">
        <w:rPr>
          <w:rFonts w:ascii="Times New Roman" w:hAnsi="Times New Roman" w:cs="Times New Roman"/>
        </w:rPr>
        <w:t>e aborda con más detalle los elementos básicos que se consideran por lo regular en los diseños de las encuestas de hogares. Un aspecto relevante es que, si bien este documento considera que las encuestas de hogares tienen muchos elementos en común, diferen</w:t>
      </w:r>
      <w:r w:rsidRPr="00121D99">
        <w:rPr>
          <w:rFonts w:ascii="Times New Roman" w:hAnsi="Times New Roman" w:cs="Times New Roman"/>
        </w:rPr>
        <w:t xml:space="preserve">cia de forma cuidadosa las particularidades de cada tipo de encuesta. Por ejemplo, se trata el tema del diseño de las encuestas rotativas y se profundiza en los diferentes parámetros que se pueden considerar en este tipo de operaciones; asimismo, describe </w:t>
      </w:r>
      <w:r w:rsidRPr="00121D99">
        <w:rPr>
          <w:rFonts w:ascii="Times New Roman" w:hAnsi="Times New Roman" w:cs="Times New Roman"/>
        </w:rPr>
        <w:t>las características metodológicas que se deben considerar al momento de diseñar la encuesta y revisa los conceptos esenciales que determinarán el tipo de aplicación que se debe considerar. Asimismo, se describen los principales diseños de muestreo que se u</w:t>
      </w:r>
      <w:r w:rsidRPr="00121D99">
        <w:rPr>
          <w:rFonts w:ascii="Times New Roman" w:hAnsi="Times New Roman" w:cs="Times New Roman"/>
        </w:rPr>
        <w:t>tilizan en este tipo de estudios y se expone de forma estándar los conceptos de estratificación y aglomeración de las poblaciones. Estos conceptos se complementan con varias aplicaciones prácticas para determinar el tamaño de muestra adecuado para lograr l</w:t>
      </w:r>
      <w:r w:rsidRPr="00121D99">
        <w:rPr>
          <w:rFonts w:ascii="Times New Roman" w:hAnsi="Times New Roman" w:cs="Times New Roman"/>
        </w:rPr>
        <w:t>os objetivos de una investigación planeada con base en las encuestas de hogares. A pesar de que la literatura relacionada con la práctica del muestreo es relativamente abundante, existen pocos ejemplos prácticos que logren representar la problemática del t</w:t>
      </w:r>
      <w:r w:rsidRPr="00121D99">
        <w:rPr>
          <w:rFonts w:ascii="Times New Roman" w:hAnsi="Times New Roman" w:cs="Times New Roman"/>
        </w:rPr>
        <w:t>amaño de muestra y el lector podrá encontrar herramientas ilustrativas basadas en múltiples escenarios de la problemática social.</w:t>
      </w:r>
    </w:p>
    <w:p w14:paraId="03B5249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segunda parte aborda los principios metodológicos para el correcto procesamiento de las encuestas transversales, analizadas</w:t>
      </w:r>
      <w:r w:rsidRPr="00121D99">
        <w:rPr>
          <w:rFonts w:ascii="Times New Roman" w:hAnsi="Times New Roman" w:cs="Times New Roman"/>
        </w:rPr>
        <w:t xml:space="preserve"> para representar un momento específico en el tiempo. Se revisan con detenimiento los procesos ponderación en la encuesta y generación de los factores de expansión que se aplicarán a la información contenida en la base de datos para que se poder generar ex</w:t>
      </w:r>
      <w:r w:rsidRPr="00121D99">
        <w:rPr>
          <w:rFonts w:ascii="Times New Roman" w:hAnsi="Times New Roman" w:cs="Times New Roman"/>
        </w:rPr>
        <w:t>itósamente inferencias a nivel nacional o regional. Si hay algo que distingue el análisis de las encuestas de cualquier otro tipo de estudio estadístico es que las propiedades importantes como insesgamiento, consistencia y eficiencia están basadas en el di</w:t>
      </w:r>
      <w:r w:rsidRPr="00121D99">
        <w:rPr>
          <w:rFonts w:ascii="Times New Roman" w:hAnsi="Times New Roman" w:cs="Times New Roman"/>
        </w:rPr>
        <w:t>seño de muestreo y no en supuestos metodológicos ligados a algún modelo estocástico. Además de analizar las principales metodologías de estimación, se presta especial atención a la estimación del error de muestreo, que no es otra cosa que una función de la</w:t>
      </w:r>
      <w:r w:rsidRPr="00121D99">
        <w:rPr>
          <w:rFonts w:ascii="Times New Roman" w:hAnsi="Times New Roman" w:cs="Times New Roman"/>
        </w:rPr>
        <w:t xml:space="preserve"> varianza de las estimaciones, y se presentan las metodologías más comunes en términos de aproximaciones teóricas y computacionales al error de muestreo. Los procesos de imputación y ausencia de respuesta también son abordados, con el objetivo de recuperar</w:t>
      </w:r>
      <w:r w:rsidRPr="00121D99">
        <w:rPr>
          <w:rFonts w:ascii="Times New Roman" w:hAnsi="Times New Roman" w:cs="Times New Roman"/>
        </w:rPr>
        <w:t xml:space="preserve"> tanta información como sea posible para que el investigador pueda contar con una base de datos rectangular y completa. En aquellos casos en donde la imputación no resulta ser una técnica adecuada para completar la información faltante, es necesario realiz</w:t>
      </w:r>
      <w:r w:rsidRPr="00121D99">
        <w:rPr>
          <w:rFonts w:ascii="Times New Roman" w:hAnsi="Times New Roman" w:cs="Times New Roman"/>
        </w:rPr>
        <w:t xml:space="preserve">ar </w:t>
      </w:r>
      <w:r w:rsidRPr="00121D99">
        <w:rPr>
          <w:rFonts w:ascii="Times New Roman" w:hAnsi="Times New Roman" w:cs="Times New Roman"/>
        </w:rPr>
        <w:lastRenderedPageBreak/>
        <w:t>ajustes sistemáticos en los factores de expansión para que la muestra efectiva siga siendo una muestra representativa de toda la población. El último capítulo de esta parte muestra algunos enfoques útiles en la detección de datos atípicos, y la mitigaci</w:t>
      </w:r>
      <w:r w:rsidRPr="00121D99">
        <w:rPr>
          <w:rFonts w:ascii="Times New Roman" w:hAnsi="Times New Roman" w:cs="Times New Roman"/>
        </w:rPr>
        <w:t>ón del impacto del error no muestral en las respuestas obtenidas.</w:t>
      </w:r>
    </w:p>
    <w:p w14:paraId="5749C3D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tercera parte del documento avanza hacia los principios básicos de procesamiento en un sistema integrado de encuestas de hogares que permite la agregación y/o combinación de diferentes ol</w:t>
      </w:r>
      <w:r w:rsidRPr="00121D99">
        <w:rPr>
          <w:rFonts w:ascii="Times New Roman" w:hAnsi="Times New Roman" w:cs="Times New Roman"/>
        </w:rPr>
        <w:t>eadas de las encuestas, y así permitir la inferencia en un lapso más amplio. De esta forma, se presentan detalladamente los procesos que se surten cuando se agregan encuestas a lo largo del tiempo. Para aquellas encuestas que se definen a partir de estruct</w:t>
      </w:r>
      <w:r w:rsidRPr="00121D99">
        <w:rPr>
          <w:rFonts w:ascii="Times New Roman" w:hAnsi="Times New Roman" w:cs="Times New Roman"/>
        </w:rPr>
        <w:t>uras rotativas, se presenta un enfoque metodológico que permite crear bases de datos longitudinales (tipo panel) para la estimación de flujos brutos, entre otros. Acudiendo a la perspectiva de CEPAL, también se presentan los criterios de calidad que se deb</w:t>
      </w:r>
      <w:r w:rsidRPr="00121D99">
        <w:rPr>
          <w:rFonts w:ascii="Times New Roman" w:hAnsi="Times New Roman" w:cs="Times New Roman"/>
        </w:rPr>
        <w:t>erían tener en cuenta para decidir si una cifra, resultante de un proceso de estimación estadística basada en encuestas de hogares, debería ser o no publicada a la sociedad.</w:t>
      </w:r>
    </w:p>
    <w:p w14:paraId="43EA18A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último, en los apéndices del documento se presenta una discusión acerca del us</w:t>
      </w:r>
      <w:r w:rsidRPr="00121D99">
        <w:rPr>
          <w:rFonts w:ascii="Times New Roman" w:hAnsi="Times New Roman" w:cs="Times New Roman"/>
        </w:rPr>
        <w:t>o presente de las encuestas de hogares y los retos que depara el futuro en materia de la medición de indicadores sociales a través de las encuestas de hogares. Asimismo, se contempla una revisión del software que se utiliza actualmente en los ONE para llev</w:t>
      </w:r>
      <w:r w:rsidRPr="00121D99">
        <w:rPr>
          <w:rFonts w:ascii="Times New Roman" w:hAnsi="Times New Roman" w:cs="Times New Roman"/>
        </w:rPr>
        <w:t>ar a cabo esta ardua tarea de diseñar y analizar las encuestas de hogares, una revisión rápida de algunas de las encuestas de la región, así como algunas directrices que se deberían considerar al momento de documentar los procesos asociados a las encuestas</w:t>
      </w:r>
      <w:r w:rsidRPr="00121D99">
        <w:rPr>
          <w:rFonts w:ascii="Times New Roman" w:hAnsi="Times New Roman" w:cs="Times New Roman"/>
        </w:rPr>
        <w:t xml:space="preserve"> de hogares.</w:t>
      </w:r>
    </w:p>
    <w:p w14:paraId="2F5BF82B" w14:textId="531DE6FE" w:rsidR="00F47137" w:rsidRPr="00121D99" w:rsidRDefault="00F47137" w:rsidP="00F47137">
      <w:pPr>
        <w:pStyle w:val="Compact"/>
        <w:jc w:val="right"/>
        <w:rPr>
          <w:rFonts w:ascii="Times New Roman" w:hAnsi="Times New Roman" w:cs="Times New Roman"/>
          <w:b/>
          <w:bCs/>
        </w:rPr>
      </w:pPr>
      <w:r w:rsidRPr="00121D99">
        <w:rPr>
          <w:rFonts w:ascii="Times New Roman" w:hAnsi="Times New Roman" w:cs="Times New Roman"/>
          <w:b/>
          <w:bCs/>
        </w:rPr>
        <w:t xml:space="preserve">Andrés Gutiérrez, </w:t>
      </w:r>
      <w:r w:rsidRPr="00121D99">
        <w:rPr>
          <w:rFonts w:ascii="Times New Roman" w:hAnsi="Times New Roman" w:cs="Times New Roman"/>
          <w:b/>
          <w:bCs/>
        </w:rPr>
        <w:t>PhD</w:t>
      </w:r>
      <w:r w:rsidRPr="00121D99">
        <w:rPr>
          <w:rFonts w:ascii="Times New Roman" w:hAnsi="Times New Roman" w:cs="Times New Roman"/>
          <w:b/>
          <w:bCs/>
        </w:rPr>
        <w:t>. </w:t>
      </w:r>
    </w:p>
    <w:p w14:paraId="720FBDC3" w14:textId="791B3325" w:rsidR="002A286E" w:rsidRPr="00121D99" w:rsidRDefault="00F47137" w:rsidP="00F47137">
      <w:pPr>
        <w:pStyle w:val="Compact"/>
        <w:jc w:val="right"/>
        <w:rPr>
          <w:rStyle w:val="SectionNumber"/>
          <w:rFonts w:ascii="Times New Roman" w:hAnsi="Times New Roman" w:cs="Times New Roman"/>
        </w:rPr>
        <w:sectPr w:rsidR="002A286E" w:rsidRPr="00121D99">
          <w:pgSz w:w="12240" w:h="15840"/>
          <w:pgMar w:top="1440" w:right="1440" w:bottom="1440" w:left="1440" w:header="720" w:footer="720" w:gutter="0"/>
          <w:cols w:space="720"/>
        </w:sectPr>
      </w:pPr>
      <w:r w:rsidRPr="00121D99">
        <w:rPr>
          <w:rFonts w:ascii="Times New Roman" w:hAnsi="Times New Roman" w:cs="Times New Roman"/>
        </w:rPr>
        <w:t>Santiago de Chile</w:t>
      </w:r>
      <w:r w:rsidRPr="00121D99">
        <w:rPr>
          <w:rFonts w:ascii="Times New Roman" w:hAnsi="Times New Roman" w:cs="Times New Roman"/>
        </w:rPr>
        <w:t>, d</w:t>
      </w:r>
      <w:r w:rsidR="00491E10" w:rsidRPr="00121D99">
        <w:rPr>
          <w:rFonts w:ascii="Times New Roman" w:hAnsi="Times New Roman" w:cs="Times New Roman"/>
        </w:rPr>
        <w:t>iciembre de 2021.</w:t>
      </w:r>
      <w:bookmarkStart w:id="14" w:name="el-paradigma-del-error-total"/>
      <w:bookmarkEnd w:id="4"/>
      <w:bookmarkEnd w:id="12"/>
    </w:p>
    <w:p w14:paraId="50E4C523" w14:textId="77777777" w:rsidR="00C47D28" w:rsidRPr="00121D99" w:rsidRDefault="00491E10" w:rsidP="002A286E">
      <w:pPr>
        <w:pStyle w:val="Heading1"/>
        <w:jc w:val="both"/>
        <w:rPr>
          <w:rFonts w:ascii="Times New Roman" w:hAnsi="Times New Roman" w:cs="Times New Roman"/>
        </w:rPr>
      </w:pPr>
      <w:bookmarkStart w:id="15" w:name="_Toc91768788"/>
      <w:r w:rsidRPr="00121D99">
        <w:rPr>
          <w:rStyle w:val="SectionNumber"/>
          <w:rFonts w:ascii="Times New Roman" w:hAnsi="Times New Roman" w:cs="Times New Roman"/>
        </w:rPr>
        <w:lastRenderedPageBreak/>
        <w:t>2</w:t>
      </w:r>
      <w:r w:rsidRPr="00121D99">
        <w:rPr>
          <w:rFonts w:ascii="Times New Roman" w:hAnsi="Times New Roman" w:cs="Times New Roman"/>
        </w:rPr>
        <w:tab/>
        <w:t>El paradigma del error total</w:t>
      </w:r>
      <w:bookmarkEnd w:id="15"/>
    </w:p>
    <w:p w14:paraId="736BBA7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Todos los procesos en la encuesta deben estar planificados y probados de antemano, antes de la </w:t>
      </w:r>
      <w:r w:rsidRPr="00121D99">
        <w:rPr>
          <w:rFonts w:ascii="Times New Roman" w:hAnsi="Times New Roman" w:cs="Times New Roman"/>
        </w:rPr>
        <w:t>recolección de los datos. Por ejemplo, el cuestionario debe estar muy bien diseñado para que las respuestas de las personas describan acertadamente las características de los entrevistados. De la misma forma, el subconjunto de personas que participan en la</w:t>
      </w:r>
      <w:r w:rsidRPr="00121D99">
        <w:rPr>
          <w:rFonts w:ascii="Times New Roman" w:hAnsi="Times New Roman" w:cs="Times New Roman"/>
        </w:rPr>
        <w:t xml:space="preserve"> encuesta debe ser expandido con precisión y confiabilidad a la población de interés.</w:t>
      </w:r>
    </w:p>
    <w:p w14:paraId="06DE210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una encuesta, el interés no se centra en las características particulares de un individuo sino en las características de la población a la cual ese individuo pertenece</w:t>
      </w:r>
      <w:r w:rsidRPr="00121D99">
        <w:rPr>
          <w:rFonts w:ascii="Times New Roman" w:hAnsi="Times New Roman" w:cs="Times New Roman"/>
        </w:rPr>
        <w:t>. De esta forma, la inferencia siempre se realiza teniendo en mente agregados (indicadores) poblacionales. Las siguientes son las dos fuentes principales de error cuando se realiza una encuesta:</w:t>
      </w:r>
    </w:p>
    <w:p w14:paraId="12A5FEA9" w14:textId="77777777" w:rsidR="00C47D28" w:rsidRPr="00121D99" w:rsidRDefault="00491E10" w:rsidP="00491E10">
      <w:pPr>
        <w:pStyle w:val="Compact"/>
        <w:numPr>
          <w:ilvl w:val="0"/>
          <w:numId w:val="4"/>
        </w:numPr>
        <w:jc w:val="both"/>
        <w:rPr>
          <w:rFonts w:ascii="Times New Roman" w:hAnsi="Times New Roman" w:cs="Times New Roman"/>
        </w:rPr>
      </w:pPr>
      <w:r w:rsidRPr="00121D99">
        <w:rPr>
          <w:rFonts w:ascii="Times New Roman" w:hAnsi="Times New Roman" w:cs="Times New Roman"/>
          <w:b/>
          <w:bCs/>
        </w:rPr>
        <w:t>Error de muestreo</w:t>
      </w:r>
      <w:r w:rsidRPr="00121D99">
        <w:rPr>
          <w:rFonts w:ascii="Times New Roman" w:hAnsi="Times New Roman" w:cs="Times New Roman"/>
        </w:rPr>
        <w:t>: ocurre porque no se incluyeron a todas las personas de la población y se seleccionó una muestra.</w:t>
      </w:r>
    </w:p>
    <w:p w14:paraId="05274934" w14:textId="77777777" w:rsidR="00C47D28" w:rsidRPr="00121D99" w:rsidRDefault="00491E10" w:rsidP="00491E10">
      <w:pPr>
        <w:pStyle w:val="Compact"/>
        <w:numPr>
          <w:ilvl w:val="0"/>
          <w:numId w:val="4"/>
        </w:numPr>
        <w:jc w:val="both"/>
        <w:rPr>
          <w:rFonts w:ascii="Times New Roman" w:hAnsi="Times New Roman" w:cs="Times New Roman"/>
        </w:rPr>
      </w:pPr>
      <w:r w:rsidRPr="00121D99">
        <w:rPr>
          <w:rFonts w:ascii="Times New Roman" w:hAnsi="Times New Roman" w:cs="Times New Roman"/>
          <w:b/>
          <w:bCs/>
        </w:rPr>
        <w:t>Error no muestral</w:t>
      </w:r>
      <w:r w:rsidRPr="00121D99">
        <w:rPr>
          <w:rFonts w:ascii="Times New Roman" w:hAnsi="Times New Roman" w:cs="Times New Roman"/>
        </w:rPr>
        <w:t>: se refiere a las posibles desviaciones de las respuestas provistas por un entrevistado con respecto al verdadero atributo que se desea med</w:t>
      </w:r>
      <w:r w:rsidRPr="00121D99">
        <w:rPr>
          <w:rFonts w:ascii="Times New Roman" w:hAnsi="Times New Roman" w:cs="Times New Roman"/>
        </w:rPr>
        <w:t>ir.</w:t>
      </w:r>
    </w:p>
    <w:p w14:paraId="4F2FFF05"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33017918" wp14:editId="5A8F5187">
            <wp:extent cx="5334000" cy="2777018"/>
            <wp:effectExtent l="0" t="0" r="0" b="0"/>
            <wp:docPr id="2" name="Picture" descr="El paradignma del error total. Fuente: adaptación de Groves et al. (2009)"/>
            <wp:cNvGraphicFramePr/>
            <a:graphic xmlns:a="http://schemas.openxmlformats.org/drawingml/2006/main">
              <a:graphicData uri="http://schemas.openxmlformats.org/drawingml/2006/picture">
                <pic:pic xmlns:pic="http://schemas.openxmlformats.org/drawingml/2006/picture">
                  <pic:nvPicPr>
                    <pic:cNvPr id="0" name="Picture" descr="Pics/Picture9.png"/>
                    <pic:cNvPicPr>
                      <a:picLocks noChangeAspect="1" noChangeArrowheads="1"/>
                    </pic:cNvPicPr>
                  </pic:nvPicPr>
                  <pic:blipFill>
                    <a:blip r:embed="rId10"/>
                    <a:stretch>
                      <a:fillRect/>
                    </a:stretch>
                  </pic:blipFill>
                  <pic:spPr bwMode="auto">
                    <a:xfrm>
                      <a:off x="0" y="0"/>
                      <a:ext cx="5334000" cy="2777018"/>
                    </a:xfrm>
                    <a:prstGeom prst="rect">
                      <a:avLst/>
                    </a:prstGeom>
                    <a:noFill/>
                    <a:ln w="9525">
                      <a:noFill/>
                      <a:headEnd/>
                      <a:tailEnd/>
                    </a:ln>
                  </pic:spPr>
                </pic:pic>
              </a:graphicData>
            </a:graphic>
          </wp:inline>
        </w:drawing>
      </w:r>
    </w:p>
    <w:p w14:paraId="7F574651"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iCs/>
        </w:rPr>
        <w:t xml:space="preserve">El paradignma del error total. Fuente: adaptación de </w:t>
      </w:r>
      <w:hyperlink w:anchor="X9623dc531be21ca40142730db0da0a952cc38b4">
        <w:r w:rsidRPr="00121D99">
          <w:rPr>
            <w:rStyle w:val="Hyperlink"/>
            <w:rFonts w:ascii="Times New Roman" w:hAnsi="Times New Roman" w:cs="Times New Roman"/>
            <w:iCs/>
          </w:rPr>
          <w:t>Groves et al.</w:t>
        </w:r>
      </w:hyperlink>
      <w:r w:rsidRPr="00121D99">
        <w:rPr>
          <w:rFonts w:ascii="Times New Roman" w:hAnsi="Times New Roman" w:cs="Times New Roman"/>
          <w:iCs/>
        </w:rPr>
        <w:t xml:space="preserve"> (</w:t>
      </w:r>
      <w:hyperlink w:anchor="X9623dc531be21ca40142730db0da0a952cc38b4">
        <w:r w:rsidRPr="00121D99">
          <w:rPr>
            <w:rStyle w:val="Hyperlink"/>
            <w:rFonts w:ascii="Times New Roman" w:hAnsi="Times New Roman" w:cs="Times New Roman"/>
            <w:iCs/>
          </w:rPr>
          <w:t>2009</w:t>
        </w:r>
      </w:hyperlink>
      <w:r w:rsidRPr="00121D99">
        <w:rPr>
          <w:rFonts w:ascii="Times New Roman" w:hAnsi="Times New Roman" w:cs="Times New Roman"/>
          <w:iCs/>
        </w:rPr>
        <w:t>)</w:t>
      </w:r>
    </w:p>
    <w:p w14:paraId="52319A0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ejemplo, en una encuesta de fuerza laboral men</w:t>
      </w:r>
      <w:r w:rsidRPr="00121D99">
        <w:rPr>
          <w:rFonts w:ascii="Times New Roman" w:hAnsi="Times New Roman" w:cs="Times New Roman"/>
        </w:rPr>
        <w:t>sual, puede haber confusión en el respondiente si no se hace hincapíe en el periodo de referencia; no es lo mismo indagar por la semana pasada, que por el mes pasado y el respondiente debe ser guiado para evitar equivocaciones. Además pueden existir no res</w:t>
      </w:r>
      <w:r w:rsidRPr="00121D99">
        <w:rPr>
          <w:rFonts w:ascii="Times New Roman" w:hAnsi="Times New Roman" w:cs="Times New Roman"/>
        </w:rPr>
        <w:t>pondientes en algún subgrupo de interés, o incluso el marco puede estar desactualizado. Uno de los objetivos de la planeación concienzuda de la encuesta es minimizar los errores no muestrales. Es necesario minimizar las discrepancias encontradas entre la r</w:t>
      </w:r>
      <w:r w:rsidRPr="00121D99">
        <w:rPr>
          <w:rFonts w:ascii="Times New Roman" w:hAnsi="Times New Roman" w:cs="Times New Roman"/>
        </w:rPr>
        <w:t>espuesta verdadera a una pregunta y la respuesta final.</w:t>
      </w:r>
    </w:p>
    <w:p w14:paraId="53EE90C0" w14:textId="77777777" w:rsidR="00C47D28" w:rsidRPr="00121D99" w:rsidRDefault="00491E10" w:rsidP="002A286E">
      <w:pPr>
        <w:pStyle w:val="BodyText"/>
        <w:jc w:val="both"/>
        <w:rPr>
          <w:rFonts w:ascii="Times New Roman" w:hAnsi="Times New Roman" w:cs="Times New Roman"/>
        </w:rPr>
      </w:pPr>
      <w:hyperlink w:anchor="X9623dc531be21ca40142730db0da0a952cc38b4">
        <w:r w:rsidRPr="00121D99">
          <w:rPr>
            <w:rStyle w:val="Hyperlink"/>
            <w:rFonts w:ascii="Times New Roman" w:hAnsi="Times New Roman" w:cs="Times New Roman"/>
          </w:rPr>
          <w:t>Groves et al.</w:t>
        </w:r>
      </w:hyperlink>
      <w:r w:rsidRPr="00121D99">
        <w:rPr>
          <w:rFonts w:ascii="Times New Roman" w:hAnsi="Times New Roman" w:cs="Times New Roman"/>
        </w:rPr>
        <w:t xml:space="preserve"> (</w:t>
      </w:r>
      <w:hyperlink w:anchor="X9623dc531be21ca40142730db0da0a952cc38b4">
        <w:r w:rsidRPr="00121D99">
          <w:rPr>
            <w:rStyle w:val="Hyperlink"/>
            <w:rFonts w:ascii="Times New Roman" w:hAnsi="Times New Roman" w:cs="Times New Roman"/>
          </w:rPr>
          <w:t>2009</w:t>
        </w:r>
      </w:hyperlink>
      <w:r w:rsidRPr="00121D99">
        <w:rPr>
          <w:rFonts w:ascii="Times New Roman" w:hAnsi="Times New Roman" w:cs="Times New Roman"/>
        </w:rPr>
        <w:t xml:space="preserve">) plantea que durante todo el siglo pasado, ha surgido </w:t>
      </w:r>
      <w:r w:rsidRPr="00121D99">
        <w:rPr>
          <w:rFonts w:ascii="Times New Roman" w:hAnsi="Times New Roman" w:cs="Times New Roman"/>
        </w:rPr>
        <w:t xml:space="preserve">una serie de teorías y principios que ofrecen un marco de referencia unificado en el diseño, implementación y </w:t>
      </w:r>
      <w:r w:rsidRPr="00121D99">
        <w:rPr>
          <w:rFonts w:ascii="Times New Roman" w:hAnsi="Times New Roman" w:cs="Times New Roman"/>
        </w:rPr>
        <w:lastRenderedPageBreak/>
        <w:t>evaluación de encuestas. Este marco de referencia se conoce comúnmente como el paradigma del error total de muestreo y ha encaminado la investigac</w:t>
      </w:r>
      <w:r w:rsidRPr="00121D99">
        <w:rPr>
          <w:rFonts w:ascii="Times New Roman" w:hAnsi="Times New Roman" w:cs="Times New Roman"/>
        </w:rPr>
        <w:t>ión moderna hacia una mejor calidad de las encuestas.</w:t>
      </w:r>
    </w:p>
    <w:p w14:paraId="0233F4EA" w14:textId="77777777" w:rsidR="00C47D28" w:rsidRPr="00121D99" w:rsidRDefault="00491E10" w:rsidP="002A286E">
      <w:pPr>
        <w:pStyle w:val="Heading2"/>
        <w:jc w:val="both"/>
        <w:rPr>
          <w:rFonts w:ascii="Times New Roman" w:hAnsi="Times New Roman" w:cs="Times New Roman"/>
        </w:rPr>
      </w:pPr>
      <w:bookmarkStart w:id="16" w:name="qué-es-una-encuesta"/>
      <w:bookmarkStart w:id="17" w:name="_Toc91768789"/>
      <w:r w:rsidRPr="00121D99">
        <w:rPr>
          <w:rStyle w:val="SectionNumber"/>
          <w:rFonts w:ascii="Times New Roman" w:hAnsi="Times New Roman" w:cs="Times New Roman"/>
        </w:rPr>
        <w:t>2.1</w:t>
      </w:r>
      <w:r w:rsidRPr="00121D99">
        <w:rPr>
          <w:rFonts w:ascii="Times New Roman" w:hAnsi="Times New Roman" w:cs="Times New Roman"/>
        </w:rPr>
        <w:tab/>
        <w:t>¿Qué es una encuesta?</w:t>
      </w:r>
      <w:bookmarkEnd w:id="17"/>
    </w:p>
    <w:p w14:paraId="1E475C59" w14:textId="77777777" w:rsidR="00C47D28" w:rsidRPr="00121D99" w:rsidRDefault="00491E10" w:rsidP="002A286E">
      <w:pPr>
        <w:pStyle w:val="FirstParagraph"/>
        <w:jc w:val="both"/>
        <w:rPr>
          <w:rFonts w:ascii="Times New Roman" w:hAnsi="Times New Roman" w:cs="Times New Roman"/>
        </w:rPr>
      </w:pPr>
      <w:hyperlink w:anchor="X9623dc531be21ca40142730db0da0a952cc38b4">
        <w:r w:rsidRPr="00121D99">
          <w:rPr>
            <w:rStyle w:val="Hyperlink"/>
            <w:rFonts w:ascii="Times New Roman" w:hAnsi="Times New Roman" w:cs="Times New Roman"/>
          </w:rPr>
          <w:t>Groves et al.</w:t>
        </w:r>
      </w:hyperlink>
      <w:r w:rsidRPr="00121D99">
        <w:rPr>
          <w:rFonts w:ascii="Times New Roman" w:hAnsi="Times New Roman" w:cs="Times New Roman"/>
        </w:rPr>
        <w:t xml:space="preserve"> (</w:t>
      </w:r>
      <w:hyperlink w:anchor="X9623dc531be21ca40142730db0da0a952cc38b4">
        <w:r w:rsidRPr="00121D99">
          <w:rPr>
            <w:rStyle w:val="Hyperlink"/>
            <w:rFonts w:ascii="Times New Roman" w:hAnsi="Times New Roman" w:cs="Times New Roman"/>
          </w:rPr>
          <w:t>2009</w:t>
        </w:r>
      </w:hyperlink>
      <w:r w:rsidRPr="00121D99">
        <w:rPr>
          <w:rFonts w:ascii="Times New Roman" w:hAnsi="Times New Roman" w:cs="Times New Roman"/>
        </w:rPr>
        <w:t>) afirma que una encuesta es un método sistemático para obtener información de (una muestra de) entes, con el fin de construir descriptores cuantitativos de los atributos de una población más</w:t>
      </w:r>
      <w:r w:rsidRPr="00121D99">
        <w:rPr>
          <w:rFonts w:ascii="Times New Roman" w:hAnsi="Times New Roman" w:cs="Times New Roman"/>
        </w:rPr>
        <w:t xml:space="preserve"> grande, de la cual los entes son miembros. Por otro lado, Wikipedia afirma que una encuesta es un estudio observacional en el cual el investigador busca recaudar datos por medio de un cuestionario pre-diseñado, y no modificar el entorno ni controlar el pr</w:t>
      </w:r>
      <w:r w:rsidRPr="00121D99">
        <w:rPr>
          <w:rFonts w:ascii="Times New Roman" w:hAnsi="Times New Roman" w:cs="Times New Roman"/>
        </w:rPr>
        <w:t>oceso que está en observación (como sí lo hace en un experimento).</w:t>
      </w:r>
    </w:p>
    <w:p w14:paraId="32AE83A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Además, los datos se obtienen a partir de realizar un conjunto de preguntas normalizadas dirigidas a una muestra representativa o al conjunto total de la población estadística en estudio, f</w:t>
      </w:r>
      <w:r w:rsidRPr="00121D99">
        <w:rPr>
          <w:rFonts w:ascii="Times New Roman" w:hAnsi="Times New Roman" w:cs="Times New Roman"/>
        </w:rPr>
        <w:t>ormada a menudo por personas, empresas o entes institucionales, con el fin de conocer estados de opinión, características o hechos específicos. Hay una diferencia sustancial entre los sondeos y las encuestas; de esta forma,</w:t>
      </w:r>
    </w:p>
    <w:p w14:paraId="6BFE36F2" w14:textId="77777777" w:rsidR="00C47D28" w:rsidRPr="00121D99" w:rsidRDefault="00491E10" w:rsidP="00491E10">
      <w:pPr>
        <w:pStyle w:val="Compact"/>
        <w:numPr>
          <w:ilvl w:val="0"/>
          <w:numId w:val="5"/>
        </w:numPr>
        <w:jc w:val="both"/>
        <w:rPr>
          <w:rFonts w:ascii="Times New Roman" w:hAnsi="Times New Roman" w:cs="Times New Roman"/>
        </w:rPr>
      </w:pPr>
      <w:r w:rsidRPr="00121D99">
        <w:rPr>
          <w:rFonts w:ascii="Times New Roman" w:hAnsi="Times New Roman" w:cs="Times New Roman"/>
          <w:b/>
          <w:bCs/>
        </w:rPr>
        <w:t>Sondeo</w:t>
      </w:r>
      <w:r w:rsidRPr="00121D99">
        <w:rPr>
          <w:rFonts w:ascii="Times New Roman" w:hAnsi="Times New Roman" w:cs="Times New Roman"/>
        </w:rPr>
        <w:t xml:space="preserve">: es la traducción de </w:t>
      </w:r>
      <w:r w:rsidRPr="00121D99">
        <w:rPr>
          <w:rFonts w:ascii="Times New Roman" w:hAnsi="Times New Roman" w:cs="Times New Roman"/>
          <w:i/>
          <w:iCs/>
        </w:rPr>
        <w:t>poll</w:t>
      </w:r>
      <w:r w:rsidRPr="00121D99">
        <w:rPr>
          <w:rFonts w:ascii="Times New Roman" w:hAnsi="Times New Roman" w:cs="Times New Roman"/>
        </w:rPr>
        <w:t>, que a su vez viene del antiguo alemán referente a cabeza y se utilizaba para contar: “contar cabezas”.</w:t>
      </w:r>
    </w:p>
    <w:p w14:paraId="128EDD79" w14:textId="77777777" w:rsidR="00C47D28" w:rsidRPr="00121D99" w:rsidRDefault="00491E10" w:rsidP="00491E10">
      <w:pPr>
        <w:pStyle w:val="Compact"/>
        <w:numPr>
          <w:ilvl w:val="0"/>
          <w:numId w:val="5"/>
        </w:numPr>
        <w:jc w:val="both"/>
        <w:rPr>
          <w:rFonts w:ascii="Times New Roman" w:hAnsi="Times New Roman" w:cs="Times New Roman"/>
        </w:rPr>
      </w:pPr>
      <w:r w:rsidRPr="00121D99">
        <w:rPr>
          <w:rFonts w:ascii="Times New Roman" w:hAnsi="Times New Roman" w:cs="Times New Roman"/>
          <w:b/>
          <w:bCs/>
        </w:rPr>
        <w:t>Encuesta</w:t>
      </w:r>
      <w:r w:rsidRPr="00121D99">
        <w:rPr>
          <w:rFonts w:ascii="Times New Roman" w:hAnsi="Times New Roman" w:cs="Times New Roman"/>
        </w:rPr>
        <w:t xml:space="preserve">: es la traducción de </w:t>
      </w:r>
      <w:r w:rsidRPr="00121D99">
        <w:rPr>
          <w:rFonts w:ascii="Times New Roman" w:hAnsi="Times New Roman" w:cs="Times New Roman"/>
          <w:i/>
          <w:iCs/>
        </w:rPr>
        <w:t>survey</w:t>
      </w:r>
      <w:r w:rsidRPr="00121D99">
        <w:rPr>
          <w:rFonts w:ascii="Times New Roman" w:hAnsi="Times New Roman" w:cs="Times New Roman"/>
        </w:rPr>
        <w:t xml:space="preserve">, que a su vez viene del latín </w:t>
      </w:r>
      <w:r w:rsidRPr="00121D99">
        <w:rPr>
          <w:rFonts w:ascii="Times New Roman" w:hAnsi="Times New Roman" w:cs="Times New Roman"/>
          <w:i/>
          <w:iCs/>
        </w:rPr>
        <w:t>super</w:t>
      </w:r>
      <w:r w:rsidRPr="00121D99">
        <w:rPr>
          <w:rFonts w:ascii="Times New Roman" w:hAnsi="Times New Roman" w:cs="Times New Roman"/>
        </w:rPr>
        <w:t xml:space="preserve"> (sobre) y </w:t>
      </w:r>
      <w:r w:rsidRPr="00121D99">
        <w:rPr>
          <w:rFonts w:ascii="Times New Roman" w:hAnsi="Times New Roman" w:cs="Times New Roman"/>
          <w:i/>
          <w:iCs/>
        </w:rPr>
        <w:t>videre</w:t>
      </w:r>
      <w:r w:rsidRPr="00121D99">
        <w:rPr>
          <w:rFonts w:ascii="Times New Roman" w:hAnsi="Times New Roman" w:cs="Times New Roman"/>
        </w:rPr>
        <w:t xml:space="preserve"> (observar).</w:t>
      </w:r>
    </w:p>
    <w:p w14:paraId="0DD332A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general, la primera expresión aparece muchas m</w:t>
      </w:r>
      <w:r w:rsidRPr="00121D99">
        <w:rPr>
          <w:rFonts w:ascii="Times New Roman" w:hAnsi="Times New Roman" w:cs="Times New Roman"/>
        </w:rPr>
        <w:t>ás veces en el sector privado, en estudios de opinión y de consumo. Un sondeo no será jamás utilizado para obtener estadísticas oficiales en estudios gubernamentales o en dominios científicos. Sin embargo, los sondeos muchas veces opacan la perspectiva cie</w:t>
      </w:r>
      <w:r w:rsidRPr="00121D99">
        <w:rPr>
          <w:rFonts w:ascii="Times New Roman" w:hAnsi="Times New Roman" w:cs="Times New Roman"/>
        </w:rPr>
        <w:t xml:space="preserve">ntífica de las cifras y pueden llevar a conclusiones inexactas acerca de la realidad de una problemática. No todos los procesos de recolección de información se pueden llamar encuestas; para efectos de este documento seguiremos la definición de </w:t>
      </w:r>
      <w:hyperlink w:anchor="X9623dc531be21ca40142730db0da0a952cc38b4">
        <w:r w:rsidRPr="00121D99">
          <w:rPr>
            <w:rStyle w:val="Hyperlink"/>
            <w:rFonts w:ascii="Times New Roman" w:hAnsi="Times New Roman" w:cs="Times New Roman"/>
          </w:rPr>
          <w:t>Groves et al.</w:t>
        </w:r>
      </w:hyperlink>
      <w:r w:rsidRPr="00121D99">
        <w:rPr>
          <w:rFonts w:ascii="Times New Roman" w:hAnsi="Times New Roman" w:cs="Times New Roman"/>
        </w:rPr>
        <w:t xml:space="preserve"> (</w:t>
      </w:r>
      <w:hyperlink w:anchor="X9623dc531be21ca40142730db0da0a952cc38b4">
        <w:r w:rsidRPr="00121D99">
          <w:rPr>
            <w:rStyle w:val="Hyperlink"/>
            <w:rFonts w:ascii="Times New Roman" w:hAnsi="Times New Roman" w:cs="Times New Roman"/>
          </w:rPr>
          <w:t>2009</w:t>
        </w:r>
      </w:hyperlink>
      <w:r w:rsidRPr="00121D99">
        <w:rPr>
          <w:rFonts w:ascii="Times New Roman" w:hAnsi="Times New Roman" w:cs="Times New Roman"/>
        </w:rPr>
        <w:t>), quienes afirman que una tendrá las siguientes características:</w:t>
      </w:r>
    </w:p>
    <w:p w14:paraId="7A4B7713" w14:textId="77777777" w:rsidR="00C47D28" w:rsidRPr="00121D99" w:rsidRDefault="00491E10" w:rsidP="00491E10">
      <w:pPr>
        <w:pStyle w:val="Compact"/>
        <w:numPr>
          <w:ilvl w:val="0"/>
          <w:numId w:val="6"/>
        </w:numPr>
        <w:jc w:val="both"/>
        <w:rPr>
          <w:rFonts w:ascii="Times New Roman" w:hAnsi="Times New Roman" w:cs="Times New Roman"/>
        </w:rPr>
      </w:pPr>
      <w:r w:rsidRPr="00121D99">
        <w:rPr>
          <w:rFonts w:ascii="Times New Roman" w:hAnsi="Times New Roman" w:cs="Times New Roman"/>
        </w:rPr>
        <w:t>Los datos son recopilados mediante preguntas a personas.</w:t>
      </w:r>
    </w:p>
    <w:p w14:paraId="3C241381" w14:textId="77777777" w:rsidR="00C47D28" w:rsidRPr="00121D99" w:rsidRDefault="00491E10" w:rsidP="00491E10">
      <w:pPr>
        <w:pStyle w:val="Compact"/>
        <w:numPr>
          <w:ilvl w:val="0"/>
          <w:numId w:val="6"/>
        </w:numPr>
        <w:jc w:val="both"/>
        <w:rPr>
          <w:rFonts w:ascii="Times New Roman" w:hAnsi="Times New Roman" w:cs="Times New Roman"/>
        </w:rPr>
      </w:pPr>
      <w:r w:rsidRPr="00121D99">
        <w:rPr>
          <w:rFonts w:ascii="Times New Roman" w:hAnsi="Times New Roman" w:cs="Times New Roman"/>
        </w:rPr>
        <w:t>Las respuestas son compiladas cuando: a) un encuestador pregunta y graba las respuestas del entrevistado o b) el encuestado lee y graba sus propias respuestas.</w:t>
      </w:r>
    </w:p>
    <w:p w14:paraId="4F0D2297" w14:textId="77777777" w:rsidR="00C47D28" w:rsidRPr="00121D99" w:rsidRDefault="00491E10" w:rsidP="00491E10">
      <w:pPr>
        <w:pStyle w:val="Compact"/>
        <w:numPr>
          <w:ilvl w:val="0"/>
          <w:numId w:val="6"/>
        </w:numPr>
        <w:jc w:val="both"/>
        <w:rPr>
          <w:rFonts w:ascii="Times New Roman" w:hAnsi="Times New Roman" w:cs="Times New Roman"/>
        </w:rPr>
      </w:pPr>
      <w:r w:rsidRPr="00121D99">
        <w:rPr>
          <w:rFonts w:ascii="Times New Roman" w:hAnsi="Times New Roman" w:cs="Times New Roman"/>
        </w:rPr>
        <w:t>Los datos son recolectados de un subgrupo de personas pertenecientes a la población de interés</w:t>
      </w:r>
    </w:p>
    <w:p w14:paraId="45F4D5D2" w14:textId="77777777" w:rsidR="00C47D28" w:rsidRPr="00121D99" w:rsidRDefault="00491E10" w:rsidP="002A286E">
      <w:pPr>
        <w:pStyle w:val="Heading2"/>
        <w:jc w:val="both"/>
        <w:rPr>
          <w:rFonts w:ascii="Times New Roman" w:hAnsi="Times New Roman" w:cs="Times New Roman"/>
        </w:rPr>
      </w:pPr>
      <w:bookmarkStart w:id="18" w:name="sesgos-generados-en-las-encuestas"/>
      <w:bookmarkStart w:id="19" w:name="_Toc91768790"/>
      <w:bookmarkEnd w:id="16"/>
      <w:r w:rsidRPr="00121D99">
        <w:rPr>
          <w:rStyle w:val="SectionNumber"/>
          <w:rFonts w:ascii="Times New Roman" w:hAnsi="Times New Roman" w:cs="Times New Roman"/>
        </w:rPr>
        <w:t>2.2</w:t>
      </w:r>
      <w:r w:rsidRPr="00121D99">
        <w:rPr>
          <w:rFonts w:ascii="Times New Roman" w:hAnsi="Times New Roman" w:cs="Times New Roman"/>
        </w:rPr>
        <w:tab/>
        <w:t>Sesgos generados en las encuestas</w:t>
      </w:r>
      <w:bookmarkEnd w:id="19"/>
    </w:p>
    <w:p w14:paraId="5CBBA065" w14:textId="77777777" w:rsidR="00C47D28" w:rsidRPr="00121D99" w:rsidRDefault="00491E10" w:rsidP="002A286E">
      <w:pPr>
        <w:pStyle w:val="FirstParagraph"/>
        <w:jc w:val="both"/>
        <w:rPr>
          <w:rFonts w:ascii="Times New Roman" w:hAnsi="Times New Roman" w:cs="Times New Roman"/>
        </w:rPr>
      </w:pP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plantea que existen diferentes fuentes de sesgo en las encuestas y resume de la siguiente forma las dos fue</w:t>
      </w:r>
      <w:r w:rsidRPr="00121D99">
        <w:rPr>
          <w:rFonts w:ascii="Times New Roman" w:hAnsi="Times New Roman" w:cs="Times New Roman"/>
        </w:rPr>
        <w:t>ntes de sesgo más importantes:</w:t>
      </w:r>
    </w:p>
    <w:p w14:paraId="25052AFE" w14:textId="77777777" w:rsidR="00C47D28" w:rsidRPr="00121D99" w:rsidRDefault="00491E10" w:rsidP="002A286E">
      <w:pPr>
        <w:pStyle w:val="Heading3"/>
        <w:jc w:val="both"/>
        <w:rPr>
          <w:rFonts w:ascii="Times New Roman" w:hAnsi="Times New Roman" w:cs="Times New Roman"/>
        </w:rPr>
      </w:pPr>
      <w:bookmarkStart w:id="20" w:name="sesgo-de-selección"/>
      <w:bookmarkStart w:id="21" w:name="_Toc91768791"/>
      <w:r w:rsidRPr="00121D99">
        <w:rPr>
          <w:rFonts w:ascii="Times New Roman" w:hAnsi="Times New Roman" w:cs="Times New Roman"/>
        </w:rPr>
        <w:t>Sesgo de selección</w:t>
      </w:r>
      <w:bookmarkEnd w:id="21"/>
    </w:p>
    <w:p w14:paraId="524F261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tipo de sesgo ocurre cuando parte de la población objetivo no está en el marco de muestreo, o cuando el marco está incompleto y presenta deficiencias. Una muestra a conveniencia es sesgada pues las uni</w:t>
      </w:r>
      <w:r w:rsidRPr="00121D99">
        <w:rPr>
          <w:rFonts w:ascii="Times New Roman" w:hAnsi="Times New Roman" w:cs="Times New Roman"/>
        </w:rPr>
        <w:t xml:space="preserve">dades más fáciles de elegir o las que más probablemente respondan a la </w:t>
      </w:r>
      <w:r w:rsidRPr="00121D99">
        <w:rPr>
          <w:rFonts w:ascii="Times New Roman" w:hAnsi="Times New Roman" w:cs="Times New Roman"/>
        </w:rPr>
        <w:lastRenderedPageBreak/>
        <w:t xml:space="preserve">encuesta no son representativas de las unidades más difíciles de elegir. </w:t>
      </w:r>
      <w:hyperlink w:anchor="ref-Loh">
        <w:r w:rsidRPr="00121D99">
          <w:rPr>
            <w:rStyle w:val="Hyperlink"/>
            <w:rFonts w:ascii="Times New Roman" w:hAnsi="Times New Roman" w:cs="Times New Roman"/>
          </w:rPr>
          <w:t>S. Lohr</w:t>
        </w:r>
      </w:hyperlink>
      <w:r w:rsidRPr="00121D99">
        <w:rPr>
          <w:rFonts w:ascii="Times New Roman" w:hAnsi="Times New Roman" w:cs="Times New Roman"/>
        </w:rPr>
        <w:t xml:space="preserve"> (</w:t>
      </w:r>
      <w:hyperlink w:anchor="ref-Loh">
        <w:r w:rsidRPr="00121D99">
          <w:rPr>
            <w:rStyle w:val="Hyperlink"/>
            <w:rFonts w:ascii="Times New Roman" w:hAnsi="Times New Roman" w:cs="Times New Roman"/>
          </w:rPr>
          <w:t>2000</w:t>
        </w:r>
      </w:hyperlink>
      <w:r w:rsidRPr="00121D99">
        <w:rPr>
          <w:rFonts w:ascii="Times New Roman" w:hAnsi="Times New Roman" w:cs="Times New Roman"/>
        </w:rPr>
        <w:t>) afirma que se presenta este tipo de s</w:t>
      </w:r>
      <w:r w:rsidRPr="00121D99">
        <w:rPr>
          <w:rFonts w:ascii="Times New Roman" w:hAnsi="Times New Roman" w:cs="Times New Roman"/>
        </w:rPr>
        <w:t>esgo si:</w:t>
      </w:r>
    </w:p>
    <w:p w14:paraId="4176308E" w14:textId="77777777" w:rsidR="00C47D28" w:rsidRPr="00121D99" w:rsidRDefault="00491E10" w:rsidP="00491E10">
      <w:pPr>
        <w:pStyle w:val="Compact"/>
        <w:numPr>
          <w:ilvl w:val="0"/>
          <w:numId w:val="7"/>
        </w:numPr>
        <w:jc w:val="both"/>
        <w:rPr>
          <w:rFonts w:ascii="Times New Roman" w:hAnsi="Times New Roman" w:cs="Times New Roman"/>
        </w:rPr>
      </w:pPr>
      <w:r w:rsidRPr="00121D99">
        <w:rPr>
          <w:rFonts w:ascii="Times New Roman" w:hAnsi="Times New Roman" w:cs="Times New Roman"/>
        </w:rPr>
        <w:t>La selección de la muestra depende de cierta característica asociada a las propiedades de interés. Por ejemplo: si la encuesta se realiza ingresando a un portal web, y precisamente las personas que no tienen cobertura de internet difieren signific</w:t>
      </w:r>
      <w:r w:rsidRPr="00121D99">
        <w:rPr>
          <w:rFonts w:ascii="Times New Roman" w:hAnsi="Times New Roman" w:cs="Times New Roman"/>
        </w:rPr>
        <w:t>ativamente de quienes sí tienen acceso.</w:t>
      </w:r>
    </w:p>
    <w:p w14:paraId="6E318163" w14:textId="77777777" w:rsidR="00C47D28" w:rsidRPr="00121D99" w:rsidRDefault="00491E10" w:rsidP="00491E10">
      <w:pPr>
        <w:pStyle w:val="Compact"/>
        <w:numPr>
          <w:ilvl w:val="0"/>
          <w:numId w:val="7"/>
        </w:numPr>
        <w:jc w:val="both"/>
        <w:rPr>
          <w:rFonts w:ascii="Times New Roman" w:hAnsi="Times New Roman" w:cs="Times New Roman"/>
        </w:rPr>
      </w:pPr>
      <w:r w:rsidRPr="00121D99">
        <w:rPr>
          <w:rFonts w:ascii="Times New Roman" w:hAnsi="Times New Roman" w:cs="Times New Roman"/>
        </w:rPr>
        <w:t xml:space="preserve">La muestra se realiza mediante elección deliberada o mediante un juicio subjetivo. Por ejemplo, si el parámetro de interés es la cantidad promedio de gastos en compras en un centro comercial y el encuestador elige a </w:t>
      </w:r>
      <w:r w:rsidRPr="00121D99">
        <w:rPr>
          <w:rFonts w:ascii="Times New Roman" w:hAnsi="Times New Roman" w:cs="Times New Roman"/>
        </w:rPr>
        <w:t>las personas que salen con muchos paquetes, entonces la información estaría sesgada puesto que no está reflejando el comportamiento promedio de las compras.</w:t>
      </w:r>
    </w:p>
    <w:p w14:paraId="7C3DAFF1" w14:textId="77777777" w:rsidR="00C47D28" w:rsidRPr="00121D99" w:rsidRDefault="00491E10" w:rsidP="00491E10">
      <w:pPr>
        <w:pStyle w:val="Compact"/>
        <w:numPr>
          <w:ilvl w:val="0"/>
          <w:numId w:val="7"/>
        </w:numPr>
        <w:jc w:val="both"/>
        <w:rPr>
          <w:rFonts w:ascii="Times New Roman" w:hAnsi="Times New Roman" w:cs="Times New Roman"/>
        </w:rPr>
      </w:pPr>
      <w:r w:rsidRPr="00121D99">
        <w:rPr>
          <w:rFonts w:ascii="Times New Roman" w:hAnsi="Times New Roman" w:cs="Times New Roman"/>
        </w:rPr>
        <w:t>Existen errores en la especificación de la población objetivo. Por ejemplo, en encuestas electorale</w:t>
      </w:r>
      <w:r w:rsidRPr="00121D99">
        <w:rPr>
          <w:rFonts w:ascii="Times New Roman" w:hAnsi="Times New Roman" w:cs="Times New Roman"/>
        </w:rPr>
        <w:t>s, cuando la población objetivo contiene a personas que no están registradas como votantes ante la organización electoral de su país.</w:t>
      </w:r>
    </w:p>
    <w:p w14:paraId="6593AFDA" w14:textId="77777777" w:rsidR="00C47D28" w:rsidRPr="00121D99" w:rsidRDefault="00491E10" w:rsidP="00491E10">
      <w:pPr>
        <w:pStyle w:val="Compact"/>
        <w:numPr>
          <w:ilvl w:val="0"/>
          <w:numId w:val="7"/>
        </w:numPr>
        <w:jc w:val="both"/>
        <w:rPr>
          <w:rFonts w:ascii="Times New Roman" w:hAnsi="Times New Roman" w:cs="Times New Roman"/>
        </w:rPr>
      </w:pPr>
      <w:r w:rsidRPr="00121D99">
        <w:rPr>
          <w:rFonts w:ascii="Times New Roman" w:hAnsi="Times New Roman" w:cs="Times New Roman"/>
        </w:rPr>
        <w:t>Existe sustitución deliberada de unidades no disponibles en la muestra. Si, por alguna razón, no fue posible obtener la me</w:t>
      </w:r>
      <w:r w:rsidRPr="00121D99">
        <w:rPr>
          <w:rFonts w:ascii="Times New Roman" w:hAnsi="Times New Roman" w:cs="Times New Roman"/>
        </w:rPr>
        <w:t>dición y consecuente observación de la característica de interés para algún individuo en la población, la sustitución de este elemento debe hacerse bajo estrictos procedimientos estadísticos y no debe ser subjetiva en ningún modo.</w:t>
      </w:r>
    </w:p>
    <w:p w14:paraId="6DCE2F69" w14:textId="77777777" w:rsidR="00C47D28" w:rsidRPr="00121D99" w:rsidRDefault="00491E10" w:rsidP="00491E10">
      <w:pPr>
        <w:pStyle w:val="Compact"/>
        <w:numPr>
          <w:ilvl w:val="0"/>
          <w:numId w:val="7"/>
        </w:numPr>
        <w:jc w:val="both"/>
        <w:rPr>
          <w:rFonts w:ascii="Times New Roman" w:hAnsi="Times New Roman" w:cs="Times New Roman"/>
        </w:rPr>
      </w:pPr>
      <w:r w:rsidRPr="00121D99">
        <w:rPr>
          <w:rFonts w:ascii="Times New Roman" w:hAnsi="Times New Roman" w:cs="Times New Roman"/>
        </w:rPr>
        <w:t>Existe ausencia de respue</w:t>
      </w:r>
      <w:r w:rsidRPr="00121D99">
        <w:rPr>
          <w:rFonts w:ascii="Times New Roman" w:hAnsi="Times New Roman" w:cs="Times New Roman"/>
        </w:rPr>
        <w:t>sta. Este fenómeno puede causar distorsión de los resultados cuando los que no responden a la encuesta difieren críticamente de los que si respondieron.</w:t>
      </w:r>
    </w:p>
    <w:p w14:paraId="19FDBA98" w14:textId="77777777" w:rsidR="00C47D28" w:rsidRPr="00121D99" w:rsidRDefault="00491E10" w:rsidP="00491E10">
      <w:pPr>
        <w:pStyle w:val="Compact"/>
        <w:numPr>
          <w:ilvl w:val="0"/>
          <w:numId w:val="7"/>
        </w:numPr>
        <w:jc w:val="both"/>
        <w:rPr>
          <w:rFonts w:ascii="Times New Roman" w:hAnsi="Times New Roman" w:cs="Times New Roman"/>
        </w:rPr>
      </w:pPr>
      <w:r w:rsidRPr="00121D99">
        <w:rPr>
          <w:rFonts w:ascii="Times New Roman" w:hAnsi="Times New Roman" w:cs="Times New Roman"/>
        </w:rPr>
        <w:t>La muestra está compuesta por respondientes voluntarios. Los foros radiales, las encuestas de televisió</w:t>
      </w:r>
      <w:r w:rsidRPr="00121D99">
        <w:rPr>
          <w:rFonts w:ascii="Times New Roman" w:hAnsi="Times New Roman" w:cs="Times New Roman"/>
        </w:rPr>
        <w:t>n y los estudios de portales de internet no proporcionan información confiable.</w:t>
      </w:r>
    </w:p>
    <w:p w14:paraId="35EC1EFA" w14:textId="77777777" w:rsidR="00C47D28" w:rsidRPr="00121D99" w:rsidRDefault="00491E10" w:rsidP="002A286E">
      <w:pPr>
        <w:pStyle w:val="Heading3"/>
        <w:jc w:val="both"/>
        <w:rPr>
          <w:rFonts w:ascii="Times New Roman" w:hAnsi="Times New Roman" w:cs="Times New Roman"/>
        </w:rPr>
      </w:pPr>
      <w:bookmarkStart w:id="22" w:name="sesgo-de-medición"/>
      <w:bookmarkStart w:id="23" w:name="_Toc91768792"/>
      <w:bookmarkEnd w:id="20"/>
      <w:r w:rsidRPr="00121D99">
        <w:rPr>
          <w:rFonts w:ascii="Times New Roman" w:hAnsi="Times New Roman" w:cs="Times New Roman"/>
        </w:rPr>
        <w:t>Sesgo de medición</w:t>
      </w:r>
      <w:bookmarkEnd w:id="23"/>
    </w:p>
    <w:p w14:paraId="3E6D3AC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tipo de sesgo ocurre cuando el instrumento con el que se realiza la medición tiene una tendencia a diferir del valor verdadero que se desea averiguar. Este sesgo debe ser considerado y minimizado en la etapa de diseño de la encuesta. Nótese que ningún</w:t>
      </w:r>
      <w:r w:rsidRPr="00121D99">
        <w:rPr>
          <w:rFonts w:ascii="Times New Roman" w:hAnsi="Times New Roman" w:cs="Times New Roman"/>
        </w:rPr>
        <w:t xml:space="preserve"> análisis estadístico puede revelar que una pesa añadió a cada persona 2Kg de más en un estudio de salud. </w:t>
      </w:r>
      <w:hyperlink w:anchor="ref-Loh">
        <w:r w:rsidRPr="00121D99">
          <w:rPr>
            <w:rStyle w:val="Hyperlink"/>
            <w:rFonts w:ascii="Times New Roman" w:hAnsi="Times New Roman" w:cs="Times New Roman"/>
          </w:rPr>
          <w:t>S. Lohr</w:t>
        </w:r>
      </w:hyperlink>
      <w:r w:rsidRPr="00121D99">
        <w:rPr>
          <w:rFonts w:ascii="Times New Roman" w:hAnsi="Times New Roman" w:cs="Times New Roman"/>
        </w:rPr>
        <w:t xml:space="preserve"> (</w:t>
      </w:r>
      <w:hyperlink w:anchor="ref-Loh">
        <w:r w:rsidRPr="00121D99">
          <w:rPr>
            <w:rStyle w:val="Hyperlink"/>
            <w:rFonts w:ascii="Times New Roman" w:hAnsi="Times New Roman" w:cs="Times New Roman"/>
          </w:rPr>
          <w:t>2000</w:t>
        </w:r>
      </w:hyperlink>
      <w:r w:rsidRPr="00121D99">
        <w:rPr>
          <w:rFonts w:ascii="Times New Roman" w:hAnsi="Times New Roman" w:cs="Times New Roman"/>
        </w:rPr>
        <w:t xml:space="preserve">) </w:t>
      </w:r>
      <w:r w:rsidRPr="00121D99">
        <w:rPr>
          <w:rFonts w:ascii="Times New Roman" w:hAnsi="Times New Roman" w:cs="Times New Roman"/>
        </w:rPr>
        <w:t>cita algunas situaciones en donde se presenta este sesgo de medición:</w:t>
      </w:r>
    </w:p>
    <w:p w14:paraId="7F74DBF3" w14:textId="77777777" w:rsidR="00C47D28" w:rsidRPr="00121D99" w:rsidRDefault="00491E10" w:rsidP="00491E10">
      <w:pPr>
        <w:pStyle w:val="Compact"/>
        <w:numPr>
          <w:ilvl w:val="0"/>
          <w:numId w:val="8"/>
        </w:numPr>
        <w:jc w:val="both"/>
        <w:rPr>
          <w:rFonts w:ascii="Times New Roman" w:hAnsi="Times New Roman" w:cs="Times New Roman"/>
        </w:rPr>
      </w:pPr>
      <w:r w:rsidRPr="00121D99">
        <w:rPr>
          <w:rFonts w:ascii="Times New Roman" w:hAnsi="Times New Roman" w:cs="Times New Roman"/>
        </w:rPr>
        <w:t>Cuando el respondiente miente. Esta situación se presenta a menudo en encuestas que preguntan acerca del ingreso salarial, alcoholismo y drogadicción, nivel socioeconómico e incluso edad</w:t>
      </w:r>
      <w:r w:rsidRPr="00121D99">
        <w:rPr>
          <w:rFonts w:ascii="Times New Roman" w:hAnsi="Times New Roman" w:cs="Times New Roman"/>
        </w:rPr>
        <w:t>.</w:t>
      </w:r>
    </w:p>
    <w:p w14:paraId="4126FC8D" w14:textId="77777777" w:rsidR="00C47D28" w:rsidRPr="00121D99" w:rsidRDefault="00491E10" w:rsidP="00491E10">
      <w:pPr>
        <w:pStyle w:val="Compact"/>
        <w:numPr>
          <w:ilvl w:val="0"/>
          <w:numId w:val="8"/>
        </w:numPr>
        <w:jc w:val="both"/>
        <w:rPr>
          <w:rFonts w:ascii="Times New Roman" w:hAnsi="Times New Roman" w:cs="Times New Roman"/>
        </w:rPr>
      </w:pPr>
      <w:r w:rsidRPr="00121D99">
        <w:rPr>
          <w:rFonts w:ascii="Times New Roman" w:hAnsi="Times New Roman" w:cs="Times New Roman"/>
        </w:rPr>
        <w:t>Difícil comprensión de las preguntas. Por ejemplo: ¿No cree que este no es un buen momento para invertir? La doble negación en la pregunta es muy confusa para el respondiente.</w:t>
      </w:r>
    </w:p>
    <w:p w14:paraId="0FB3900E" w14:textId="77777777" w:rsidR="00C47D28" w:rsidRPr="00121D99" w:rsidRDefault="00491E10" w:rsidP="00491E10">
      <w:pPr>
        <w:pStyle w:val="Compact"/>
        <w:numPr>
          <w:ilvl w:val="0"/>
          <w:numId w:val="8"/>
        </w:numPr>
        <w:jc w:val="both"/>
        <w:rPr>
          <w:rFonts w:ascii="Times New Roman" w:hAnsi="Times New Roman" w:cs="Times New Roman"/>
        </w:rPr>
      </w:pPr>
      <w:r w:rsidRPr="00121D99">
        <w:rPr>
          <w:rFonts w:ascii="Times New Roman" w:hAnsi="Times New Roman" w:cs="Times New Roman"/>
        </w:rPr>
        <w:t>Las personas tienden a olvidar. Es bien sabido que las malas experiencias suel</w:t>
      </w:r>
      <w:r w:rsidRPr="00121D99">
        <w:rPr>
          <w:rFonts w:ascii="Times New Roman" w:hAnsi="Times New Roman" w:cs="Times New Roman"/>
        </w:rPr>
        <w:t>en ser olvidadas; esta situación debe acotarse si se está trabajando en una encuesta de criminalidad.</w:t>
      </w:r>
    </w:p>
    <w:p w14:paraId="76AA32F6" w14:textId="77777777" w:rsidR="00C47D28" w:rsidRPr="00121D99" w:rsidRDefault="00491E10" w:rsidP="00491E10">
      <w:pPr>
        <w:pStyle w:val="Compact"/>
        <w:numPr>
          <w:ilvl w:val="0"/>
          <w:numId w:val="8"/>
        </w:numPr>
        <w:jc w:val="both"/>
        <w:rPr>
          <w:rFonts w:ascii="Times New Roman" w:hAnsi="Times New Roman" w:cs="Times New Roman"/>
        </w:rPr>
      </w:pPr>
      <w:r w:rsidRPr="00121D99">
        <w:rPr>
          <w:rFonts w:ascii="Times New Roman" w:hAnsi="Times New Roman" w:cs="Times New Roman"/>
        </w:rPr>
        <w:t>Distintas respuestas a distintos entrevistadores. En algunas regiones es muy probable que la raza, edad o género del encuestador afecte directamente la re</w:t>
      </w:r>
      <w:r w:rsidRPr="00121D99">
        <w:rPr>
          <w:rFonts w:ascii="Times New Roman" w:hAnsi="Times New Roman" w:cs="Times New Roman"/>
        </w:rPr>
        <w:t>spuesta del entrevistado.</w:t>
      </w:r>
    </w:p>
    <w:p w14:paraId="7A720B50" w14:textId="77777777" w:rsidR="00C47D28" w:rsidRPr="00121D99" w:rsidRDefault="00491E10" w:rsidP="00491E10">
      <w:pPr>
        <w:pStyle w:val="Compact"/>
        <w:numPr>
          <w:ilvl w:val="0"/>
          <w:numId w:val="8"/>
        </w:numPr>
        <w:jc w:val="both"/>
        <w:rPr>
          <w:rFonts w:ascii="Times New Roman" w:hAnsi="Times New Roman" w:cs="Times New Roman"/>
        </w:rPr>
      </w:pPr>
      <w:r w:rsidRPr="00121D99">
        <w:rPr>
          <w:rFonts w:ascii="Times New Roman" w:hAnsi="Times New Roman" w:cs="Times New Roman"/>
        </w:rPr>
        <w:lastRenderedPageBreak/>
        <w:t>Leer mal las preguntas o polemizar con el respondiente. El encuestador puede influir notablemente en las respuestas. Por lo anterior, es muy importante que el proceso de entrenamiento del entrevistador sea riguroso y completo.</w:t>
      </w:r>
    </w:p>
    <w:p w14:paraId="0428F753" w14:textId="77777777" w:rsidR="00C47D28" w:rsidRPr="00121D99" w:rsidRDefault="00491E10" w:rsidP="00491E10">
      <w:pPr>
        <w:pStyle w:val="Compact"/>
        <w:numPr>
          <w:ilvl w:val="0"/>
          <w:numId w:val="8"/>
        </w:numPr>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rPr>
        <w:t>muestra está compuesta por respondientes voluntarios. Los foros radiales, las encuestas de televisión y los estudios de portales de internet no proporcionan, en general, información confiable. En este caso también se presenta sesgo de selección.</w:t>
      </w:r>
    </w:p>
    <w:p w14:paraId="32A4D6FD" w14:textId="77777777" w:rsidR="00C47D28" w:rsidRPr="00121D99" w:rsidRDefault="00491E10" w:rsidP="002A286E">
      <w:pPr>
        <w:pStyle w:val="Heading2"/>
        <w:jc w:val="both"/>
        <w:rPr>
          <w:rFonts w:ascii="Times New Roman" w:hAnsi="Times New Roman" w:cs="Times New Roman"/>
        </w:rPr>
      </w:pPr>
      <w:bookmarkStart w:id="24" w:name="Xc0dc0f7b21ca969145e1aecd5f099fd97e8f5f2"/>
      <w:bookmarkStart w:id="25" w:name="_Toc91768793"/>
      <w:bookmarkEnd w:id="18"/>
      <w:bookmarkEnd w:id="22"/>
      <w:r w:rsidRPr="00121D99">
        <w:rPr>
          <w:rStyle w:val="SectionNumber"/>
          <w:rFonts w:ascii="Times New Roman" w:hAnsi="Times New Roman" w:cs="Times New Roman"/>
        </w:rPr>
        <w:t>2.3</w:t>
      </w:r>
      <w:r w:rsidRPr="00121D99">
        <w:rPr>
          <w:rFonts w:ascii="Times New Roman" w:hAnsi="Times New Roman" w:cs="Times New Roman"/>
        </w:rPr>
        <w:tab/>
        <w:t>Evoluc</w:t>
      </w:r>
      <w:r w:rsidRPr="00121D99">
        <w:rPr>
          <w:rFonts w:ascii="Times New Roman" w:hAnsi="Times New Roman" w:cs="Times New Roman"/>
        </w:rPr>
        <w:t>ión de las encuestas estandarizadas</w:t>
      </w:r>
      <w:bookmarkEnd w:id="25"/>
    </w:p>
    <w:p w14:paraId="78D8655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Cuando el mundo occidental superó los grandes traumatismos del siglo XX (dos guerras mundiales y una recesión a larga escala), la investigación social tuvo un auge sobresaliente a través de las encuestas por correo posta</w:t>
      </w:r>
      <w:r w:rsidRPr="00121D99">
        <w:rPr>
          <w:rFonts w:ascii="Times New Roman" w:hAnsi="Times New Roman" w:cs="Times New Roman"/>
        </w:rPr>
        <w:t>l. Desde entonces, existen tres preguntas, en continua dinámica, que se deben responder para planificar, ejecutar y analizar una encuesta: ¿cómo se diseñarán las preguntas? ¿cómo se seleccionará la muestra? y ¿cómo se recolectarán las respuestas?</w:t>
      </w:r>
    </w:p>
    <w:p w14:paraId="20B50570" w14:textId="77777777" w:rsidR="00C47D28" w:rsidRPr="00121D99" w:rsidRDefault="00491E10" w:rsidP="002A286E">
      <w:pPr>
        <w:pStyle w:val="Heading3"/>
        <w:jc w:val="both"/>
        <w:rPr>
          <w:rFonts w:ascii="Times New Roman" w:hAnsi="Times New Roman" w:cs="Times New Roman"/>
        </w:rPr>
      </w:pPr>
      <w:bookmarkStart w:id="26" w:name="X506ffef64bdf4369724acd86b1c3f902da93957"/>
      <w:bookmarkStart w:id="27" w:name="_Toc91768794"/>
      <w:r w:rsidRPr="00121D99">
        <w:rPr>
          <w:rFonts w:ascii="Times New Roman" w:hAnsi="Times New Roman" w:cs="Times New Roman"/>
        </w:rPr>
        <w:t>Inicio de</w:t>
      </w:r>
      <w:r w:rsidRPr="00121D99">
        <w:rPr>
          <w:rFonts w:ascii="Times New Roman" w:hAnsi="Times New Roman" w:cs="Times New Roman"/>
        </w:rPr>
        <w:t xml:space="preserve"> los cuestionarios estandarizados</w:t>
      </w:r>
      <w:bookmarkEnd w:id="27"/>
    </w:p>
    <w:p w14:paraId="5B9E682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práctica de realizar las mismas preguntas en forma de cuestionario es reciente. En el principio cada encuestador preguntaba lo mismo, pero con diferentes palabras. Difícilmente, dos personas distintas eran entrevistadas</w:t>
      </w:r>
      <w:r w:rsidRPr="00121D99">
        <w:rPr>
          <w:rFonts w:ascii="Times New Roman" w:hAnsi="Times New Roman" w:cs="Times New Roman"/>
        </w:rPr>
        <w:t xml:space="preserve"> con las mismas preguntas. Se encontró que la forma en cómo se preguntaba y cómo se recopilaba la información afectaba dramáticamente los resultados de las encuestas. Fue así como se decidió que los encuestadores deberías ser entrenados (pre-operativo) for</w:t>
      </w:r>
      <w:r w:rsidRPr="00121D99">
        <w:rPr>
          <w:rFonts w:ascii="Times New Roman" w:hAnsi="Times New Roman" w:cs="Times New Roman"/>
        </w:rPr>
        <w:t>malmente.</w:t>
      </w:r>
    </w:p>
    <w:p w14:paraId="670DE75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Desde la psicometría se implementó el formalismo del cuestionario. Intentando medir estados psicológicos, afectivos e intelectuales, se desarrollaron técnicas primitivas para hacer comparables las respuestas. </w:t>
      </w:r>
      <w:hyperlink w:anchor="ref-Likert_1932">
        <w:r w:rsidRPr="00121D99">
          <w:rPr>
            <w:rStyle w:val="Hyperlink"/>
            <w:rFonts w:ascii="Times New Roman" w:hAnsi="Times New Roman" w:cs="Times New Roman"/>
          </w:rPr>
          <w:t>Likert</w:t>
        </w:r>
      </w:hyperlink>
      <w:r w:rsidRPr="00121D99">
        <w:rPr>
          <w:rFonts w:ascii="Times New Roman" w:hAnsi="Times New Roman" w:cs="Times New Roman"/>
        </w:rPr>
        <w:t xml:space="preserve"> (</w:t>
      </w:r>
      <w:hyperlink w:anchor="ref-Likert_1932">
        <w:r w:rsidRPr="00121D99">
          <w:rPr>
            <w:rStyle w:val="Hyperlink"/>
            <w:rFonts w:ascii="Times New Roman" w:hAnsi="Times New Roman" w:cs="Times New Roman"/>
          </w:rPr>
          <w:t>1932</w:t>
        </w:r>
      </w:hyperlink>
      <w:r w:rsidRPr="00121D99">
        <w:rPr>
          <w:rFonts w:ascii="Times New Roman" w:hAnsi="Times New Roman" w:cs="Times New Roman"/>
        </w:rPr>
        <w:t>) demostró que era posible realizar este tipo de comparaciones, evadiendo los largos instrumentos de medición, al formular una sola pregunta - a todos los encuestados - con una serie de respuestas en forma</w:t>
      </w:r>
      <w:r w:rsidRPr="00121D99">
        <w:rPr>
          <w:rFonts w:ascii="Times New Roman" w:hAnsi="Times New Roman" w:cs="Times New Roman"/>
        </w:rPr>
        <w:t xml:space="preserve"> de escala.</w:t>
      </w:r>
    </w:p>
    <w:p w14:paraId="1B720D7E" w14:textId="77777777" w:rsidR="00C47D28" w:rsidRPr="00121D99" w:rsidRDefault="00491E10" w:rsidP="002A286E">
      <w:pPr>
        <w:pStyle w:val="Heading3"/>
        <w:jc w:val="both"/>
        <w:rPr>
          <w:rFonts w:ascii="Times New Roman" w:hAnsi="Times New Roman" w:cs="Times New Roman"/>
        </w:rPr>
      </w:pPr>
      <w:bookmarkStart w:id="28" w:name="inicio-de-los-métodos-de-muestreo"/>
      <w:bookmarkStart w:id="29" w:name="_Toc91768795"/>
      <w:bookmarkEnd w:id="26"/>
      <w:r w:rsidRPr="00121D99">
        <w:rPr>
          <w:rFonts w:ascii="Times New Roman" w:hAnsi="Times New Roman" w:cs="Times New Roman"/>
        </w:rPr>
        <w:t>Inicio de los métodos de muestreo</w:t>
      </w:r>
      <w:bookmarkEnd w:id="29"/>
    </w:p>
    <w:p w14:paraId="017C566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un principio, los investigadores trataban de recolectar datos sobre todos los elementos de la población de interés. Esta práctica resultaba logísticamente inadecuada cuando se trataba de poblaciones con un g</w:t>
      </w:r>
      <w:r w:rsidRPr="00121D99">
        <w:rPr>
          <w:rFonts w:ascii="Times New Roman" w:hAnsi="Times New Roman" w:cs="Times New Roman"/>
        </w:rPr>
        <w:t xml:space="preserve">ran tamaño. Los cálculos de los indicadores sobre toda una población resultaban muy demandantes. </w:t>
      </w:r>
      <w:hyperlink w:anchor="X9623dc531be21ca40142730db0da0a952cc38b4">
        <w:r w:rsidRPr="00121D99">
          <w:rPr>
            <w:rStyle w:val="Hyperlink"/>
            <w:rFonts w:ascii="Times New Roman" w:hAnsi="Times New Roman" w:cs="Times New Roman"/>
          </w:rPr>
          <w:t>Groves et al.</w:t>
        </w:r>
      </w:hyperlink>
      <w:r w:rsidRPr="00121D99">
        <w:rPr>
          <w:rFonts w:ascii="Times New Roman" w:hAnsi="Times New Roman" w:cs="Times New Roman"/>
        </w:rPr>
        <w:t xml:space="preserve"> (</w:t>
      </w:r>
      <w:hyperlink w:anchor="X9623dc531be21ca40142730db0da0a952cc38b4">
        <w:r w:rsidRPr="00121D99">
          <w:rPr>
            <w:rStyle w:val="Hyperlink"/>
            <w:rFonts w:ascii="Times New Roman" w:hAnsi="Times New Roman" w:cs="Times New Roman"/>
          </w:rPr>
          <w:t>2009</w:t>
        </w:r>
      </w:hyperlink>
      <w:r w:rsidRPr="00121D99">
        <w:rPr>
          <w:rFonts w:ascii="Times New Roman" w:hAnsi="Times New Roman" w:cs="Times New Roman"/>
        </w:rPr>
        <w:t>) afirman que,</w:t>
      </w:r>
      <w:r w:rsidRPr="00121D99">
        <w:rPr>
          <w:rFonts w:ascii="Times New Roman" w:hAnsi="Times New Roman" w:cs="Times New Roman"/>
        </w:rPr>
        <w:t xml:space="preserve"> aunque la teoría de la probabilidad tuvo sus orígenes en el siglo XVIII, no fue hasta la segunda década del siglo XX que se utilizó para realizar encuestas. La primera aplicación fue la selección sistemática de un elemento en una población enlistada. Para</w:t>
      </w:r>
      <w:r w:rsidRPr="00121D99">
        <w:rPr>
          <w:rFonts w:ascii="Times New Roman" w:hAnsi="Times New Roman" w:cs="Times New Roman"/>
        </w:rPr>
        <w:t xml:space="preserve"> realizar esta selección, los registros censales se dividían en secciones y se procedía a seleccionar un elemento de la sección.</w:t>
      </w:r>
    </w:p>
    <w:p w14:paraId="1A0C10D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Más adelante, cuando la estadística permeó la agricultura, se definieron otros tipos de muestreo (menos demandantes) y se dio o</w:t>
      </w:r>
      <w:r w:rsidRPr="00121D99">
        <w:rPr>
          <w:rFonts w:ascii="Times New Roman" w:hAnsi="Times New Roman" w:cs="Times New Roman"/>
        </w:rPr>
        <w:t>rigen al muestreo de áreas. Es así como hoy en día es posible seleccionar muestras de bloques, zonas amanzanadas, secciones y sectores cartográficos, o áreas de empadronamiento censal. Se descubrió que era posible generalizar el muestreo de áreas y se creó</w:t>
      </w:r>
      <w:r w:rsidRPr="00121D99">
        <w:rPr>
          <w:rFonts w:ascii="Times New Roman" w:hAnsi="Times New Roman" w:cs="Times New Roman"/>
        </w:rPr>
        <w:t xml:space="preserve"> el muestreo multietápico que permitió la selección de grandes bloques dentro de una ciudad, y áreas dentro de los bloques y el submuestreo sucesivo de unidades dentro hasta llegar a la unidad de interés. Todos estos submuestreos se realizan de forma proba</w:t>
      </w:r>
      <w:r w:rsidRPr="00121D99">
        <w:rPr>
          <w:rFonts w:ascii="Times New Roman" w:hAnsi="Times New Roman" w:cs="Times New Roman"/>
        </w:rPr>
        <w:t>bilística.</w:t>
      </w:r>
    </w:p>
    <w:p w14:paraId="5BEE533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La segunda guerra mundial y la gran depresión en EE.UU. fueron catalizadores de las encuestas a gran escala. En ese entonces, al igual que hoy, la tasa de desempleo era una cifra importante. Las políticas públicas empezaron a decidirse de acuerd</w:t>
      </w:r>
      <w:r w:rsidRPr="00121D99">
        <w:rPr>
          <w:rFonts w:ascii="Times New Roman" w:hAnsi="Times New Roman" w:cs="Times New Roman"/>
        </w:rPr>
        <w:t>o con las estadísticas oficiales, puesto que las grandes encuestas se realizaron mensualmente. Hoy en día existen cientos de encuestas mensuales que dan cuenta de la realidad de las sociedades en la región.</w:t>
      </w:r>
    </w:p>
    <w:p w14:paraId="60FAF474" w14:textId="77777777" w:rsidR="00C47D28" w:rsidRPr="00121D99" w:rsidRDefault="00491E10" w:rsidP="002A286E">
      <w:pPr>
        <w:pStyle w:val="Heading3"/>
        <w:jc w:val="both"/>
        <w:rPr>
          <w:rFonts w:ascii="Times New Roman" w:hAnsi="Times New Roman" w:cs="Times New Roman"/>
        </w:rPr>
      </w:pPr>
      <w:bookmarkStart w:id="30" w:name="inicio-de-la-recolección-de-datos"/>
      <w:bookmarkStart w:id="31" w:name="_Toc91768796"/>
      <w:bookmarkEnd w:id="28"/>
      <w:r w:rsidRPr="00121D99">
        <w:rPr>
          <w:rFonts w:ascii="Times New Roman" w:hAnsi="Times New Roman" w:cs="Times New Roman"/>
        </w:rPr>
        <w:t>Inicio de la recolección de datos</w:t>
      </w:r>
      <w:bookmarkEnd w:id="31"/>
    </w:p>
    <w:p w14:paraId="1680E05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Debido a que en</w:t>
      </w:r>
      <w:r w:rsidRPr="00121D99">
        <w:rPr>
          <w:rFonts w:ascii="Times New Roman" w:hAnsi="Times New Roman" w:cs="Times New Roman"/>
        </w:rPr>
        <w:t xml:space="preserve"> un principio no existía un cuestionario estandarizado, entonces las respuestas abiertas eran la única opción de recopilar información. Esta práctica demandaba un gran esfuerzo en términos de resumir y sintetizar todo el corpus de palabras que los entrevis</w:t>
      </w:r>
      <w:r w:rsidRPr="00121D99">
        <w:rPr>
          <w:rFonts w:ascii="Times New Roman" w:hAnsi="Times New Roman" w:cs="Times New Roman"/>
        </w:rPr>
        <w:t>tados usaban para responder.</w:t>
      </w:r>
    </w:p>
    <w:p w14:paraId="692BD13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la mitad de la década del sesenta del siglo pasado, empezó una proliferación masiva de las entrevistas por correo en EE. UU. Los países con registros administrativos actualizados pueden contemplar este escenario puesto que i</w:t>
      </w:r>
      <w:r w:rsidRPr="00121D99">
        <w:rPr>
          <w:rFonts w:ascii="Times New Roman" w:hAnsi="Times New Roman" w:cs="Times New Roman"/>
        </w:rPr>
        <w:t>nduce altas tasas de cobertura a precios más económicos (pues se prescinde del encuestador). Las bajas tasas de respuestas (pues el encuestado debe llenar un formulario con sus respuestas y devolverlo a la oficina postal) hicieron que paulatinamente esta f</w:t>
      </w:r>
      <w:r w:rsidRPr="00121D99">
        <w:rPr>
          <w:rFonts w:ascii="Times New Roman" w:hAnsi="Times New Roman" w:cs="Times New Roman"/>
        </w:rPr>
        <w:t>orma de recolección no fuese tan apetecida (</w:t>
      </w:r>
      <w:hyperlink w:anchor="X9623dc531be21ca40142730db0da0a952cc38b4">
        <w:r w:rsidRPr="00121D99">
          <w:rPr>
            <w:rStyle w:val="Hyperlink"/>
            <w:rFonts w:ascii="Times New Roman" w:hAnsi="Times New Roman" w:cs="Times New Roman"/>
          </w:rPr>
          <w:t>Groves et al. 2009</w:t>
        </w:r>
      </w:hyperlink>
      <w:r w:rsidRPr="00121D99">
        <w:rPr>
          <w:rFonts w:ascii="Times New Roman" w:hAnsi="Times New Roman" w:cs="Times New Roman"/>
        </w:rPr>
        <w:t>).</w:t>
      </w:r>
    </w:p>
    <w:p w14:paraId="5105C96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Un camino intermedio entre las entrevistas cara a cara y las formularios auto-administrados por correo postal son las entrevista</w:t>
      </w:r>
      <w:r w:rsidRPr="00121D99">
        <w:rPr>
          <w:rFonts w:ascii="Times New Roman" w:hAnsi="Times New Roman" w:cs="Times New Roman"/>
        </w:rPr>
        <w:t>s telefónicas. Hoy en día, la mayoría de encuestas en investigación de medios y de mercado se realiza por teléfono.</w:t>
      </w:r>
    </w:p>
    <w:p w14:paraId="660C4484" w14:textId="77777777" w:rsidR="00C47D28" w:rsidRPr="00121D99" w:rsidRDefault="00491E10" w:rsidP="002A286E">
      <w:pPr>
        <w:pStyle w:val="Heading2"/>
        <w:jc w:val="both"/>
        <w:rPr>
          <w:rFonts w:ascii="Times New Roman" w:hAnsi="Times New Roman" w:cs="Times New Roman"/>
        </w:rPr>
      </w:pPr>
      <w:bookmarkStart w:id="32" w:name="el-ciclo-de-vida-de-una-encuesta"/>
      <w:bookmarkStart w:id="33" w:name="_Toc91768797"/>
      <w:bookmarkEnd w:id="24"/>
      <w:bookmarkEnd w:id="30"/>
      <w:r w:rsidRPr="00121D99">
        <w:rPr>
          <w:rStyle w:val="SectionNumber"/>
          <w:rFonts w:ascii="Times New Roman" w:hAnsi="Times New Roman" w:cs="Times New Roman"/>
        </w:rPr>
        <w:t>2.4</w:t>
      </w:r>
      <w:r w:rsidRPr="00121D99">
        <w:rPr>
          <w:rFonts w:ascii="Times New Roman" w:hAnsi="Times New Roman" w:cs="Times New Roman"/>
        </w:rPr>
        <w:tab/>
        <w:t>El ciclo de vida de una encuesta</w:t>
      </w:r>
      <w:bookmarkEnd w:id="33"/>
    </w:p>
    <w:p w14:paraId="7FAD5C7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Atendiendo al modelo de </w:t>
      </w:r>
      <w:hyperlink w:anchor="X9623dc531be21ca40142730db0da0a952cc38b4">
        <w:r w:rsidRPr="00121D99">
          <w:rPr>
            <w:rStyle w:val="Hyperlink"/>
            <w:rFonts w:ascii="Times New Roman" w:hAnsi="Times New Roman" w:cs="Times New Roman"/>
          </w:rPr>
          <w:t>Groves et al.</w:t>
        </w:r>
      </w:hyperlink>
      <w:r w:rsidRPr="00121D99">
        <w:rPr>
          <w:rFonts w:ascii="Times New Roman" w:hAnsi="Times New Roman" w:cs="Times New Roman"/>
        </w:rPr>
        <w:t xml:space="preserve"> (</w:t>
      </w:r>
      <w:hyperlink w:anchor="X9623dc531be21ca40142730db0da0a952cc38b4">
        <w:r w:rsidRPr="00121D99">
          <w:rPr>
            <w:rStyle w:val="Hyperlink"/>
            <w:rFonts w:ascii="Times New Roman" w:hAnsi="Times New Roman" w:cs="Times New Roman"/>
          </w:rPr>
          <w:t>2009</w:t>
        </w:r>
      </w:hyperlink>
      <w:r w:rsidRPr="00121D99">
        <w:rPr>
          <w:rFonts w:ascii="Times New Roman" w:hAnsi="Times New Roman" w:cs="Times New Roman"/>
        </w:rPr>
        <w:t>), se puede afirmar que en todas la encuestas se tienen dos niveles de inferencia: el individual y el grupa. El proceso de inferencia individual trata con los mismos respondientes que provee</w:t>
      </w:r>
      <w:r w:rsidRPr="00121D99">
        <w:rPr>
          <w:rFonts w:ascii="Times New Roman" w:hAnsi="Times New Roman" w:cs="Times New Roman"/>
        </w:rPr>
        <w:t>n la información primaria en el estudio; mientras que el el proceso de inferencia grupal, basado en una aproximación inductiva, va desde lo particular (la muestra) a lo general (la población).</w:t>
      </w:r>
    </w:p>
    <w:p w14:paraId="38C0F2E9"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473790A5" wp14:editId="39B4D34C">
            <wp:extent cx="5334000" cy="3010707"/>
            <wp:effectExtent l="0" t="0" r="0" b="0"/>
            <wp:docPr id="3" name="Picture" descr="Los niveles de inferencia en una encuestas. Fuente: adaptación de Groves et al. (2009)"/>
            <wp:cNvGraphicFramePr/>
            <a:graphic xmlns:a="http://schemas.openxmlformats.org/drawingml/2006/main">
              <a:graphicData uri="http://schemas.openxmlformats.org/drawingml/2006/picture">
                <pic:pic xmlns:pic="http://schemas.openxmlformats.org/drawingml/2006/picture">
                  <pic:nvPicPr>
                    <pic:cNvPr id="0" name="Picture" descr="Pics/Picture6.png"/>
                    <pic:cNvPicPr>
                      <a:picLocks noChangeAspect="1" noChangeArrowheads="1"/>
                    </pic:cNvPicPr>
                  </pic:nvPicPr>
                  <pic:blipFill>
                    <a:blip r:embed="rId11"/>
                    <a:stretch>
                      <a:fillRect/>
                    </a:stretch>
                  </pic:blipFill>
                  <pic:spPr bwMode="auto">
                    <a:xfrm>
                      <a:off x="0" y="0"/>
                      <a:ext cx="5334000" cy="3010707"/>
                    </a:xfrm>
                    <a:prstGeom prst="rect">
                      <a:avLst/>
                    </a:prstGeom>
                    <a:noFill/>
                    <a:ln w="9525">
                      <a:noFill/>
                      <a:headEnd/>
                      <a:tailEnd/>
                    </a:ln>
                  </pic:spPr>
                </pic:pic>
              </a:graphicData>
            </a:graphic>
          </wp:inline>
        </w:drawing>
      </w:r>
    </w:p>
    <w:p w14:paraId="5D33989A"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iCs/>
        </w:rPr>
        <w:t>Los niveles de inferencia en una encuestas. Fuente: adaptació</w:t>
      </w:r>
      <w:r w:rsidRPr="00121D99">
        <w:rPr>
          <w:rFonts w:ascii="Times New Roman" w:hAnsi="Times New Roman" w:cs="Times New Roman"/>
          <w:iCs/>
        </w:rPr>
        <w:t xml:space="preserve">n de </w:t>
      </w:r>
      <w:hyperlink w:anchor="X9623dc531be21ca40142730db0da0a952cc38b4">
        <w:r w:rsidRPr="00121D99">
          <w:rPr>
            <w:rStyle w:val="Hyperlink"/>
            <w:rFonts w:ascii="Times New Roman" w:hAnsi="Times New Roman" w:cs="Times New Roman"/>
            <w:iCs/>
          </w:rPr>
          <w:t>Groves et al.</w:t>
        </w:r>
      </w:hyperlink>
      <w:r w:rsidRPr="00121D99">
        <w:rPr>
          <w:rFonts w:ascii="Times New Roman" w:hAnsi="Times New Roman" w:cs="Times New Roman"/>
          <w:iCs/>
        </w:rPr>
        <w:t xml:space="preserve"> (</w:t>
      </w:r>
      <w:hyperlink w:anchor="X9623dc531be21ca40142730db0da0a952cc38b4">
        <w:r w:rsidRPr="00121D99">
          <w:rPr>
            <w:rStyle w:val="Hyperlink"/>
            <w:rFonts w:ascii="Times New Roman" w:hAnsi="Times New Roman" w:cs="Times New Roman"/>
            <w:iCs/>
          </w:rPr>
          <w:t>2009</w:t>
        </w:r>
      </w:hyperlink>
      <w:r w:rsidRPr="00121D99">
        <w:rPr>
          <w:rFonts w:ascii="Times New Roman" w:hAnsi="Times New Roman" w:cs="Times New Roman"/>
          <w:iCs/>
        </w:rPr>
        <w:t>)</w:t>
      </w:r>
    </w:p>
    <w:p w14:paraId="1F72427C" w14:textId="77777777" w:rsidR="00C47D28" w:rsidRPr="00121D99" w:rsidRDefault="00491E10" w:rsidP="002A286E">
      <w:pPr>
        <w:pStyle w:val="Heading3"/>
        <w:jc w:val="both"/>
        <w:rPr>
          <w:rFonts w:ascii="Times New Roman" w:hAnsi="Times New Roman" w:cs="Times New Roman"/>
        </w:rPr>
      </w:pPr>
      <w:bookmarkStart w:id="34" w:name="inferencia-individual"/>
      <w:bookmarkStart w:id="35" w:name="_Toc91768798"/>
      <w:r w:rsidRPr="00121D99">
        <w:rPr>
          <w:rStyle w:val="SectionNumber"/>
          <w:rFonts w:ascii="Times New Roman" w:hAnsi="Times New Roman" w:cs="Times New Roman"/>
        </w:rPr>
        <w:t>2.4.1</w:t>
      </w:r>
      <w:r w:rsidRPr="00121D99">
        <w:rPr>
          <w:rFonts w:ascii="Times New Roman" w:hAnsi="Times New Roman" w:cs="Times New Roman"/>
        </w:rPr>
        <w:tab/>
        <w:t>Inferencia individual</w:t>
      </w:r>
      <w:bookmarkEnd w:id="35"/>
    </w:p>
    <w:p w14:paraId="7D6D5028" w14:textId="77777777" w:rsidR="00C47D28" w:rsidRPr="00121D99" w:rsidRDefault="00491E10" w:rsidP="002A286E">
      <w:pPr>
        <w:pStyle w:val="Heading4"/>
        <w:jc w:val="both"/>
        <w:rPr>
          <w:rFonts w:ascii="Times New Roman" w:hAnsi="Times New Roman" w:cs="Times New Roman"/>
        </w:rPr>
      </w:pPr>
      <w:bookmarkStart w:id="36" w:name="constructo"/>
      <w:r w:rsidRPr="00121D99">
        <w:rPr>
          <w:rFonts w:ascii="Times New Roman" w:hAnsi="Times New Roman" w:cs="Times New Roman"/>
        </w:rPr>
        <w:t>Constructo</w:t>
      </w:r>
    </w:p>
    <w:p w14:paraId="65A908D0" w14:textId="77777777" w:rsidR="00C47D28" w:rsidRPr="00121D99" w:rsidRDefault="00491E10" w:rsidP="002A286E">
      <w:pPr>
        <w:pStyle w:val="FirstParagraph"/>
        <w:jc w:val="both"/>
        <w:rPr>
          <w:rFonts w:ascii="Times New Roman" w:hAnsi="Times New Roman" w:cs="Times New Roman"/>
        </w:rPr>
      </w:pP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menciona que los constructos son las ideas abstractas (ambiguas) sobre las cuales el investigador desea inferir y que, a su vez, dan origen a la in</w:t>
      </w:r>
      <w:r w:rsidRPr="00121D99">
        <w:rPr>
          <w:rFonts w:ascii="Times New Roman" w:hAnsi="Times New Roman" w:cs="Times New Roman"/>
        </w:rPr>
        <w:t>vestigación al ser la simiente de la encuesta. Las palabras con que se describen los constructos son siempre simples, pero la redacción elaborada de los constructos no siempre es precisa. Por ejemplo:</w:t>
      </w:r>
    </w:p>
    <w:p w14:paraId="20C3FE30" w14:textId="77777777" w:rsidR="00C47D28" w:rsidRPr="00121D99" w:rsidRDefault="00491E10" w:rsidP="00491E10">
      <w:pPr>
        <w:pStyle w:val="Compact"/>
        <w:numPr>
          <w:ilvl w:val="0"/>
          <w:numId w:val="9"/>
        </w:numPr>
        <w:jc w:val="both"/>
        <w:rPr>
          <w:rFonts w:ascii="Times New Roman" w:hAnsi="Times New Roman" w:cs="Times New Roman"/>
        </w:rPr>
      </w:pPr>
      <w:r w:rsidRPr="00121D99">
        <w:rPr>
          <w:rFonts w:ascii="Times New Roman" w:hAnsi="Times New Roman" w:cs="Times New Roman"/>
        </w:rPr>
        <w:t xml:space="preserve">En una </w:t>
      </w:r>
      <w:r w:rsidRPr="00121D99">
        <w:rPr>
          <w:rFonts w:ascii="Times New Roman" w:hAnsi="Times New Roman" w:cs="Times New Roman"/>
          <w:i/>
          <w:iCs/>
        </w:rPr>
        <w:t>encuesta de victimización</w:t>
      </w:r>
      <w:r w:rsidRPr="00121D99">
        <w:rPr>
          <w:rFonts w:ascii="Times New Roman" w:hAnsi="Times New Roman" w:cs="Times New Roman"/>
        </w:rPr>
        <w:t xml:space="preserve"> que mida la cantidad de incidentes relacionados con crímenes en un año determinado, es necesario definir muy apropiadamante qué se entiende por crimen, o cómo se define a una víctima, entre otros muchos aspectos.</w:t>
      </w:r>
    </w:p>
    <w:p w14:paraId="19FB3D20" w14:textId="77777777" w:rsidR="00C47D28" w:rsidRPr="00121D99" w:rsidRDefault="00491E10" w:rsidP="00491E10">
      <w:pPr>
        <w:pStyle w:val="Compact"/>
        <w:numPr>
          <w:ilvl w:val="0"/>
          <w:numId w:val="9"/>
        </w:numPr>
        <w:jc w:val="both"/>
        <w:rPr>
          <w:rFonts w:ascii="Times New Roman" w:hAnsi="Times New Roman" w:cs="Times New Roman"/>
        </w:rPr>
      </w:pPr>
      <w:r w:rsidRPr="00121D99">
        <w:rPr>
          <w:rFonts w:ascii="Times New Roman" w:hAnsi="Times New Roman" w:cs="Times New Roman"/>
        </w:rPr>
        <w:t xml:space="preserve">En una </w:t>
      </w:r>
      <w:r w:rsidRPr="00121D99">
        <w:rPr>
          <w:rFonts w:ascii="Times New Roman" w:hAnsi="Times New Roman" w:cs="Times New Roman"/>
          <w:i/>
          <w:iCs/>
        </w:rPr>
        <w:t>encuesta d</w:t>
      </w:r>
      <w:r w:rsidRPr="00121D99">
        <w:rPr>
          <w:rFonts w:ascii="Times New Roman" w:hAnsi="Times New Roman" w:cs="Times New Roman"/>
          <w:i/>
          <w:iCs/>
        </w:rPr>
        <w:t>e goce efectivo de derechos ciuidadanos</w:t>
      </w:r>
      <w:r w:rsidRPr="00121D99">
        <w:rPr>
          <w:rFonts w:ascii="Times New Roman" w:hAnsi="Times New Roman" w:cs="Times New Roman"/>
        </w:rPr>
        <w:t xml:space="preserve"> sobre menores de edad se puede medir la efectividad del estado al garantizar los derechos básicos a la primera infancia. Sin emabargo, es necesario definir qué es un derecho, o cómo se define primera infancia.</w:t>
      </w:r>
    </w:p>
    <w:p w14:paraId="5664A54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Mientr</w:t>
      </w:r>
      <w:r w:rsidRPr="00121D99">
        <w:rPr>
          <w:rFonts w:ascii="Times New Roman" w:hAnsi="Times New Roman" w:cs="Times New Roman"/>
        </w:rPr>
        <w:t>as que algunos constructos son más abstractos que otros (optimismo en la economía, confianza inversionista, percepción del Plan Nacional de Desarrollo), algunos otros son observables más fácilmente (consumo de alcohol y otras drogas, nutrición en la primer</w:t>
      </w:r>
      <w:r w:rsidRPr="00121D99">
        <w:rPr>
          <w:rFonts w:ascii="Times New Roman" w:hAnsi="Times New Roman" w:cs="Times New Roman"/>
        </w:rPr>
        <w:t>a infancia, productividad de una intervención en el sector agrícola, factores de riesgo asociados a una enfermedad).</w:t>
      </w:r>
    </w:p>
    <w:p w14:paraId="6E248407" w14:textId="77777777" w:rsidR="00C47D28" w:rsidRPr="00121D99" w:rsidRDefault="00491E10" w:rsidP="002A286E">
      <w:pPr>
        <w:pStyle w:val="Heading4"/>
        <w:jc w:val="both"/>
        <w:rPr>
          <w:rFonts w:ascii="Times New Roman" w:hAnsi="Times New Roman" w:cs="Times New Roman"/>
        </w:rPr>
      </w:pPr>
      <w:bookmarkStart w:id="37" w:name="mediciones"/>
      <w:bookmarkEnd w:id="36"/>
      <w:r w:rsidRPr="00121D99">
        <w:rPr>
          <w:rFonts w:ascii="Times New Roman" w:hAnsi="Times New Roman" w:cs="Times New Roman"/>
        </w:rPr>
        <w:t>Mediciones</w:t>
      </w:r>
    </w:p>
    <w:p w14:paraId="09EA037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medición es una caracterización mucho más concreta que el constructo, puesto que representa una forma de obtener información </w:t>
      </w:r>
      <w:r w:rsidRPr="00121D99">
        <w:rPr>
          <w:rFonts w:ascii="Times New Roman" w:hAnsi="Times New Roman" w:cs="Times New Roman"/>
        </w:rPr>
        <w:t xml:space="preserve">de los constructos de interés. La cuestión clave para realizar una buena medición es realizar preguntas que induzcan respuestas que reflejen claramente los constructos que se desean medir. </w:t>
      </w:r>
      <w:hyperlink w:anchor="X9623dc531be21ca40142730db0da0a952cc38b4">
        <w:r w:rsidRPr="00121D99">
          <w:rPr>
            <w:rStyle w:val="Hyperlink"/>
            <w:rFonts w:ascii="Times New Roman" w:hAnsi="Times New Roman" w:cs="Times New Roman"/>
          </w:rPr>
          <w:t>Grov</w:t>
        </w:r>
        <w:r w:rsidRPr="00121D99">
          <w:rPr>
            <w:rStyle w:val="Hyperlink"/>
            <w:rFonts w:ascii="Times New Roman" w:hAnsi="Times New Roman" w:cs="Times New Roman"/>
          </w:rPr>
          <w:t>es et al.</w:t>
        </w:r>
      </w:hyperlink>
      <w:r w:rsidRPr="00121D99">
        <w:rPr>
          <w:rFonts w:ascii="Times New Roman" w:hAnsi="Times New Roman" w:cs="Times New Roman"/>
        </w:rPr>
        <w:t xml:space="preserve"> (</w:t>
      </w:r>
      <w:hyperlink w:anchor="X9623dc531be21ca40142730db0da0a952cc38b4">
        <w:r w:rsidRPr="00121D99">
          <w:rPr>
            <w:rStyle w:val="Hyperlink"/>
            <w:rFonts w:ascii="Times New Roman" w:hAnsi="Times New Roman" w:cs="Times New Roman"/>
          </w:rPr>
          <w:t>2009</w:t>
        </w:r>
      </w:hyperlink>
      <w:r w:rsidRPr="00121D99">
        <w:rPr>
          <w:rFonts w:ascii="Times New Roman" w:hAnsi="Times New Roman" w:cs="Times New Roman"/>
        </w:rPr>
        <w:t xml:space="preserve">) indican indican que estas preguntas pueden </w:t>
      </w:r>
      <w:r w:rsidRPr="00121D99">
        <w:rPr>
          <w:rFonts w:ascii="Times New Roman" w:hAnsi="Times New Roman" w:cs="Times New Roman"/>
        </w:rPr>
        <w:lastRenderedPageBreak/>
        <w:t>ser comunicadas en forma oral (encuestas cara a cara o telefónicas), o comunicadas en forma visual (atributos de un producto - market</w:t>
      </w:r>
      <w:r w:rsidRPr="00121D99">
        <w:rPr>
          <w:rFonts w:ascii="Times New Roman" w:hAnsi="Times New Roman" w:cs="Times New Roman"/>
        </w:rPr>
        <w:t>ing). Así mismo, también pueden existir observaciones directas del encuestador (condiciones de la vivienda), u observaciones proveninetes de dispositivos electrónicos o físicos (precios de productos en supermercados, muestra de agua, muestra de sangre, etc</w:t>
      </w:r>
      <w:r w:rsidRPr="00121D99">
        <w:rPr>
          <w:rFonts w:ascii="Times New Roman" w:hAnsi="Times New Roman" w:cs="Times New Roman"/>
        </w:rPr>
        <w:t>.).</w:t>
      </w:r>
    </w:p>
    <w:p w14:paraId="7192EC7A" w14:textId="77777777" w:rsidR="00C47D28" w:rsidRPr="00121D99" w:rsidRDefault="00491E10" w:rsidP="002A286E">
      <w:pPr>
        <w:pStyle w:val="Heading4"/>
        <w:jc w:val="both"/>
        <w:rPr>
          <w:rFonts w:ascii="Times New Roman" w:hAnsi="Times New Roman" w:cs="Times New Roman"/>
        </w:rPr>
      </w:pPr>
      <w:bookmarkStart w:id="38" w:name="respuesta-y-edición"/>
      <w:bookmarkEnd w:id="37"/>
      <w:r w:rsidRPr="00121D99">
        <w:rPr>
          <w:rFonts w:ascii="Times New Roman" w:hAnsi="Times New Roman" w:cs="Times New Roman"/>
        </w:rPr>
        <w:t>Respuesta y edición</w:t>
      </w:r>
    </w:p>
    <w:p w14:paraId="2C86E9C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resultado de la medición es la respuesta y la naturaleza de las respuesta está determinada por la naturaleza de las preguntas. Después de que los entrevistados han respondido, los datos deben pasar por un proceso de edición y val</w:t>
      </w:r>
      <w:r w:rsidRPr="00121D99">
        <w:rPr>
          <w:rFonts w:ascii="Times New Roman" w:hAnsi="Times New Roman" w:cs="Times New Roman"/>
        </w:rPr>
        <w:t>idación de inconsistencias.</w:t>
      </w:r>
    </w:p>
    <w:p w14:paraId="4EC328A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este proceso de edición se debe examinar la distribución completa de las respuestas y buscar </w:t>
      </w:r>
      <w:r w:rsidRPr="00121D99">
        <w:rPr>
          <w:rFonts w:ascii="Times New Roman" w:hAnsi="Times New Roman" w:cs="Times New Roman"/>
          <w:i/>
          <w:iCs/>
        </w:rPr>
        <w:t>datos atípicos</w:t>
      </w:r>
      <w:r w:rsidRPr="00121D99">
        <w:rPr>
          <w:rFonts w:ascii="Times New Roman" w:hAnsi="Times New Roman" w:cs="Times New Roman"/>
        </w:rPr>
        <w:t xml:space="preserve"> para que sean revisados con detenimiento. Los datos editados constituyen el insumo para realizar todo el proceso de i</w:t>
      </w:r>
      <w:r w:rsidRPr="00121D99">
        <w:rPr>
          <w:rFonts w:ascii="Times New Roman" w:hAnsi="Times New Roman" w:cs="Times New Roman"/>
        </w:rPr>
        <w:t>nferencia estadística pertinente para que las cifras resultantes sean confiables y precisas.</w:t>
      </w:r>
    </w:p>
    <w:p w14:paraId="2FFC1CDC" w14:textId="77777777" w:rsidR="00C47D28" w:rsidRPr="00121D99" w:rsidRDefault="00491E10" w:rsidP="002A286E">
      <w:pPr>
        <w:pStyle w:val="Heading3"/>
        <w:jc w:val="both"/>
        <w:rPr>
          <w:rFonts w:ascii="Times New Roman" w:hAnsi="Times New Roman" w:cs="Times New Roman"/>
        </w:rPr>
      </w:pPr>
      <w:bookmarkStart w:id="39" w:name="inferencia-grupal"/>
      <w:bookmarkStart w:id="40" w:name="_Toc91768799"/>
      <w:bookmarkEnd w:id="34"/>
      <w:bookmarkEnd w:id="38"/>
      <w:r w:rsidRPr="00121D99">
        <w:rPr>
          <w:rStyle w:val="SectionNumber"/>
          <w:rFonts w:ascii="Times New Roman" w:hAnsi="Times New Roman" w:cs="Times New Roman"/>
        </w:rPr>
        <w:t>2.4.2</w:t>
      </w:r>
      <w:r w:rsidRPr="00121D99">
        <w:rPr>
          <w:rFonts w:ascii="Times New Roman" w:hAnsi="Times New Roman" w:cs="Times New Roman"/>
        </w:rPr>
        <w:tab/>
        <w:t>Inferencia grupal</w:t>
      </w:r>
      <w:bookmarkEnd w:id="40"/>
    </w:p>
    <w:p w14:paraId="75EBFD9C" w14:textId="77777777" w:rsidR="00C47D28" w:rsidRPr="00121D99" w:rsidRDefault="00491E10" w:rsidP="002A286E">
      <w:pPr>
        <w:pStyle w:val="Heading4"/>
        <w:jc w:val="both"/>
        <w:rPr>
          <w:rFonts w:ascii="Times New Roman" w:hAnsi="Times New Roman" w:cs="Times New Roman"/>
        </w:rPr>
      </w:pPr>
      <w:bookmarkStart w:id="41" w:name="la-población-objetivo"/>
      <w:r w:rsidRPr="00121D99">
        <w:rPr>
          <w:rFonts w:ascii="Times New Roman" w:hAnsi="Times New Roman" w:cs="Times New Roman"/>
        </w:rPr>
        <w:t>La población objetivo</w:t>
      </w:r>
    </w:p>
    <w:p w14:paraId="796D33C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 las definiciones concernientes a agregados, esta es la más abstracta. En general, la </w:t>
      </w:r>
      <w:r w:rsidRPr="00121D99">
        <w:rPr>
          <w:rFonts w:ascii="Times New Roman" w:hAnsi="Times New Roman" w:cs="Times New Roman"/>
          <w:i/>
          <w:iCs/>
        </w:rPr>
        <w:t>población objetivo</w:t>
      </w:r>
      <w:r w:rsidRPr="00121D99">
        <w:rPr>
          <w:rFonts w:ascii="Times New Roman" w:hAnsi="Times New Roman" w:cs="Times New Roman"/>
        </w:rPr>
        <w:t xml:space="preserve"> representa</w:t>
      </w:r>
      <w:r w:rsidRPr="00121D99">
        <w:rPr>
          <w:rFonts w:ascii="Times New Roman" w:hAnsi="Times New Roman" w:cs="Times New Roman"/>
        </w:rPr>
        <w:t xml:space="preserve"> el conjunto de unidades que serán estudiadas. Por ejemplo, en una encuesta es posible definir la población objetivo como los adultos nacionales. Sin embargo, esta definición de población no contempla el periodo de referencia de la medición, tampoco aclara</w:t>
      </w:r>
      <w:r w:rsidRPr="00121D99">
        <w:rPr>
          <w:rFonts w:ascii="Times New Roman" w:hAnsi="Times New Roman" w:cs="Times New Roman"/>
        </w:rPr>
        <w:t xml:space="preserve"> si se incluyen los adultos residentes en el exterior y, no precisa cómo se verificará la nacionalidad de un entrevistado.</w:t>
      </w:r>
    </w:p>
    <w:p w14:paraId="6D67EE3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ende, la definición de la población objetiva tiene que ser lo más precisa posible. Por ejemplo, la Gran Encuesta Integrada de Hog</w:t>
      </w:r>
      <w:r w:rsidRPr="00121D99">
        <w:rPr>
          <w:rFonts w:ascii="Times New Roman" w:hAnsi="Times New Roman" w:cs="Times New Roman"/>
        </w:rPr>
        <w:t xml:space="preserve">areas de Colombia define a su población objetivo como la Población civil no institucionalizada (PCNI), la cual contiene a todas las personas que no hacen parte de la fuerza pública y no pertenecen a instituciones de aislamiento como prisiones, hospitales, </w:t>
      </w:r>
      <w:r w:rsidRPr="00121D99">
        <w:rPr>
          <w:rFonts w:ascii="Times New Roman" w:hAnsi="Times New Roman" w:cs="Times New Roman"/>
        </w:rPr>
        <w:t>sanatorios, ancianatos, etc. La PCNI contiene a la población en edad de trabajar (PET) y a los no pertenecientes a la fuerza laboral. La edad para empezar a trabajar en el área rural es 10 años, y en la ciudad es 12 años. A su vez, la PET contiene a Inacti</w:t>
      </w:r>
      <w:r w:rsidRPr="00121D99">
        <w:rPr>
          <w:rFonts w:ascii="Times New Roman" w:hAnsi="Times New Roman" w:cs="Times New Roman"/>
        </w:rPr>
        <w:t>vos y Ocupados. La clasificación de ocupado es una variable derivada que está inducida por muchos filtros.</w:t>
      </w:r>
    </w:p>
    <w:p w14:paraId="4729E814" w14:textId="77777777" w:rsidR="00C47D28" w:rsidRPr="00121D99" w:rsidRDefault="00491E10" w:rsidP="002A286E">
      <w:pPr>
        <w:pStyle w:val="Heading4"/>
        <w:jc w:val="both"/>
        <w:rPr>
          <w:rFonts w:ascii="Times New Roman" w:hAnsi="Times New Roman" w:cs="Times New Roman"/>
        </w:rPr>
      </w:pPr>
      <w:bookmarkStart w:id="42" w:name="la-población-enmarcada"/>
      <w:bookmarkEnd w:id="41"/>
      <w:r w:rsidRPr="00121D99">
        <w:rPr>
          <w:rFonts w:ascii="Times New Roman" w:hAnsi="Times New Roman" w:cs="Times New Roman"/>
        </w:rPr>
        <w:t>La población enmarcada</w:t>
      </w:r>
    </w:p>
    <w:p w14:paraId="2DB9211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No es posible realizar una encuesta probabilística sin un </w:t>
      </w:r>
      <w:r w:rsidRPr="00121D99">
        <w:rPr>
          <w:rFonts w:ascii="Times New Roman" w:hAnsi="Times New Roman" w:cs="Times New Roman"/>
          <w:i/>
          <w:iCs/>
        </w:rPr>
        <w:t>marco de muestreo</w:t>
      </w:r>
      <w:r w:rsidRPr="00121D99">
        <w:rPr>
          <w:rFonts w:ascii="Times New Roman" w:hAnsi="Times New Roman" w:cs="Times New Roman"/>
        </w:rPr>
        <w:t>, definido como un dispositivo que permite ubicar e</w:t>
      </w:r>
      <w:r w:rsidRPr="00121D99">
        <w:rPr>
          <w:rFonts w:ascii="Times New Roman" w:hAnsi="Times New Roman" w:cs="Times New Roman"/>
        </w:rPr>
        <w:t xml:space="preserve"> identificar (ambas acciones al mismo tiempo) las unidades pertenecientes a la población de interés. Es necesario darse cuenta de que todos los marcos de muestreo presentan algún nivel de desactualización con respecto a la población de interés. Por ejemplo</w:t>
      </w:r>
      <w:r w:rsidRPr="00121D99">
        <w:rPr>
          <w:rFonts w:ascii="Times New Roman" w:hAnsi="Times New Roman" w:cs="Times New Roman"/>
        </w:rPr>
        <w:t>, un marco de muestreo de líneas telefónicas puede no contener a todos lo residentes de una ciudad.</w:t>
      </w:r>
    </w:p>
    <w:p w14:paraId="3237DA7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De la misma forma, un marco de muestreo de áreas, basado en la cartografía del último ejercicio censal, puede estar desactualizado. Nótese que con un marco </w:t>
      </w:r>
      <w:r w:rsidRPr="00121D99">
        <w:rPr>
          <w:rFonts w:ascii="Times New Roman" w:hAnsi="Times New Roman" w:cs="Times New Roman"/>
        </w:rPr>
        <w:t>de áreas es posible entrevistar a la misma persona en varias ocasiones (múltiples residencias), o incluso nunca realizar la entrevista a una persona que no tienen un lugar fijo de residencia.</w:t>
      </w:r>
    </w:p>
    <w:p w14:paraId="23C57A1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La población enmarcada está definida por el conjunto de miembros</w:t>
      </w:r>
      <w:r w:rsidRPr="00121D99">
        <w:rPr>
          <w:rFonts w:ascii="Times New Roman" w:hAnsi="Times New Roman" w:cs="Times New Roman"/>
        </w:rPr>
        <w:t xml:space="preserve"> de la población objetivo que efectivamente tienen una probabilidad no nula de ser seleccionados en una muestra probabilística. En general para definir quién pertenece a un hogar del marco existen dos alternativas:</w:t>
      </w:r>
    </w:p>
    <w:p w14:paraId="69E8F920" w14:textId="77777777" w:rsidR="00C47D28" w:rsidRPr="00121D99" w:rsidRDefault="00491E10" w:rsidP="00491E10">
      <w:pPr>
        <w:pStyle w:val="Compact"/>
        <w:numPr>
          <w:ilvl w:val="0"/>
          <w:numId w:val="10"/>
        </w:numPr>
        <w:jc w:val="both"/>
        <w:rPr>
          <w:rFonts w:ascii="Times New Roman" w:hAnsi="Times New Roman" w:cs="Times New Roman"/>
        </w:rPr>
      </w:pPr>
      <w:r w:rsidRPr="00121D99">
        <w:rPr>
          <w:rFonts w:ascii="Times New Roman" w:hAnsi="Times New Roman" w:cs="Times New Roman"/>
        </w:rPr>
        <w:t xml:space="preserve">Regla </w:t>
      </w:r>
      <w:r w:rsidRPr="00121D99">
        <w:rPr>
          <w:rFonts w:ascii="Times New Roman" w:hAnsi="Times New Roman" w:cs="Times New Roman"/>
          <w:i/>
          <w:iCs/>
        </w:rPr>
        <w:t>de iure</w:t>
      </w:r>
      <w:r w:rsidRPr="00121D99">
        <w:rPr>
          <w:rFonts w:ascii="Times New Roman" w:hAnsi="Times New Roman" w:cs="Times New Roman"/>
        </w:rPr>
        <w:t>: quien habitualmente reside</w:t>
      </w:r>
      <w:r w:rsidRPr="00121D99">
        <w:rPr>
          <w:rFonts w:ascii="Times New Roman" w:hAnsi="Times New Roman" w:cs="Times New Roman"/>
        </w:rPr>
        <w:t xml:space="preserve"> en el hogar es miembro de ese hogar.</w:t>
      </w:r>
    </w:p>
    <w:p w14:paraId="29AA32BE" w14:textId="77777777" w:rsidR="00C47D28" w:rsidRPr="00121D99" w:rsidRDefault="00491E10" w:rsidP="00491E10">
      <w:pPr>
        <w:pStyle w:val="Compact"/>
        <w:numPr>
          <w:ilvl w:val="1"/>
          <w:numId w:val="11"/>
        </w:numPr>
        <w:jc w:val="both"/>
        <w:rPr>
          <w:rFonts w:ascii="Times New Roman" w:hAnsi="Times New Roman" w:cs="Times New Roman"/>
        </w:rPr>
      </w:pPr>
      <w:r w:rsidRPr="00121D99">
        <w:rPr>
          <w:rFonts w:ascii="Times New Roman" w:hAnsi="Times New Roman" w:cs="Times New Roman"/>
        </w:rPr>
        <w:t xml:space="preserve">Una situación </w:t>
      </w:r>
      <w:r w:rsidRPr="00121D99">
        <w:rPr>
          <w:rFonts w:ascii="Times New Roman" w:hAnsi="Times New Roman" w:cs="Times New Roman"/>
          <w:i/>
          <w:iCs/>
        </w:rPr>
        <w:t>de iure</w:t>
      </w:r>
      <w:r w:rsidRPr="00121D99">
        <w:rPr>
          <w:rFonts w:ascii="Times New Roman" w:hAnsi="Times New Roman" w:cs="Times New Roman"/>
        </w:rPr>
        <w:t xml:space="preserve"> es aquella que está reconocida por la legalidad vigente o por la autoridad competente en virtud de algún acuerdo o acto formal.</w:t>
      </w:r>
    </w:p>
    <w:p w14:paraId="01696F01" w14:textId="77777777" w:rsidR="00C47D28" w:rsidRPr="00121D99" w:rsidRDefault="00491E10" w:rsidP="00491E10">
      <w:pPr>
        <w:pStyle w:val="Compact"/>
        <w:numPr>
          <w:ilvl w:val="1"/>
          <w:numId w:val="11"/>
        </w:numPr>
        <w:jc w:val="both"/>
        <w:rPr>
          <w:rFonts w:ascii="Times New Roman" w:hAnsi="Times New Roman" w:cs="Times New Roman"/>
        </w:rPr>
      </w:pPr>
      <w:r w:rsidRPr="00121D99">
        <w:rPr>
          <w:rFonts w:ascii="Times New Roman" w:hAnsi="Times New Roman" w:cs="Times New Roman"/>
        </w:rPr>
        <w:t xml:space="preserve">Evita la subcobertura de individuos que no residen usualmente en su </w:t>
      </w:r>
      <w:r w:rsidRPr="00121D99">
        <w:rPr>
          <w:rFonts w:ascii="Times New Roman" w:hAnsi="Times New Roman" w:cs="Times New Roman"/>
        </w:rPr>
        <w:t>hogar, considerándolo suyo.</w:t>
      </w:r>
    </w:p>
    <w:p w14:paraId="44D433E2" w14:textId="77777777" w:rsidR="00C47D28" w:rsidRPr="00121D99" w:rsidRDefault="00491E10" w:rsidP="00491E10">
      <w:pPr>
        <w:pStyle w:val="Compact"/>
        <w:numPr>
          <w:ilvl w:val="0"/>
          <w:numId w:val="10"/>
        </w:numPr>
        <w:jc w:val="both"/>
        <w:rPr>
          <w:rFonts w:ascii="Times New Roman" w:hAnsi="Times New Roman" w:cs="Times New Roman"/>
        </w:rPr>
      </w:pPr>
      <w:r w:rsidRPr="00121D99">
        <w:rPr>
          <w:rFonts w:ascii="Times New Roman" w:hAnsi="Times New Roman" w:cs="Times New Roman"/>
        </w:rPr>
        <w:t xml:space="preserve">Regla </w:t>
      </w:r>
      <w:r w:rsidRPr="00121D99">
        <w:rPr>
          <w:rFonts w:ascii="Times New Roman" w:hAnsi="Times New Roman" w:cs="Times New Roman"/>
          <w:i/>
          <w:iCs/>
        </w:rPr>
        <w:t>de facto</w:t>
      </w:r>
      <w:r w:rsidRPr="00121D99">
        <w:rPr>
          <w:rFonts w:ascii="Times New Roman" w:hAnsi="Times New Roman" w:cs="Times New Roman"/>
        </w:rPr>
        <w:t>: quien pasó la noche anterior en una residencia de un hogar es miembro de ese hogar.</w:t>
      </w:r>
    </w:p>
    <w:p w14:paraId="1BD739A0" w14:textId="77777777" w:rsidR="00C47D28" w:rsidRPr="00121D99" w:rsidRDefault="00491E10" w:rsidP="00491E10">
      <w:pPr>
        <w:pStyle w:val="Compact"/>
        <w:numPr>
          <w:ilvl w:val="1"/>
          <w:numId w:val="12"/>
        </w:numPr>
        <w:jc w:val="both"/>
        <w:rPr>
          <w:rFonts w:ascii="Times New Roman" w:hAnsi="Times New Roman" w:cs="Times New Roman"/>
        </w:rPr>
      </w:pPr>
      <w:r w:rsidRPr="00121D99">
        <w:rPr>
          <w:rFonts w:ascii="Times New Roman" w:hAnsi="Times New Roman" w:cs="Times New Roman"/>
        </w:rPr>
        <w:t xml:space="preserve">Una situación </w:t>
      </w:r>
      <w:r w:rsidRPr="00121D99">
        <w:rPr>
          <w:rFonts w:ascii="Times New Roman" w:hAnsi="Times New Roman" w:cs="Times New Roman"/>
          <w:i/>
          <w:iCs/>
        </w:rPr>
        <w:t>de facto</w:t>
      </w:r>
      <w:r w:rsidRPr="00121D99">
        <w:rPr>
          <w:rFonts w:ascii="Times New Roman" w:hAnsi="Times New Roman" w:cs="Times New Roman"/>
        </w:rPr>
        <w:t xml:space="preserve"> </w:t>
      </w:r>
      <w:r w:rsidRPr="00121D99">
        <w:rPr>
          <w:rFonts w:ascii="Times New Roman" w:hAnsi="Times New Roman" w:cs="Times New Roman"/>
        </w:rPr>
        <w:t>es aquella que, existiendo en la realidad, no ha sido reconocida formalmente.</w:t>
      </w:r>
    </w:p>
    <w:p w14:paraId="2ACA69DF" w14:textId="77777777" w:rsidR="00C47D28" w:rsidRPr="00121D99" w:rsidRDefault="00491E10" w:rsidP="00491E10">
      <w:pPr>
        <w:pStyle w:val="Compact"/>
        <w:numPr>
          <w:ilvl w:val="1"/>
          <w:numId w:val="12"/>
        </w:numPr>
        <w:jc w:val="both"/>
        <w:rPr>
          <w:rFonts w:ascii="Times New Roman" w:hAnsi="Times New Roman" w:cs="Times New Roman"/>
        </w:rPr>
      </w:pPr>
      <w:r w:rsidRPr="00121D99">
        <w:rPr>
          <w:rFonts w:ascii="Times New Roman" w:hAnsi="Times New Roman" w:cs="Times New Roman"/>
        </w:rPr>
        <w:t>Evita la sobrecobertura de individuos que tienen más de una residencia.</w:t>
      </w:r>
    </w:p>
    <w:p w14:paraId="324C5313" w14:textId="77777777" w:rsidR="00C47D28" w:rsidRPr="00121D99" w:rsidRDefault="00491E10" w:rsidP="002A286E">
      <w:pPr>
        <w:pStyle w:val="Heading4"/>
        <w:jc w:val="both"/>
        <w:rPr>
          <w:rFonts w:ascii="Times New Roman" w:hAnsi="Times New Roman" w:cs="Times New Roman"/>
        </w:rPr>
      </w:pPr>
      <w:bookmarkStart w:id="43" w:name="la-muestra"/>
      <w:bookmarkEnd w:id="42"/>
      <w:r w:rsidRPr="00121D99">
        <w:rPr>
          <w:rFonts w:ascii="Times New Roman" w:hAnsi="Times New Roman" w:cs="Times New Roman"/>
        </w:rPr>
        <w:t>La muestra</w:t>
      </w:r>
    </w:p>
    <w:p w14:paraId="351BC92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tamaño de muestra define directamente la precisión y confiabilidad de las estimaciones. Este</w:t>
      </w:r>
      <w:r w:rsidRPr="00121D99">
        <w:rPr>
          <w:rFonts w:ascii="Times New Roman" w:hAnsi="Times New Roman" w:cs="Times New Roman"/>
        </w:rPr>
        <w:t xml:space="preserve"> debería incrementarse a medida que lo hagan los niveles de desagregación (grupos etarios, regiones geográficas, niveles de escolaridad, etc.). Sin embargo, dependiendo de la caracterización de la estrategia de muestreo, pueden existir escenarios en donde </w:t>
      </w:r>
      <w:r w:rsidRPr="00121D99">
        <w:rPr>
          <w:rFonts w:ascii="Times New Roman" w:hAnsi="Times New Roman" w:cs="Times New Roman"/>
        </w:rPr>
        <w:t>una encuesta con un tamaño de muestra menor induzca menores errores de muestreo que una encuesta con un mayor tamaño de muestra.</w:t>
      </w:r>
    </w:p>
    <w:p w14:paraId="0601DC4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No obstante, en algunas ocasiones los esfuerzos realizados para que los individuos seleccionados en la muestra respondan no son</w:t>
      </w:r>
      <w:r w:rsidRPr="00121D99">
        <w:rPr>
          <w:rFonts w:ascii="Times New Roman" w:hAnsi="Times New Roman" w:cs="Times New Roman"/>
        </w:rPr>
        <w:t xml:space="preserve"> fructíferos. De esta manera, los individuos que son efectivamente entrevistados se denominan respondientes efectivos; mientras que al complemento de este conjunto se les denomina no respondientes.</w:t>
      </w:r>
    </w:p>
    <w:p w14:paraId="106C5F38" w14:textId="77777777" w:rsidR="00C47D28" w:rsidRPr="00121D99" w:rsidRDefault="00491E10" w:rsidP="002A286E">
      <w:pPr>
        <w:pStyle w:val="Heading4"/>
        <w:jc w:val="both"/>
        <w:rPr>
          <w:rFonts w:ascii="Times New Roman" w:hAnsi="Times New Roman" w:cs="Times New Roman"/>
        </w:rPr>
      </w:pPr>
      <w:bookmarkStart w:id="44" w:name="los-respondientes"/>
      <w:bookmarkEnd w:id="43"/>
      <w:r w:rsidRPr="00121D99">
        <w:rPr>
          <w:rFonts w:ascii="Times New Roman" w:hAnsi="Times New Roman" w:cs="Times New Roman"/>
        </w:rPr>
        <w:t>Los respondientes</w:t>
      </w:r>
    </w:p>
    <w:p w14:paraId="288DAF8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Pueden existir casos de no respondientes parciales (no respondientes de ítems), para los cuales debe existir un proceso de </w:t>
      </w:r>
      <w:r w:rsidRPr="00121D99">
        <w:rPr>
          <w:rFonts w:ascii="Times New Roman" w:hAnsi="Times New Roman" w:cs="Times New Roman"/>
          <w:i/>
          <w:iCs/>
        </w:rPr>
        <w:t>decisión</w:t>
      </w:r>
      <w:r w:rsidRPr="00121D99">
        <w:rPr>
          <w:rFonts w:ascii="Times New Roman" w:hAnsi="Times New Roman" w:cs="Times New Roman"/>
        </w:rPr>
        <w:t xml:space="preserve"> en términos de su reemplazo. Asimismo, no todas las ausencias parciales son reemplazadas. </w:t>
      </w:r>
      <w:hyperlink w:anchor="X9623dc531be21ca40142730db0da0a952cc38b4">
        <w:r w:rsidRPr="00121D99">
          <w:rPr>
            <w:rStyle w:val="Hyperlink"/>
            <w:rFonts w:ascii="Times New Roman" w:hAnsi="Times New Roman" w:cs="Times New Roman"/>
          </w:rPr>
          <w:t>Groves et al.</w:t>
        </w:r>
      </w:hyperlink>
      <w:r w:rsidRPr="00121D99">
        <w:rPr>
          <w:rFonts w:ascii="Times New Roman" w:hAnsi="Times New Roman" w:cs="Times New Roman"/>
        </w:rPr>
        <w:t xml:space="preserve"> (</w:t>
      </w:r>
      <w:hyperlink w:anchor="X9623dc531be21ca40142730db0da0a952cc38b4">
        <w:r w:rsidRPr="00121D99">
          <w:rPr>
            <w:rStyle w:val="Hyperlink"/>
            <w:rFonts w:ascii="Times New Roman" w:hAnsi="Times New Roman" w:cs="Times New Roman"/>
          </w:rPr>
          <w:t>2009</w:t>
        </w:r>
      </w:hyperlink>
      <w:r w:rsidRPr="00121D99">
        <w:rPr>
          <w:rFonts w:ascii="Times New Roman" w:hAnsi="Times New Roman" w:cs="Times New Roman"/>
        </w:rPr>
        <w:t>) afirman que algunos de los factores que inciden en el aumento de la ausencia de respuesta pueden ser causados por:</w:t>
      </w:r>
    </w:p>
    <w:p w14:paraId="5E929844" w14:textId="77777777" w:rsidR="00C47D28" w:rsidRPr="00121D99" w:rsidRDefault="00491E10" w:rsidP="00491E10">
      <w:pPr>
        <w:pStyle w:val="Compact"/>
        <w:numPr>
          <w:ilvl w:val="0"/>
          <w:numId w:val="13"/>
        </w:numPr>
        <w:jc w:val="both"/>
        <w:rPr>
          <w:rFonts w:ascii="Times New Roman" w:hAnsi="Times New Roman" w:cs="Times New Roman"/>
        </w:rPr>
      </w:pPr>
      <w:r w:rsidRPr="00121D99">
        <w:rPr>
          <w:rFonts w:ascii="Times New Roman" w:hAnsi="Times New Roman" w:cs="Times New Roman"/>
          <w:i/>
          <w:iCs/>
        </w:rPr>
        <w:t>Contenido</w:t>
      </w:r>
      <w:r w:rsidRPr="00121D99">
        <w:rPr>
          <w:rFonts w:ascii="Times New Roman" w:hAnsi="Times New Roman" w:cs="Times New Roman"/>
        </w:rPr>
        <w:t>: por preguntas sen</w:t>
      </w:r>
      <w:r w:rsidRPr="00121D99">
        <w:rPr>
          <w:rFonts w:ascii="Times New Roman" w:hAnsi="Times New Roman" w:cs="Times New Roman"/>
        </w:rPr>
        <w:t>sibles (encuestas relacionadas con el uso de drogas, finanzas, victimización). En este caso, se puede acotar la tasa de respuesta si se ordenan las preguntas de manera adecuada.</w:t>
      </w:r>
    </w:p>
    <w:p w14:paraId="38E84F95" w14:textId="77777777" w:rsidR="00C47D28" w:rsidRPr="00121D99" w:rsidRDefault="00491E10" w:rsidP="00491E10">
      <w:pPr>
        <w:pStyle w:val="Compact"/>
        <w:numPr>
          <w:ilvl w:val="0"/>
          <w:numId w:val="13"/>
        </w:numPr>
        <w:jc w:val="both"/>
        <w:rPr>
          <w:rFonts w:ascii="Times New Roman" w:hAnsi="Times New Roman" w:cs="Times New Roman"/>
        </w:rPr>
      </w:pPr>
      <w:r w:rsidRPr="00121D99">
        <w:rPr>
          <w:rFonts w:ascii="Times New Roman" w:hAnsi="Times New Roman" w:cs="Times New Roman"/>
          <w:i/>
          <w:iCs/>
        </w:rPr>
        <w:t>Encuestadores</w:t>
      </w:r>
      <w:r w:rsidRPr="00121D99">
        <w:rPr>
          <w:rFonts w:ascii="Times New Roman" w:hAnsi="Times New Roman" w:cs="Times New Roman"/>
        </w:rPr>
        <w:t>: aplicar métodos estándar de mejoramiento de la calidad para aum</w:t>
      </w:r>
      <w:r w:rsidRPr="00121D99">
        <w:rPr>
          <w:rFonts w:ascii="Times New Roman" w:hAnsi="Times New Roman" w:cs="Times New Roman"/>
        </w:rPr>
        <w:t>entar la precisión y tasa de respuesta de los entrevistadores involucrados en el estudio.</w:t>
      </w:r>
    </w:p>
    <w:p w14:paraId="4341C9AA" w14:textId="77777777" w:rsidR="00C47D28" w:rsidRPr="00121D99" w:rsidRDefault="00491E10" w:rsidP="00491E10">
      <w:pPr>
        <w:pStyle w:val="Compact"/>
        <w:numPr>
          <w:ilvl w:val="0"/>
          <w:numId w:val="13"/>
        </w:numPr>
        <w:jc w:val="both"/>
        <w:rPr>
          <w:rFonts w:ascii="Times New Roman" w:hAnsi="Times New Roman" w:cs="Times New Roman"/>
        </w:rPr>
      </w:pPr>
      <w:r w:rsidRPr="00121D99">
        <w:rPr>
          <w:rFonts w:ascii="Times New Roman" w:hAnsi="Times New Roman" w:cs="Times New Roman"/>
          <w:i/>
          <w:iCs/>
        </w:rPr>
        <w:t>Método de recolección</w:t>
      </w:r>
      <w:r w:rsidRPr="00121D99">
        <w:rPr>
          <w:rFonts w:ascii="Times New Roman" w:hAnsi="Times New Roman" w:cs="Times New Roman"/>
        </w:rPr>
        <w:t>: las encuestas telefónicas y por correo tienen una tasa de respuesta menor que las entrevistas personales.</w:t>
      </w:r>
    </w:p>
    <w:p w14:paraId="4DE263FC" w14:textId="77777777" w:rsidR="00C47D28" w:rsidRPr="00121D99" w:rsidRDefault="00491E10" w:rsidP="00491E10">
      <w:pPr>
        <w:pStyle w:val="Compact"/>
        <w:numPr>
          <w:ilvl w:val="0"/>
          <w:numId w:val="13"/>
        </w:numPr>
        <w:jc w:val="both"/>
        <w:rPr>
          <w:rFonts w:ascii="Times New Roman" w:hAnsi="Times New Roman" w:cs="Times New Roman"/>
        </w:rPr>
      </w:pPr>
      <w:r w:rsidRPr="00121D99">
        <w:rPr>
          <w:rFonts w:ascii="Times New Roman" w:hAnsi="Times New Roman" w:cs="Times New Roman"/>
          <w:i/>
          <w:iCs/>
        </w:rPr>
        <w:t>Diseño de cuestionario</w:t>
      </w:r>
      <w:r w:rsidRPr="00121D99">
        <w:rPr>
          <w:rFonts w:ascii="Times New Roman" w:hAnsi="Times New Roman" w:cs="Times New Roman"/>
        </w:rPr>
        <w:t>: mala planific</w:t>
      </w:r>
      <w:r w:rsidRPr="00121D99">
        <w:rPr>
          <w:rFonts w:ascii="Times New Roman" w:hAnsi="Times New Roman" w:cs="Times New Roman"/>
        </w:rPr>
        <w:t>ación en el pase de las preguntas que conforman el instrumento.</w:t>
      </w:r>
    </w:p>
    <w:p w14:paraId="0122A39A" w14:textId="77777777" w:rsidR="00C47D28" w:rsidRPr="00121D99" w:rsidRDefault="00491E10" w:rsidP="00491E10">
      <w:pPr>
        <w:pStyle w:val="Compact"/>
        <w:numPr>
          <w:ilvl w:val="0"/>
          <w:numId w:val="13"/>
        </w:numPr>
        <w:jc w:val="both"/>
        <w:rPr>
          <w:rFonts w:ascii="Times New Roman" w:hAnsi="Times New Roman" w:cs="Times New Roman"/>
        </w:rPr>
      </w:pPr>
      <w:r w:rsidRPr="00121D99">
        <w:rPr>
          <w:rFonts w:ascii="Times New Roman" w:hAnsi="Times New Roman" w:cs="Times New Roman"/>
          <w:i/>
          <w:iCs/>
        </w:rPr>
        <w:t>Tiempo de la encuesta y agobio</w:t>
      </w:r>
      <w:r w:rsidRPr="00121D99">
        <w:rPr>
          <w:rFonts w:ascii="Times New Roman" w:hAnsi="Times New Roman" w:cs="Times New Roman"/>
        </w:rPr>
        <w:t xml:space="preserve">: algunas temporadas arrojan tasas de no respuestas más altas que otras. De la misma forma, algunos cuestionarios largos son propensos a inducir </w:t>
      </w:r>
      <w:r w:rsidRPr="00121D99">
        <w:rPr>
          <w:rFonts w:ascii="Times New Roman" w:hAnsi="Times New Roman" w:cs="Times New Roman"/>
        </w:rPr>
        <w:lastRenderedPageBreak/>
        <w:t>una mayor ausenci</w:t>
      </w:r>
      <w:r w:rsidRPr="00121D99">
        <w:rPr>
          <w:rFonts w:ascii="Times New Roman" w:hAnsi="Times New Roman" w:cs="Times New Roman"/>
        </w:rPr>
        <w:t>a de respuesta parcial por el agotamiento del respondiente. En general, las encuestas demasiado largas pueden indisponer al respondiente.</w:t>
      </w:r>
    </w:p>
    <w:p w14:paraId="28EAF163" w14:textId="77777777" w:rsidR="00C47D28" w:rsidRPr="00121D99" w:rsidRDefault="00491E10" w:rsidP="002A286E">
      <w:pPr>
        <w:pStyle w:val="Heading4"/>
        <w:jc w:val="both"/>
        <w:rPr>
          <w:rFonts w:ascii="Times New Roman" w:hAnsi="Times New Roman" w:cs="Times New Roman"/>
        </w:rPr>
      </w:pPr>
      <w:bookmarkStart w:id="45" w:name="los-ajustes-post-encuesta"/>
      <w:bookmarkEnd w:id="44"/>
      <w:r w:rsidRPr="00121D99">
        <w:rPr>
          <w:rFonts w:ascii="Times New Roman" w:hAnsi="Times New Roman" w:cs="Times New Roman"/>
        </w:rPr>
        <w:t>Los ajustes post-encuesta</w:t>
      </w:r>
    </w:p>
    <w:p w14:paraId="583B1D6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Toda encuesta cuenta con personas que no quisieron responder y/o con un marco de muestreo qu</w:t>
      </w:r>
      <w:r w:rsidRPr="00121D99">
        <w:rPr>
          <w:rFonts w:ascii="Times New Roman" w:hAnsi="Times New Roman" w:cs="Times New Roman"/>
        </w:rPr>
        <w:t>e no cubre a toda la población. Por ende, es necesario reajustar los factores de expansión para evitar, sobretodo, la sub-estimación de los parámetros de interés, o implementar métodos de imputación para suplir la información faltante. De esta forma se pue</w:t>
      </w:r>
      <w:r w:rsidRPr="00121D99">
        <w:rPr>
          <w:rFonts w:ascii="Times New Roman" w:hAnsi="Times New Roman" w:cs="Times New Roman"/>
        </w:rPr>
        <w:t>de utilizar una reponderación diferencial cuando es evidente que hay un patrón de ausencia de respuesta en algunos subgrupos de la población; por ejemplo: si los desempleados no responden sistemáticamente, o si las tasas de respuestas a nivel urbano son me</w:t>
      </w:r>
      <w:r w:rsidRPr="00121D99">
        <w:rPr>
          <w:rFonts w:ascii="Times New Roman" w:hAnsi="Times New Roman" w:cs="Times New Roman"/>
        </w:rPr>
        <w:t>nores que las tasas de respuesta a nivel rural.</w:t>
      </w:r>
    </w:p>
    <w:p w14:paraId="6EE41E3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También es posible imputar (cuya raíz inglesa es </w:t>
      </w:r>
      <w:r w:rsidRPr="00121D99">
        <w:rPr>
          <w:rFonts w:ascii="Times New Roman" w:hAnsi="Times New Roman" w:cs="Times New Roman"/>
          <w:i/>
          <w:iCs/>
        </w:rPr>
        <w:t>input</w:t>
      </w:r>
      <w:r w:rsidRPr="00121D99">
        <w:rPr>
          <w:rFonts w:ascii="Times New Roman" w:hAnsi="Times New Roman" w:cs="Times New Roman"/>
        </w:rPr>
        <w:t>, traducido como introducir valores) los valores perdidos en un subconjunto de observaciones de la muestra seleccionada. En este caso es factible utilizar</w:t>
      </w:r>
      <w:r w:rsidRPr="00121D99">
        <w:rPr>
          <w:rFonts w:ascii="Times New Roman" w:hAnsi="Times New Roman" w:cs="Times New Roman"/>
        </w:rPr>
        <w:t xml:space="preserve"> metodologías estocásticas complejas para imputar valores, o técnicas simples sistemáticas. Sin embargo, en cualquier caso, siempre es preferible obtener la respuesta directa del entrevistado.</w:t>
      </w:r>
    </w:p>
    <w:p w14:paraId="40674C9D" w14:textId="77777777" w:rsidR="00C47D28" w:rsidRPr="00121D99" w:rsidRDefault="00491E10" w:rsidP="002A286E">
      <w:pPr>
        <w:pStyle w:val="Heading2"/>
        <w:jc w:val="both"/>
        <w:rPr>
          <w:rFonts w:ascii="Times New Roman" w:hAnsi="Times New Roman" w:cs="Times New Roman"/>
        </w:rPr>
      </w:pPr>
      <w:bookmarkStart w:id="46" w:name="el-proceso-de-respuesta"/>
      <w:bookmarkStart w:id="47" w:name="_Toc91768800"/>
      <w:bookmarkEnd w:id="32"/>
      <w:bookmarkEnd w:id="39"/>
      <w:bookmarkEnd w:id="45"/>
      <w:r w:rsidRPr="00121D99">
        <w:rPr>
          <w:rStyle w:val="SectionNumber"/>
          <w:rFonts w:ascii="Times New Roman" w:hAnsi="Times New Roman" w:cs="Times New Roman"/>
        </w:rPr>
        <w:t>2.5</w:t>
      </w:r>
      <w:r w:rsidRPr="00121D99">
        <w:rPr>
          <w:rFonts w:ascii="Times New Roman" w:hAnsi="Times New Roman" w:cs="Times New Roman"/>
        </w:rPr>
        <w:tab/>
        <w:t>El proceso de respuesta</w:t>
      </w:r>
      <w:bookmarkEnd w:id="47"/>
    </w:p>
    <w:p w14:paraId="55F304F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No todas las encuestas se planean d</w:t>
      </w:r>
      <w:r w:rsidRPr="00121D99">
        <w:rPr>
          <w:rFonts w:ascii="Times New Roman" w:hAnsi="Times New Roman" w:cs="Times New Roman"/>
        </w:rPr>
        <w:t>e tal forma que exista una interacción directa entre respondiente y entrevistador en todo tiempo. Por ejemplo:</w:t>
      </w:r>
    </w:p>
    <w:p w14:paraId="67126114" w14:textId="77777777" w:rsidR="00C47D28" w:rsidRPr="00121D99" w:rsidRDefault="00491E10" w:rsidP="00491E10">
      <w:pPr>
        <w:pStyle w:val="Compact"/>
        <w:numPr>
          <w:ilvl w:val="0"/>
          <w:numId w:val="14"/>
        </w:numPr>
        <w:jc w:val="both"/>
        <w:rPr>
          <w:rFonts w:ascii="Times New Roman" w:hAnsi="Times New Roman" w:cs="Times New Roman"/>
        </w:rPr>
      </w:pPr>
      <w:r w:rsidRPr="00121D99">
        <w:rPr>
          <w:rFonts w:ascii="Times New Roman" w:hAnsi="Times New Roman" w:cs="Times New Roman"/>
          <w:i/>
          <w:iCs/>
        </w:rPr>
        <w:t>La comprensión</w:t>
      </w:r>
      <w:r w:rsidRPr="00121D99">
        <w:rPr>
          <w:rFonts w:ascii="Times New Roman" w:hAnsi="Times New Roman" w:cs="Times New Roman"/>
        </w:rPr>
        <w:t xml:space="preserve">, en donde el respondiente interpreta la pregunta. </w:t>
      </w:r>
      <w:hyperlink w:anchor="X9623dc531be21ca40142730db0da0a952cc38b4">
        <w:r w:rsidRPr="00121D99">
          <w:rPr>
            <w:rStyle w:val="Hyperlink"/>
            <w:rFonts w:ascii="Times New Roman" w:hAnsi="Times New Roman" w:cs="Times New Roman"/>
          </w:rPr>
          <w:t>Groves et al.</w:t>
        </w:r>
      </w:hyperlink>
      <w:r w:rsidRPr="00121D99">
        <w:rPr>
          <w:rFonts w:ascii="Times New Roman" w:hAnsi="Times New Roman" w:cs="Times New Roman"/>
        </w:rPr>
        <w:t xml:space="preserve"> (</w:t>
      </w:r>
      <w:hyperlink w:anchor="X9623dc531be21ca40142730db0da0a952cc38b4">
        <w:r w:rsidRPr="00121D99">
          <w:rPr>
            <w:rStyle w:val="Hyperlink"/>
            <w:rFonts w:ascii="Times New Roman" w:hAnsi="Times New Roman" w:cs="Times New Roman"/>
          </w:rPr>
          <w:t>2009</w:t>
        </w:r>
      </w:hyperlink>
      <w:r w:rsidRPr="00121D99">
        <w:rPr>
          <w:rFonts w:ascii="Times New Roman" w:hAnsi="Times New Roman" w:cs="Times New Roman"/>
        </w:rPr>
        <w:t>) afirman que en este momento se involucran todos aquellos procesos de atención a la pregunta y entendimiento de las instrucciones. La primera tarea del respondiente es interpretar la pregunt</w:t>
      </w:r>
      <w:r w:rsidRPr="00121D99">
        <w:rPr>
          <w:rFonts w:ascii="Times New Roman" w:hAnsi="Times New Roman" w:cs="Times New Roman"/>
        </w:rPr>
        <w:t>a y, al hacerlo surgen procesos de análisis y asignación de un significado a los elementos sustantivos de la pregunta. Además el respondiente debe hacer una inferencia sobre el propósito de la pregunta, determinar los límites de la respuesta, así como acot</w:t>
      </w:r>
      <w:r w:rsidRPr="00121D99">
        <w:rPr>
          <w:rFonts w:ascii="Times New Roman" w:hAnsi="Times New Roman" w:cs="Times New Roman"/>
        </w:rPr>
        <w:t>ar los posibles traslapes sobre las respuestas permitidas.</w:t>
      </w:r>
    </w:p>
    <w:p w14:paraId="472324F1" w14:textId="77777777" w:rsidR="00C47D28" w:rsidRPr="00121D99" w:rsidRDefault="00491E10" w:rsidP="00491E10">
      <w:pPr>
        <w:pStyle w:val="Compact"/>
        <w:numPr>
          <w:ilvl w:val="0"/>
          <w:numId w:val="14"/>
        </w:numPr>
        <w:jc w:val="both"/>
        <w:rPr>
          <w:rFonts w:ascii="Times New Roman" w:hAnsi="Times New Roman" w:cs="Times New Roman"/>
        </w:rPr>
      </w:pPr>
      <w:r w:rsidRPr="00121D99">
        <w:rPr>
          <w:rFonts w:ascii="Times New Roman" w:hAnsi="Times New Roman" w:cs="Times New Roman"/>
          <w:i/>
          <w:iCs/>
        </w:rPr>
        <w:t>El recaudo</w:t>
      </w:r>
      <w:r w:rsidRPr="00121D99">
        <w:rPr>
          <w:rFonts w:ascii="Times New Roman" w:hAnsi="Times New Roman" w:cs="Times New Roman"/>
        </w:rPr>
        <w:t>, en donde el respondiente recolecta la información necesaria para brindar una respuesta. En algunas ocasiones se accede a la memoria de largo plazo que almacena todo el contenido autobio</w:t>
      </w:r>
      <w:r w:rsidRPr="00121D99">
        <w:rPr>
          <w:rFonts w:ascii="Times New Roman" w:hAnsi="Times New Roman" w:cs="Times New Roman"/>
        </w:rPr>
        <w:t>gráfico y el conocimiento general. Nótese que muchas cosas pueden afectar el desempeño de la memoria de largo plazo (cuando los eventos en cuestión no se distinguen con facilidad o cuando los eventos no tienen un gran impacto personal). Aunque la memoria d</w:t>
      </w:r>
      <w:r w:rsidRPr="00121D99">
        <w:rPr>
          <w:rFonts w:ascii="Times New Roman" w:hAnsi="Times New Roman" w:cs="Times New Roman"/>
        </w:rPr>
        <w:t>e largo plazo no provea la información exacta, sí provee la información relevante para que el entrevistado proporcione una respuesta adecuada. Este ciclo de recaudo de información continúa hasta que el entrevistado dé una respuesta acertada o simplemente n</w:t>
      </w:r>
      <w:r w:rsidRPr="00121D99">
        <w:rPr>
          <w:rFonts w:ascii="Times New Roman" w:hAnsi="Times New Roman" w:cs="Times New Roman"/>
        </w:rPr>
        <w:t>o quiera recordar más (algunas situaciones son más difíciles de recordar) (</w:t>
      </w:r>
      <w:hyperlink w:anchor="X9623dc531be21ca40142730db0da0a952cc38b4">
        <w:r w:rsidRPr="00121D99">
          <w:rPr>
            <w:rStyle w:val="Hyperlink"/>
            <w:rFonts w:ascii="Times New Roman" w:hAnsi="Times New Roman" w:cs="Times New Roman"/>
          </w:rPr>
          <w:t>Groves et al. 2009</w:t>
        </w:r>
      </w:hyperlink>
      <w:r w:rsidRPr="00121D99">
        <w:rPr>
          <w:rFonts w:ascii="Times New Roman" w:hAnsi="Times New Roman" w:cs="Times New Roman"/>
        </w:rPr>
        <w:t xml:space="preserve">). Para ayudar a la memoria de largo plazo se pueden diseñar señales o pistas auto-contenidas en la </w:t>
      </w:r>
      <w:r w:rsidRPr="00121D99">
        <w:rPr>
          <w:rFonts w:ascii="Times New Roman" w:hAnsi="Times New Roman" w:cs="Times New Roman"/>
        </w:rPr>
        <w:t>pregunta. Las mejores señales son las que ofrecen un nivel de detalle más profundo.</w:t>
      </w:r>
    </w:p>
    <w:p w14:paraId="2A4D01E0" w14:textId="77777777" w:rsidR="00C47D28" w:rsidRPr="00121D99" w:rsidRDefault="00491E10" w:rsidP="00491E10">
      <w:pPr>
        <w:pStyle w:val="Compact"/>
        <w:numPr>
          <w:ilvl w:val="0"/>
          <w:numId w:val="14"/>
        </w:numPr>
        <w:jc w:val="both"/>
        <w:rPr>
          <w:rFonts w:ascii="Times New Roman" w:hAnsi="Times New Roman" w:cs="Times New Roman"/>
        </w:rPr>
      </w:pPr>
      <w:r w:rsidRPr="00121D99">
        <w:rPr>
          <w:rFonts w:ascii="Times New Roman" w:hAnsi="Times New Roman" w:cs="Times New Roman"/>
          <w:i/>
          <w:iCs/>
        </w:rPr>
        <w:t>El juicio</w:t>
      </w:r>
      <w:r w:rsidRPr="00121D99">
        <w:rPr>
          <w:rFonts w:ascii="Times New Roman" w:hAnsi="Times New Roman" w:cs="Times New Roman"/>
        </w:rPr>
        <w:t>, momento en donde se combina, se pondera y se resume la información recolectada. En esta etapa se surten procesos que complementan los recaudos que el entrevistad</w:t>
      </w:r>
      <w:r w:rsidRPr="00121D99">
        <w:rPr>
          <w:rFonts w:ascii="Times New Roman" w:hAnsi="Times New Roman" w:cs="Times New Roman"/>
        </w:rPr>
        <w:t xml:space="preserve">o ha contemplado anteriormente. El juicio puede llenar los vacíos de la memoria, combinar los recaudos o ajustarlos por omisión. Por ejemplo, en una encuesta de ingresos y gastos, las personas, por lo general, no llevan la cuenta del número de veces </w:t>
      </w:r>
      <w:r w:rsidRPr="00121D99">
        <w:rPr>
          <w:rFonts w:ascii="Times New Roman" w:hAnsi="Times New Roman" w:cs="Times New Roman"/>
        </w:rPr>
        <w:lastRenderedPageBreak/>
        <w:t>que co</w:t>
      </w:r>
      <w:r w:rsidRPr="00121D99">
        <w:rPr>
          <w:rFonts w:ascii="Times New Roman" w:hAnsi="Times New Roman" w:cs="Times New Roman"/>
        </w:rPr>
        <w:t>mpraron cierto artículo o no tienen una respuesta predefinida al número de veces que han salido de compras. Por ende, el respondiente tratará de contar el número de veces que experimentó una situación, y si ese número es muy grande, seguramente se acercará</w:t>
      </w:r>
      <w:r w:rsidRPr="00121D99">
        <w:rPr>
          <w:rFonts w:ascii="Times New Roman" w:hAnsi="Times New Roman" w:cs="Times New Roman"/>
        </w:rPr>
        <w:t xml:space="preserve"> a la respuesta mediante una estimación. La estrategia de estimación del respondiente (llevar la cuenta, construir una escala mediante la recordación de eventos, realizar una estimación gruesa o adivinar al azar) depende del número de sucesos, su duración,</w:t>
      </w:r>
      <w:r w:rsidRPr="00121D99">
        <w:rPr>
          <w:rFonts w:ascii="Times New Roman" w:hAnsi="Times New Roman" w:cs="Times New Roman"/>
        </w:rPr>
        <w:t xml:space="preserve"> la regularidad de los mismos y el periodo de referencia de la encuesta (</w:t>
      </w:r>
      <w:hyperlink w:anchor="X9623dc531be21ca40142730db0da0a952cc38b4">
        <w:r w:rsidRPr="00121D99">
          <w:rPr>
            <w:rStyle w:val="Hyperlink"/>
            <w:rFonts w:ascii="Times New Roman" w:hAnsi="Times New Roman" w:cs="Times New Roman"/>
          </w:rPr>
          <w:t>Groves et al. 2009</w:t>
        </w:r>
      </w:hyperlink>
      <w:r w:rsidRPr="00121D99">
        <w:rPr>
          <w:rFonts w:ascii="Times New Roman" w:hAnsi="Times New Roman" w:cs="Times New Roman"/>
        </w:rPr>
        <w:t>).</w:t>
      </w:r>
    </w:p>
    <w:p w14:paraId="674DBD6C" w14:textId="77777777" w:rsidR="00C47D28" w:rsidRPr="00121D99" w:rsidRDefault="00491E10" w:rsidP="00491E10">
      <w:pPr>
        <w:pStyle w:val="Compact"/>
        <w:numPr>
          <w:ilvl w:val="0"/>
          <w:numId w:val="14"/>
        </w:numPr>
        <w:jc w:val="both"/>
        <w:rPr>
          <w:rFonts w:ascii="Times New Roman" w:hAnsi="Times New Roman" w:cs="Times New Roman"/>
        </w:rPr>
      </w:pPr>
      <w:r w:rsidRPr="00121D99">
        <w:rPr>
          <w:rFonts w:ascii="Times New Roman" w:hAnsi="Times New Roman" w:cs="Times New Roman"/>
          <w:i/>
          <w:iCs/>
        </w:rPr>
        <w:t>El reporte</w:t>
      </w:r>
      <w:r w:rsidRPr="00121D99">
        <w:rPr>
          <w:rFonts w:ascii="Times New Roman" w:hAnsi="Times New Roman" w:cs="Times New Roman"/>
        </w:rPr>
        <w:t xml:space="preserve">, que es el momento en donde el respondiente formula su respuesta y la estandariza en el </w:t>
      </w:r>
      <w:r w:rsidRPr="00121D99">
        <w:rPr>
          <w:rFonts w:ascii="Times New Roman" w:hAnsi="Times New Roman" w:cs="Times New Roman"/>
        </w:rPr>
        <w:t>formato inducido por el cuestionario. Este es el proceso de selección y comunicación de una respuesta, que incluye el encuadre de la respuesta dentro de las opciones que provee la pregunta (también implica alterar la respuesta para que se ajuste a las opci</w:t>
      </w:r>
      <w:r w:rsidRPr="00121D99">
        <w:rPr>
          <w:rFonts w:ascii="Times New Roman" w:hAnsi="Times New Roman" w:cs="Times New Roman"/>
        </w:rPr>
        <w:t>ones aceptables). La forma en que se reporta la respuesta final dependerá del ajuste que se realice en los procesos de recaudo y estimación y las restricciones que la pregunta impone. En este sentido, si para una pregunta de percepción la mayoría de opcion</w:t>
      </w:r>
      <w:r w:rsidRPr="00121D99">
        <w:rPr>
          <w:rFonts w:ascii="Times New Roman" w:hAnsi="Times New Roman" w:cs="Times New Roman"/>
        </w:rPr>
        <w:t>es de respuesta son negativas, la respuesta estará sesgada en esa dirección. Asimismo, los respondientes pueden dar mayor importancia a ciertas opciones de respuesta (</w:t>
      </w:r>
      <w:hyperlink w:anchor="X9623dc531be21ca40142730db0da0a952cc38b4">
        <w:r w:rsidRPr="00121D99">
          <w:rPr>
            <w:rStyle w:val="Hyperlink"/>
            <w:rFonts w:ascii="Times New Roman" w:hAnsi="Times New Roman" w:cs="Times New Roman"/>
          </w:rPr>
          <w:t>Groves et al. 2009</w:t>
        </w:r>
      </w:hyperlink>
      <w:r w:rsidRPr="00121D99">
        <w:rPr>
          <w:rFonts w:ascii="Times New Roman" w:hAnsi="Times New Roman" w:cs="Times New Roman"/>
        </w:rPr>
        <w:t>).</w:t>
      </w:r>
    </w:p>
    <w:p w14:paraId="2C68CA4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investigador debe saber que el solo hecho de haber experimentado una situación, no implica que el respondiente haya compilado la suficiente información para reportarla como respuesta. </w:t>
      </w:r>
      <w:hyperlink w:anchor="X9623dc531be21ca40142730db0da0a952cc38b4">
        <w:r w:rsidRPr="00121D99">
          <w:rPr>
            <w:rStyle w:val="Hyperlink"/>
            <w:rFonts w:ascii="Times New Roman" w:hAnsi="Times New Roman" w:cs="Times New Roman"/>
          </w:rPr>
          <w:t>Groves</w:t>
        </w:r>
        <w:r w:rsidRPr="00121D99">
          <w:rPr>
            <w:rStyle w:val="Hyperlink"/>
            <w:rFonts w:ascii="Times New Roman" w:hAnsi="Times New Roman" w:cs="Times New Roman"/>
          </w:rPr>
          <w:t xml:space="preserve"> et al.</w:t>
        </w:r>
      </w:hyperlink>
      <w:r w:rsidRPr="00121D99">
        <w:rPr>
          <w:rFonts w:ascii="Times New Roman" w:hAnsi="Times New Roman" w:cs="Times New Roman"/>
        </w:rPr>
        <w:t xml:space="preserve"> (</w:t>
      </w:r>
      <w:hyperlink w:anchor="X9623dc531be21ca40142730db0da0a952cc38b4">
        <w:r w:rsidRPr="00121D99">
          <w:rPr>
            <w:rStyle w:val="Hyperlink"/>
            <w:rFonts w:ascii="Times New Roman" w:hAnsi="Times New Roman" w:cs="Times New Roman"/>
          </w:rPr>
          <w:t>2009</w:t>
        </w:r>
      </w:hyperlink>
      <w:r w:rsidRPr="00121D99">
        <w:rPr>
          <w:rFonts w:ascii="Times New Roman" w:hAnsi="Times New Roman" w:cs="Times New Roman"/>
        </w:rPr>
        <w:t xml:space="preserve">) afirman que se ha visto que los testigos presenciales de una situación omiten detalles importantes acerca de la situación de la cual son testigos. Además, las personas no pueden </w:t>
      </w:r>
      <w:r w:rsidRPr="00121D99">
        <w:rPr>
          <w:rFonts w:ascii="Times New Roman" w:hAnsi="Times New Roman" w:cs="Times New Roman"/>
        </w:rPr>
        <w:t>proveer la información que no tienen. Si la gente no compila la información necesaria, ninguna pregunta ni formulación logrará obtener la respuesta real. Por lo que se recomienda llevar a cabo un pre-test para validar el cuestionario. Por otro lado, aunque</w:t>
      </w:r>
      <w:r w:rsidRPr="00121D99">
        <w:rPr>
          <w:rFonts w:ascii="Times New Roman" w:hAnsi="Times New Roman" w:cs="Times New Roman"/>
        </w:rPr>
        <w:t xml:space="preserve"> el respondiente conozca con exactitud la respuesta a una pregunta, no será capaz de reportarla correctamente si no hay una buena interpretación de la misma.</w:t>
      </w:r>
    </w:p>
    <w:p w14:paraId="4B24CACD" w14:textId="77777777" w:rsidR="00C47D28" w:rsidRPr="00121D99" w:rsidRDefault="00491E10" w:rsidP="00491E10">
      <w:pPr>
        <w:pStyle w:val="Compact"/>
        <w:numPr>
          <w:ilvl w:val="0"/>
          <w:numId w:val="15"/>
        </w:numPr>
        <w:jc w:val="both"/>
        <w:rPr>
          <w:rFonts w:ascii="Times New Roman" w:hAnsi="Times New Roman" w:cs="Times New Roman"/>
        </w:rPr>
      </w:pPr>
      <w:r w:rsidRPr="00121D99">
        <w:rPr>
          <w:rFonts w:ascii="Times New Roman" w:hAnsi="Times New Roman" w:cs="Times New Roman"/>
          <w:i/>
          <w:iCs/>
        </w:rPr>
        <w:t>Tiempo de ocurrencia</w:t>
      </w:r>
      <w:r w:rsidRPr="00121D99">
        <w:rPr>
          <w:rFonts w:ascii="Times New Roman" w:hAnsi="Times New Roman" w:cs="Times New Roman"/>
        </w:rPr>
        <w:t>: los eventos que sucedieron hace mucho tiempo son más difíciles de recordar.</w:t>
      </w:r>
    </w:p>
    <w:p w14:paraId="5D84FF79" w14:textId="77777777" w:rsidR="00C47D28" w:rsidRPr="00121D99" w:rsidRDefault="00491E10" w:rsidP="00491E10">
      <w:pPr>
        <w:pStyle w:val="Compact"/>
        <w:numPr>
          <w:ilvl w:val="0"/>
          <w:numId w:val="15"/>
        </w:numPr>
        <w:jc w:val="both"/>
        <w:rPr>
          <w:rFonts w:ascii="Times New Roman" w:hAnsi="Times New Roman" w:cs="Times New Roman"/>
        </w:rPr>
      </w:pPr>
      <w:r w:rsidRPr="00121D99">
        <w:rPr>
          <w:rFonts w:ascii="Times New Roman" w:hAnsi="Times New Roman" w:cs="Times New Roman"/>
          <w:i/>
          <w:iCs/>
        </w:rPr>
        <w:t>Límites temporales e impacto emocional</w:t>
      </w:r>
      <w:r w:rsidRPr="00121D99">
        <w:rPr>
          <w:rFonts w:ascii="Times New Roman" w:hAnsi="Times New Roman" w:cs="Times New Roman"/>
        </w:rPr>
        <w:t>: los eventos cercanos a límites temporales que generan impacto emocional son más fáciles de recordar. Por ejemplo, eventos catastróficos, atentados terroristas o desastres naturales.</w:t>
      </w:r>
    </w:p>
    <w:p w14:paraId="5249BF77" w14:textId="77777777" w:rsidR="00C47D28" w:rsidRPr="00121D99" w:rsidRDefault="00491E10" w:rsidP="00491E10">
      <w:pPr>
        <w:pStyle w:val="Compact"/>
        <w:numPr>
          <w:ilvl w:val="0"/>
          <w:numId w:val="15"/>
        </w:numPr>
        <w:jc w:val="both"/>
        <w:rPr>
          <w:rFonts w:ascii="Times New Roman" w:hAnsi="Times New Roman" w:cs="Times New Roman"/>
        </w:rPr>
      </w:pPr>
      <w:r w:rsidRPr="00121D99">
        <w:rPr>
          <w:rFonts w:ascii="Times New Roman" w:hAnsi="Times New Roman" w:cs="Times New Roman"/>
          <w:i/>
          <w:iCs/>
        </w:rPr>
        <w:t>Señales en las preguntas</w:t>
      </w:r>
      <w:r w:rsidRPr="00121D99">
        <w:rPr>
          <w:rFonts w:ascii="Times New Roman" w:hAnsi="Times New Roman" w:cs="Times New Roman"/>
        </w:rPr>
        <w:t>: la asign</w:t>
      </w:r>
      <w:r w:rsidRPr="00121D99">
        <w:rPr>
          <w:rFonts w:ascii="Times New Roman" w:hAnsi="Times New Roman" w:cs="Times New Roman"/>
        </w:rPr>
        <w:t>ación de múltiples señales en la redacción de la pregunta ayuda a activar el proceso de recordación.</w:t>
      </w:r>
    </w:p>
    <w:p w14:paraId="7243116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Las preguntas cerradas con escala ordenada tienden a producir un sesgo de respuesta positivo, pues los respondientes tienden a evadir las opciones negativa</w:t>
      </w:r>
      <w:r w:rsidRPr="00121D99">
        <w:rPr>
          <w:rFonts w:ascii="Times New Roman" w:hAnsi="Times New Roman" w:cs="Times New Roman"/>
        </w:rPr>
        <w:t xml:space="preserve">s de la escala (encuestas de satisfacción). </w:t>
      </w:r>
      <w:hyperlink w:anchor="ref-Schwarz1991">
        <w:r w:rsidRPr="00121D99">
          <w:rPr>
            <w:rStyle w:val="Hyperlink"/>
            <w:rFonts w:ascii="Times New Roman" w:hAnsi="Times New Roman" w:cs="Times New Roman"/>
          </w:rPr>
          <w:t>Schwarz et al.</w:t>
        </w:r>
      </w:hyperlink>
      <w:r w:rsidRPr="00121D99">
        <w:rPr>
          <w:rFonts w:ascii="Times New Roman" w:hAnsi="Times New Roman" w:cs="Times New Roman"/>
        </w:rPr>
        <w:t xml:space="preserve"> (</w:t>
      </w:r>
      <w:hyperlink w:anchor="ref-Schwarz1991">
        <w:r w:rsidRPr="00121D99">
          <w:rPr>
            <w:rStyle w:val="Hyperlink"/>
            <w:rFonts w:ascii="Times New Roman" w:hAnsi="Times New Roman" w:cs="Times New Roman"/>
          </w:rPr>
          <w:t>1991</w:t>
        </w:r>
      </w:hyperlink>
      <w:r w:rsidRPr="00121D99">
        <w:rPr>
          <w:rFonts w:ascii="Times New Roman" w:hAnsi="Times New Roman" w:cs="Times New Roman"/>
        </w:rPr>
        <w:t xml:space="preserve">) demostró que las etiquetas numéricas afectan el proceso de respuesta, por lo cual recomendó que el encuestador no </w:t>
      </w:r>
      <w:r w:rsidRPr="00121D99">
        <w:rPr>
          <w:rFonts w:ascii="Times New Roman" w:hAnsi="Times New Roman" w:cs="Times New Roman"/>
        </w:rPr>
        <w:t>lea los números en las opciones de respuesta, así como acotar el número de opciones en preguntas de opinión (no muy pocas, no tantas).</w:t>
      </w:r>
    </w:p>
    <w:p w14:paraId="11FF2F6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Nótese que la generación de pocas opciones hace que se pierda el poder de discriminación en la respuesta, mientras que ut</w:t>
      </w:r>
      <w:r w:rsidRPr="00121D99">
        <w:rPr>
          <w:rFonts w:ascii="Times New Roman" w:hAnsi="Times New Roman" w:cs="Times New Roman"/>
        </w:rPr>
        <w:t>ilizar muchas opciones puede hacer que los encuestados no distingan fácilmente entre las categorías adyacentes. Además, es posible que el respondiente no quiera esperar a que el entrevistador lea exhaustivamente todas las opciones de respuesta. En este cas</w:t>
      </w:r>
      <w:r w:rsidRPr="00121D99">
        <w:rPr>
          <w:rFonts w:ascii="Times New Roman" w:hAnsi="Times New Roman" w:cs="Times New Roman"/>
        </w:rPr>
        <w:t xml:space="preserve">o </w:t>
      </w:r>
      <w:r w:rsidRPr="00121D99">
        <w:rPr>
          <w:rFonts w:ascii="Times New Roman" w:hAnsi="Times New Roman" w:cs="Times New Roman"/>
        </w:rPr>
        <w:lastRenderedPageBreak/>
        <w:t xml:space="preserve">se presentan dos fenómeno que es necesario evadir. En primer lugar el efecto de primacía, el cual incrementa el riesgo de que el respondiente escoja una de las primeras opciones; y el efectos de recencia, en donde el respondiente siempre escogerá una de </w:t>
      </w:r>
      <w:r w:rsidRPr="00121D99">
        <w:rPr>
          <w:rFonts w:ascii="Times New Roman" w:hAnsi="Times New Roman" w:cs="Times New Roman"/>
        </w:rPr>
        <w:t>las últimas opciones.</w:t>
      </w:r>
    </w:p>
    <w:p w14:paraId="05C94E1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Algunos respondientes podrán desviarse del modelo de respuesta mediante la escogencia de rutas alternas de evasión (el encuestado hará el mínimo esfuerzo para satisfacer las demandas del entrevistador). Es así como podríamos encontrar</w:t>
      </w:r>
      <w:r w:rsidRPr="00121D99">
        <w:rPr>
          <w:rFonts w:ascii="Times New Roman" w:hAnsi="Times New Roman" w:cs="Times New Roman"/>
        </w:rPr>
        <w:t xml:space="preserve"> respondientes que seleccionan sistemáticamente las opciones </w:t>
      </w:r>
      <w:r w:rsidRPr="00121D99">
        <w:rPr>
          <w:rFonts w:ascii="Times New Roman" w:hAnsi="Times New Roman" w:cs="Times New Roman"/>
          <w:i/>
          <w:iCs/>
        </w:rPr>
        <w:t>No sabe</w:t>
      </w:r>
      <w:r w:rsidRPr="00121D99">
        <w:rPr>
          <w:rFonts w:ascii="Times New Roman" w:hAnsi="Times New Roman" w:cs="Times New Roman"/>
        </w:rPr>
        <w:t xml:space="preserve"> o </w:t>
      </w:r>
      <w:r w:rsidRPr="00121D99">
        <w:rPr>
          <w:rFonts w:ascii="Times New Roman" w:hAnsi="Times New Roman" w:cs="Times New Roman"/>
          <w:i/>
          <w:iCs/>
        </w:rPr>
        <w:t>No responde</w:t>
      </w:r>
      <w:r w:rsidRPr="00121D99">
        <w:rPr>
          <w:rFonts w:ascii="Times New Roman" w:hAnsi="Times New Roman" w:cs="Times New Roman"/>
        </w:rPr>
        <w:t xml:space="preserve">, o que escogen siempre la misma opción para cada pregunta. Inclusive, dependiendo de la apariencia del entrevistador, el respondiente puede estar sesgado a siempre estar de </w:t>
      </w:r>
      <w:r w:rsidRPr="00121D99">
        <w:rPr>
          <w:rFonts w:ascii="Times New Roman" w:hAnsi="Times New Roman" w:cs="Times New Roman"/>
        </w:rPr>
        <w:t>acuerdo (aquiescencia). De la misma manera, es posible que el respondiente quiera presentarse a sí mismo de manera favorable, omitiendo sus atributos no deseables (</w:t>
      </w:r>
      <w:hyperlink w:anchor="X9623dc531be21ca40142730db0da0a952cc38b4">
        <w:r w:rsidRPr="00121D99">
          <w:rPr>
            <w:rStyle w:val="Hyperlink"/>
            <w:rFonts w:ascii="Times New Roman" w:hAnsi="Times New Roman" w:cs="Times New Roman"/>
          </w:rPr>
          <w:t>Groves et al. 2009</w:t>
        </w:r>
      </w:hyperlink>
      <w:r w:rsidRPr="00121D99">
        <w:rPr>
          <w:rFonts w:ascii="Times New Roman" w:hAnsi="Times New Roman" w:cs="Times New Roman"/>
        </w:rPr>
        <w:t>).</w:t>
      </w:r>
    </w:p>
    <w:p w14:paraId="60EFCD83" w14:textId="77777777" w:rsidR="002A286E" w:rsidRPr="00121D99" w:rsidRDefault="002A286E" w:rsidP="002A286E">
      <w:pPr>
        <w:pStyle w:val="Heading1"/>
        <w:jc w:val="both"/>
        <w:rPr>
          <w:rStyle w:val="SectionNumber"/>
          <w:rFonts w:ascii="Times New Roman" w:hAnsi="Times New Roman" w:cs="Times New Roman"/>
        </w:rPr>
        <w:sectPr w:rsidR="002A286E" w:rsidRPr="00121D99">
          <w:pgSz w:w="12240" w:h="15840"/>
          <w:pgMar w:top="1440" w:right="1440" w:bottom="1440" w:left="1440" w:header="720" w:footer="720" w:gutter="0"/>
          <w:cols w:space="720"/>
        </w:sectPr>
      </w:pPr>
      <w:bookmarkStart w:id="48" w:name="elementos-básicos"/>
      <w:bookmarkEnd w:id="14"/>
      <w:bookmarkEnd w:id="46"/>
    </w:p>
    <w:p w14:paraId="16C4B400" w14:textId="77777777" w:rsidR="00C47D28" w:rsidRPr="00121D99" w:rsidRDefault="00491E10" w:rsidP="002A286E">
      <w:pPr>
        <w:pStyle w:val="Heading1"/>
        <w:jc w:val="both"/>
        <w:rPr>
          <w:rFonts w:ascii="Times New Roman" w:hAnsi="Times New Roman" w:cs="Times New Roman"/>
        </w:rPr>
      </w:pPr>
      <w:bookmarkStart w:id="49" w:name="_Toc91768801"/>
      <w:r w:rsidRPr="00121D99">
        <w:rPr>
          <w:rStyle w:val="SectionNumber"/>
          <w:rFonts w:ascii="Times New Roman" w:hAnsi="Times New Roman" w:cs="Times New Roman"/>
        </w:rPr>
        <w:lastRenderedPageBreak/>
        <w:t>3</w:t>
      </w:r>
      <w:r w:rsidRPr="00121D99">
        <w:rPr>
          <w:rFonts w:ascii="Times New Roman" w:hAnsi="Times New Roman" w:cs="Times New Roman"/>
        </w:rPr>
        <w:tab/>
        <w:t>Elemen</w:t>
      </w:r>
      <w:r w:rsidRPr="00121D99">
        <w:rPr>
          <w:rFonts w:ascii="Times New Roman" w:hAnsi="Times New Roman" w:cs="Times New Roman"/>
        </w:rPr>
        <w:t>tos básicos</w:t>
      </w:r>
      <w:bookmarkEnd w:id="49"/>
    </w:p>
    <w:p w14:paraId="133A24F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fortalecimiento continuo de las investigaciones sociales es un objetivo que los institutos nacionales de estadística procuran cumplir de forma sistemática. En el caso de aquellas operaciones que conllevan la recolección de información primar</w:t>
      </w:r>
      <w:r w:rsidRPr="00121D99">
        <w:rPr>
          <w:rFonts w:ascii="Times New Roman" w:hAnsi="Times New Roman" w:cs="Times New Roman"/>
        </w:rPr>
        <w:t>ia y que involucran la selección y medición de hogares y sus miembros, mantener una documentación adecuada que describa las razones por las cuales se ha optado por cierta metodología de recolección en particular es un requisito fundamental para cumplir est</w:t>
      </w:r>
      <w:r w:rsidRPr="00121D99">
        <w:rPr>
          <w:rFonts w:ascii="Times New Roman" w:hAnsi="Times New Roman" w:cs="Times New Roman"/>
        </w:rPr>
        <w:t>e cometido. En este apartado se exploran diferentes métodos de recolección de la información y se discuten las diferentes particularidades en la planeación de una encuesta de hogares.</w:t>
      </w:r>
    </w:p>
    <w:p w14:paraId="38A8DDB7" w14:textId="77777777" w:rsidR="00C47D28" w:rsidRPr="00121D99" w:rsidRDefault="00491E10" w:rsidP="002A286E">
      <w:pPr>
        <w:pStyle w:val="Heading2"/>
        <w:jc w:val="both"/>
        <w:rPr>
          <w:rFonts w:ascii="Times New Roman" w:hAnsi="Times New Roman" w:cs="Times New Roman"/>
        </w:rPr>
      </w:pPr>
      <w:bookmarkStart w:id="50" w:name="universo-muestra-y-unidades"/>
      <w:bookmarkStart w:id="51" w:name="_Toc91768802"/>
      <w:r w:rsidRPr="00121D99">
        <w:rPr>
          <w:rStyle w:val="SectionNumber"/>
          <w:rFonts w:ascii="Times New Roman" w:hAnsi="Times New Roman" w:cs="Times New Roman"/>
        </w:rPr>
        <w:t>3.1</w:t>
      </w:r>
      <w:r w:rsidRPr="00121D99">
        <w:rPr>
          <w:rFonts w:ascii="Times New Roman" w:hAnsi="Times New Roman" w:cs="Times New Roman"/>
        </w:rPr>
        <w:tab/>
        <w:t>Universo, muestra y unidades</w:t>
      </w:r>
      <w:bookmarkEnd w:id="51"/>
    </w:p>
    <w:p w14:paraId="414E81F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término encuesta se encuentra direct</w:t>
      </w:r>
      <w:r w:rsidRPr="00121D99">
        <w:rPr>
          <w:rFonts w:ascii="Times New Roman" w:hAnsi="Times New Roman" w:cs="Times New Roman"/>
        </w:rPr>
        <w:t xml:space="preserve">amente relacionado con una población finita compuesta de individuos a los cuales es necesario observar y medir. Este proceso muchas veces es realizado por medio de una entrevista. El conjunto de unidades de interés recibe el nombre de </w:t>
      </w:r>
      <w:r w:rsidRPr="00121D99">
        <w:rPr>
          <w:rFonts w:ascii="Times New Roman" w:hAnsi="Times New Roman" w:cs="Times New Roman"/>
          <w:i/>
          <w:iCs/>
        </w:rPr>
        <w:t>población objetivo</w:t>
      </w:r>
      <w:r w:rsidRPr="00121D99">
        <w:rPr>
          <w:rFonts w:ascii="Times New Roman" w:hAnsi="Times New Roman" w:cs="Times New Roman"/>
        </w:rPr>
        <w:t xml:space="preserve"> o </w:t>
      </w:r>
      <w:r w:rsidRPr="00121D99">
        <w:rPr>
          <w:rFonts w:ascii="Times New Roman" w:hAnsi="Times New Roman" w:cs="Times New Roman"/>
          <w:i/>
          <w:iCs/>
        </w:rPr>
        <w:t>universo</w:t>
      </w:r>
      <w:r w:rsidRPr="00121D99">
        <w:rPr>
          <w:rFonts w:ascii="Times New Roman" w:hAnsi="Times New Roman" w:cs="Times New Roman"/>
        </w:rPr>
        <w:t xml:space="preserve"> y sobre ellas se obtiene la información de interés para el estudio. Por ejemplo, </w:t>
      </w:r>
      <w:r w:rsidRPr="00121D99">
        <w:rPr>
          <w:rFonts w:ascii="Times New Roman" w:hAnsi="Times New Roman" w:cs="Times New Roman"/>
          <w:i/>
          <w:iCs/>
        </w:rPr>
        <w:t>la Encuesta Nacional de Empleo y Desempleo</w:t>
      </w:r>
      <w:r w:rsidRPr="00121D99">
        <w:rPr>
          <w:rFonts w:ascii="Times New Roman" w:hAnsi="Times New Roman" w:cs="Times New Roman"/>
        </w:rPr>
        <w:t xml:space="preserve"> de Ecuador define su población objetivo como todas las personas mayores de 10 años residentes en viviendas particulares en </w:t>
      </w:r>
      <w:r w:rsidRPr="00121D99">
        <w:rPr>
          <w:rFonts w:ascii="Times New Roman" w:hAnsi="Times New Roman" w:cs="Times New Roman"/>
        </w:rPr>
        <w:t>Ecuador (</w:t>
      </w:r>
      <w:hyperlink w:anchor="ref-INEC-EC">
        <w:r w:rsidRPr="00121D99">
          <w:rPr>
            <w:rStyle w:val="Hyperlink"/>
            <w:rFonts w:ascii="Times New Roman" w:hAnsi="Times New Roman" w:cs="Times New Roman"/>
          </w:rPr>
          <w:t>INEC 2018e</w:t>
        </w:r>
      </w:hyperlink>
      <w:r w:rsidRPr="00121D99">
        <w:rPr>
          <w:rFonts w:ascii="Times New Roman" w:hAnsi="Times New Roman" w:cs="Times New Roman"/>
        </w:rPr>
        <w:t>).</w:t>
      </w:r>
    </w:p>
    <w:p w14:paraId="7BDD657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Las </w:t>
      </w:r>
      <w:r w:rsidRPr="00121D99">
        <w:rPr>
          <w:rFonts w:ascii="Times New Roman" w:hAnsi="Times New Roman" w:cs="Times New Roman"/>
          <w:i/>
          <w:iCs/>
        </w:rPr>
        <w:t>unidades de análisis</w:t>
      </w:r>
      <w:r w:rsidRPr="00121D99">
        <w:rPr>
          <w:rFonts w:ascii="Times New Roman" w:hAnsi="Times New Roman" w:cs="Times New Roman"/>
        </w:rPr>
        <w:t xml:space="preserve"> </w:t>
      </w:r>
      <w:r w:rsidRPr="00121D99">
        <w:rPr>
          <w:rFonts w:ascii="Times New Roman" w:hAnsi="Times New Roman" w:cs="Times New Roman"/>
        </w:rPr>
        <w:t xml:space="preserve">corresponden a los diferentes niveles de desagregación establecidos para consolidar el diseño de la encuesta y sobre los que se presentan los resultados de interés. En México, la </w:t>
      </w:r>
      <w:r w:rsidRPr="00121D99">
        <w:rPr>
          <w:rFonts w:ascii="Times New Roman" w:hAnsi="Times New Roman" w:cs="Times New Roman"/>
          <w:i/>
          <w:iCs/>
        </w:rPr>
        <w:t>Encuesta Nacional de Ingresos y Gastos de los Hogares</w:t>
      </w:r>
      <w:r w:rsidRPr="00121D99">
        <w:rPr>
          <w:rFonts w:ascii="Times New Roman" w:hAnsi="Times New Roman" w:cs="Times New Roman"/>
        </w:rPr>
        <w:t xml:space="preserve"> define como unidades de</w:t>
      </w:r>
      <w:r w:rsidRPr="00121D99">
        <w:rPr>
          <w:rFonts w:ascii="Times New Roman" w:hAnsi="Times New Roman" w:cs="Times New Roman"/>
        </w:rPr>
        <w:t xml:space="preserve"> análisis el ámbito al que pertenece la vivienda: urbano alto, complemento urbano y rural. Por otro lado, la </w:t>
      </w:r>
      <w:r w:rsidRPr="00121D99">
        <w:rPr>
          <w:rFonts w:ascii="Times New Roman" w:hAnsi="Times New Roman" w:cs="Times New Roman"/>
          <w:i/>
          <w:iCs/>
        </w:rPr>
        <w:t>Gran Encuesta Integrada de Hogares</w:t>
      </w:r>
      <w:r w:rsidRPr="00121D99">
        <w:rPr>
          <w:rFonts w:ascii="Times New Roman" w:hAnsi="Times New Roman" w:cs="Times New Roman"/>
        </w:rPr>
        <w:t xml:space="preserve"> de Colombia tiene cobertura nacional y sus unidades de análisis están definidas por trece grandes ciudades junto</w:t>
      </w:r>
      <w:r w:rsidRPr="00121D99">
        <w:rPr>
          <w:rFonts w:ascii="Times New Roman" w:hAnsi="Times New Roman" w:cs="Times New Roman"/>
        </w:rPr>
        <w:t xml:space="preserve"> con sus áreas metropolitanas (</w:t>
      </w:r>
      <w:hyperlink w:anchor="ref-DANE-COL_2017">
        <w:r w:rsidRPr="00121D99">
          <w:rPr>
            <w:rStyle w:val="Hyperlink"/>
            <w:rFonts w:ascii="Times New Roman" w:hAnsi="Times New Roman" w:cs="Times New Roman"/>
          </w:rPr>
          <w:t>DANE 2017</w:t>
        </w:r>
      </w:hyperlink>
      <w:r w:rsidRPr="00121D99">
        <w:rPr>
          <w:rFonts w:ascii="Times New Roman" w:hAnsi="Times New Roman" w:cs="Times New Roman"/>
        </w:rPr>
        <w:t>).</w:t>
      </w:r>
    </w:p>
    <w:p w14:paraId="778AFDB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Como se explicará más adelante, es muy difícil contar con una lista actualizada de todos los hogares del país; por lo tanto, para recolectar la información de la población o</w:t>
      </w:r>
      <w:r w:rsidRPr="00121D99">
        <w:rPr>
          <w:rFonts w:ascii="Times New Roman" w:hAnsi="Times New Roman" w:cs="Times New Roman"/>
        </w:rPr>
        <w:t xml:space="preserve">bjetivo, el diseño de una encuesta de hogares en América Latina plantea la necesidad de seleccionar en varias etapas ciertas </w:t>
      </w:r>
      <w:r w:rsidRPr="00121D99">
        <w:rPr>
          <w:rFonts w:ascii="Times New Roman" w:hAnsi="Times New Roman" w:cs="Times New Roman"/>
          <w:i/>
          <w:iCs/>
        </w:rPr>
        <w:t>unidades de muestreo</w:t>
      </w:r>
      <w:r w:rsidRPr="00121D99">
        <w:rPr>
          <w:rFonts w:ascii="Times New Roman" w:hAnsi="Times New Roman" w:cs="Times New Roman"/>
        </w:rPr>
        <w:t xml:space="preserve"> que sirven como medio para seleccionar finalmente a los hogares y personas que participarán de la muestra. Cua</w:t>
      </w:r>
      <w:r w:rsidRPr="00121D99">
        <w:rPr>
          <w:rFonts w:ascii="Times New Roman" w:hAnsi="Times New Roman" w:cs="Times New Roman"/>
        </w:rPr>
        <w:t>ndo se requiere seleccionar personas, se hace necesario seleccionar un subconjunto de zonas geográficas; para cada zona seleccionada, se procede a seleccionar a su vez un subconjunto de secciones cartográficas, que antecede a la selección de hogares. Final</w:t>
      </w:r>
      <w:r w:rsidRPr="00121D99">
        <w:rPr>
          <w:rFonts w:ascii="Times New Roman" w:hAnsi="Times New Roman" w:cs="Times New Roman"/>
        </w:rPr>
        <w:t>mente, el cuestionario es administrado en cada hogar a un respondiente idóneo, que proporciona la información de todos los integrantes del hogar. Dependiendo de la encuesta, en algunos casos se seleccionan aleatoriamente respondientes individuales dentro d</w:t>
      </w:r>
      <w:r w:rsidRPr="00121D99">
        <w:rPr>
          <w:rFonts w:ascii="Times New Roman" w:hAnsi="Times New Roman" w:cs="Times New Roman"/>
        </w:rPr>
        <w:t xml:space="preserve">el hogar; siendo estas las unidades de observación. Por ejemplo, se puede citar la experiencia de Brasil con la </w:t>
      </w:r>
      <w:r w:rsidRPr="00121D99">
        <w:rPr>
          <w:rFonts w:ascii="Times New Roman" w:hAnsi="Times New Roman" w:cs="Times New Roman"/>
          <w:i/>
          <w:iCs/>
        </w:rPr>
        <w:t>Pesquisa Nacional por Amostra de Domicilios</w:t>
      </w:r>
      <w:r w:rsidRPr="00121D99">
        <w:rPr>
          <w:rFonts w:ascii="Times New Roman" w:hAnsi="Times New Roman" w:cs="Times New Roman"/>
        </w:rPr>
        <w:t xml:space="preserve"> que se realiza por medio de una muestra de viviendas en tres etapas: las unidades primarias de muest</w:t>
      </w:r>
      <w:r w:rsidRPr="00121D99">
        <w:rPr>
          <w:rFonts w:ascii="Times New Roman" w:hAnsi="Times New Roman" w:cs="Times New Roman"/>
        </w:rPr>
        <w:t>reo (UPM) son los municipios, mientras que las unidades secundarias de muestreo (USM) son los sectores censales, que conforman una malla territorial definida en el último Censo Demográfico. Por último, las unidades finales en ser seleccionadas son las vivi</w:t>
      </w:r>
      <w:r w:rsidRPr="00121D99">
        <w:rPr>
          <w:rFonts w:ascii="Times New Roman" w:hAnsi="Times New Roman" w:cs="Times New Roman"/>
        </w:rPr>
        <w:t>endas (</w:t>
      </w:r>
      <w:hyperlink w:anchor="ref-IBGE_2014">
        <w:r w:rsidRPr="00121D99">
          <w:rPr>
            <w:rStyle w:val="Hyperlink"/>
            <w:rFonts w:ascii="Times New Roman" w:hAnsi="Times New Roman" w:cs="Times New Roman"/>
          </w:rPr>
          <w:t>IBGE-BR 2014</w:t>
        </w:r>
      </w:hyperlink>
      <w:r w:rsidRPr="00121D99">
        <w:rPr>
          <w:rFonts w:ascii="Times New Roman" w:hAnsi="Times New Roman" w:cs="Times New Roman"/>
        </w:rPr>
        <w:t>).</w:t>
      </w:r>
    </w:p>
    <w:p w14:paraId="2A345430" w14:textId="77777777" w:rsidR="00C47D28" w:rsidRPr="00121D99" w:rsidRDefault="00491E10" w:rsidP="002A286E">
      <w:pPr>
        <w:pStyle w:val="BodyText"/>
        <w:jc w:val="both"/>
        <w:rPr>
          <w:rFonts w:ascii="Times New Roman" w:hAnsi="Times New Roman" w:cs="Times New Roman"/>
        </w:rPr>
      </w:pPr>
      <w:hyperlink w:anchor="ref-Duncan_Kalton_1987">
        <w:r w:rsidRPr="00121D99">
          <w:rPr>
            <w:rStyle w:val="Hyperlink"/>
            <w:rFonts w:ascii="Times New Roman" w:hAnsi="Times New Roman" w:cs="Times New Roman"/>
          </w:rPr>
          <w:t>Duncan y Kalton</w:t>
        </w:r>
      </w:hyperlink>
      <w:r w:rsidRPr="00121D99">
        <w:rPr>
          <w:rFonts w:ascii="Times New Roman" w:hAnsi="Times New Roman" w:cs="Times New Roman"/>
        </w:rPr>
        <w:t xml:space="preserve"> (</w:t>
      </w:r>
      <w:hyperlink w:anchor="ref-Duncan_Kalton_1987">
        <w:r w:rsidRPr="00121D99">
          <w:rPr>
            <w:rStyle w:val="Hyperlink"/>
            <w:rFonts w:ascii="Times New Roman" w:hAnsi="Times New Roman" w:cs="Times New Roman"/>
          </w:rPr>
          <w:t>1987</w:t>
        </w:r>
      </w:hyperlink>
      <w:r w:rsidRPr="00121D99">
        <w:rPr>
          <w:rFonts w:ascii="Times New Roman" w:hAnsi="Times New Roman" w:cs="Times New Roman"/>
        </w:rPr>
        <w:t xml:space="preserve">pág. 105) </w:t>
      </w:r>
      <w:r w:rsidRPr="00121D99">
        <w:rPr>
          <w:rFonts w:ascii="Times New Roman" w:hAnsi="Times New Roman" w:cs="Times New Roman"/>
        </w:rPr>
        <w:t xml:space="preserve">afirman que la composición de la población de interés en las encuestas de hogares cambia durante el tiempo, puesto que lo individuos nacen, mueren, migran, e incluso pasan a ser parte de organizaciones que hacen que pierdan su estatus de elegibilidad como </w:t>
      </w:r>
      <w:r w:rsidRPr="00121D99">
        <w:rPr>
          <w:rFonts w:ascii="Times New Roman" w:hAnsi="Times New Roman" w:cs="Times New Roman"/>
        </w:rPr>
        <w:t>unidades de observación en una encuesta. Nótese que la población objetivo de la mayoría de encuestas de hogares en América Latina se refiere a la población civil excluyendo a los miembros de organizaciones militares, personas recluidas en cárceles, persona</w:t>
      </w:r>
      <w:r w:rsidRPr="00121D99">
        <w:rPr>
          <w:rFonts w:ascii="Times New Roman" w:hAnsi="Times New Roman" w:cs="Times New Roman"/>
        </w:rPr>
        <w:t>s que se encuentran en hospitales, etc. De igual forma, se debe tener en cuenta que los hogares pueden crearse o desintegrarse rápidamente. Por ende, los equipos técnicos de las ONE que están a cargo del diseño de las encuestas de hogares, que miden de for</w:t>
      </w:r>
      <w:r w:rsidRPr="00121D99">
        <w:rPr>
          <w:rFonts w:ascii="Times New Roman" w:hAnsi="Times New Roman" w:cs="Times New Roman"/>
        </w:rPr>
        <w:t>ma transversal a la población de interés, deben tener en cuenta que, aunque los objetivos de la encuesta no cambian en el tiempo, sí lo hace la población objetivo y se deben plantear esquemas de seguimiento y actualización que den cuenta de esta realidad.</w:t>
      </w:r>
    </w:p>
    <w:p w14:paraId="348E6EE9" w14:textId="77777777" w:rsidR="00C47D28" w:rsidRPr="00121D99" w:rsidRDefault="00491E10" w:rsidP="002A286E">
      <w:pPr>
        <w:pStyle w:val="Heading2"/>
        <w:jc w:val="both"/>
        <w:rPr>
          <w:rFonts w:ascii="Times New Roman" w:hAnsi="Times New Roman" w:cs="Times New Roman"/>
        </w:rPr>
      </w:pPr>
      <w:bookmarkStart w:id="52" w:name="periodicidad-en-el-tiempo"/>
      <w:bookmarkStart w:id="53" w:name="_Toc91768803"/>
      <w:bookmarkEnd w:id="50"/>
      <w:r w:rsidRPr="00121D99">
        <w:rPr>
          <w:rStyle w:val="SectionNumber"/>
          <w:rFonts w:ascii="Times New Roman" w:hAnsi="Times New Roman" w:cs="Times New Roman"/>
        </w:rPr>
        <w:t>3.2</w:t>
      </w:r>
      <w:r w:rsidRPr="00121D99">
        <w:rPr>
          <w:rFonts w:ascii="Times New Roman" w:hAnsi="Times New Roman" w:cs="Times New Roman"/>
        </w:rPr>
        <w:tab/>
        <w:t>Periodicidad en el tiempo</w:t>
      </w:r>
      <w:bookmarkEnd w:id="53"/>
    </w:p>
    <w:p w14:paraId="5741A05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Las Oficinas Nacionales de Estadística - que son los entes encargados de administrar, diseñar, analizar y difundir los resultados de las encuestas - no realizan este tipo de levantamientos de manera aislada; de hecho una carac</w:t>
      </w:r>
      <w:r w:rsidRPr="00121D99">
        <w:rPr>
          <w:rFonts w:ascii="Times New Roman" w:hAnsi="Times New Roman" w:cs="Times New Roman"/>
        </w:rPr>
        <w:t>terística fundamental de estas operaciones estadísticas es que se han convertido en un insumo fundamental para realizar un seguimiento periódico de muchos indicadores de interés. Por lo tanto, muchas encuestas de hogares se realizan de forma sistemática en</w:t>
      </w:r>
      <w:r w:rsidRPr="00121D99">
        <w:rPr>
          <w:rFonts w:ascii="Times New Roman" w:hAnsi="Times New Roman" w:cs="Times New Roman"/>
        </w:rPr>
        <w:t xml:space="preserve"> el tiempo, aunque algunas otras no tienen una periodicidad predefinida. Es por esto que la planeación de la encuesta debe contemplar este tipo de esquemas continuos para que el levantamiento de la información primaria en campo se haga de manera más eficie</w:t>
      </w:r>
      <w:r w:rsidRPr="00121D99">
        <w:rPr>
          <w:rFonts w:ascii="Times New Roman" w:hAnsi="Times New Roman" w:cs="Times New Roman"/>
        </w:rPr>
        <w:t>nte y, de la misma forma, que la estimación de los indicadores de interés se pueda realizar ajustándose a los recursos de la operación. Como se mencionó anteriormente, dado que la población es dinámica en el tiempo, la planeación y análisis de este tipo de</w:t>
      </w:r>
      <w:r w:rsidRPr="00121D99">
        <w:rPr>
          <w:rFonts w:ascii="Times New Roman" w:hAnsi="Times New Roman" w:cs="Times New Roman"/>
        </w:rPr>
        <w:t xml:space="preserve"> encuestas es desafiante, puesto que si la composición de la población y las características de los elementos se considerara fija, una encuesta transversal (realizada una sola vez en un periodo de tiempo largo) sería suficiente para realizar estimaciones p</w:t>
      </w:r>
      <w:r w:rsidRPr="00121D99">
        <w:rPr>
          <w:rFonts w:ascii="Times New Roman" w:hAnsi="Times New Roman" w:cs="Times New Roman"/>
        </w:rPr>
        <w:t>recisas que resuelvan los objetivos del estudio.</w:t>
      </w:r>
    </w:p>
    <w:p w14:paraId="0BB0C5D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algunas ocasiones, basta con realizar un medición simple en un punto específico del tiempo para completar los objetivos de la investigación. Este es el caso de las encuestas de ingresos y gastos cuya peri</w:t>
      </w:r>
      <w:r w:rsidRPr="00121D99">
        <w:rPr>
          <w:rFonts w:ascii="Times New Roman" w:hAnsi="Times New Roman" w:cs="Times New Roman"/>
        </w:rPr>
        <w:t>odicidad es, en general, no menor a cinco años y las cuales son utilizadas para, entre muchos otros propósitos, actualizar la canasta básica familiar, de la cual se derivan los insumos básicos para la medición de la pobreza (</w:t>
      </w:r>
      <w:hyperlink w:anchor="ref-CEPAL_2018">
        <w:r w:rsidRPr="00121D99">
          <w:rPr>
            <w:rStyle w:val="Hyperlink"/>
            <w:rFonts w:ascii="Times New Roman" w:hAnsi="Times New Roman" w:cs="Times New Roman"/>
          </w:rPr>
          <w:t>CEPAL 2018a</w:t>
        </w:r>
      </w:hyperlink>
      <w:r w:rsidRPr="00121D99">
        <w:rPr>
          <w:rFonts w:ascii="Times New Roman" w:hAnsi="Times New Roman" w:cs="Times New Roman"/>
        </w:rPr>
        <w:t xml:space="preserve">). Para otro tipo de problemáticas, como por ejemplo el seguimiento a las estadísticas derivadas del mercado de trabajo, es necesario recurrir a la medición periódica a través de encuestas de hogares, en donde los cambios naturales en las </w:t>
      </w:r>
      <w:r w:rsidRPr="00121D99">
        <w:rPr>
          <w:rFonts w:ascii="Times New Roman" w:hAnsi="Times New Roman" w:cs="Times New Roman"/>
        </w:rPr>
        <w:t>características de la población hacen que realizar una medición simple en un punto del tiempo sea insuficiente a la luz del seguimiento y monitoreo de los indicadores de interés.</w:t>
      </w:r>
    </w:p>
    <w:p w14:paraId="17A3286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consiguiente, al momento de realizar la planeación de una encuesta contin</w:t>
      </w:r>
      <w:r w:rsidRPr="00121D99">
        <w:rPr>
          <w:rFonts w:ascii="Times New Roman" w:hAnsi="Times New Roman" w:cs="Times New Roman"/>
        </w:rPr>
        <w:t xml:space="preserve">ua o periódica se debe tener en cuenta que, a pesar de que crezca la dificultad en el diseño, es posible obtener información más oportuna para la toma de decisiones y la formulación de políticas públicas. De esta manera, y teniendo en cuenta que el tiempo </w:t>
      </w:r>
      <w:r w:rsidRPr="00121D99">
        <w:rPr>
          <w:rFonts w:ascii="Times New Roman" w:hAnsi="Times New Roman" w:cs="Times New Roman"/>
        </w:rPr>
        <w:t>hace que la estructura de las poblaciones cambie, sin importar si la constituyen individuos, hogares, familias, negocios, etc., las unidades de observación deben ser consideradas como parte de la población de interés cuando nacen, inmigran o alcanzan un um</w:t>
      </w:r>
      <w:r w:rsidRPr="00121D99">
        <w:rPr>
          <w:rFonts w:ascii="Times New Roman" w:hAnsi="Times New Roman" w:cs="Times New Roman"/>
        </w:rPr>
        <w:t xml:space="preserve">bral predefinido de edad. Asimismo, las unidades ya no harán parte </w:t>
      </w:r>
      <w:r w:rsidRPr="00121D99">
        <w:rPr>
          <w:rFonts w:ascii="Times New Roman" w:hAnsi="Times New Roman" w:cs="Times New Roman"/>
        </w:rPr>
        <w:lastRenderedPageBreak/>
        <w:t>de la población de interés cuando mueran, emigren, o se involucren en instituciones (como el servicio militar). Por ejemplo, si las unidades de interés son los hogares, es evidente que la p</w:t>
      </w:r>
      <w:r w:rsidRPr="00121D99">
        <w:rPr>
          <w:rFonts w:ascii="Times New Roman" w:hAnsi="Times New Roman" w:cs="Times New Roman"/>
        </w:rPr>
        <w:t xml:space="preserve">oblación no es la misma en diferentes puntos del tiempo (por ejemplo, en dos años distintos) puesto que se crean nuevas unidades cuando los jóvenes dejan a sus padres y forman nuevos hogares independientes, o cuando ocurre una separación o un divorcio; en </w:t>
      </w:r>
      <w:r w:rsidRPr="00121D99">
        <w:rPr>
          <w:rFonts w:ascii="Times New Roman" w:hAnsi="Times New Roman" w:cs="Times New Roman"/>
        </w:rPr>
        <w:t xml:space="preserve">donde un hogar se divide en dos. Además, los hogares en donde todos sus miembros han fallecido dejan de ser parte de la población objetivo. De la misma forma, dos hogares dejan de ser parte de la población objetivo cuando se unen a través de un matrimonio </w:t>
      </w:r>
      <w:r w:rsidRPr="00121D99">
        <w:rPr>
          <w:rFonts w:ascii="Times New Roman" w:hAnsi="Times New Roman" w:cs="Times New Roman"/>
        </w:rPr>
        <w:t>o algún otro tipo de unión civil. Teniendo en cuenta el papel dinámico de las poblaciones y los objetivos de investigación es posible plantear diferentes tipos de levantamientos; a continuación enumeramos algunas categorías de encuestas que las ONE realiza</w:t>
      </w:r>
      <w:r w:rsidRPr="00121D99">
        <w:rPr>
          <w:rFonts w:ascii="Times New Roman" w:hAnsi="Times New Roman" w:cs="Times New Roman"/>
        </w:rPr>
        <w:t>n en la región.</w:t>
      </w:r>
    </w:p>
    <w:p w14:paraId="69516941" w14:textId="77777777" w:rsidR="00C47D28" w:rsidRPr="00121D99" w:rsidRDefault="00491E10" w:rsidP="002A286E">
      <w:pPr>
        <w:pStyle w:val="Heading3"/>
        <w:jc w:val="both"/>
        <w:rPr>
          <w:rFonts w:ascii="Times New Roman" w:hAnsi="Times New Roman" w:cs="Times New Roman"/>
        </w:rPr>
      </w:pPr>
      <w:bookmarkStart w:id="54" w:name="encuestas-transversales"/>
      <w:bookmarkStart w:id="55" w:name="_Toc91768804"/>
      <w:r w:rsidRPr="00121D99">
        <w:rPr>
          <w:rFonts w:ascii="Times New Roman" w:hAnsi="Times New Roman" w:cs="Times New Roman"/>
        </w:rPr>
        <w:t>Encuestas transversales</w:t>
      </w:r>
      <w:bookmarkEnd w:id="55"/>
    </w:p>
    <w:p w14:paraId="733FD62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tipo de encuestas son diseñadas para recolectar información únicamente en un punto específico del tiempo, o sobre un periodo de referencia, y proveen toda la información pertinente acerca de la población particu</w:t>
      </w:r>
      <w:r w:rsidRPr="00121D99">
        <w:rPr>
          <w:rFonts w:ascii="Times New Roman" w:hAnsi="Times New Roman" w:cs="Times New Roman"/>
        </w:rPr>
        <w:t>lar restringida a un tiempo y periodo de recolección específico. Puesto que el propósito fundamental de este tipo de encuestas no se centra en las comparaciones intertemporales, no es posible estimar cambios de ningún tipo, a no ser que se realicen indagac</w:t>
      </w:r>
      <w:r w:rsidRPr="00121D99">
        <w:rPr>
          <w:rFonts w:ascii="Times New Roman" w:hAnsi="Times New Roman" w:cs="Times New Roman"/>
        </w:rPr>
        <w:t>iones retrospectivas. La siguiente tabla muestra un esquema de este tipo de operaciones estadísticas en donde se observa una muestra de una población específica en un periodo de tiempo específico (Tiempo 2). Dado que es una muestra transversal, no hay un p</w:t>
      </w:r>
      <w:r w:rsidRPr="00121D99">
        <w:rPr>
          <w:rFonts w:ascii="Times New Roman" w:hAnsi="Times New Roman" w:cs="Times New Roman"/>
        </w:rPr>
        <w:t>atrón de repetición en los restantes periodos.</w:t>
      </w:r>
    </w:p>
    <w:p w14:paraId="73077373"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Esquema de una encuesta transversal.</w:t>
      </w:r>
    </w:p>
    <w:tbl>
      <w:tblPr>
        <w:tblStyle w:val="Table"/>
        <w:tblW w:w="0" w:type="pct"/>
        <w:tblLook w:val="0020" w:firstRow="1" w:lastRow="0" w:firstColumn="0" w:lastColumn="0" w:noHBand="0" w:noVBand="0"/>
      </w:tblPr>
      <w:tblGrid>
        <w:gridCol w:w="816"/>
        <w:gridCol w:w="1143"/>
        <w:gridCol w:w="1143"/>
        <w:gridCol w:w="1143"/>
        <w:gridCol w:w="1143"/>
        <w:gridCol w:w="456"/>
        <w:gridCol w:w="1171"/>
      </w:tblGrid>
      <w:tr w:rsidR="00C47D28" w:rsidRPr="00121D99" w14:paraId="2A2DA01C"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7FE5088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Hogar</w:t>
            </w:r>
          </w:p>
        </w:tc>
        <w:tc>
          <w:tcPr>
            <w:tcW w:w="0" w:type="auto"/>
          </w:tcPr>
          <w:p w14:paraId="1084DF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1</w:t>
            </w:r>
          </w:p>
        </w:tc>
        <w:tc>
          <w:tcPr>
            <w:tcW w:w="0" w:type="auto"/>
          </w:tcPr>
          <w:p w14:paraId="5479AEC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2</w:t>
            </w:r>
          </w:p>
        </w:tc>
        <w:tc>
          <w:tcPr>
            <w:tcW w:w="0" w:type="auto"/>
          </w:tcPr>
          <w:p w14:paraId="5B33DB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3</w:t>
            </w:r>
          </w:p>
        </w:tc>
        <w:tc>
          <w:tcPr>
            <w:tcW w:w="0" w:type="auto"/>
          </w:tcPr>
          <w:p w14:paraId="6F6FB60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4</w:t>
            </w:r>
          </w:p>
        </w:tc>
        <w:tc>
          <w:tcPr>
            <w:tcW w:w="0" w:type="auto"/>
          </w:tcPr>
          <w:p w14:paraId="2BA68A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2F09E8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Tiempo </w:t>
            </w:r>
            <m:oMath>
              <m:r>
                <w:rPr>
                  <w:rFonts w:ascii="Cambria Math" w:hAnsi="Cambria Math" w:cs="Times New Roman"/>
                </w:rPr>
                <m:t>T</m:t>
              </m:r>
            </m:oMath>
          </w:p>
        </w:tc>
      </w:tr>
      <w:tr w:rsidR="00C47D28" w:rsidRPr="00121D99" w14:paraId="1CF073D9" w14:textId="77777777">
        <w:tc>
          <w:tcPr>
            <w:tcW w:w="0" w:type="auto"/>
          </w:tcPr>
          <w:p w14:paraId="33641A2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224D1F8B" w14:textId="77777777" w:rsidR="00C47D28" w:rsidRPr="00121D99" w:rsidRDefault="00C47D28" w:rsidP="002A286E">
            <w:pPr>
              <w:jc w:val="both"/>
              <w:rPr>
                <w:rFonts w:ascii="Times New Roman" w:hAnsi="Times New Roman" w:cs="Times New Roman"/>
              </w:rPr>
            </w:pPr>
          </w:p>
        </w:tc>
        <w:tc>
          <w:tcPr>
            <w:tcW w:w="0" w:type="auto"/>
          </w:tcPr>
          <w:p w14:paraId="03BFE0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730ADF66" w14:textId="77777777" w:rsidR="00C47D28" w:rsidRPr="00121D99" w:rsidRDefault="00C47D28" w:rsidP="002A286E">
            <w:pPr>
              <w:jc w:val="both"/>
              <w:rPr>
                <w:rFonts w:ascii="Times New Roman" w:hAnsi="Times New Roman" w:cs="Times New Roman"/>
              </w:rPr>
            </w:pPr>
          </w:p>
        </w:tc>
        <w:tc>
          <w:tcPr>
            <w:tcW w:w="0" w:type="auto"/>
          </w:tcPr>
          <w:p w14:paraId="03293855" w14:textId="77777777" w:rsidR="00C47D28" w:rsidRPr="00121D99" w:rsidRDefault="00C47D28" w:rsidP="002A286E">
            <w:pPr>
              <w:jc w:val="both"/>
              <w:rPr>
                <w:rFonts w:ascii="Times New Roman" w:hAnsi="Times New Roman" w:cs="Times New Roman"/>
              </w:rPr>
            </w:pPr>
          </w:p>
        </w:tc>
        <w:tc>
          <w:tcPr>
            <w:tcW w:w="0" w:type="auto"/>
          </w:tcPr>
          <w:p w14:paraId="5F62B41F" w14:textId="77777777" w:rsidR="00C47D28" w:rsidRPr="00121D99" w:rsidRDefault="00C47D28" w:rsidP="002A286E">
            <w:pPr>
              <w:jc w:val="both"/>
              <w:rPr>
                <w:rFonts w:ascii="Times New Roman" w:hAnsi="Times New Roman" w:cs="Times New Roman"/>
              </w:rPr>
            </w:pPr>
          </w:p>
        </w:tc>
        <w:tc>
          <w:tcPr>
            <w:tcW w:w="0" w:type="auto"/>
          </w:tcPr>
          <w:p w14:paraId="68A4FFA6" w14:textId="77777777" w:rsidR="00C47D28" w:rsidRPr="00121D99" w:rsidRDefault="00C47D28" w:rsidP="002A286E">
            <w:pPr>
              <w:jc w:val="both"/>
              <w:rPr>
                <w:rFonts w:ascii="Times New Roman" w:hAnsi="Times New Roman" w:cs="Times New Roman"/>
              </w:rPr>
            </w:pPr>
          </w:p>
        </w:tc>
      </w:tr>
      <w:tr w:rsidR="00C47D28" w:rsidRPr="00121D99" w14:paraId="10E3F754" w14:textId="77777777">
        <w:tc>
          <w:tcPr>
            <w:tcW w:w="0" w:type="auto"/>
          </w:tcPr>
          <w:p w14:paraId="4F991EE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404454CC" w14:textId="77777777" w:rsidR="00C47D28" w:rsidRPr="00121D99" w:rsidRDefault="00C47D28" w:rsidP="002A286E">
            <w:pPr>
              <w:jc w:val="both"/>
              <w:rPr>
                <w:rFonts w:ascii="Times New Roman" w:hAnsi="Times New Roman" w:cs="Times New Roman"/>
              </w:rPr>
            </w:pPr>
          </w:p>
        </w:tc>
        <w:tc>
          <w:tcPr>
            <w:tcW w:w="0" w:type="auto"/>
          </w:tcPr>
          <w:p w14:paraId="1875E2C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7D8925B5" w14:textId="77777777" w:rsidR="00C47D28" w:rsidRPr="00121D99" w:rsidRDefault="00C47D28" w:rsidP="002A286E">
            <w:pPr>
              <w:jc w:val="both"/>
              <w:rPr>
                <w:rFonts w:ascii="Times New Roman" w:hAnsi="Times New Roman" w:cs="Times New Roman"/>
              </w:rPr>
            </w:pPr>
          </w:p>
        </w:tc>
        <w:tc>
          <w:tcPr>
            <w:tcW w:w="0" w:type="auto"/>
          </w:tcPr>
          <w:p w14:paraId="11788CEA" w14:textId="77777777" w:rsidR="00C47D28" w:rsidRPr="00121D99" w:rsidRDefault="00C47D28" w:rsidP="002A286E">
            <w:pPr>
              <w:jc w:val="both"/>
              <w:rPr>
                <w:rFonts w:ascii="Times New Roman" w:hAnsi="Times New Roman" w:cs="Times New Roman"/>
              </w:rPr>
            </w:pPr>
          </w:p>
        </w:tc>
        <w:tc>
          <w:tcPr>
            <w:tcW w:w="0" w:type="auto"/>
          </w:tcPr>
          <w:p w14:paraId="58C29FBC" w14:textId="77777777" w:rsidR="00C47D28" w:rsidRPr="00121D99" w:rsidRDefault="00C47D28" w:rsidP="002A286E">
            <w:pPr>
              <w:jc w:val="both"/>
              <w:rPr>
                <w:rFonts w:ascii="Times New Roman" w:hAnsi="Times New Roman" w:cs="Times New Roman"/>
              </w:rPr>
            </w:pPr>
          </w:p>
        </w:tc>
        <w:tc>
          <w:tcPr>
            <w:tcW w:w="0" w:type="auto"/>
          </w:tcPr>
          <w:p w14:paraId="3D76C803" w14:textId="77777777" w:rsidR="00C47D28" w:rsidRPr="00121D99" w:rsidRDefault="00C47D28" w:rsidP="002A286E">
            <w:pPr>
              <w:jc w:val="both"/>
              <w:rPr>
                <w:rFonts w:ascii="Times New Roman" w:hAnsi="Times New Roman" w:cs="Times New Roman"/>
              </w:rPr>
            </w:pPr>
          </w:p>
        </w:tc>
      </w:tr>
      <w:tr w:rsidR="00C47D28" w:rsidRPr="00121D99" w14:paraId="686B57A2" w14:textId="77777777">
        <w:tc>
          <w:tcPr>
            <w:tcW w:w="0" w:type="auto"/>
          </w:tcPr>
          <w:p w14:paraId="14941BF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w:t>
            </w:r>
          </w:p>
        </w:tc>
        <w:tc>
          <w:tcPr>
            <w:tcW w:w="0" w:type="auto"/>
          </w:tcPr>
          <w:p w14:paraId="1102CE3F" w14:textId="77777777" w:rsidR="00C47D28" w:rsidRPr="00121D99" w:rsidRDefault="00C47D28" w:rsidP="002A286E">
            <w:pPr>
              <w:jc w:val="both"/>
              <w:rPr>
                <w:rFonts w:ascii="Times New Roman" w:hAnsi="Times New Roman" w:cs="Times New Roman"/>
              </w:rPr>
            </w:pPr>
          </w:p>
        </w:tc>
        <w:tc>
          <w:tcPr>
            <w:tcW w:w="0" w:type="auto"/>
          </w:tcPr>
          <w:p w14:paraId="33AEFA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5AD5F2CF" w14:textId="77777777" w:rsidR="00C47D28" w:rsidRPr="00121D99" w:rsidRDefault="00C47D28" w:rsidP="002A286E">
            <w:pPr>
              <w:jc w:val="both"/>
              <w:rPr>
                <w:rFonts w:ascii="Times New Roman" w:hAnsi="Times New Roman" w:cs="Times New Roman"/>
              </w:rPr>
            </w:pPr>
          </w:p>
        </w:tc>
        <w:tc>
          <w:tcPr>
            <w:tcW w:w="0" w:type="auto"/>
          </w:tcPr>
          <w:p w14:paraId="5CD0DA58" w14:textId="77777777" w:rsidR="00C47D28" w:rsidRPr="00121D99" w:rsidRDefault="00C47D28" w:rsidP="002A286E">
            <w:pPr>
              <w:jc w:val="both"/>
              <w:rPr>
                <w:rFonts w:ascii="Times New Roman" w:hAnsi="Times New Roman" w:cs="Times New Roman"/>
              </w:rPr>
            </w:pPr>
          </w:p>
        </w:tc>
        <w:tc>
          <w:tcPr>
            <w:tcW w:w="0" w:type="auto"/>
          </w:tcPr>
          <w:p w14:paraId="5355586E" w14:textId="77777777" w:rsidR="00C47D28" w:rsidRPr="00121D99" w:rsidRDefault="00C47D28" w:rsidP="002A286E">
            <w:pPr>
              <w:jc w:val="both"/>
              <w:rPr>
                <w:rFonts w:ascii="Times New Roman" w:hAnsi="Times New Roman" w:cs="Times New Roman"/>
              </w:rPr>
            </w:pPr>
          </w:p>
        </w:tc>
        <w:tc>
          <w:tcPr>
            <w:tcW w:w="0" w:type="auto"/>
          </w:tcPr>
          <w:p w14:paraId="0C2E5479" w14:textId="77777777" w:rsidR="00C47D28" w:rsidRPr="00121D99" w:rsidRDefault="00C47D28" w:rsidP="002A286E">
            <w:pPr>
              <w:jc w:val="both"/>
              <w:rPr>
                <w:rFonts w:ascii="Times New Roman" w:hAnsi="Times New Roman" w:cs="Times New Roman"/>
              </w:rPr>
            </w:pPr>
          </w:p>
        </w:tc>
      </w:tr>
      <w:tr w:rsidR="00C47D28" w:rsidRPr="00121D99" w14:paraId="355122CF" w14:textId="77777777">
        <w:tc>
          <w:tcPr>
            <w:tcW w:w="0" w:type="auto"/>
          </w:tcPr>
          <w:p w14:paraId="790DCC1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w:t>
            </w:r>
          </w:p>
        </w:tc>
        <w:tc>
          <w:tcPr>
            <w:tcW w:w="0" w:type="auto"/>
          </w:tcPr>
          <w:p w14:paraId="215BCAA7" w14:textId="77777777" w:rsidR="00C47D28" w:rsidRPr="00121D99" w:rsidRDefault="00C47D28" w:rsidP="002A286E">
            <w:pPr>
              <w:jc w:val="both"/>
              <w:rPr>
                <w:rFonts w:ascii="Times New Roman" w:hAnsi="Times New Roman" w:cs="Times New Roman"/>
              </w:rPr>
            </w:pPr>
          </w:p>
        </w:tc>
        <w:tc>
          <w:tcPr>
            <w:tcW w:w="0" w:type="auto"/>
          </w:tcPr>
          <w:p w14:paraId="597A2D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3F42AA56" w14:textId="77777777" w:rsidR="00C47D28" w:rsidRPr="00121D99" w:rsidRDefault="00C47D28" w:rsidP="002A286E">
            <w:pPr>
              <w:jc w:val="both"/>
              <w:rPr>
                <w:rFonts w:ascii="Times New Roman" w:hAnsi="Times New Roman" w:cs="Times New Roman"/>
              </w:rPr>
            </w:pPr>
          </w:p>
        </w:tc>
        <w:tc>
          <w:tcPr>
            <w:tcW w:w="0" w:type="auto"/>
          </w:tcPr>
          <w:p w14:paraId="7B8D68E6" w14:textId="77777777" w:rsidR="00C47D28" w:rsidRPr="00121D99" w:rsidRDefault="00C47D28" w:rsidP="002A286E">
            <w:pPr>
              <w:jc w:val="both"/>
              <w:rPr>
                <w:rFonts w:ascii="Times New Roman" w:hAnsi="Times New Roman" w:cs="Times New Roman"/>
              </w:rPr>
            </w:pPr>
          </w:p>
        </w:tc>
        <w:tc>
          <w:tcPr>
            <w:tcW w:w="0" w:type="auto"/>
          </w:tcPr>
          <w:p w14:paraId="7AFE4094" w14:textId="77777777" w:rsidR="00C47D28" w:rsidRPr="00121D99" w:rsidRDefault="00C47D28" w:rsidP="002A286E">
            <w:pPr>
              <w:jc w:val="both"/>
              <w:rPr>
                <w:rFonts w:ascii="Times New Roman" w:hAnsi="Times New Roman" w:cs="Times New Roman"/>
              </w:rPr>
            </w:pPr>
          </w:p>
        </w:tc>
        <w:tc>
          <w:tcPr>
            <w:tcW w:w="0" w:type="auto"/>
          </w:tcPr>
          <w:p w14:paraId="070065E1" w14:textId="77777777" w:rsidR="00C47D28" w:rsidRPr="00121D99" w:rsidRDefault="00C47D28" w:rsidP="002A286E">
            <w:pPr>
              <w:jc w:val="both"/>
              <w:rPr>
                <w:rFonts w:ascii="Times New Roman" w:hAnsi="Times New Roman" w:cs="Times New Roman"/>
              </w:rPr>
            </w:pPr>
          </w:p>
        </w:tc>
      </w:tr>
      <w:tr w:rsidR="00C47D28" w:rsidRPr="00121D99" w14:paraId="3DE9E939" w14:textId="77777777">
        <w:tc>
          <w:tcPr>
            <w:tcW w:w="0" w:type="auto"/>
          </w:tcPr>
          <w:p w14:paraId="04B1304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1C95B570" w14:textId="77777777" w:rsidR="00C47D28" w:rsidRPr="00121D99" w:rsidRDefault="00C47D28" w:rsidP="002A286E">
            <w:pPr>
              <w:jc w:val="both"/>
              <w:rPr>
                <w:rFonts w:ascii="Times New Roman" w:hAnsi="Times New Roman" w:cs="Times New Roman"/>
              </w:rPr>
            </w:pPr>
          </w:p>
        </w:tc>
        <w:tc>
          <w:tcPr>
            <w:tcW w:w="0" w:type="auto"/>
          </w:tcPr>
          <w:p w14:paraId="365E528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5B908112" w14:textId="77777777" w:rsidR="00C47D28" w:rsidRPr="00121D99" w:rsidRDefault="00C47D28" w:rsidP="002A286E">
            <w:pPr>
              <w:jc w:val="both"/>
              <w:rPr>
                <w:rFonts w:ascii="Times New Roman" w:hAnsi="Times New Roman" w:cs="Times New Roman"/>
              </w:rPr>
            </w:pPr>
          </w:p>
        </w:tc>
        <w:tc>
          <w:tcPr>
            <w:tcW w:w="0" w:type="auto"/>
          </w:tcPr>
          <w:p w14:paraId="51B477B0" w14:textId="77777777" w:rsidR="00C47D28" w:rsidRPr="00121D99" w:rsidRDefault="00C47D28" w:rsidP="002A286E">
            <w:pPr>
              <w:jc w:val="both"/>
              <w:rPr>
                <w:rFonts w:ascii="Times New Roman" w:hAnsi="Times New Roman" w:cs="Times New Roman"/>
              </w:rPr>
            </w:pPr>
          </w:p>
        </w:tc>
        <w:tc>
          <w:tcPr>
            <w:tcW w:w="0" w:type="auto"/>
          </w:tcPr>
          <w:p w14:paraId="13608736" w14:textId="77777777" w:rsidR="00C47D28" w:rsidRPr="00121D99" w:rsidRDefault="00C47D28" w:rsidP="002A286E">
            <w:pPr>
              <w:jc w:val="both"/>
              <w:rPr>
                <w:rFonts w:ascii="Times New Roman" w:hAnsi="Times New Roman" w:cs="Times New Roman"/>
              </w:rPr>
            </w:pPr>
          </w:p>
        </w:tc>
        <w:tc>
          <w:tcPr>
            <w:tcW w:w="0" w:type="auto"/>
          </w:tcPr>
          <w:p w14:paraId="792FE826" w14:textId="77777777" w:rsidR="00C47D28" w:rsidRPr="00121D99" w:rsidRDefault="00C47D28" w:rsidP="002A286E">
            <w:pPr>
              <w:jc w:val="both"/>
              <w:rPr>
                <w:rFonts w:ascii="Times New Roman" w:hAnsi="Times New Roman" w:cs="Times New Roman"/>
              </w:rPr>
            </w:pPr>
          </w:p>
        </w:tc>
      </w:tr>
      <w:tr w:rsidR="00C47D28" w:rsidRPr="00121D99" w14:paraId="59E1B3C8" w14:textId="77777777">
        <w:tc>
          <w:tcPr>
            <w:tcW w:w="0" w:type="auto"/>
          </w:tcPr>
          <w:p w14:paraId="51A50D71"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n</m:t>
                </m:r>
              </m:oMath>
            </m:oMathPara>
          </w:p>
        </w:tc>
        <w:tc>
          <w:tcPr>
            <w:tcW w:w="0" w:type="auto"/>
          </w:tcPr>
          <w:p w14:paraId="44018ACE" w14:textId="77777777" w:rsidR="00C47D28" w:rsidRPr="00121D99" w:rsidRDefault="00C47D28" w:rsidP="002A286E">
            <w:pPr>
              <w:jc w:val="both"/>
              <w:rPr>
                <w:rFonts w:ascii="Times New Roman" w:hAnsi="Times New Roman" w:cs="Times New Roman"/>
              </w:rPr>
            </w:pPr>
          </w:p>
        </w:tc>
        <w:tc>
          <w:tcPr>
            <w:tcW w:w="0" w:type="auto"/>
          </w:tcPr>
          <w:p w14:paraId="0A36EA1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77C015E0" w14:textId="77777777" w:rsidR="00C47D28" w:rsidRPr="00121D99" w:rsidRDefault="00C47D28" w:rsidP="002A286E">
            <w:pPr>
              <w:jc w:val="both"/>
              <w:rPr>
                <w:rFonts w:ascii="Times New Roman" w:hAnsi="Times New Roman" w:cs="Times New Roman"/>
              </w:rPr>
            </w:pPr>
          </w:p>
        </w:tc>
        <w:tc>
          <w:tcPr>
            <w:tcW w:w="0" w:type="auto"/>
          </w:tcPr>
          <w:p w14:paraId="1F142D2F" w14:textId="77777777" w:rsidR="00C47D28" w:rsidRPr="00121D99" w:rsidRDefault="00C47D28" w:rsidP="002A286E">
            <w:pPr>
              <w:jc w:val="both"/>
              <w:rPr>
                <w:rFonts w:ascii="Times New Roman" w:hAnsi="Times New Roman" w:cs="Times New Roman"/>
              </w:rPr>
            </w:pPr>
          </w:p>
        </w:tc>
        <w:tc>
          <w:tcPr>
            <w:tcW w:w="0" w:type="auto"/>
          </w:tcPr>
          <w:p w14:paraId="641632D2" w14:textId="77777777" w:rsidR="00C47D28" w:rsidRPr="00121D99" w:rsidRDefault="00C47D28" w:rsidP="002A286E">
            <w:pPr>
              <w:jc w:val="both"/>
              <w:rPr>
                <w:rFonts w:ascii="Times New Roman" w:hAnsi="Times New Roman" w:cs="Times New Roman"/>
              </w:rPr>
            </w:pPr>
          </w:p>
        </w:tc>
        <w:tc>
          <w:tcPr>
            <w:tcW w:w="0" w:type="auto"/>
          </w:tcPr>
          <w:p w14:paraId="42A89ED2" w14:textId="77777777" w:rsidR="00C47D28" w:rsidRPr="00121D99" w:rsidRDefault="00C47D28" w:rsidP="002A286E">
            <w:pPr>
              <w:jc w:val="both"/>
              <w:rPr>
                <w:rFonts w:ascii="Times New Roman" w:hAnsi="Times New Roman" w:cs="Times New Roman"/>
              </w:rPr>
            </w:pPr>
          </w:p>
        </w:tc>
      </w:tr>
    </w:tbl>
    <w:p w14:paraId="42BAE329" w14:textId="77777777" w:rsidR="00C47D28" w:rsidRPr="00121D99" w:rsidRDefault="00491E10" w:rsidP="002A286E">
      <w:pPr>
        <w:pStyle w:val="Heading3"/>
        <w:jc w:val="both"/>
        <w:rPr>
          <w:rFonts w:ascii="Times New Roman" w:hAnsi="Times New Roman" w:cs="Times New Roman"/>
        </w:rPr>
      </w:pPr>
      <w:bookmarkStart w:id="56" w:name="encuestas-repetidas"/>
      <w:bookmarkStart w:id="57" w:name="_Toc91768805"/>
      <w:bookmarkEnd w:id="54"/>
      <w:r w:rsidRPr="00121D99">
        <w:rPr>
          <w:rFonts w:ascii="Times New Roman" w:hAnsi="Times New Roman" w:cs="Times New Roman"/>
        </w:rPr>
        <w:t>Encuestas repetidas</w:t>
      </w:r>
      <w:bookmarkEnd w:id="57"/>
    </w:p>
    <w:p w14:paraId="16A97E2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Cuando existe interés en realizar un seguimiento del fenómeno en observación durante el tiempo, se utilizan encuestas repetidas que recolectan información de manera periódica. Este tipo de encuestas proveen información acerca de la dinámica de la composici</w:t>
      </w:r>
      <w:r w:rsidRPr="00121D99">
        <w:rPr>
          <w:rFonts w:ascii="Times New Roman" w:hAnsi="Times New Roman" w:cs="Times New Roman"/>
        </w:rPr>
        <w:t>ón de la población en el tiempo. De esta forma, en cada levantamiento se observa una muestra de la población en un tiempo determinado. Por ejemplo, la siguiente tabla muestra un acercamiento gráfico a este tipo de encuestas en donde se evidencia el carácte</w:t>
      </w:r>
      <w:r w:rsidRPr="00121D99">
        <w:rPr>
          <w:rFonts w:ascii="Times New Roman" w:hAnsi="Times New Roman" w:cs="Times New Roman"/>
        </w:rPr>
        <w:t>r sistemático de estas operaciones estadísticas; además de mostrar que no es posible medir cambios individuales porque las muestras son independientes en el tiempo.</w:t>
      </w:r>
    </w:p>
    <w:p w14:paraId="7F58707B"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lastRenderedPageBreak/>
        <w:t>Esquema de una encuesta repetida.</w:t>
      </w:r>
    </w:p>
    <w:tbl>
      <w:tblPr>
        <w:tblStyle w:val="Table"/>
        <w:tblW w:w="0" w:type="pct"/>
        <w:tblLook w:val="0020" w:firstRow="1" w:lastRow="0" w:firstColumn="0" w:lastColumn="0" w:noHBand="0" w:noVBand="0"/>
      </w:tblPr>
      <w:tblGrid>
        <w:gridCol w:w="816"/>
        <w:gridCol w:w="1143"/>
        <w:gridCol w:w="1143"/>
        <w:gridCol w:w="1143"/>
        <w:gridCol w:w="1143"/>
        <w:gridCol w:w="456"/>
        <w:gridCol w:w="1171"/>
      </w:tblGrid>
      <w:tr w:rsidR="00C47D28" w:rsidRPr="00121D99" w14:paraId="126A115B"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7EE01D3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Hogar</w:t>
            </w:r>
          </w:p>
        </w:tc>
        <w:tc>
          <w:tcPr>
            <w:tcW w:w="0" w:type="auto"/>
          </w:tcPr>
          <w:p w14:paraId="76CE7F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1</w:t>
            </w:r>
          </w:p>
        </w:tc>
        <w:tc>
          <w:tcPr>
            <w:tcW w:w="0" w:type="auto"/>
          </w:tcPr>
          <w:p w14:paraId="6AED2A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2</w:t>
            </w:r>
          </w:p>
        </w:tc>
        <w:tc>
          <w:tcPr>
            <w:tcW w:w="0" w:type="auto"/>
          </w:tcPr>
          <w:p w14:paraId="278293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3</w:t>
            </w:r>
          </w:p>
        </w:tc>
        <w:tc>
          <w:tcPr>
            <w:tcW w:w="0" w:type="auto"/>
          </w:tcPr>
          <w:p w14:paraId="575DF2F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4</w:t>
            </w:r>
          </w:p>
        </w:tc>
        <w:tc>
          <w:tcPr>
            <w:tcW w:w="0" w:type="auto"/>
          </w:tcPr>
          <w:p w14:paraId="4A3DF2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458ECD6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Tiempo </w:t>
            </w:r>
            <m:oMath>
              <m:r>
                <w:rPr>
                  <w:rFonts w:ascii="Cambria Math" w:hAnsi="Cambria Math" w:cs="Times New Roman"/>
                </w:rPr>
                <m:t>T</m:t>
              </m:r>
            </m:oMath>
          </w:p>
        </w:tc>
      </w:tr>
      <w:tr w:rsidR="00C47D28" w:rsidRPr="00121D99" w14:paraId="6D454742" w14:textId="77777777">
        <w:tc>
          <w:tcPr>
            <w:tcW w:w="0" w:type="auto"/>
          </w:tcPr>
          <w:p w14:paraId="0A2880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4EE934D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639CE828" w14:textId="77777777" w:rsidR="00C47D28" w:rsidRPr="00121D99" w:rsidRDefault="00C47D28" w:rsidP="002A286E">
            <w:pPr>
              <w:jc w:val="both"/>
              <w:rPr>
                <w:rFonts w:ascii="Times New Roman" w:hAnsi="Times New Roman" w:cs="Times New Roman"/>
              </w:rPr>
            </w:pPr>
          </w:p>
        </w:tc>
        <w:tc>
          <w:tcPr>
            <w:tcW w:w="0" w:type="auto"/>
          </w:tcPr>
          <w:p w14:paraId="15832E63" w14:textId="77777777" w:rsidR="00C47D28" w:rsidRPr="00121D99" w:rsidRDefault="00C47D28" w:rsidP="002A286E">
            <w:pPr>
              <w:jc w:val="both"/>
              <w:rPr>
                <w:rFonts w:ascii="Times New Roman" w:hAnsi="Times New Roman" w:cs="Times New Roman"/>
              </w:rPr>
            </w:pPr>
          </w:p>
        </w:tc>
        <w:tc>
          <w:tcPr>
            <w:tcW w:w="0" w:type="auto"/>
          </w:tcPr>
          <w:p w14:paraId="649735FF" w14:textId="77777777" w:rsidR="00C47D28" w:rsidRPr="00121D99" w:rsidRDefault="00C47D28" w:rsidP="002A286E">
            <w:pPr>
              <w:jc w:val="both"/>
              <w:rPr>
                <w:rFonts w:ascii="Times New Roman" w:hAnsi="Times New Roman" w:cs="Times New Roman"/>
              </w:rPr>
            </w:pPr>
          </w:p>
        </w:tc>
        <w:tc>
          <w:tcPr>
            <w:tcW w:w="0" w:type="auto"/>
          </w:tcPr>
          <w:p w14:paraId="17FF7405" w14:textId="77777777" w:rsidR="00C47D28" w:rsidRPr="00121D99" w:rsidRDefault="00C47D28" w:rsidP="002A286E">
            <w:pPr>
              <w:jc w:val="both"/>
              <w:rPr>
                <w:rFonts w:ascii="Times New Roman" w:hAnsi="Times New Roman" w:cs="Times New Roman"/>
              </w:rPr>
            </w:pPr>
          </w:p>
        </w:tc>
        <w:tc>
          <w:tcPr>
            <w:tcW w:w="0" w:type="auto"/>
          </w:tcPr>
          <w:p w14:paraId="3E12AB60" w14:textId="77777777" w:rsidR="00C47D28" w:rsidRPr="00121D99" w:rsidRDefault="00C47D28" w:rsidP="002A286E">
            <w:pPr>
              <w:jc w:val="both"/>
              <w:rPr>
                <w:rFonts w:ascii="Times New Roman" w:hAnsi="Times New Roman" w:cs="Times New Roman"/>
              </w:rPr>
            </w:pPr>
          </w:p>
        </w:tc>
      </w:tr>
      <w:tr w:rsidR="00C47D28" w:rsidRPr="00121D99" w14:paraId="37AE8BDD" w14:textId="77777777">
        <w:tc>
          <w:tcPr>
            <w:tcW w:w="0" w:type="auto"/>
          </w:tcPr>
          <w:p w14:paraId="15CB907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3D71BE7B" w14:textId="77777777" w:rsidR="00C47D28" w:rsidRPr="00121D99" w:rsidRDefault="00C47D28" w:rsidP="002A286E">
            <w:pPr>
              <w:jc w:val="both"/>
              <w:rPr>
                <w:rFonts w:ascii="Times New Roman" w:hAnsi="Times New Roman" w:cs="Times New Roman"/>
              </w:rPr>
            </w:pPr>
          </w:p>
        </w:tc>
        <w:tc>
          <w:tcPr>
            <w:tcW w:w="0" w:type="auto"/>
          </w:tcPr>
          <w:p w14:paraId="4FA556B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14FB8E42" w14:textId="77777777" w:rsidR="00C47D28" w:rsidRPr="00121D99" w:rsidRDefault="00C47D28" w:rsidP="002A286E">
            <w:pPr>
              <w:jc w:val="both"/>
              <w:rPr>
                <w:rFonts w:ascii="Times New Roman" w:hAnsi="Times New Roman" w:cs="Times New Roman"/>
              </w:rPr>
            </w:pPr>
          </w:p>
        </w:tc>
        <w:tc>
          <w:tcPr>
            <w:tcW w:w="0" w:type="auto"/>
          </w:tcPr>
          <w:p w14:paraId="118D382C" w14:textId="77777777" w:rsidR="00C47D28" w:rsidRPr="00121D99" w:rsidRDefault="00C47D28" w:rsidP="002A286E">
            <w:pPr>
              <w:jc w:val="both"/>
              <w:rPr>
                <w:rFonts w:ascii="Times New Roman" w:hAnsi="Times New Roman" w:cs="Times New Roman"/>
              </w:rPr>
            </w:pPr>
          </w:p>
        </w:tc>
        <w:tc>
          <w:tcPr>
            <w:tcW w:w="0" w:type="auto"/>
          </w:tcPr>
          <w:p w14:paraId="71B09A51" w14:textId="77777777" w:rsidR="00C47D28" w:rsidRPr="00121D99" w:rsidRDefault="00C47D28" w:rsidP="002A286E">
            <w:pPr>
              <w:jc w:val="both"/>
              <w:rPr>
                <w:rFonts w:ascii="Times New Roman" w:hAnsi="Times New Roman" w:cs="Times New Roman"/>
              </w:rPr>
            </w:pPr>
          </w:p>
        </w:tc>
        <w:tc>
          <w:tcPr>
            <w:tcW w:w="0" w:type="auto"/>
          </w:tcPr>
          <w:p w14:paraId="1F1D0752" w14:textId="77777777" w:rsidR="00C47D28" w:rsidRPr="00121D99" w:rsidRDefault="00C47D28" w:rsidP="002A286E">
            <w:pPr>
              <w:jc w:val="both"/>
              <w:rPr>
                <w:rFonts w:ascii="Times New Roman" w:hAnsi="Times New Roman" w:cs="Times New Roman"/>
              </w:rPr>
            </w:pPr>
          </w:p>
        </w:tc>
      </w:tr>
      <w:tr w:rsidR="00C47D28" w:rsidRPr="00121D99" w14:paraId="62D6ED7C" w14:textId="77777777">
        <w:tc>
          <w:tcPr>
            <w:tcW w:w="0" w:type="auto"/>
          </w:tcPr>
          <w:p w14:paraId="3E38642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w:t>
            </w:r>
          </w:p>
        </w:tc>
        <w:tc>
          <w:tcPr>
            <w:tcW w:w="0" w:type="auto"/>
          </w:tcPr>
          <w:p w14:paraId="14679905" w14:textId="77777777" w:rsidR="00C47D28" w:rsidRPr="00121D99" w:rsidRDefault="00C47D28" w:rsidP="002A286E">
            <w:pPr>
              <w:jc w:val="both"/>
              <w:rPr>
                <w:rFonts w:ascii="Times New Roman" w:hAnsi="Times New Roman" w:cs="Times New Roman"/>
              </w:rPr>
            </w:pPr>
          </w:p>
        </w:tc>
        <w:tc>
          <w:tcPr>
            <w:tcW w:w="0" w:type="auto"/>
          </w:tcPr>
          <w:p w14:paraId="65660EA9" w14:textId="77777777" w:rsidR="00C47D28" w:rsidRPr="00121D99" w:rsidRDefault="00C47D28" w:rsidP="002A286E">
            <w:pPr>
              <w:jc w:val="both"/>
              <w:rPr>
                <w:rFonts w:ascii="Times New Roman" w:hAnsi="Times New Roman" w:cs="Times New Roman"/>
              </w:rPr>
            </w:pPr>
          </w:p>
        </w:tc>
        <w:tc>
          <w:tcPr>
            <w:tcW w:w="0" w:type="auto"/>
          </w:tcPr>
          <w:p w14:paraId="174D4BE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0B669778" w14:textId="77777777" w:rsidR="00C47D28" w:rsidRPr="00121D99" w:rsidRDefault="00C47D28" w:rsidP="002A286E">
            <w:pPr>
              <w:jc w:val="both"/>
              <w:rPr>
                <w:rFonts w:ascii="Times New Roman" w:hAnsi="Times New Roman" w:cs="Times New Roman"/>
              </w:rPr>
            </w:pPr>
          </w:p>
        </w:tc>
        <w:tc>
          <w:tcPr>
            <w:tcW w:w="0" w:type="auto"/>
          </w:tcPr>
          <w:p w14:paraId="79CD9E4C" w14:textId="77777777" w:rsidR="00C47D28" w:rsidRPr="00121D99" w:rsidRDefault="00C47D28" w:rsidP="002A286E">
            <w:pPr>
              <w:jc w:val="both"/>
              <w:rPr>
                <w:rFonts w:ascii="Times New Roman" w:hAnsi="Times New Roman" w:cs="Times New Roman"/>
              </w:rPr>
            </w:pPr>
          </w:p>
        </w:tc>
        <w:tc>
          <w:tcPr>
            <w:tcW w:w="0" w:type="auto"/>
          </w:tcPr>
          <w:p w14:paraId="603EC34B" w14:textId="77777777" w:rsidR="00C47D28" w:rsidRPr="00121D99" w:rsidRDefault="00C47D28" w:rsidP="002A286E">
            <w:pPr>
              <w:jc w:val="both"/>
              <w:rPr>
                <w:rFonts w:ascii="Times New Roman" w:hAnsi="Times New Roman" w:cs="Times New Roman"/>
              </w:rPr>
            </w:pPr>
          </w:p>
        </w:tc>
      </w:tr>
      <w:tr w:rsidR="00C47D28" w:rsidRPr="00121D99" w14:paraId="7964B5A8" w14:textId="77777777">
        <w:tc>
          <w:tcPr>
            <w:tcW w:w="0" w:type="auto"/>
          </w:tcPr>
          <w:p w14:paraId="6A6194B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w:t>
            </w:r>
          </w:p>
        </w:tc>
        <w:tc>
          <w:tcPr>
            <w:tcW w:w="0" w:type="auto"/>
          </w:tcPr>
          <w:p w14:paraId="3C926B06" w14:textId="77777777" w:rsidR="00C47D28" w:rsidRPr="00121D99" w:rsidRDefault="00C47D28" w:rsidP="002A286E">
            <w:pPr>
              <w:jc w:val="both"/>
              <w:rPr>
                <w:rFonts w:ascii="Times New Roman" w:hAnsi="Times New Roman" w:cs="Times New Roman"/>
              </w:rPr>
            </w:pPr>
          </w:p>
        </w:tc>
        <w:tc>
          <w:tcPr>
            <w:tcW w:w="0" w:type="auto"/>
          </w:tcPr>
          <w:p w14:paraId="58209068" w14:textId="77777777" w:rsidR="00C47D28" w:rsidRPr="00121D99" w:rsidRDefault="00C47D28" w:rsidP="002A286E">
            <w:pPr>
              <w:jc w:val="both"/>
              <w:rPr>
                <w:rFonts w:ascii="Times New Roman" w:hAnsi="Times New Roman" w:cs="Times New Roman"/>
              </w:rPr>
            </w:pPr>
          </w:p>
        </w:tc>
        <w:tc>
          <w:tcPr>
            <w:tcW w:w="0" w:type="auto"/>
          </w:tcPr>
          <w:p w14:paraId="7450CDB4" w14:textId="77777777" w:rsidR="00C47D28" w:rsidRPr="00121D99" w:rsidRDefault="00C47D28" w:rsidP="002A286E">
            <w:pPr>
              <w:jc w:val="both"/>
              <w:rPr>
                <w:rFonts w:ascii="Times New Roman" w:hAnsi="Times New Roman" w:cs="Times New Roman"/>
              </w:rPr>
            </w:pPr>
          </w:p>
        </w:tc>
        <w:tc>
          <w:tcPr>
            <w:tcW w:w="0" w:type="auto"/>
          </w:tcPr>
          <w:p w14:paraId="5AF0701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550A274F" w14:textId="77777777" w:rsidR="00C47D28" w:rsidRPr="00121D99" w:rsidRDefault="00C47D28" w:rsidP="002A286E">
            <w:pPr>
              <w:jc w:val="both"/>
              <w:rPr>
                <w:rFonts w:ascii="Times New Roman" w:hAnsi="Times New Roman" w:cs="Times New Roman"/>
              </w:rPr>
            </w:pPr>
          </w:p>
        </w:tc>
        <w:tc>
          <w:tcPr>
            <w:tcW w:w="0" w:type="auto"/>
          </w:tcPr>
          <w:p w14:paraId="0192D792" w14:textId="77777777" w:rsidR="00C47D28" w:rsidRPr="00121D99" w:rsidRDefault="00C47D28" w:rsidP="002A286E">
            <w:pPr>
              <w:jc w:val="both"/>
              <w:rPr>
                <w:rFonts w:ascii="Times New Roman" w:hAnsi="Times New Roman" w:cs="Times New Roman"/>
              </w:rPr>
            </w:pPr>
          </w:p>
        </w:tc>
      </w:tr>
      <w:tr w:rsidR="00C47D28" w:rsidRPr="00121D99" w14:paraId="1395B9A7" w14:textId="77777777">
        <w:tc>
          <w:tcPr>
            <w:tcW w:w="0" w:type="auto"/>
          </w:tcPr>
          <w:p w14:paraId="2799E20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5580C616" w14:textId="77777777" w:rsidR="00C47D28" w:rsidRPr="00121D99" w:rsidRDefault="00C47D28" w:rsidP="002A286E">
            <w:pPr>
              <w:jc w:val="both"/>
              <w:rPr>
                <w:rFonts w:ascii="Times New Roman" w:hAnsi="Times New Roman" w:cs="Times New Roman"/>
              </w:rPr>
            </w:pPr>
          </w:p>
        </w:tc>
        <w:tc>
          <w:tcPr>
            <w:tcW w:w="0" w:type="auto"/>
          </w:tcPr>
          <w:p w14:paraId="483C25E4" w14:textId="77777777" w:rsidR="00C47D28" w:rsidRPr="00121D99" w:rsidRDefault="00C47D28" w:rsidP="002A286E">
            <w:pPr>
              <w:jc w:val="both"/>
              <w:rPr>
                <w:rFonts w:ascii="Times New Roman" w:hAnsi="Times New Roman" w:cs="Times New Roman"/>
              </w:rPr>
            </w:pPr>
          </w:p>
        </w:tc>
        <w:tc>
          <w:tcPr>
            <w:tcW w:w="0" w:type="auto"/>
          </w:tcPr>
          <w:p w14:paraId="468664E2" w14:textId="77777777" w:rsidR="00C47D28" w:rsidRPr="00121D99" w:rsidRDefault="00C47D28" w:rsidP="002A286E">
            <w:pPr>
              <w:jc w:val="both"/>
              <w:rPr>
                <w:rFonts w:ascii="Times New Roman" w:hAnsi="Times New Roman" w:cs="Times New Roman"/>
              </w:rPr>
            </w:pPr>
          </w:p>
        </w:tc>
        <w:tc>
          <w:tcPr>
            <w:tcW w:w="0" w:type="auto"/>
          </w:tcPr>
          <w:p w14:paraId="2CD90FC3" w14:textId="77777777" w:rsidR="00C47D28" w:rsidRPr="00121D99" w:rsidRDefault="00C47D28" w:rsidP="002A286E">
            <w:pPr>
              <w:jc w:val="both"/>
              <w:rPr>
                <w:rFonts w:ascii="Times New Roman" w:hAnsi="Times New Roman" w:cs="Times New Roman"/>
              </w:rPr>
            </w:pPr>
          </w:p>
        </w:tc>
        <w:tc>
          <w:tcPr>
            <w:tcW w:w="0" w:type="auto"/>
          </w:tcPr>
          <w:p w14:paraId="1E3E87A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5FE5F285" w14:textId="77777777" w:rsidR="00C47D28" w:rsidRPr="00121D99" w:rsidRDefault="00C47D28" w:rsidP="002A286E">
            <w:pPr>
              <w:jc w:val="both"/>
              <w:rPr>
                <w:rFonts w:ascii="Times New Roman" w:hAnsi="Times New Roman" w:cs="Times New Roman"/>
              </w:rPr>
            </w:pPr>
          </w:p>
        </w:tc>
      </w:tr>
      <w:tr w:rsidR="00C47D28" w:rsidRPr="00121D99" w14:paraId="169DC486" w14:textId="77777777">
        <w:tc>
          <w:tcPr>
            <w:tcW w:w="0" w:type="auto"/>
          </w:tcPr>
          <w:p w14:paraId="71FFED45"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n</m:t>
                </m:r>
              </m:oMath>
            </m:oMathPara>
          </w:p>
        </w:tc>
        <w:tc>
          <w:tcPr>
            <w:tcW w:w="0" w:type="auto"/>
          </w:tcPr>
          <w:p w14:paraId="023E535A" w14:textId="77777777" w:rsidR="00C47D28" w:rsidRPr="00121D99" w:rsidRDefault="00C47D28" w:rsidP="002A286E">
            <w:pPr>
              <w:jc w:val="both"/>
              <w:rPr>
                <w:rFonts w:ascii="Times New Roman" w:hAnsi="Times New Roman" w:cs="Times New Roman"/>
              </w:rPr>
            </w:pPr>
          </w:p>
        </w:tc>
        <w:tc>
          <w:tcPr>
            <w:tcW w:w="0" w:type="auto"/>
          </w:tcPr>
          <w:p w14:paraId="2C104ABC" w14:textId="77777777" w:rsidR="00C47D28" w:rsidRPr="00121D99" w:rsidRDefault="00C47D28" w:rsidP="002A286E">
            <w:pPr>
              <w:jc w:val="both"/>
              <w:rPr>
                <w:rFonts w:ascii="Times New Roman" w:hAnsi="Times New Roman" w:cs="Times New Roman"/>
              </w:rPr>
            </w:pPr>
          </w:p>
        </w:tc>
        <w:tc>
          <w:tcPr>
            <w:tcW w:w="0" w:type="auto"/>
          </w:tcPr>
          <w:p w14:paraId="080FDA21" w14:textId="77777777" w:rsidR="00C47D28" w:rsidRPr="00121D99" w:rsidRDefault="00C47D28" w:rsidP="002A286E">
            <w:pPr>
              <w:jc w:val="both"/>
              <w:rPr>
                <w:rFonts w:ascii="Times New Roman" w:hAnsi="Times New Roman" w:cs="Times New Roman"/>
              </w:rPr>
            </w:pPr>
          </w:p>
        </w:tc>
        <w:tc>
          <w:tcPr>
            <w:tcW w:w="0" w:type="auto"/>
          </w:tcPr>
          <w:p w14:paraId="632FE792" w14:textId="77777777" w:rsidR="00C47D28" w:rsidRPr="00121D99" w:rsidRDefault="00C47D28" w:rsidP="002A286E">
            <w:pPr>
              <w:jc w:val="both"/>
              <w:rPr>
                <w:rFonts w:ascii="Times New Roman" w:hAnsi="Times New Roman" w:cs="Times New Roman"/>
              </w:rPr>
            </w:pPr>
          </w:p>
        </w:tc>
        <w:tc>
          <w:tcPr>
            <w:tcW w:w="0" w:type="auto"/>
          </w:tcPr>
          <w:p w14:paraId="3FD3C619" w14:textId="77777777" w:rsidR="00C47D28" w:rsidRPr="00121D99" w:rsidRDefault="00C47D28" w:rsidP="002A286E">
            <w:pPr>
              <w:jc w:val="both"/>
              <w:rPr>
                <w:rFonts w:ascii="Times New Roman" w:hAnsi="Times New Roman" w:cs="Times New Roman"/>
              </w:rPr>
            </w:pPr>
          </w:p>
        </w:tc>
        <w:tc>
          <w:tcPr>
            <w:tcW w:w="0" w:type="auto"/>
          </w:tcPr>
          <w:p w14:paraId="3A6382C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r>
    </w:tbl>
    <w:p w14:paraId="3D88F82F" w14:textId="77777777" w:rsidR="00C47D28" w:rsidRPr="00121D99" w:rsidRDefault="00491E10" w:rsidP="002A286E">
      <w:pPr>
        <w:pStyle w:val="Heading3"/>
        <w:jc w:val="both"/>
        <w:rPr>
          <w:rFonts w:ascii="Times New Roman" w:hAnsi="Times New Roman" w:cs="Times New Roman"/>
        </w:rPr>
      </w:pPr>
      <w:bookmarkStart w:id="58" w:name="encuestas-panel"/>
      <w:bookmarkStart w:id="59" w:name="_Toc91768806"/>
      <w:bookmarkEnd w:id="56"/>
      <w:r w:rsidRPr="00121D99">
        <w:rPr>
          <w:rFonts w:ascii="Times New Roman" w:hAnsi="Times New Roman" w:cs="Times New Roman"/>
        </w:rPr>
        <w:t>Encuestas panel</w:t>
      </w:r>
      <w:bookmarkEnd w:id="59"/>
    </w:p>
    <w:p w14:paraId="4AA6030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Las encuestas en panel están diseñadas para recolectar información periódica sobre la misma muestra en diferentes puntos del tiempo. Por definición, las unidades de muestreo son las mismas en los diferentes periodos de tiempo y, de manera general, se miden</w:t>
      </w:r>
      <w:r w:rsidRPr="00121D99">
        <w:rPr>
          <w:rFonts w:ascii="Times New Roman" w:hAnsi="Times New Roman" w:cs="Times New Roman"/>
        </w:rPr>
        <w:t xml:space="preserve"> las mismas variables en cada levantamiento. Por la caracterización propia de este tipo de encuestas, sí es posible estimar los cambios individuales, así como los cambios netos sobre la población. Sin embargo, como la muestra no cambia en ningún momento de</w:t>
      </w:r>
      <w:r w:rsidRPr="00121D99">
        <w:rPr>
          <w:rFonts w:ascii="Times New Roman" w:hAnsi="Times New Roman" w:cs="Times New Roman"/>
        </w:rPr>
        <w:t xml:space="preserve">l tiempo, las inferencias que se realicen estarán supeditadas a la población de la cual se seleccionó la muestra en un principio (Tiempo 1). Si la población cambia su estructura, no será posible captar este cambio puesto que las inferencias resultantes de </w:t>
      </w:r>
      <w:r w:rsidRPr="00121D99">
        <w:rPr>
          <w:rFonts w:ascii="Times New Roman" w:hAnsi="Times New Roman" w:cs="Times New Roman"/>
        </w:rPr>
        <w:t>este tipo de encuestas no son representativas de la población actual. La siguiente tabla muestra un esquema propio de las encuestas de panel en donde los individuos que fueron seleccionados la primera vez son observados a lo largo del tiempo.</w:t>
      </w:r>
    </w:p>
    <w:p w14:paraId="5DD02413"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Esquema de un</w:t>
      </w:r>
      <w:r w:rsidRPr="00121D99">
        <w:rPr>
          <w:rFonts w:ascii="Times New Roman" w:hAnsi="Times New Roman" w:cs="Times New Roman"/>
          <w:iCs/>
        </w:rPr>
        <w:t>a encuesta tipo panel.</w:t>
      </w:r>
    </w:p>
    <w:tbl>
      <w:tblPr>
        <w:tblStyle w:val="Table"/>
        <w:tblW w:w="0" w:type="pct"/>
        <w:tblLook w:val="0020" w:firstRow="1" w:lastRow="0" w:firstColumn="0" w:lastColumn="0" w:noHBand="0" w:noVBand="0"/>
      </w:tblPr>
      <w:tblGrid>
        <w:gridCol w:w="816"/>
        <w:gridCol w:w="1143"/>
        <w:gridCol w:w="1143"/>
        <w:gridCol w:w="1143"/>
        <w:gridCol w:w="1143"/>
        <w:gridCol w:w="456"/>
        <w:gridCol w:w="1171"/>
      </w:tblGrid>
      <w:tr w:rsidR="00C47D28" w:rsidRPr="00121D99" w14:paraId="5D38697D"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1504CDA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Hogar</w:t>
            </w:r>
          </w:p>
        </w:tc>
        <w:tc>
          <w:tcPr>
            <w:tcW w:w="0" w:type="auto"/>
          </w:tcPr>
          <w:p w14:paraId="7451ACC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1</w:t>
            </w:r>
          </w:p>
        </w:tc>
        <w:tc>
          <w:tcPr>
            <w:tcW w:w="0" w:type="auto"/>
          </w:tcPr>
          <w:p w14:paraId="7C5EEB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2</w:t>
            </w:r>
          </w:p>
        </w:tc>
        <w:tc>
          <w:tcPr>
            <w:tcW w:w="0" w:type="auto"/>
          </w:tcPr>
          <w:p w14:paraId="609060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3</w:t>
            </w:r>
          </w:p>
        </w:tc>
        <w:tc>
          <w:tcPr>
            <w:tcW w:w="0" w:type="auto"/>
          </w:tcPr>
          <w:p w14:paraId="1DC147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4</w:t>
            </w:r>
          </w:p>
        </w:tc>
        <w:tc>
          <w:tcPr>
            <w:tcW w:w="0" w:type="auto"/>
          </w:tcPr>
          <w:p w14:paraId="1AE8D0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7082991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Tiempo </w:t>
            </w:r>
            <m:oMath>
              <m:r>
                <w:rPr>
                  <w:rFonts w:ascii="Cambria Math" w:hAnsi="Cambria Math" w:cs="Times New Roman"/>
                </w:rPr>
                <m:t>T</m:t>
              </m:r>
            </m:oMath>
          </w:p>
        </w:tc>
      </w:tr>
      <w:tr w:rsidR="00C47D28" w:rsidRPr="00121D99" w14:paraId="3ECD80B5" w14:textId="77777777">
        <w:tc>
          <w:tcPr>
            <w:tcW w:w="0" w:type="auto"/>
          </w:tcPr>
          <w:p w14:paraId="5833C1B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549C6DF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1034663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4541332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71533DD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217884E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278F481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r>
      <w:tr w:rsidR="00C47D28" w:rsidRPr="00121D99" w14:paraId="25E7C77A" w14:textId="77777777">
        <w:tc>
          <w:tcPr>
            <w:tcW w:w="0" w:type="auto"/>
          </w:tcPr>
          <w:p w14:paraId="6CCF7E3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6F2AC5D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56F5E27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31FCC83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4999C48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2B15C4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7D2C41D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r>
      <w:tr w:rsidR="00C47D28" w:rsidRPr="00121D99" w14:paraId="5CFDB4FD" w14:textId="77777777">
        <w:tc>
          <w:tcPr>
            <w:tcW w:w="0" w:type="auto"/>
          </w:tcPr>
          <w:p w14:paraId="47DC677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w:t>
            </w:r>
          </w:p>
        </w:tc>
        <w:tc>
          <w:tcPr>
            <w:tcW w:w="0" w:type="auto"/>
          </w:tcPr>
          <w:p w14:paraId="6D7A196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002D17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5CE696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1517DC0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4F5FBB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26A32CE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r>
      <w:tr w:rsidR="00C47D28" w:rsidRPr="00121D99" w14:paraId="0C49D82A" w14:textId="77777777">
        <w:tc>
          <w:tcPr>
            <w:tcW w:w="0" w:type="auto"/>
          </w:tcPr>
          <w:p w14:paraId="0C1534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w:t>
            </w:r>
          </w:p>
        </w:tc>
        <w:tc>
          <w:tcPr>
            <w:tcW w:w="0" w:type="auto"/>
          </w:tcPr>
          <w:p w14:paraId="24888C91" w14:textId="77777777" w:rsidR="00C47D28" w:rsidRPr="00121D99" w:rsidRDefault="00C47D28" w:rsidP="002A286E">
            <w:pPr>
              <w:jc w:val="both"/>
              <w:rPr>
                <w:rFonts w:ascii="Times New Roman" w:hAnsi="Times New Roman" w:cs="Times New Roman"/>
              </w:rPr>
            </w:pPr>
          </w:p>
        </w:tc>
        <w:tc>
          <w:tcPr>
            <w:tcW w:w="0" w:type="auto"/>
          </w:tcPr>
          <w:p w14:paraId="25856A26" w14:textId="77777777" w:rsidR="00C47D28" w:rsidRPr="00121D99" w:rsidRDefault="00C47D28" w:rsidP="002A286E">
            <w:pPr>
              <w:jc w:val="both"/>
              <w:rPr>
                <w:rFonts w:ascii="Times New Roman" w:hAnsi="Times New Roman" w:cs="Times New Roman"/>
              </w:rPr>
            </w:pPr>
          </w:p>
        </w:tc>
        <w:tc>
          <w:tcPr>
            <w:tcW w:w="0" w:type="auto"/>
          </w:tcPr>
          <w:p w14:paraId="0A45F49F" w14:textId="77777777" w:rsidR="00C47D28" w:rsidRPr="00121D99" w:rsidRDefault="00C47D28" w:rsidP="002A286E">
            <w:pPr>
              <w:jc w:val="both"/>
              <w:rPr>
                <w:rFonts w:ascii="Times New Roman" w:hAnsi="Times New Roman" w:cs="Times New Roman"/>
              </w:rPr>
            </w:pPr>
          </w:p>
        </w:tc>
        <w:tc>
          <w:tcPr>
            <w:tcW w:w="0" w:type="auto"/>
          </w:tcPr>
          <w:p w14:paraId="38C62FCF" w14:textId="77777777" w:rsidR="00C47D28" w:rsidRPr="00121D99" w:rsidRDefault="00C47D28" w:rsidP="002A286E">
            <w:pPr>
              <w:jc w:val="both"/>
              <w:rPr>
                <w:rFonts w:ascii="Times New Roman" w:hAnsi="Times New Roman" w:cs="Times New Roman"/>
              </w:rPr>
            </w:pPr>
          </w:p>
        </w:tc>
        <w:tc>
          <w:tcPr>
            <w:tcW w:w="0" w:type="auto"/>
          </w:tcPr>
          <w:p w14:paraId="2624ECF2" w14:textId="77777777" w:rsidR="00C47D28" w:rsidRPr="00121D99" w:rsidRDefault="00C47D28" w:rsidP="002A286E">
            <w:pPr>
              <w:jc w:val="both"/>
              <w:rPr>
                <w:rFonts w:ascii="Times New Roman" w:hAnsi="Times New Roman" w:cs="Times New Roman"/>
              </w:rPr>
            </w:pPr>
          </w:p>
        </w:tc>
        <w:tc>
          <w:tcPr>
            <w:tcW w:w="0" w:type="auto"/>
          </w:tcPr>
          <w:p w14:paraId="71A2C419" w14:textId="77777777" w:rsidR="00C47D28" w:rsidRPr="00121D99" w:rsidRDefault="00C47D28" w:rsidP="002A286E">
            <w:pPr>
              <w:jc w:val="both"/>
              <w:rPr>
                <w:rFonts w:ascii="Times New Roman" w:hAnsi="Times New Roman" w:cs="Times New Roman"/>
              </w:rPr>
            </w:pPr>
          </w:p>
        </w:tc>
      </w:tr>
      <w:tr w:rsidR="00C47D28" w:rsidRPr="00121D99" w14:paraId="3F2C8156" w14:textId="77777777">
        <w:tc>
          <w:tcPr>
            <w:tcW w:w="0" w:type="auto"/>
          </w:tcPr>
          <w:p w14:paraId="07F6781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156999A5" w14:textId="77777777" w:rsidR="00C47D28" w:rsidRPr="00121D99" w:rsidRDefault="00C47D28" w:rsidP="002A286E">
            <w:pPr>
              <w:jc w:val="both"/>
              <w:rPr>
                <w:rFonts w:ascii="Times New Roman" w:hAnsi="Times New Roman" w:cs="Times New Roman"/>
              </w:rPr>
            </w:pPr>
          </w:p>
        </w:tc>
        <w:tc>
          <w:tcPr>
            <w:tcW w:w="0" w:type="auto"/>
          </w:tcPr>
          <w:p w14:paraId="0F380485" w14:textId="77777777" w:rsidR="00C47D28" w:rsidRPr="00121D99" w:rsidRDefault="00C47D28" w:rsidP="002A286E">
            <w:pPr>
              <w:jc w:val="both"/>
              <w:rPr>
                <w:rFonts w:ascii="Times New Roman" w:hAnsi="Times New Roman" w:cs="Times New Roman"/>
              </w:rPr>
            </w:pPr>
          </w:p>
        </w:tc>
        <w:tc>
          <w:tcPr>
            <w:tcW w:w="0" w:type="auto"/>
          </w:tcPr>
          <w:p w14:paraId="731210EB" w14:textId="77777777" w:rsidR="00C47D28" w:rsidRPr="00121D99" w:rsidRDefault="00C47D28" w:rsidP="002A286E">
            <w:pPr>
              <w:jc w:val="both"/>
              <w:rPr>
                <w:rFonts w:ascii="Times New Roman" w:hAnsi="Times New Roman" w:cs="Times New Roman"/>
              </w:rPr>
            </w:pPr>
          </w:p>
        </w:tc>
        <w:tc>
          <w:tcPr>
            <w:tcW w:w="0" w:type="auto"/>
          </w:tcPr>
          <w:p w14:paraId="172006D4" w14:textId="77777777" w:rsidR="00C47D28" w:rsidRPr="00121D99" w:rsidRDefault="00C47D28" w:rsidP="002A286E">
            <w:pPr>
              <w:jc w:val="both"/>
              <w:rPr>
                <w:rFonts w:ascii="Times New Roman" w:hAnsi="Times New Roman" w:cs="Times New Roman"/>
              </w:rPr>
            </w:pPr>
          </w:p>
        </w:tc>
        <w:tc>
          <w:tcPr>
            <w:tcW w:w="0" w:type="auto"/>
          </w:tcPr>
          <w:p w14:paraId="42B2A571" w14:textId="77777777" w:rsidR="00C47D28" w:rsidRPr="00121D99" w:rsidRDefault="00C47D28" w:rsidP="002A286E">
            <w:pPr>
              <w:jc w:val="both"/>
              <w:rPr>
                <w:rFonts w:ascii="Times New Roman" w:hAnsi="Times New Roman" w:cs="Times New Roman"/>
              </w:rPr>
            </w:pPr>
          </w:p>
        </w:tc>
        <w:tc>
          <w:tcPr>
            <w:tcW w:w="0" w:type="auto"/>
          </w:tcPr>
          <w:p w14:paraId="5A81C341" w14:textId="77777777" w:rsidR="00C47D28" w:rsidRPr="00121D99" w:rsidRDefault="00C47D28" w:rsidP="002A286E">
            <w:pPr>
              <w:jc w:val="both"/>
              <w:rPr>
                <w:rFonts w:ascii="Times New Roman" w:hAnsi="Times New Roman" w:cs="Times New Roman"/>
              </w:rPr>
            </w:pPr>
          </w:p>
        </w:tc>
      </w:tr>
      <w:tr w:rsidR="00C47D28" w:rsidRPr="00121D99" w14:paraId="2FBBC65D" w14:textId="77777777">
        <w:tc>
          <w:tcPr>
            <w:tcW w:w="0" w:type="auto"/>
          </w:tcPr>
          <w:p w14:paraId="296A8939"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n</m:t>
                </m:r>
              </m:oMath>
            </m:oMathPara>
          </w:p>
        </w:tc>
        <w:tc>
          <w:tcPr>
            <w:tcW w:w="0" w:type="auto"/>
          </w:tcPr>
          <w:p w14:paraId="771F2665" w14:textId="77777777" w:rsidR="00C47D28" w:rsidRPr="00121D99" w:rsidRDefault="00C47D28" w:rsidP="002A286E">
            <w:pPr>
              <w:jc w:val="both"/>
              <w:rPr>
                <w:rFonts w:ascii="Times New Roman" w:hAnsi="Times New Roman" w:cs="Times New Roman"/>
              </w:rPr>
            </w:pPr>
          </w:p>
        </w:tc>
        <w:tc>
          <w:tcPr>
            <w:tcW w:w="0" w:type="auto"/>
          </w:tcPr>
          <w:p w14:paraId="0110F6F8" w14:textId="77777777" w:rsidR="00C47D28" w:rsidRPr="00121D99" w:rsidRDefault="00C47D28" w:rsidP="002A286E">
            <w:pPr>
              <w:jc w:val="both"/>
              <w:rPr>
                <w:rFonts w:ascii="Times New Roman" w:hAnsi="Times New Roman" w:cs="Times New Roman"/>
              </w:rPr>
            </w:pPr>
          </w:p>
        </w:tc>
        <w:tc>
          <w:tcPr>
            <w:tcW w:w="0" w:type="auto"/>
          </w:tcPr>
          <w:p w14:paraId="02DF2864" w14:textId="77777777" w:rsidR="00C47D28" w:rsidRPr="00121D99" w:rsidRDefault="00C47D28" w:rsidP="002A286E">
            <w:pPr>
              <w:jc w:val="both"/>
              <w:rPr>
                <w:rFonts w:ascii="Times New Roman" w:hAnsi="Times New Roman" w:cs="Times New Roman"/>
              </w:rPr>
            </w:pPr>
          </w:p>
        </w:tc>
        <w:tc>
          <w:tcPr>
            <w:tcW w:w="0" w:type="auto"/>
          </w:tcPr>
          <w:p w14:paraId="461D42D2" w14:textId="77777777" w:rsidR="00C47D28" w:rsidRPr="00121D99" w:rsidRDefault="00C47D28" w:rsidP="002A286E">
            <w:pPr>
              <w:jc w:val="both"/>
              <w:rPr>
                <w:rFonts w:ascii="Times New Roman" w:hAnsi="Times New Roman" w:cs="Times New Roman"/>
              </w:rPr>
            </w:pPr>
          </w:p>
        </w:tc>
        <w:tc>
          <w:tcPr>
            <w:tcW w:w="0" w:type="auto"/>
          </w:tcPr>
          <w:p w14:paraId="6B9943FE" w14:textId="77777777" w:rsidR="00C47D28" w:rsidRPr="00121D99" w:rsidRDefault="00C47D28" w:rsidP="002A286E">
            <w:pPr>
              <w:jc w:val="both"/>
              <w:rPr>
                <w:rFonts w:ascii="Times New Roman" w:hAnsi="Times New Roman" w:cs="Times New Roman"/>
              </w:rPr>
            </w:pPr>
          </w:p>
        </w:tc>
        <w:tc>
          <w:tcPr>
            <w:tcW w:w="0" w:type="auto"/>
          </w:tcPr>
          <w:p w14:paraId="71D266B9" w14:textId="77777777" w:rsidR="00C47D28" w:rsidRPr="00121D99" w:rsidRDefault="00C47D28" w:rsidP="002A286E">
            <w:pPr>
              <w:jc w:val="both"/>
              <w:rPr>
                <w:rFonts w:ascii="Times New Roman" w:hAnsi="Times New Roman" w:cs="Times New Roman"/>
              </w:rPr>
            </w:pPr>
          </w:p>
        </w:tc>
      </w:tr>
    </w:tbl>
    <w:p w14:paraId="51B59AB3" w14:textId="77777777" w:rsidR="00C47D28" w:rsidRPr="00121D99" w:rsidRDefault="00491E10" w:rsidP="002A286E">
      <w:pPr>
        <w:pStyle w:val="Heading3"/>
        <w:jc w:val="both"/>
        <w:rPr>
          <w:rFonts w:ascii="Times New Roman" w:hAnsi="Times New Roman" w:cs="Times New Roman"/>
        </w:rPr>
      </w:pPr>
      <w:bookmarkStart w:id="60" w:name="encuestas-de-panel-dividido"/>
      <w:bookmarkStart w:id="61" w:name="_Toc91768807"/>
      <w:bookmarkEnd w:id="58"/>
      <w:r w:rsidRPr="00121D99">
        <w:rPr>
          <w:rFonts w:ascii="Times New Roman" w:hAnsi="Times New Roman" w:cs="Times New Roman"/>
        </w:rPr>
        <w:t>Encuestas de panel dividido</w:t>
      </w:r>
      <w:bookmarkEnd w:id="61"/>
    </w:p>
    <w:p w14:paraId="3EFCB8B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Para hacerle frente a las dificultades propias de las encuestas de panel y poder observar tanto los cambios individuales, como los cambios en la estructura de la población, se definen las encuestas de panel dividido. Estas operaciones estadísticas son una </w:t>
      </w:r>
      <w:r w:rsidRPr="00121D99">
        <w:rPr>
          <w:rFonts w:ascii="Times New Roman" w:hAnsi="Times New Roman" w:cs="Times New Roman"/>
        </w:rPr>
        <w:t xml:space="preserve">combinación del diseño de panel puro y del diseño repetido y su objetivo es realizar inferencias precisas acerca de los cambios de una cohorte a través del tiempo y, al mismo tiempo, del cambio en estructura de la población actual. </w:t>
      </w:r>
      <w:r w:rsidRPr="00121D99">
        <w:rPr>
          <w:rFonts w:ascii="Times New Roman" w:hAnsi="Times New Roman" w:cs="Times New Roman"/>
        </w:rPr>
        <w:lastRenderedPageBreak/>
        <w:t>De esta forma, se realiz</w:t>
      </w:r>
      <w:r w:rsidRPr="00121D99">
        <w:rPr>
          <w:rFonts w:ascii="Times New Roman" w:hAnsi="Times New Roman" w:cs="Times New Roman"/>
        </w:rPr>
        <w:t xml:space="preserve">a el seguimiento continuo, periódico y sistemático de una muestra a través del tiempo, pero en cada levantamiento se incluyen nuevos elementos seleccionados de la población actual. Como se señalará más adelante, este tipo de encuestas cubre con eficiencia </w:t>
      </w:r>
      <w:r w:rsidRPr="00121D99">
        <w:rPr>
          <w:rFonts w:ascii="Times New Roman" w:hAnsi="Times New Roman" w:cs="Times New Roman"/>
        </w:rPr>
        <w:t>la mayoría de indicadores de interés en un estudio de investigación social. La siguiente tabla muestra una caracterización de estos levantamientos que fijan una muestra de panel a lo largo del tiempo, y a la vez que se añaden nuevas observaciones.</w:t>
      </w:r>
    </w:p>
    <w:p w14:paraId="00472FB5"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 xml:space="preserve">Esquema </w:t>
      </w:r>
      <w:r w:rsidRPr="00121D99">
        <w:rPr>
          <w:rFonts w:ascii="Times New Roman" w:hAnsi="Times New Roman" w:cs="Times New Roman"/>
          <w:iCs/>
        </w:rPr>
        <w:t>de una encuesta de panel dividido.</w:t>
      </w:r>
    </w:p>
    <w:tbl>
      <w:tblPr>
        <w:tblStyle w:val="Table"/>
        <w:tblW w:w="0" w:type="pct"/>
        <w:tblLook w:val="0020" w:firstRow="1" w:lastRow="0" w:firstColumn="0" w:lastColumn="0" w:noHBand="0" w:noVBand="0"/>
      </w:tblPr>
      <w:tblGrid>
        <w:gridCol w:w="816"/>
        <w:gridCol w:w="1143"/>
        <w:gridCol w:w="1143"/>
        <w:gridCol w:w="1143"/>
        <w:gridCol w:w="1143"/>
        <w:gridCol w:w="456"/>
        <w:gridCol w:w="1171"/>
      </w:tblGrid>
      <w:tr w:rsidR="00C47D28" w:rsidRPr="00121D99" w14:paraId="75BE7520"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45FDE37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Hogar</w:t>
            </w:r>
          </w:p>
        </w:tc>
        <w:tc>
          <w:tcPr>
            <w:tcW w:w="0" w:type="auto"/>
          </w:tcPr>
          <w:p w14:paraId="380BDBE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1</w:t>
            </w:r>
          </w:p>
        </w:tc>
        <w:tc>
          <w:tcPr>
            <w:tcW w:w="0" w:type="auto"/>
          </w:tcPr>
          <w:p w14:paraId="39FFA0A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2</w:t>
            </w:r>
          </w:p>
        </w:tc>
        <w:tc>
          <w:tcPr>
            <w:tcW w:w="0" w:type="auto"/>
          </w:tcPr>
          <w:p w14:paraId="1EC2226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3</w:t>
            </w:r>
          </w:p>
        </w:tc>
        <w:tc>
          <w:tcPr>
            <w:tcW w:w="0" w:type="auto"/>
          </w:tcPr>
          <w:p w14:paraId="18AF4C3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4</w:t>
            </w:r>
          </w:p>
        </w:tc>
        <w:tc>
          <w:tcPr>
            <w:tcW w:w="0" w:type="auto"/>
          </w:tcPr>
          <w:p w14:paraId="180BE90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1BF7352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Tiempo </w:t>
            </w:r>
            <m:oMath>
              <m:r>
                <w:rPr>
                  <w:rFonts w:ascii="Cambria Math" w:hAnsi="Cambria Math" w:cs="Times New Roman"/>
                </w:rPr>
                <m:t>T</m:t>
              </m:r>
            </m:oMath>
          </w:p>
        </w:tc>
      </w:tr>
      <w:tr w:rsidR="00C47D28" w:rsidRPr="00121D99" w14:paraId="7716E3AC" w14:textId="77777777">
        <w:tc>
          <w:tcPr>
            <w:tcW w:w="0" w:type="auto"/>
          </w:tcPr>
          <w:p w14:paraId="26A03EA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6C90EB4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0E9EF5B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0345F95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2E7BB3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5A95E27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431E28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r>
      <w:tr w:rsidR="00C47D28" w:rsidRPr="00121D99" w14:paraId="5C655325" w14:textId="77777777">
        <w:tc>
          <w:tcPr>
            <w:tcW w:w="0" w:type="auto"/>
          </w:tcPr>
          <w:p w14:paraId="44292A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7A3F3C9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67036C94" w14:textId="77777777" w:rsidR="00C47D28" w:rsidRPr="00121D99" w:rsidRDefault="00C47D28" w:rsidP="002A286E">
            <w:pPr>
              <w:jc w:val="both"/>
              <w:rPr>
                <w:rFonts w:ascii="Times New Roman" w:hAnsi="Times New Roman" w:cs="Times New Roman"/>
              </w:rPr>
            </w:pPr>
          </w:p>
        </w:tc>
        <w:tc>
          <w:tcPr>
            <w:tcW w:w="0" w:type="auto"/>
          </w:tcPr>
          <w:p w14:paraId="096944CF" w14:textId="77777777" w:rsidR="00C47D28" w:rsidRPr="00121D99" w:rsidRDefault="00C47D28" w:rsidP="002A286E">
            <w:pPr>
              <w:jc w:val="both"/>
              <w:rPr>
                <w:rFonts w:ascii="Times New Roman" w:hAnsi="Times New Roman" w:cs="Times New Roman"/>
              </w:rPr>
            </w:pPr>
          </w:p>
        </w:tc>
        <w:tc>
          <w:tcPr>
            <w:tcW w:w="0" w:type="auto"/>
          </w:tcPr>
          <w:p w14:paraId="268160EA" w14:textId="77777777" w:rsidR="00C47D28" w:rsidRPr="00121D99" w:rsidRDefault="00C47D28" w:rsidP="002A286E">
            <w:pPr>
              <w:jc w:val="both"/>
              <w:rPr>
                <w:rFonts w:ascii="Times New Roman" w:hAnsi="Times New Roman" w:cs="Times New Roman"/>
              </w:rPr>
            </w:pPr>
          </w:p>
        </w:tc>
        <w:tc>
          <w:tcPr>
            <w:tcW w:w="0" w:type="auto"/>
          </w:tcPr>
          <w:p w14:paraId="4C6FAED3" w14:textId="77777777" w:rsidR="00C47D28" w:rsidRPr="00121D99" w:rsidRDefault="00C47D28" w:rsidP="002A286E">
            <w:pPr>
              <w:jc w:val="both"/>
              <w:rPr>
                <w:rFonts w:ascii="Times New Roman" w:hAnsi="Times New Roman" w:cs="Times New Roman"/>
              </w:rPr>
            </w:pPr>
          </w:p>
        </w:tc>
        <w:tc>
          <w:tcPr>
            <w:tcW w:w="0" w:type="auto"/>
          </w:tcPr>
          <w:p w14:paraId="7392A8DE" w14:textId="77777777" w:rsidR="00C47D28" w:rsidRPr="00121D99" w:rsidRDefault="00C47D28" w:rsidP="002A286E">
            <w:pPr>
              <w:jc w:val="both"/>
              <w:rPr>
                <w:rFonts w:ascii="Times New Roman" w:hAnsi="Times New Roman" w:cs="Times New Roman"/>
              </w:rPr>
            </w:pPr>
          </w:p>
        </w:tc>
      </w:tr>
      <w:tr w:rsidR="00C47D28" w:rsidRPr="00121D99" w14:paraId="708DF4D5" w14:textId="77777777">
        <w:tc>
          <w:tcPr>
            <w:tcW w:w="0" w:type="auto"/>
          </w:tcPr>
          <w:p w14:paraId="36338E1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w:t>
            </w:r>
          </w:p>
        </w:tc>
        <w:tc>
          <w:tcPr>
            <w:tcW w:w="0" w:type="auto"/>
          </w:tcPr>
          <w:p w14:paraId="72DE74B9" w14:textId="77777777" w:rsidR="00C47D28" w:rsidRPr="00121D99" w:rsidRDefault="00C47D28" w:rsidP="002A286E">
            <w:pPr>
              <w:jc w:val="both"/>
              <w:rPr>
                <w:rFonts w:ascii="Times New Roman" w:hAnsi="Times New Roman" w:cs="Times New Roman"/>
              </w:rPr>
            </w:pPr>
          </w:p>
        </w:tc>
        <w:tc>
          <w:tcPr>
            <w:tcW w:w="0" w:type="auto"/>
          </w:tcPr>
          <w:p w14:paraId="5B30C6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7946BDF2" w14:textId="77777777" w:rsidR="00C47D28" w:rsidRPr="00121D99" w:rsidRDefault="00C47D28" w:rsidP="002A286E">
            <w:pPr>
              <w:jc w:val="both"/>
              <w:rPr>
                <w:rFonts w:ascii="Times New Roman" w:hAnsi="Times New Roman" w:cs="Times New Roman"/>
              </w:rPr>
            </w:pPr>
          </w:p>
        </w:tc>
        <w:tc>
          <w:tcPr>
            <w:tcW w:w="0" w:type="auto"/>
          </w:tcPr>
          <w:p w14:paraId="29F1DE35" w14:textId="77777777" w:rsidR="00C47D28" w:rsidRPr="00121D99" w:rsidRDefault="00C47D28" w:rsidP="002A286E">
            <w:pPr>
              <w:jc w:val="both"/>
              <w:rPr>
                <w:rFonts w:ascii="Times New Roman" w:hAnsi="Times New Roman" w:cs="Times New Roman"/>
              </w:rPr>
            </w:pPr>
          </w:p>
        </w:tc>
        <w:tc>
          <w:tcPr>
            <w:tcW w:w="0" w:type="auto"/>
          </w:tcPr>
          <w:p w14:paraId="3EE6634E" w14:textId="77777777" w:rsidR="00C47D28" w:rsidRPr="00121D99" w:rsidRDefault="00C47D28" w:rsidP="002A286E">
            <w:pPr>
              <w:jc w:val="both"/>
              <w:rPr>
                <w:rFonts w:ascii="Times New Roman" w:hAnsi="Times New Roman" w:cs="Times New Roman"/>
              </w:rPr>
            </w:pPr>
          </w:p>
        </w:tc>
        <w:tc>
          <w:tcPr>
            <w:tcW w:w="0" w:type="auto"/>
          </w:tcPr>
          <w:p w14:paraId="277C8F30" w14:textId="77777777" w:rsidR="00C47D28" w:rsidRPr="00121D99" w:rsidRDefault="00C47D28" w:rsidP="002A286E">
            <w:pPr>
              <w:jc w:val="both"/>
              <w:rPr>
                <w:rFonts w:ascii="Times New Roman" w:hAnsi="Times New Roman" w:cs="Times New Roman"/>
              </w:rPr>
            </w:pPr>
          </w:p>
        </w:tc>
      </w:tr>
      <w:tr w:rsidR="00C47D28" w:rsidRPr="00121D99" w14:paraId="07D97C8E" w14:textId="77777777">
        <w:tc>
          <w:tcPr>
            <w:tcW w:w="0" w:type="auto"/>
          </w:tcPr>
          <w:p w14:paraId="10F68BC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w:t>
            </w:r>
          </w:p>
        </w:tc>
        <w:tc>
          <w:tcPr>
            <w:tcW w:w="0" w:type="auto"/>
          </w:tcPr>
          <w:p w14:paraId="5D5C7F65" w14:textId="77777777" w:rsidR="00C47D28" w:rsidRPr="00121D99" w:rsidRDefault="00C47D28" w:rsidP="002A286E">
            <w:pPr>
              <w:jc w:val="both"/>
              <w:rPr>
                <w:rFonts w:ascii="Times New Roman" w:hAnsi="Times New Roman" w:cs="Times New Roman"/>
              </w:rPr>
            </w:pPr>
          </w:p>
        </w:tc>
        <w:tc>
          <w:tcPr>
            <w:tcW w:w="0" w:type="auto"/>
          </w:tcPr>
          <w:p w14:paraId="40903170" w14:textId="77777777" w:rsidR="00C47D28" w:rsidRPr="00121D99" w:rsidRDefault="00C47D28" w:rsidP="002A286E">
            <w:pPr>
              <w:jc w:val="both"/>
              <w:rPr>
                <w:rFonts w:ascii="Times New Roman" w:hAnsi="Times New Roman" w:cs="Times New Roman"/>
              </w:rPr>
            </w:pPr>
          </w:p>
        </w:tc>
        <w:tc>
          <w:tcPr>
            <w:tcW w:w="0" w:type="auto"/>
          </w:tcPr>
          <w:p w14:paraId="76C5772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10799287" w14:textId="77777777" w:rsidR="00C47D28" w:rsidRPr="00121D99" w:rsidRDefault="00C47D28" w:rsidP="002A286E">
            <w:pPr>
              <w:jc w:val="both"/>
              <w:rPr>
                <w:rFonts w:ascii="Times New Roman" w:hAnsi="Times New Roman" w:cs="Times New Roman"/>
              </w:rPr>
            </w:pPr>
          </w:p>
        </w:tc>
        <w:tc>
          <w:tcPr>
            <w:tcW w:w="0" w:type="auto"/>
          </w:tcPr>
          <w:p w14:paraId="22F6F9B8" w14:textId="77777777" w:rsidR="00C47D28" w:rsidRPr="00121D99" w:rsidRDefault="00C47D28" w:rsidP="002A286E">
            <w:pPr>
              <w:jc w:val="both"/>
              <w:rPr>
                <w:rFonts w:ascii="Times New Roman" w:hAnsi="Times New Roman" w:cs="Times New Roman"/>
              </w:rPr>
            </w:pPr>
          </w:p>
        </w:tc>
        <w:tc>
          <w:tcPr>
            <w:tcW w:w="0" w:type="auto"/>
          </w:tcPr>
          <w:p w14:paraId="77D6D5EA" w14:textId="77777777" w:rsidR="00C47D28" w:rsidRPr="00121D99" w:rsidRDefault="00C47D28" w:rsidP="002A286E">
            <w:pPr>
              <w:jc w:val="both"/>
              <w:rPr>
                <w:rFonts w:ascii="Times New Roman" w:hAnsi="Times New Roman" w:cs="Times New Roman"/>
              </w:rPr>
            </w:pPr>
          </w:p>
        </w:tc>
      </w:tr>
      <w:tr w:rsidR="00C47D28" w:rsidRPr="00121D99" w14:paraId="0212B56A" w14:textId="77777777">
        <w:tc>
          <w:tcPr>
            <w:tcW w:w="0" w:type="auto"/>
          </w:tcPr>
          <w:p w14:paraId="3D8C018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w:t>
            </w:r>
          </w:p>
        </w:tc>
        <w:tc>
          <w:tcPr>
            <w:tcW w:w="0" w:type="auto"/>
          </w:tcPr>
          <w:p w14:paraId="3F230C0E" w14:textId="77777777" w:rsidR="00C47D28" w:rsidRPr="00121D99" w:rsidRDefault="00C47D28" w:rsidP="002A286E">
            <w:pPr>
              <w:jc w:val="both"/>
              <w:rPr>
                <w:rFonts w:ascii="Times New Roman" w:hAnsi="Times New Roman" w:cs="Times New Roman"/>
              </w:rPr>
            </w:pPr>
          </w:p>
        </w:tc>
        <w:tc>
          <w:tcPr>
            <w:tcW w:w="0" w:type="auto"/>
          </w:tcPr>
          <w:p w14:paraId="3E924C87" w14:textId="77777777" w:rsidR="00C47D28" w:rsidRPr="00121D99" w:rsidRDefault="00C47D28" w:rsidP="002A286E">
            <w:pPr>
              <w:jc w:val="both"/>
              <w:rPr>
                <w:rFonts w:ascii="Times New Roman" w:hAnsi="Times New Roman" w:cs="Times New Roman"/>
              </w:rPr>
            </w:pPr>
          </w:p>
        </w:tc>
        <w:tc>
          <w:tcPr>
            <w:tcW w:w="0" w:type="auto"/>
          </w:tcPr>
          <w:p w14:paraId="0D8EAFE9" w14:textId="77777777" w:rsidR="00C47D28" w:rsidRPr="00121D99" w:rsidRDefault="00C47D28" w:rsidP="002A286E">
            <w:pPr>
              <w:jc w:val="both"/>
              <w:rPr>
                <w:rFonts w:ascii="Times New Roman" w:hAnsi="Times New Roman" w:cs="Times New Roman"/>
              </w:rPr>
            </w:pPr>
          </w:p>
        </w:tc>
        <w:tc>
          <w:tcPr>
            <w:tcW w:w="0" w:type="auto"/>
          </w:tcPr>
          <w:p w14:paraId="35FF417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1C7EE7BE" w14:textId="77777777" w:rsidR="00C47D28" w:rsidRPr="00121D99" w:rsidRDefault="00C47D28" w:rsidP="002A286E">
            <w:pPr>
              <w:jc w:val="both"/>
              <w:rPr>
                <w:rFonts w:ascii="Times New Roman" w:hAnsi="Times New Roman" w:cs="Times New Roman"/>
              </w:rPr>
            </w:pPr>
          </w:p>
        </w:tc>
        <w:tc>
          <w:tcPr>
            <w:tcW w:w="0" w:type="auto"/>
          </w:tcPr>
          <w:p w14:paraId="4B8D2D61" w14:textId="77777777" w:rsidR="00C47D28" w:rsidRPr="00121D99" w:rsidRDefault="00C47D28" w:rsidP="002A286E">
            <w:pPr>
              <w:jc w:val="both"/>
              <w:rPr>
                <w:rFonts w:ascii="Times New Roman" w:hAnsi="Times New Roman" w:cs="Times New Roman"/>
              </w:rPr>
            </w:pPr>
          </w:p>
        </w:tc>
      </w:tr>
      <w:tr w:rsidR="00C47D28" w:rsidRPr="00121D99" w14:paraId="33CE4546" w14:textId="77777777">
        <w:tc>
          <w:tcPr>
            <w:tcW w:w="0" w:type="auto"/>
          </w:tcPr>
          <w:p w14:paraId="22C648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2BD62C50" w14:textId="77777777" w:rsidR="00C47D28" w:rsidRPr="00121D99" w:rsidRDefault="00C47D28" w:rsidP="002A286E">
            <w:pPr>
              <w:jc w:val="both"/>
              <w:rPr>
                <w:rFonts w:ascii="Times New Roman" w:hAnsi="Times New Roman" w:cs="Times New Roman"/>
              </w:rPr>
            </w:pPr>
          </w:p>
        </w:tc>
        <w:tc>
          <w:tcPr>
            <w:tcW w:w="0" w:type="auto"/>
          </w:tcPr>
          <w:p w14:paraId="526EBCF2" w14:textId="77777777" w:rsidR="00C47D28" w:rsidRPr="00121D99" w:rsidRDefault="00C47D28" w:rsidP="002A286E">
            <w:pPr>
              <w:jc w:val="both"/>
              <w:rPr>
                <w:rFonts w:ascii="Times New Roman" w:hAnsi="Times New Roman" w:cs="Times New Roman"/>
              </w:rPr>
            </w:pPr>
          </w:p>
        </w:tc>
        <w:tc>
          <w:tcPr>
            <w:tcW w:w="0" w:type="auto"/>
          </w:tcPr>
          <w:p w14:paraId="7D537F7B" w14:textId="77777777" w:rsidR="00C47D28" w:rsidRPr="00121D99" w:rsidRDefault="00C47D28" w:rsidP="002A286E">
            <w:pPr>
              <w:jc w:val="both"/>
              <w:rPr>
                <w:rFonts w:ascii="Times New Roman" w:hAnsi="Times New Roman" w:cs="Times New Roman"/>
              </w:rPr>
            </w:pPr>
          </w:p>
        </w:tc>
        <w:tc>
          <w:tcPr>
            <w:tcW w:w="0" w:type="auto"/>
          </w:tcPr>
          <w:p w14:paraId="074E7D49" w14:textId="77777777" w:rsidR="00C47D28" w:rsidRPr="00121D99" w:rsidRDefault="00C47D28" w:rsidP="002A286E">
            <w:pPr>
              <w:jc w:val="both"/>
              <w:rPr>
                <w:rFonts w:ascii="Times New Roman" w:hAnsi="Times New Roman" w:cs="Times New Roman"/>
              </w:rPr>
            </w:pPr>
          </w:p>
        </w:tc>
        <w:tc>
          <w:tcPr>
            <w:tcW w:w="0" w:type="auto"/>
          </w:tcPr>
          <w:p w14:paraId="692906B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65F2EF2C" w14:textId="77777777" w:rsidR="00C47D28" w:rsidRPr="00121D99" w:rsidRDefault="00C47D28" w:rsidP="002A286E">
            <w:pPr>
              <w:jc w:val="both"/>
              <w:rPr>
                <w:rFonts w:ascii="Times New Roman" w:hAnsi="Times New Roman" w:cs="Times New Roman"/>
              </w:rPr>
            </w:pPr>
          </w:p>
        </w:tc>
      </w:tr>
      <w:tr w:rsidR="00C47D28" w:rsidRPr="00121D99" w14:paraId="195E77EA" w14:textId="77777777">
        <w:tc>
          <w:tcPr>
            <w:tcW w:w="0" w:type="auto"/>
          </w:tcPr>
          <w:p w14:paraId="0B44638D"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n</m:t>
                </m:r>
              </m:oMath>
            </m:oMathPara>
          </w:p>
        </w:tc>
        <w:tc>
          <w:tcPr>
            <w:tcW w:w="0" w:type="auto"/>
          </w:tcPr>
          <w:p w14:paraId="59ABD8E2" w14:textId="77777777" w:rsidR="00C47D28" w:rsidRPr="00121D99" w:rsidRDefault="00C47D28" w:rsidP="002A286E">
            <w:pPr>
              <w:jc w:val="both"/>
              <w:rPr>
                <w:rFonts w:ascii="Times New Roman" w:hAnsi="Times New Roman" w:cs="Times New Roman"/>
              </w:rPr>
            </w:pPr>
          </w:p>
        </w:tc>
        <w:tc>
          <w:tcPr>
            <w:tcW w:w="0" w:type="auto"/>
          </w:tcPr>
          <w:p w14:paraId="30AC4CF0" w14:textId="77777777" w:rsidR="00C47D28" w:rsidRPr="00121D99" w:rsidRDefault="00C47D28" w:rsidP="002A286E">
            <w:pPr>
              <w:jc w:val="both"/>
              <w:rPr>
                <w:rFonts w:ascii="Times New Roman" w:hAnsi="Times New Roman" w:cs="Times New Roman"/>
              </w:rPr>
            </w:pPr>
          </w:p>
        </w:tc>
        <w:tc>
          <w:tcPr>
            <w:tcW w:w="0" w:type="auto"/>
          </w:tcPr>
          <w:p w14:paraId="5D10702C" w14:textId="77777777" w:rsidR="00C47D28" w:rsidRPr="00121D99" w:rsidRDefault="00C47D28" w:rsidP="002A286E">
            <w:pPr>
              <w:jc w:val="both"/>
              <w:rPr>
                <w:rFonts w:ascii="Times New Roman" w:hAnsi="Times New Roman" w:cs="Times New Roman"/>
              </w:rPr>
            </w:pPr>
          </w:p>
        </w:tc>
        <w:tc>
          <w:tcPr>
            <w:tcW w:w="0" w:type="auto"/>
          </w:tcPr>
          <w:p w14:paraId="5AAC31C8" w14:textId="77777777" w:rsidR="00C47D28" w:rsidRPr="00121D99" w:rsidRDefault="00C47D28" w:rsidP="002A286E">
            <w:pPr>
              <w:jc w:val="both"/>
              <w:rPr>
                <w:rFonts w:ascii="Times New Roman" w:hAnsi="Times New Roman" w:cs="Times New Roman"/>
              </w:rPr>
            </w:pPr>
          </w:p>
        </w:tc>
        <w:tc>
          <w:tcPr>
            <w:tcW w:w="0" w:type="auto"/>
          </w:tcPr>
          <w:p w14:paraId="1AFEB1C8" w14:textId="77777777" w:rsidR="00C47D28" w:rsidRPr="00121D99" w:rsidRDefault="00C47D28" w:rsidP="002A286E">
            <w:pPr>
              <w:jc w:val="both"/>
              <w:rPr>
                <w:rFonts w:ascii="Times New Roman" w:hAnsi="Times New Roman" w:cs="Times New Roman"/>
              </w:rPr>
            </w:pPr>
          </w:p>
        </w:tc>
        <w:tc>
          <w:tcPr>
            <w:tcW w:w="0" w:type="auto"/>
          </w:tcPr>
          <w:p w14:paraId="37F6FD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r>
    </w:tbl>
    <w:p w14:paraId="582B028E" w14:textId="77777777" w:rsidR="00C47D28" w:rsidRPr="00121D99" w:rsidRDefault="00491E10" w:rsidP="002A286E">
      <w:pPr>
        <w:pStyle w:val="Heading3"/>
        <w:jc w:val="both"/>
        <w:rPr>
          <w:rFonts w:ascii="Times New Roman" w:hAnsi="Times New Roman" w:cs="Times New Roman"/>
        </w:rPr>
      </w:pPr>
      <w:bookmarkStart w:id="62" w:name="encuestas-de-panel-rotativo"/>
      <w:bookmarkStart w:id="63" w:name="_Toc91768808"/>
      <w:bookmarkEnd w:id="60"/>
      <w:r w:rsidRPr="00121D99">
        <w:rPr>
          <w:rFonts w:ascii="Times New Roman" w:hAnsi="Times New Roman" w:cs="Times New Roman"/>
        </w:rPr>
        <w:t>Encuestas de panel rotativo</w:t>
      </w:r>
      <w:bookmarkEnd w:id="63"/>
    </w:p>
    <w:p w14:paraId="050DE46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Mantener una muestra de panel es un proceso costoso desde una perspectiva económica y logística, pero también se debe tener en cuenta el desgaste de la fuente, que tenderá a brindar menos información a medida que avanza el estudio. Además, es evidente que </w:t>
      </w:r>
      <w:r w:rsidRPr="00121D99">
        <w:rPr>
          <w:rFonts w:ascii="Times New Roman" w:hAnsi="Times New Roman" w:cs="Times New Roman"/>
        </w:rPr>
        <w:t>a medida que el tiempo transcurra la propensión a responder será más baja, puesto que el entrevistado se sentirá agotado al ser visitado una y otra vez. Por lo tanto, se definen las encuestas de panel rotativo para poder realizar inferencias parciales - re</w:t>
      </w:r>
      <w:r w:rsidRPr="00121D99">
        <w:rPr>
          <w:rFonts w:ascii="Times New Roman" w:hAnsi="Times New Roman" w:cs="Times New Roman"/>
        </w:rPr>
        <w:t>stringidas a periodos de tiempo específicos - del cambio individual y a la vez captar el cambio estructural de la población. Estas encuestas incorporan nuevos elementos de la población y a la vez mantienen elementos comunes con mediciones anteriores. Obvia</w:t>
      </w:r>
      <w:r w:rsidRPr="00121D99">
        <w:rPr>
          <w:rFonts w:ascii="Times New Roman" w:hAnsi="Times New Roman" w:cs="Times New Roman"/>
        </w:rPr>
        <w:t>ndo las dificultades que acarrea la ausencia de respuesta, las encuestas panel definen un traslape completo entre las muestras de dos puntos cualesquiera en el tiempo; sin embargo, en las encuestas rotativas existe un traslape parcial, por lo que se reduce</w:t>
      </w:r>
      <w:r w:rsidRPr="00121D99">
        <w:rPr>
          <w:rFonts w:ascii="Times New Roman" w:hAnsi="Times New Roman" w:cs="Times New Roman"/>
        </w:rPr>
        <w:t xml:space="preserve"> el efecto del desgaste del panel (sobre la población inicial) y el efecto de la pérdida de muestra. Además, la inclusión de nuevos elementos en la muestra provee información pertinente del cambio en la composición estructural de la población. La siguiente</w:t>
      </w:r>
      <w:r w:rsidRPr="00121D99">
        <w:rPr>
          <w:rFonts w:ascii="Times New Roman" w:hAnsi="Times New Roman" w:cs="Times New Roman"/>
        </w:rPr>
        <w:t xml:space="preserve"> tabla ejemplifica el diseño de las encuestas rotativas.</w:t>
      </w:r>
    </w:p>
    <w:p w14:paraId="0100A6C1"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Esquema de una encuesta de panel rotativo.</w:t>
      </w:r>
    </w:p>
    <w:tbl>
      <w:tblPr>
        <w:tblStyle w:val="Table"/>
        <w:tblW w:w="0" w:type="pct"/>
        <w:tblLook w:val="0020" w:firstRow="1" w:lastRow="0" w:firstColumn="0" w:lastColumn="0" w:noHBand="0" w:noVBand="0"/>
      </w:tblPr>
      <w:tblGrid>
        <w:gridCol w:w="816"/>
        <w:gridCol w:w="1143"/>
        <w:gridCol w:w="1143"/>
        <w:gridCol w:w="1143"/>
        <w:gridCol w:w="1143"/>
        <w:gridCol w:w="1143"/>
        <w:gridCol w:w="1143"/>
      </w:tblGrid>
      <w:tr w:rsidR="00C47D28" w:rsidRPr="00121D99" w14:paraId="4E89FDA9"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1109F15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Hogar</w:t>
            </w:r>
          </w:p>
        </w:tc>
        <w:tc>
          <w:tcPr>
            <w:tcW w:w="0" w:type="auto"/>
          </w:tcPr>
          <w:p w14:paraId="457C45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1</w:t>
            </w:r>
          </w:p>
        </w:tc>
        <w:tc>
          <w:tcPr>
            <w:tcW w:w="0" w:type="auto"/>
          </w:tcPr>
          <w:p w14:paraId="4B724D7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2</w:t>
            </w:r>
          </w:p>
        </w:tc>
        <w:tc>
          <w:tcPr>
            <w:tcW w:w="0" w:type="auto"/>
          </w:tcPr>
          <w:p w14:paraId="7B12BDD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3</w:t>
            </w:r>
          </w:p>
        </w:tc>
        <w:tc>
          <w:tcPr>
            <w:tcW w:w="0" w:type="auto"/>
          </w:tcPr>
          <w:p w14:paraId="190B069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4</w:t>
            </w:r>
          </w:p>
        </w:tc>
        <w:tc>
          <w:tcPr>
            <w:tcW w:w="0" w:type="auto"/>
          </w:tcPr>
          <w:p w14:paraId="57082B4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5</w:t>
            </w:r>
          </w:p>
        </w:tc>
        <w:tc>
          <w:tcPr>
            <w:tcW w:w="0" w:type="auto"/>
          </w:tcPr>
          <w:p w14:paraId="6F709ED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Tiempo 6</w:t>
            </w:r>
          </w:p>
        </w:tc>
      </w:tr>
      <w:tr w:rsidR="00C47D28" w:rsidRPr="00121D99" w14:paraId="2AEDF1DB" w14:textId="77777777">
        <w:tc>
          <w:tcPr>
            <w:tcW w:w="0" w:type="auto"/>
          </w:tcPr>
          <w:p w14:paraId="1ED523B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71C836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28D3C24E" w14:textId="77777777" w:rsidR="00C47D28" w:rsidRPr="00121D99" w:rsidRDefault="00C47D28" w:rsidP="002A286E">
            <w:pPr>
              <w:jc w:val="both"/>
              <w:rPr>
                <w:rFonts w:ascii="Times New Roman" w:hAnsi="Times New Roman" w:cs="Times New Roman"/>
              </w:rPr>
            </w:pPr>
          </w:p>
        </w:tc>
        <w:tc>
          <w:tcPr>
            <w:tcW w:w="0" w:type="auto"/>
          </w:tcPr>
          <w:p w14:paraId="5ED1EF58" w14:textId="77777777" w:rsidR="00C47D28" w:rsidRPr="00121D99" w:rsidRDefault="00C47D28" w:rsidP="002A286E">
            <w:pPr>
              <w:jc w:val="both"/>
              <w:rPr>
                <w:rFonts w:ascii="Times New Roman" w:hAnsi="Times New Roman" w:cs="Times New Roman"/>
              </w:rPr>
            </w:pPr>
          </w:p>
        </w:tc>
        <w:tc>
          <w:tcPr>
            <w:tcW w:w="0" w:type="auto"/>
          </w:tcPr>
          <w:p w14:paraId="36D7E7F9" w14:textId="77777777" w:rsidR="00C47D28" w:rsidRPr="00121D99" w:rsidRDefault="00C47D28" w:rsidP="002A286E">
            <w:pPr>
              <w:jc w:val="both"/>
              <w:rPr>
                <w:rFonts w:ascii="Times New Roman" w:hAnsi="Times New Roman" w:cs="Times New Roman"/>
              </w:rPr>
            </w:pPr>
          </w:p>
        </w:tc>
        <w:tc>
          <w:tcPr>
            <w:tcW w:w="0" w:type="auto"/>
          </w:tcPr>
          <w:p w14:paraId="13EB0F9B" w14:textId="77777777" w:rsidR="00C47D28" w:rsidRPr="00121D99" w:rsidRDefault="00C47D28" w:rsidP="002A286E">
            <w:pPr>
              <w:jc w:val="both"/>
              <w:rPr>
                <w:rFonts w:ascii="Times New Roman" w:hAnsi="Times New Roman" w:cs="Times New Roman"/>
              </w:rPr>
            </w:pPr>
          </w:p>
        </w:tc>
        <w:tc>
          <w:tcPr>
            <w:tcW w:w="0" w:type="auto"/>
          </w:tcPr>
          <w:p w14:paraId="3BC2601C" w14:textId="77777777" w:rsidR="00C47D28" w:rsidRPr="00121D99" w:rsidRDefault="00C47D28" w:rsidP="002A286E">
            <w:pPr>
              <w:jc w:val="both"/>
              <w:rPr>
                <w:rFonts w:ascii="Times New Roman" w:hAnsi="Times New Roman" w:cs="Times New Roman"/>
              </w:rPr>
            </w:pPr>
          </w:p>
        </w:tc>
      </w:tr>
      <w:tr w:rsidR="00C47D28" w:rsidRPr="00121D99" w14:paraId="10696D48" w14:textId="77777777">
        <w:tc>
          <w:tcPr>
            <w:tcW w:w="0" w:type="auto"/>
          </w:tcPr>
          <w:p w14:paraId="056436A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709255B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38EE9F7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3568D114" w14:textId="77777777" w:rsidR="00C47D28" w:rsidRPr="00121D99" w:rsidRDefault="00C47D28" w:rsidP="002A286E">
            <w:pPr>
              <w:jc w:val="both"/>
              <w:rPr>
                <w:rFonts w:ascii="Times New Roman" w:hAnsi="Times New Roman" w:cs="Times New Roman"/>
              </w:rPr>
            </w:pPr>
          </w:p>
        </w:tc>
        <w:tc>
          <w:tcPr>
            <w:tcW w:w="0" w:type="auto"/>
          </w:tcPr>
          <w:p w14:paraId="1129CA3B" w14:textId="77777777" w:rsidR="00C47D28" w:rsidRPr="00121D99" w:rsidRDefault="00C47D28" w:rsidP="002A286E">
            <w:pPr>
              <w:jc w:val="both"/>
              <w:rPr>
                <w:rFonts w:ascii="Times New Roman" w:hAnsi="Times New Roman" w:cs="Times New Roman"/>
              </w:rPr>
            </w:pPr>
          </w:p>
        </w:tc>
        <w:tc>
          <w:tcPr>
            <w:tcW w:w="0" w:type="auto"/>
          </w:tcPr>
          <w:p w14:paraId="0B3FE45F" w14:textId="77777777" w:rsidR="00C47D28" w:rsidRPr="00121D99" w:rsidRDefault="00C47D28" w:rsidP="002A286E">
            <w:pPr>
              <w:jc w:val="both"/>
              <w:rPr>
                <w:rFonts w:ascii="Times New Roman" w:hAnsi="Times New Roman" w:cs="Times New Roman"/>
              </w:rPr>
            </w:pPr>
          </w:p>
        </w:tc>
        <w:tc>
          <w:tcPr>
            <w:tcW w:w="0" w:type="auto"/>
          </w:tcPr>
          <w:p w14:paraId="2D28C710" w14:textId="77777777" w:rsidR="00C47D28" w:rsidRPr="00121D99" w:rsidRDefault="00C47D28" w:rsidP="002A286E">
            <w:pPr>
              <w:jc w:val="both"/>
              <w:rPr>
                <w:rFonts w:ascii="Times New Roman" w:hAnsi="Times New Roman" w:cs="Times New Roman"/>
              </w:rPr>
            </w:pPr>
          </w:p>
        </w:tc>
      </w:tr>
      <w:tr w:rsidR="00C47D28" w:rsidRPr="00121D99" w14:paraId="6C36FEB3" w14:textId="77777777">
        <w:tc>
          <w:tcPr>
            <w:tcW w:w="0" w:type="auto"/>
          </w:tcPr>
          <w:p w14:paraId="37922D0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w:t>
            </w:r>
          </w:p>
        </w:tc>
        <w:tc>
          <w:tcPr>
            <w:tcW w:w="0" w:type="auto"/>
          </w:tcPr>
          <w:p w14:paraId="7DD68FD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2B5999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275DE96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58CF8249" w14:textId="77777777" w:rsidR="00C47D28" w:rsidRPr="00121D99" w:rsidRDefault="00C47D28" w:rsidP="002A286E">
            <w:pPr>
              <w:jc w:val="both"/>
              <w:rPr>
                <w:rFonts w:ascii="Times New Roman" w:hAnsi="Times New Roman" w:cs="Times New Roman"/>
              </w:rPr>
            </w:pPr>
          </w:p>
        </w:tc>
        <w:tc>
          <w:tcPr>
            <w:tcW w:w="0" w:type="auto"/>
          </w:tcPr>
          <w:p w14:paraId="2BC60602" w14:textId="77777777" w:rsidR="00C47D28" w:rsidRPr="00121D99" w:rsidRDefault="00C47D28" w:rsidP="002A286E">
            <w:pPr>
              <w:jc w:val="both"/>
              <w:rPr>
                <w:rFonts w:ascii="Times New Roman" w:hAnsi="Times New Roman" w:cs="Times New Roman"/>
              </w:rPr>
            </w:pPr>
          </w:p>
        </w:tc>
        <w:tc>
          <w:tcPr>
            <w:tcW w:w="0" w:type="auto"/>
          </w:tcPr>
          <w:p w14:paraId="66E14C3F" w14:textId="77777777" w:rsidR="00C47D28" w:rsidRPr="00121D99" w:rsidRDefault="00C47D28" w:rsidP="002A286E">
            <w:pPr>
              <w:jc w:val="both"/>
              <w:rPr>
                <w:rFonts w:ascii="Times New Roman" w:hAnsi="Times New Roman" w:cs="Times New Roman"/>
              </w:rPr>
            </w:pPr>
          </w:p>
        </w:tc>
      </w:tr>
      <w:tr w:rsidR="00C47D28" w:rsidRPr="00121D99" w14:paraId="03761DA1" w14:textId="77777777">
        <w:tc>
          <w:tcPr>
            <w:tcW w:w="0" w:type="auto"/>
          </w:tcPr>
          <w:p w14:paraId="14D615D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4</w:t>
            </w:r>
          </w:p>
        </w:tc>
        <w:tc>
          <w:tcPr>
            <w:tcW w:w="0" w:type="auto"/>
          </w:tcPr>
          <w:p w14:paraId="74116412" w14:textId="77777777" w:rsidR="00C47D28" w:rsidRPr="00121D99" w:rsidRDefault="00C47D28" w:rsidP="002A286E">
            <w:pPr>
              <w:jc w:val="both"/>
              <w:rPr>
                <w:rFonts w:ascii="Times New Roman" w:hAnsi="Times New Roman" w:cs="Times New Roman"/>
              </w:rPr>
            </w:pPr>
          </w:p>
        </w:tc>
        <w:tc>
          <w:tcPr>
            <w:tcW w:w="0" w:type="auto"/>
          </w:tcPr>
          <w:p w14:paraId="5A390DD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59D58C8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707E296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3307645B" w14:textId="77777777" w:rsidR="00C47D28" w:rsidRPr="00121D99" w:rsidRDefault="00C47D28" w:rsidP="002A286E">
            <w:pPr>
              <w:jc w:val="both"/>
              <w:rPr>
                <w:rFonts w:ascii="Times New Roman" w:hAnsi="Times New Roman" w:cs="Times New Roman"/>
              </w:rPr>
            </w:pPr>
          </w:p>
        </w:tc>
        <w:tc>
          <w:tcPr>
            <w:tcW w:w="0" w:type="auto"/>
          </w:tcPr>
          <w:p w14:paraId="3DA1CE5A" w14:textId="77777777" w:rsidR="00C47D28" w:rsidRPr="00121D99" w:rsidRDefault="00C47D28" w:rsidP="002A286E">
            <w:pPr>
              <w:jc w:val="both"/>
              <w:rPr>
                <w:rFonts w:ascii="Times New Roman" w:hAnsi="Times New Roman" w:cs="Times New Roman"/>
              </w:rPr>
            </w:pPr>
          </w:p>
        </w:tc>
      </w:tr>
      <w:tr w:rsidR="00C47D28" w:rsidRPr="00121D99" w14:paraId="79FB942F" w14:textId="77777777">
        <w:tc>
          <w:tcPr>
            <w:tcW w:w="0" w:type="auto"/>
          </w:tcPr>
          <w:p w14:paraId="655B4F2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w:t>
            </w:r>
          </w:p>
        </w:tc>
        <w:tc>
          <w:tcPr>
            <w:tcW w:w="0" w:type="auto"/>
          </w:tcPr>
          <w:p w14:paraId="7AF95932" w14:textId="77777777" w:rsidR="00C47D28" w:rsidRPr="00121D99" w:rsidRDefault="00C47D28" w:rsidP="002A286E">
            <w:pPr>
              <w:jc w:val="both"/>
              <w:rPr>
                <w:rFonts w:ascii="Times New Roman" w:hAnsi="Times New Roman" w:cs="Times New Roman"/>
              </w:rPr>
            </w:pPr>
          </w:p>
        </w:tc>
        <w:tc>
          <w:tcPr>
            <w:tcW w:w="0" w:type="auto"/>
          </w:tcPr>
          <w:p w14:paraId="4ADFC9ED" w14:textId="77777777" w:rsidR="00C47D28" w:rsidRPr="00121D99" w:rsidRDefault="00C47D28" w:rsidP="002A286E">
            <w:pPr>
              <w:jc w:val="both"/>
              <w:rPr>
                <w:rFonts w:ascii="Times New Roman" w:hAnsi="Times New Roman" w:cs="Times New Roman"/>
              </w:rPr>
            </w:pPr>
          </w:p>
        </w:tc>
        <w:tc>
          <w:tcPr>
            <w:tcW w:w="0" w:type="auto"/>
          </w:tcPr>
          <w:p w14:paraId="06525F3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211AA95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16DEBC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79FD0025" w14:textId="77777777" w:rsidR="00C47D28" w:rsidRPr="00121D99" w:rsidRDefault="00C47D28" w:rsidP="002A286E">
            <w:pPr>
              <w:jc w:val="both"/>
              <w:rPr>
                <w:rFonts w:ascii="Times New Roman" w:hAnsi="Times New Roman" w:cs="Times New Roman"/>
              </w:rPr>
            </w:pPr>
          </w:p>
        </w:tc>
      </w:tr>
      <w:tr w:rsidR="00C47D28" w:rsidRPr="00121D99" w14:paraId="0D3CE16E" w14:textId="77777777">
        <w:tc>
          <w:tcPr>
            <w:tcW w:w="0" w:type="auto"/>
          </w:tcPr>
          <w:p w14:paraId="4370BBF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w:t>
            </w:r>
          </w:p>
        </w:tc>
        <w:tc>
          <w:tcPr>
            <w:tcW w:w="0" w:type="auto"/>
          </w:tcPr>
          <w:p w14:paraId="56E709E8" w14:textId="77777777" w:rsidR="00C47D28" w:rsidRPr="00121D99" w:rsidRDefault="00C47D28" w:rsidP="002A286E">
            <w:pPr>
              <w:jc w:val="both"/>
              <w:rPr>
                <w:rFonts w:ascii="Times New Roman" w:hAnsi="Times New Roman" w:cs="Times New Roman"/>
              </w:rPr>
            </w:pPr>
          </w:p>
        </w:tc>
        <w:tc>
          <w:tcPr>
            <w:tcW w:w="0" w:type="auto"/>
          </w:tcPr>
          <w:p w14:paraId="7873DEB2" w14:textId="77777777" w:rsidR="00C47D28" w:rsidRPr="00121D99" w:rsidRDefault="00C47D28" w:rsidP="002A286E">
            <w:pPr>
              <w:jc w:val="both"/>
              <w:rPr>
                <w:rFonts w:ascii="Times New Roman" w:hAnsi="Times New Roman" w:cs="Times New Roman"/>
              </w:rPr>
            </w:pPr>
          </w:p>
        </w:tc>
        <w:tc>
          <w:tcPr>
            <w:tcW w:w="0" w:type="auto"/>
          </w:tcPr>
          <w:p w14:paraId="10335591" w14:textId="77777777" w:rsidR="00C47D28" w:rsidRPr="00121D99" w:rsidRDefault="00C47D28" w:rsidP="002A286E">
            <w:pPr>
              <w:jc w:val="both"/>
              <w:rPr>
                <w:rFonts w:ascii="Times New Roman" w:hAnsi="Times New Roman" w:cs="Times New Roman"/>
              </w:rPr>
            </w:pPr>
          </w:p>
        </w:tc>
        <w:tc>
          <w:tcPr>
            <w:tcW w:w="0" w:type="auto"/>
          </w:tcPr>
          <w:p w14:paraId="1C665BB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1DDA471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59E6FB2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r>
      <w:tr w:rsidR="00C47D28" w:rsidRPr="00121D99" w14:paraId="53E8E82C" w14:textId="77777777">
        <w:tc>
          <w:tcPr>
            <w:tcW w:w="0" w:type="auto"/>
          </w:tcPr>
          <w:p w14:paraId="73A0F48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00D1C865" w14:textId="77777777" w:rsidR="00C47D28" w:rsidRPr="00121D99" w:rsidRDefault="00C47D28" w:rsidP="002A286E">
            <w:pPr>
              <w:jc w:val="both"/>
              <w:rPr>
                <w:rFonts w:ascii="Times New Roman" w:hAnsi="Times New Roman" w:cs="Times New Roman"/>
              </w:rPr>
            </w:pPr>
          </w:p>
        </w:tc>
        <w:tc>
          <w:tcPr>
            <w:tcW w:w="0" w:type="auto"/>
          </w:tcPr>
          <w:p w14:paraId="0B018D28" w14:textId="77777777" w:rsidR="00C47D28" w:rsidRPr="00121D99" w:rsidRDefault="00C47D28" w:rsidP="002A286E">
            <w:pPr>
              <w:jc w:val="both"/>
              <w:rPr>
                <w:rFonts w:ascii="Times New Roman" w:hAnsi="Times New Roman" w:cs="Times New Roman"/>
              </w:rPr>
            </w:pPr>
          </w:p>
        </w:tc>
        <w:tc>
          <w:tcPr>
            <w:tcW w:w="0" w:type="auto"/>
          </w:tcPr>
          <w:p w14:paraId="5590EF6E" w14:textId="77777777" w:rsidR="00C47D28" w:rsidRPr="00121D99" w:rsidRDefault="00C47D28" w:rsidP="002A286E">
            <w:pPr>
              <w:jc w:val="both"/>
              <w:rPr>
                <w:rFonts w:ascii="Times New Roman" w:hAnsi="Times New Roman" w:cs="Times New Roman"/>
              </w:rPr>
            </w:pPr>
          </w:p>
        </w:tc>
        <w:tc>
          <w:tcPr>
            <w:tcW w:w="0" w:type="auto"/>
          </w:tcPr>
          <w:p w14:paraId="343E2145" w14:textId="77777777" w:rsidR="00C47D28" w:rsidRPr="00121D99" w:rsidRDefault="00C47D28" w:rsidP="002A286E">
            <w:pPr>
              <w:jc w:val="both"/>
              <w:rPr>
                <w:rFonts w:ascii="Times New Roman" w:hAnsi="Times New Roman" w:cs="Times New Roman"/>
              </w:rPr>
            </w:pPr>
          </w:p>
        </w:tc>
        <w:tc>
          <w:tcPr>
            <w:tcW w:w="0" w:type="auto"/>
          </w:tcPr>
          <w:p w14:paraId="4E8F2F2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c>
          <w:tcPr>
            <w:tcW w:w="0" w:type="auto"/>
          </w:tcPr>
          <w:p w14:paraId="6611CCC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r>
      <w:tr w:rsidR="00C47D28" w:rsidRPr="00121D99" w14:paraId="32194019" w14:textId="77777777">
        <w:tc>
          <w:tcPr>
            <w:tcW w:w="0" w:type="auto"/>
          </w:tcPr>
          <w:p w14:paraId="291FB495"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n</m:t>
                </m:r>
              </m:oMath>
            </m:oMathPara>
          </w:p>
        </w:tc>
        <w:tc>
          <w:tcPr>
            <w:tcW w:w="0" w:type="auto"/>
          </w:tcPr>
          <w:p w14:paraId="405F6E61" w14:textId="77777777" w:rsidR="00C47D28" w:rsidRPr="00121D99" w:rsidRDefault="00C47D28" w:rsidP="002A286E">
            <w:pPr>
              <w:jc w:val="both"/>
              <w:rPr>
                <w:rFonts w:ascii="Times New Roman" w:hAnsi="Times New Roman" w:cs="Times New Roman"/>
              </w:rPr>
            </w:pPr>
          </w:p>
        </w:tc>
        <w:tc>
          <w:tcPr>
            <w:tcW w:w="0" w:type="auto"/>
          </w:tcPr>
          <w:p w14:paraId="281A4632" w14:textId="77777777" w:rsidR="00C47D28" w:rsidRPr="00121D99" w:rsidRDefault="00C47D28" w:rsidP="002A286E">
            <w:pPr>
              <w:jc w:val="both"/>
              <w:rPr>
                <w:rFonts w:ascii="Times New Roman" w:hAnsi="Times New Roman" w:cs="Times New Roman"/>
              </w:rPr>
            </w:pPr>
          </w:p>
        </w:tc>
        <w:tc>
          <w:tcPr>
            <w:tcW w:w="0" w:type="auto"/>
          </w:tcPr>
          <w:p w14:paraId="1303C688" w14:textId="77777777" w:rsidR="00C47D28" w:rsidRPr="00121D99" w:rsidRDefault="00C47D28" w:rsidP="002A286E">
            <w:pPr>
              <w:jc w:val="both"/>
              <w:rPr>
                <w:rFonts w:ascii="Times New Roman" w:hAnsi="Times New Roman" w:cs="Times New Roman"/>
              </w:rPr>
            </w:pPr>
          </w:p>
        </w:tc>
        <w:tc>
          <w:tcPr>
            <w:tcW w:w="0" w:type="auto"/>
          </w:tcPr>
          <w:p w14:paraId="12E40522" w14:textId="77777777" w:rsidR="00C47D28" w:rsidRPr="00121D99" w:rsidRDefault="00C47D28" w:rsidP="002A286E">
            <w:pPr>
              <w:jc w:val="both"/>
              <w:rPr>
                <w:rFonts w:ascii="Times New Roman" w:hAnsi="Times New Roman" w:cs="Times New Roman"/>
              </w:rPr>
            </w:pPr>
          </w:p>
        </w:tc>
        <w:tc>
          <w:tcPr>
            <w:tcW w:w="0" w:type="auto"/>
          </w:tcPr>
          <w:p w14:paraId="50A5A5E5" w14:textId="77777777" w:rsidR="00C47D28" w:rsidRPr="00121D99" w:rsidRDefault="00C47D28" w:rsidP="002A286E">
            <w:pPr>
              <w:jc w:val="both"/>
              <w:rPr>
                <w:rFonts w:ascii="Times New Roman" w:hAnsi="Times New Roman" w:cs="Times New Roman"/>
              </w:rPr>
            </w:pPr>
          </w:p>
        </w:tc>
        <w:tc>
          <w:tcPr>
            <w:tcW w:w="0" w:type="auto"/>
          </w:tcPr>
          <w:p w14:paraId="7DDA130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x</w:t>
            </w:r>
          </w:p>
        </w:tc>
      </w:tr>
    </w:tbl>
    <w:p w14:paraId="0DBCD46E" w14:textId="77777777" w:rsidR="00C47D28" w:rsidRPr="00121D99" w:rsidRDefault="00491E10" w:rsidP="002A286E">
      <w:pPr>
        <w:pStyle w:val="Heading2"/>
        <w:jc w:val="both"/>
        <w:rPr>
          <w:rFonts w:ascii="Times New Roman" w:hAnsi="Times New Roman" w:cs="Times New Roman"/>
        </w:rPr>
      </w:pPr>
      <w:bookmarkStart w:id="64" w:name="rotación-de-paneles"/>
      <w:bookmarkStart w:id="65" w:name="_Toc91768809"/>
      <w:bookmarkEnd w:id="52"/>
      <w:bookmarkEnd w:id="62"/>
      <w:r w:rsidRPr="00121D99">
        <w:rPr>
          <w:rStyle w:val="SectionNumber"/>
          <w:rFonts w:ascii="Times New Roman" w:hAnsi="Times New Roman" w:cs="Times New Roman"/>
        </w:rPr>
        <w:t>3.3</w:t>
      </w:r>
      <w:r w:rsidRPr="00121D99">
        <w:rPr>
          <w:rFonts w:ascii="Times New Roman" w:hAnsi="Times New Roman" w:cs="Times New Roman"/>
        </w:rPr>
        <w:tab/>
        <w:t>Rotación de paneles</w:t>
      </w:r>
      <w:bookmarkEnd w:id="65"/>
    </w:p>
    <w:p w14:paraId="202E2F2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Tal como se describió anteriormente, algunas encuestas de hogares en América Latina permiten que un hogar sea visitado en más de una ocasión con el fin de tener estimaciones precisas acerca de los cambios de estado que el hogar o la</w:t>
      </w:r>
      <w:r w:rsidRPr="00121D99">
        <w:rPr>
          <w:rFonts w:ascii="Times New Roman" w:hAnsi="Times New Roman" w:cs="Times New Roman"/>
        </w:rPr>
        <w:t>s personas que lo habitan puedan sufrir. Por ejemplo, un hogar que en un periodo estuvo en condición de pobreza extrema, puede estar en otro periodo en condición de pobreza relativa o inclusive puede pasar a estar fuera de la pobreza; en las encuestas de f</w:t>
      </w:r>
      <w:r w:rsidRPr="00121D99">
        <w:rPr>
          <w:rFonts w:ascii="Times New Roman" w:hAnsi="Times New Roman" w:cs="Times New Roman"/>
        </w:rPr>
        <w:t>uerza laboral, una persona puede pasar de estar empleada en un periodo a desempleada en otro periodo. Estos cambios y la dinámica propia que conllevan son de interés para los investigadores y deben ser contemplados desde una perspectiva más amplia en cuant</w:t>
      </w:r>
      <w:r w:rsidRPr="00121D99">
        <w:rPr>
          <w:rFonts w:ascii="Times New Roman" w:hAnsi="Times New Roman" w:cs="Times New Roman"/>
        </w:rPr>
        <w:t>o a su diseño. Nótese que este tipo de variaciones sobre los individuos necesariamente tiene que ser captada a través de un componente de panel, por lo que las encuestas transversales o repetidas no serían viables para realizar estas estimaciones.</w:t>
      </w:r>
    </w:p>
    <w:p w14:paraId="26D448B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Améri</w:t>
      </w:r>
      <w:r w:rsidRPr="00121D99">
        <w:rPr>
          <w:rFonts w:ascii="Times New Roman" w:hAnsi="Times New Roman" w:cs="Times New Roman"/>
        </w:rPr>
        <w:t xml:space="preserve">ca Latina hay una gran variedad de encuestas de hogares que utilizan diseños rotativos (ver apéndice). Por ejemplo, la </w:t>
      </w:r>
      <w:r w:rsidRPr="00121D99">
        <w:rPr>
          <w:rFonts w:ascii="Times New Roman" w:hAnsi="Times New Roman" w:cs="Times New Roman"/>
          <w:i/>
          <w:iCs/>
        </w:rPr>
        <w:t>Encuesta Permanente de Hogares</w:t>
      </w:r>
      <w:r w:rsidRPr="00121D99">
        <w:rPr>
          <w:rFonts w:ascii="Times New Roman" w:hAnsi="Times New Roman" w:cs="Times New Roman"/>
        </w:rPr>
        <w:t xml:space="preserve"> en Argentina renueva periódicamente el conjunto de hogares que serán entrevistados mediante un esquema</w:t>
      </w:r>
      <w:r w:rsidRPr="00121D99">
        <w:rPr>
          <w:rStyle w:val="FootnoteReference"/>
          <w:rFonts w:ascii="Times New Roman" w:hAnsi="Times New Roman" w:cs="Times New Roman"/>
        </w:rPr>
        <w:footnoteReference w:id="2"/>
      </w:r>
      <w:r w:rsidRPr="00121D99">
        <w:rPr>
          <w:rFonts w:ascii="Times New Roman" w:hAnsi="Times New Roman" w:cs="Times New Roman"/>
        </w:rPr>
        <w:t xml:space="preserve"> d</w:t>
      </w:r>
      <w:r w:rsidRPr="00121D99">
        <w:rPr>
          <w:rFonts w:ascii="Times New Roman" w:hAnsi="Times New Roman" w:cs="Times New Roman"/>
        </w:rPr>
        <w:t xml:space="preserve">e rotación </w:t>
      </w:r>
      <m:oMath>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xml:space="preserve"> que selecciona a las viviendas para ser entrevistadas en dos periodos consecutivos; luego los siguientes dos periodos esas viviendas salen de la selección, para finalmente volver a ser encuestadas en los siguiente dos periodos (</w:t>
      </w:r>
      <w:hyperlink w:anchor="ref-INDEC-AR">
        <w:r w:rsidRPr="00121D99">
          <w:rPr>
            <w:rStyle w:val="Hyperlink"/>
            <w:rFonts w:ascii="Times New Roman" w:hAnsi="Times New Roman" w:cs="Times New Roman"/>
          </w:rPr>
          <w:t>INDEC 2018b</w:t>
        </w:r>
      </w:hyperlink>
      <w:r w:rsidRPr="00121D99">
        <w:rPr>
          <w:rFonts w:ascii="Times New Roman" w:hAnsi="Times New Roman" w:cs="Times New Roman"/>
        </w:rPr>
        <w:t>). De esta forma, dado que la rotación es trimestral, un hogar es seguido a lo largo de 18 meses y esto permite cumplir con los objetivos de la encuesta. Este esquema induce algunas propiedades interesantes, que pueden se</w:t>
      </w:r>
      <w:r w:rsidRPr="00121D99">
        <w:rPr>
          <w:rFonts w:ascii="Times New Roman" w:hAnsi="Times New Roman" w:cs="Times New Roman"/>
        </w:rPr>
        <w:t>r ejemplificadas usando la siguiente tabla definido para los cuatro trimestres de los años 2016, 2017, 2018 en cuatro grupos de muestra: A, B, C y D.</w:t>
      </w:r>
    </w:p>
    <w:p w14:paraId="38F70C0B" w14:textId="77777777" w:rsidR="00C47D28" w:rsidRPr="00121D99" w:rsidRDefault="00491E10" w:rsidP="00491E10">
      <w:pPr>
        <w:pStyle w:val="Compact"/>
        <w:numPr>
          <w:ilvl w:val="0"/>
          <w:numId w:val="16"/>
        </w:numPr>
        <w:jc w:val="both"/>
        <w:rPr>
          <w:rFonts w:ascii="Times New Roman" w:hAnsi="Times New Roman" w:cs="Times New Roman"/>
        </w:rPr>
      </w:pPr>
      <w:r w:rsidRPr="00121D99">
        <w:rPr>
          <w:rFonts w:ascii="Times New Roman" w:hAnsi="Times New Roman" w:cs="Times New Roman"/>
        </w:rPr>
        <w:t>Entre el primer y el segundo periodo de medición hay un traslape del 50% de hogares. En particular, nótese</w:t>
      </w:r>
      <w:r w:rsidRPr="00121D99">
        <w:rPr>
          <w:rFonts w:ascii="Times New Roman" w:hAnsi="Times New Roman" w:cs="Times New Roman"/>
        </w:rPr>
        <w:t xml:space="preserve"> que entre 2016-T1 y 2016-T2, la muestra se conserva en un 50%, puesto que </w:t>
      </w:r>
      <m:oMath>
        <m:r>
          <w:rPr>
            <w:rFonts w:ascii="Cambria Math" w:hAnsi="Cambria Math" w:cs="Times New Roman"/>
          </w:rPr>
          <m:t>a</m:t>
        </m:r>
        <m:r>
          <w:rPr>
            <w:rFonts w:ascii="Cambria Math" w:hAnsi="Cambria Math" w:cs="Times New Roman"/>
          </w:rPr>
          <m:t>1</m:t>
        </m:r>
      </m:oMath>
      <w:r w:rsidRPr="00121D99">
        <w:rPr>
          <w:rFonts w:ascii="Times New Roman" w:hAnsi="Times New Roman" w:cs="Times New Roman"/>
        </w:rPr>
        <w:t xml:space="preserve"> y </w:t>
      </w:r>
      <m:oMath>
        <m:r>
          <w:rPr>
            <w:rFonts w:ascii="Cambria Math" w:hAnsi="Cambria Math" w:cs="Times New Roman"/>
          </w:rPr>
          <m:t>d</m:t>
        </m:r>
        <m:r>
          <w:rPr>
            <w:rFonts w:ascii="Cambria Math" w:hAnsi="Cambria Math" w:cs="Times New Roman"/>
          </w:rPr>
          <m:t>1</m:t>
        </m:r>
      </m:oMath>
      <w:r w:rsidRPr="00121D99">
        <w:rPr>
          <w:rFonts w:ascii="Times New Roman" w:hAnsi="Times New Roman" w:cs="Times New Roman"/>
        </w:rPr>
        <w:t xml:space="preserve"> se repiten. Esto mismo sucede en cada trimestre del esquema rotacional.</w:t>
      </w:r>
    </w:p>
    <w:p w14:paraId="7895E13A" w14:textId="77777777" w:rsidR="00C47D28" w:rsidRPr="00121D99" w:rsidRDefault="00491E10" w:rsidP="00491E10">
      <w:pPr>
        <w:pStyle w:val="Compact"/>
        <w:numPr>
          <w:ilvl w:val="0"/>
          <w:numId w:val="16"/>
        </w:numPr>
        <w:jc w:val="both"/>
        <w:rPr>
          <w:rFonts w:ascii="Times New Roman" w:hAnsi="Times New Roman" w:cs="Times New Roman"/>
        </w:rPr>
      </w:pPr>
      <w:r w:rsidRPr="00121D99">
        <w:rPr>
          <w:rFonts w:ascii="Times New Roman" w:hAnsi="Times New Roman" w:cs="Times New Roman"/>
        </w:rPr>
        <w:t>En el tercer periodo no habrá traslape con el primer periodo. Nótese que entre 2016-T1 y 2016-T3 no</w:t>
      </w:r>
      <w:r w:rsidRPr="00121D99">
        <w:rPr>
          <w:rFonts w:ascii="Times New Roman" w:hAnsi="Times New Roman" w:cs="Times New Roman"/>
        </w:rPr>
        <w:t xml:space="preserve"> existe ningún elemento en común. De la misma manera, entre 2016-T2 y </w:t>
      </w:r>
      <w:r w:rsidRPr="00121D99">
        <w:rPr>
          <w:rFonts w:ascii="Times New Roman" w:hAnsi="Times New Roman" w:cs="Times New Roman"/>
        </w:rPr>
        <w:lastRenderedPageBreak/>
        <w:t>2016-T4, no existe ningún elemento en común. Este mismo patrón se encuentra a lo largo del esquema rotacional.</w:t>
      </w:r>
    </w:p>
    <w:p w14:paraId="28EE691B" w14:textId="77777777" w:rsidR="00C47D28" w:rsidRPr="00121D99" w:rsidRDefault="00491E10" w:rsidP="00491E10">
      <w:pPr>
        <w:pStyle w:val="Compact"/>
        <w:numPr>
          <w:ilvl w:val="0"/>
          <w:numId w:val="16"/>
        </w:numPr>
        <w:jc w:val="both"/>
        <w:rPr>
          <w:rFonts w:ascii="Times New Roman" w:hAnsi="Times New Roman" w:cs="Times New Roman"/>
        </w:rPr>
      </w:pPr>
      <w:r w:rsidRPr="00121D99">
        <w:rPr>
          <w:rFonts w:ascii="Times New Roman" w:hAnsi="Times New Roman" w:cs="Times New Roman"/>
        </w:rPr>
        <w:t>En el cuarto periodo se tendrá un 25% de traslape con el primer periodo. Nó</w:t>
      </w:r>
      <w:r w:rsidRPr="00121D99">
        <w:rPr>
          <w:rFonts w:ascii="Times New Roman" w:hAnsi="Times New Roman" w:cs="Times New Roman"/>
        </w:rPr>
        <w:t xml:space="preserve">tese, por ejemplo, que entre 2017-T1 y 2017-T4, </w:t>
      </w:r>
      <m:oMath>
        <m:r>
          <w:rPr>
            <w:rFonts w:ascii="Cambria Math" w:hAnsi="Cambria Math" w:cs="Times New Roman"/>
          </w:rPr>
          <m:t>c</m:t>
        </m:r>
        <m:r>
          <w:rPr>
            <w:rFonts w:ascii="Cambria Math" w:hAnsi="Cambria Math" w:cs="Times New Roman"/>
          </w:rPr>
          <m:t>3</m:t>
        </m:r>
      </m:oMath>
      <w:r w:rsidRPr="00121D99">
        <w:rPr>
          <w:rFonts w:ascii="Times New Roman" w:hAnsi="Times New Roman" w:cs="Times New Roman"/>
        </w:rPr>
        <w:t xml:space="preserve"> se repite; de la misma manera, entre 2017-T4 y 2018-T3, </w:t>
      </w:r>
      <m:oMath>
        <m:r>
          <w:rPr>
            <w:rFonts w:ascii="Cambria Math" w:hAnsi="Cambria Math" w:cs="Times New Roman"/>
          </w:rPr>
          <m:t>d</m:t>
        </m:r>
        <m:r>
          <w:rPr>
            <w:rFonts w:ascii="Cambria Math" w:hAnsi="Cambria Math" w:cs="Times New Roman"/>
          </w:rPr>
          <m:t>4</m:t>
        </m:r>
      </m:oMath>
      <w:r w:rsidRPr="00121D99">
        <w:rPr>
          <w:rFonts w:ascii="Times New Roman" w:hAnsi="Times New Roman" w:cs="Times New Roman"/>
        </w:rPr>
        <w:t xml:space="preserve"> se repite.</w:t>
      </w:r>
    </w:p>
    <w:p w14:paraId="5D42EE2C" w14:textId="77777777" w:rsidR="00C47D28" w:rsidRPr="00121D99" w:rsidRDefault="00491E10" w:rsidP="00491E10">
      <w:pPr>
        <w:pStyle w:val="Compact"/>
        <w:numPr>
          <w:ilvl w:val="0"/>
          <w:numId w:val="16"/>
        </w:numPr>
        <w:jc w:val="both"/>
        <w:rPr>
          <w:rFonts w:ascii="Times New Roman" w:hAnsi="Times New Roman" w:cs="Times New Roman"/>
        </w:rPr>
      </w:pPr>
      <w:r w:rsidRPr="00121D99">
        <w:rPr>
          <w:rFonts w:ascii="Times New Roman" w:hAnsi="Times New Roman" w:cs="Times New Roman"/>
        </w:rPr>
        <w:t xml:space="preserve">Finalmente en el quinto periodo se volverá a tener un 50% de traslape con respecto al primer periodo. Por ejemplo, 2016-T1 y 2017-T1 </w:t>
      </w:r>
      <w:r w:rsidRPr="00121D99">
        <w:rPr>
          <w:rFonts w:ascii="Times New Roman" w:hAnsi="Times New Roman" w:cs="Times New Roman"/>
        </w:rPr>
        <w:t xml:space="preserve">comparten el 50% de la muestra </w:t>
      </w:r>
      <m:oMath>
        <m:r>
          <w:rPr>
            <w:rFonts w:ascii="Cambria Math" w:hAnsi="Cambria Math" w:cs="Times New Roman"/>
          </w:rPr>
          <m:t>a</m:t>
        </m:r>
        <m:r>
          <w:rPr>
            <w:rFonts w:ascii="Cambria Math" w:hAnsi="Cambria Math" w:cs="Times New Roman"/>
          </w:rPr>
          <m:t>1</m:t>
        </m:r>
      </m:oMath>
      <w:r w:rsidRPr="00121D99">
        <w:rPr>
          <w:rFonts w:ascii="Times New Roman" w:hAnsi="Times New Roman" w:cs="Times New Roman"/>
        </w:rPr>
        <w:t xml:space="preserve"> y </w:t>
      </w:r>
      <m:oMath>
        <m:r>
          <w:rPr>
            <w:rFonts w:ascii="Cambria Math" w:hAnsi="Cambria Math" w:cs="Times New Roman"/>
          </w:rPr>
          <m:t>b</m:t>
        </m:r>
        <m:r>
          <w:rPr>
            <w:rFonts w:ascii="Cambria Math" w:hAnsi="Cambria Math" w:cs="Times New Roman"/>
          </w:rPr>
          <m:t>1</m:t>
        </m:r>
      </m:oMath>
      <w:r w:rsidRPr="00121D99">
        <w:rPr>
          <w:rFonts w:ascii="Times New Roman" w:hAnsi="Times New Roman" w:cs="Times New Roman"/>
        </w:rPr>
        <w:t xml:space="preserve">; asimismo, 2017-T1 y 2018-T1 comparten el 50% de la muestra </w:t>
      </w:r>
      <m:oMath>
        <m:r>
          <w:rPr>
            <w:rFonts w:ascii="Cambria Math" w:hAnsi="Cambria Math" w:cs="Times New Roman"/>
          </w:rPr>
          <m:t>c</m:t>
        </m:r>
        <m:r>
          <w:rPr>
            <w:rFonts w:ascii="Cambria Math" w:hAnsi="Cambria Math" w:cs="Times New Roman"/>
          </w:rPr>
          <m:t>3</m:t>
        </m:r>
      </m:oMath>
      <w:r w:rsidRPr="00121D99">
        <w:rPr>
          <w:rFonts w:ascii="Times New Roman" w:hAnsi="Times New Roman" w:cs="Times New Roman"/>
        </w:rPr>
        <w:t xml:space="preserve"> y </w:t>
      </w:r>
      <m:oMath>
        <m:r>
          <w:rPr>
            <w:rFonts w:ascii="Cambria Math" w:hAnsi="Cambria Math" w:cs="Times New Roman"/>
          </w:rPr>
          <m:t>b</m:t>
        </m:r>
        <m:r>
          <w:rPr>
            <w:rFonts w:ascii="Cambria Math" w:hAnsi="Cambria Math" w:cs="Times New Roman"/>
          </w:rPr>
          <m:t>3</m:t>
        </m:r>
      </m:oMath>
      <w:r w:rsidRPr="00121D99">
        <w:rPr>
          <w:rFonts w:ascii="Times New Roman" w:hAnsi="Times New Roman" w:cs="Times New Roman"/>
        </w:rPr>
        <w:t>.</w:t>
      </w:r>
    </w:p>
    <w:p w14:paraId="6BB8051E"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Rotación de paneles en un diseño 2(2)2.</w:t>
      </w:r>
    </w:p>
    <w:tbl>
      <w:tblPr>
        <w:tblStyle w:val="Table"/>
        <w:tblW w:w="0" w:type="pct"/>
        <w:tblLook w:val="0020" w:firstRow="1" w:lastRow="0" w:firstColumn="0" w:lastColumn="0" w:noHBand="0" w:noVBand="0"/>
      </w:tblPr>
      <w:tblGrid>
        <w:gridCol w:w="696"/>
        <w:gridCol w:w="1149"/>
        <w:gridCol w:w="456"/>
        <w:gridCol w:w="456"/>
        <w:gridCol w:w="443"/>
        <w:gridCol w:w="456"/>
      </w:tblGrid>
      <w:tr w:rsidR="00C47D28" w:rsidRPr="00121D99" w14:paraId="1267AE8F"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DA948C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Año</w:t>
            </w:r>
          </w:p>
        </w:tc>
        <w:tc>
          <w:tcPr>
            <w:tcW w:w="0" w:type="auto"/>
          </w:tcPr>
          <w:p w14:paraId="325913D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Trimestre</w:t>
            </w:r>
          </w:p>
        </w:tc>
        <w:tc>
          <w:tcPr>
            <w:tcW w:w="0" w:type="auto"/>
          </w:tcPr>
          <w:p w14:paraId="1E5BF9E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w:t>
            </w:r>
          </w:p>
        </w:tc>
        <w:tc>
          <w:tcPr>
            <w:tcW w:w="0" w:type="auto"/>
          </w:tcPr>
          <w:p w14:paraId="498DD22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w:t>
            </w:r>
          </w:p>
        </w:tc>
        <w:tc>
          <w:tcPr>
            <w:tcW w:w="0" w:type="auto"/>
          </w:tcPr>
          <w:p w14:paraId="60C307F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w:t>
            </w:r>
          </w:p>
        </w:tc>
        <w:tc>
          <w:tcPr>
            <w:tcW w:w="0" w:type="auto"/>
          </w:tcPr>
          <w:p w14:paraId="35156F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w:t>
            </w:r>
          </w:p>
        </w:tc>
      </w:tr>
      <w:tr w:rsidR="00C47D28" w:rsidRPr="00121D99" w14:paraId="5B9DF91C" w14:textId="77777777">
        <w:tc>
          <w:tcPr>
            <w:tcW w:w="0" w:type="auto"/>
          </w:tcPr>
          <w:p w14:paraId="2EA0533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2016</w:t>
            </w:r>
          </w:p>
        </w:tc>
        <w:tc>
          <w:tcPr>
            <w:tcW w:w="0" w:type="auto"/>
          </w:tcPr>
          <w:p w14:paraId="57A5C98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T1</w:t>
            </w:r>
          </w:p>
        </w:tc>
        <w:tc>
          <w:tcPr>
            <w:tcW w:w="0" w:type="auto"/>
          </w:tcPr>
          <w:p w14:paraId="0E3080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a1</w:t>
            </w:r>
          </w:p>
        </w:tc>
        <w:tc>
          <w:tcPr>
            <w:tcW w:w="0" w:type="auto"/>
          </w:tcPr>
          <w:p w14:paraId="75C18D5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b1</w:t>
            </w:r>
          </w:p>
        </w:tc>
        <w:tc>
          <w:tcPr>
            <w:tcW w:w="0" w:type="auto"/>
          </w:tcPr>
          <w:p w14:paraId="1D596D0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c1</w:t>
            </w:r>
          </w:p>
        </w:tc>
        <w:tc>
          <w:tcPr>
            <w:tcW w:w="0" w:type="auto"/>
          </w:tcPr>
          <w:p w14:paraId="0AB84E3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d1</w:t>
            </w:r>
          </w:p>
        </w:tc>
      </w:tr>
      <w:tr w:rsidR="00C47D28" w:rsidRPr="00121D99" w14:paraId="6D1F8976" w14:textId="77777777">
        <w:tc>
          <w:tcPr>
            <w:tcW w:w="0" w:type="auto"/>
          </w:tcPr>
          <w:p w14:paraId="566A928B" w14:textId="77777777" w:rsidR="00C47D28" w:rsidRPr="00121D99" w:rsidRDefault="00C47D28" w:rsidP="002A286E">
            <w:pPr>
              <w:jc w:val="both"/>
              <w:rPr>
                <w:rFonts w:ascii="Times New Roman" w:hAnsi="Times New Roman" w:cs="Times New Roman"/>
              </w:rPr>
            </w:pPr>
          </w:p>
        </w:tc>
        <w:tc>
          <w:tcPr>
            <w:tcW w:w="0" w:type="auto"/>
          </w:tcPr>
          <w:p w14:paraId="5184C38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T2</w:t>
            </w:r>
          </w:p>
        </w:tc>
        <w:tc>
          <w:tcPr>
            <w:tcW w:w="0" w:type="auto"/>
          </w:tcPr>
          <w:p w14:paraId="6D4CD9A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a1</w:t>
            </w:r>
          </w:p>
        </w:tc>
        <w:tc>
          <w:tcPr>
            <w:tcW w:w="0" w:type="auto"/>
          </w:tcPr>
          <w:p w14:paraId="3846681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b2</w:t>
            </w:r>
          </w:p>
        </w:tc>
        <w:tc>
          <w:tcPr>
            <w:tcW w:w="0" w:type="auto"/>
          </w:tcPr>
          <w:p w14:paraId="0014B3A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c2</w:t>
            </w:r>
          </w:p>
        </w:tc>
        <w:tc>
          <w:tcPr>
            <w:tcW w:w="0" w:type="auto"/>
          </w:tcPr>
          <w:p w14:paraId="353C80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d1</w:t>
            </w:r>
          </w:p>
        </w:tc>
      </w:tr>
      <w:tr w:rsidR="00C47D28" w:rsidRPr="00121D99" w14:paraId="74D18E0E" w14:textId="77777777">
        <w:tc>
          <w:tcPr>
            <w:tcW w:w="0" w:type="auto"/>
          </w:tcPr>
          <w:p w14:paraId="6DE96DB3" w14:textId="77777777" w:rsidR="00C47D28" w:rsidRPr="00121D99" w:rsidRDefault="00C47D28" w:rsidP="002A286E">
            <w:pPr>
              <w:jc w:val="both"/>
              <w:rPr>
                <w:rFonts w:ascii="Times New Roman" w:hAnsi="Times New Roman" w:cs="Times New Roman"/>
              </w:rPr>
            </w:pPr>
          </w:p>
        </w:tc>
        <w:tc>
          <w:tcPr>
            <w:tcW w:w="0" w:type="auto"/>
          </w:tcPr>
          <w:p w14:paraId="2F22535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T3</w:t>
            </w:r>
          </w:p>
        </w:tc>
        <w:tc>
          <w:tcPr>
            <w:tcW w:w="0" w:type="auto"/>
          </w:tcPr>
          <w:p w14:paraId="52E4901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a2</w:t>
            </w:r>
          </w:p>
        </w:tc>
        <w:tc>
          <w:tcPr>
            <w:tcW w:w="0" w:type="auto"/>
          </w:tcPr>
          <w:p w14:paraId="2579A25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b2</w:t>
            </w:r>
          </w:p>
        </w:tc>
        <w:tc>
          <w:tcPr>
            <w:tcW w:w="0" w:type="auto"/>
          </w:tcPr>
          <w:p w14:paraId="4656D75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c2</w:t>
            </w:r>
          </w:p>
        </w:tc>
        <w:tc>
          <w:tcPr>
            <w:tcW w:w="0" w:type="auto"/>
          </w:tcPr>
          <w:p w14:paraId="0C8F699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d2</w:t>
            </w:r>
          </w:p>
        </w:tc>
      </w:tr>
      <w:tr w:rsidR="00C47D28" w:rsidRPr="00121D99" w14:paraId="0EACDFA6" w14:textId="77777777">
        <w:tc>
          <w:tcPr>
            <w:tcW w:w="0" w:type="auto"/>
          </w:tcPr>
          <w:p w14:paraId="264399A3" w14:textId="77777777" w:rsidR="00C47D28" w:rsidRPr="00121D99" w:rsidRDefault="00C47D28" w:rsidP="002A286E">
            <w:pPr>
              <w:jc w:val="both"/>
              <w:rPr>
                <w:rFonts w:ascii="Times New Roman" w:hAnsi="Times New Roman" w:cs="Times New Roman"/>
              </w:rPr>
            </w:pPr>
          </w:p>
        </w:tc>
        <w:tc>
          <w:tcPr>
            <w:tcW w:w="0" w:type="auto"/>
          </w:tcPr>
          <w:p w14:paraId="0A69C11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T4</w:t>
            </w:r>
          </w:p>
        </w:tc>
        <w:tc>
          <w:tcPr>
            <w:tcW w:w="0" w:type="auto"/>
          </w:tcPr>
          <w:p w14:paraId="162105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a2</w:t>
            </w:r>
          </w:p>
        </w:tc>
        <w:tc>
          <w:tcPr>
            <w:tcW w:w="0" w:type="auto"/>
          </w:tcPr>
          <w:p w14:paraId="0BD5C13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b1</w:t>
            </w:r>
          </w:p>
        </w:tc>
        <w:tc>
          <w:tcPr>
            <w:tcW w:w="0" w:type="auto"/>
          </w:tcPr>
          <w:p w14:paraId="2262AEE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c3</w:t>
            </w:r>
          </w:p>
        </w:tc>
        <w:tc>
          <w:tcPr>
            <w:tcW w:w="0" w:type="auto"/>
          </w:tcPr>
          <w:p w14:paraId="3EDBBB4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d2</w:t>
            </w:r>
          </w:p>
        </w:tc>
      </w:tr>
      <w:tr w:rsidR="00C47D28" w:rsidRPr="00121D99" w14:paraId="1998F1A9" w14:textId="77777777">
        <w:tc>
          <w:tcPr>
            <w:tcW w:w="0" w:type="auto"/>
          </w:tcPr>
          <w:p w14:paraId="190CAE0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2017</w:t>
            </w:r>
          </w:p>
        </w:tc>
        <w:tc>
          <w:tcPr>
            <w:tcW w:w="0" w:type="auto"/>
          </w:tcPr>
          <w:p w14:paraId="167C60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T1</w:t>
            </w:r>
          </w:p>
        </w:tc>
        <w:tc>
          <w:tcPr>
            <w:tcW w:w="0" w:type="auto"/>
          </w:tcPr>
          <w:p w14:paraId="3C84D20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a1</w:t>
            </w:r>
          </w:p>
        </w:tc>
        <w:tc>
          <w:tcPr>
            <w:tcW w:w="0" w:type="auto"/>
          </w:tcPr>
          <w:p w14:paraId="4E798C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b1</w:t>
            </w:r>
          </w:p>
        </w:tc>
        <w:tc>
          <w:tcPr>
            <w:tcW w:w="0" w:type="auto"/>
          </w:tcPr>
          <w:p w14:paraId="280AAC5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c3</w:t>
            </w:r>
          </w:p>
        </w:tc>
        <w:tc>
          <w:tcPr>
            <w:tcW w:w="0" w:type="auto"/>
          </w:tcPr>
          <w:p w14:paraId="3C8371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d3</w:t>
            </w:r>
          </w:p>
        </w:tc>
      </w:tr>
      <w:tr w:rsidR="00C47D28" w:rsidRPr="00121D99" w14:paraId="1ECE1697" w14:textId="77777777">
        <w:tc>
          <w:tcPr>
            <w:tcW w:w="0" w:type="auto"/>
          </w:tcPr>
          <w:p w14:paraId="1B7BA9FA" w14:textId="77777777" w:rsidR="00C47D28" w:rsidRPr="00121D99" w:rsidRDefault="00C47D28" w:rsidP="002A286E">
            <w:pPr>
              <w:jc w:val="both"/>
              <w:rPr>
                <w:rFonts w:ascii="Times New Roman" w:hAnsi="Times New Roman" w:cs="Times New Roman"/>
              </w:rPr>
            </w:pPr>
          </w:p>
        </w:tc>
        <w:tc>
          <w:tcPr>
            <w:tcW w:w="0" w:type="auto"/>
          </w:tcPr>
          <w:p w14:paraId="72349D8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T2</w:t>
            </w:r>
          </w:p>
        </w:tc>
        <w:tc>
          <w:tcPr>
            <w:tcW w:w="0" w:type="auto"/>
          </w:tcPr>
          <w:p w14:paraId="678C4FB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a1</w:t>
            </w:r>
          </w:p>
        </w:tc>
        <w:tc>
          <w:tcPr>
            <w:tcW w:w="0" w:type="auto"/>
          </w:tcPr>
          <w:p w14:paraId="0CDAC2C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b2</w:t>
            </w:r>
          </w:p>
        </w:tc>
        <w:tc>
          <w:tcPr>
            <w:tcW w:w="0" w:type="auto"/>
          </w:tcPr>
          <w:p w14:paraId="3F6EEE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c4</w:t>
            </w:r>
          </w:p>
        </w:tc>
        <w:tc>
          <w:tcPr>
            <w:tcW w:w="0" w:type="auto"/>
          </w:tcPr>
          <w:p w14:paraId="1DC4B7D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d3</w:t>
            </w:r>
          </w:p>
        </w:tc>
      </w:tr>
      <w:tr w:rsidR="00C47D28" w:rsidRPr="00121D99" w14:paraId="2D139734" w14:textId="77777777">
        <w:tc>
          <w:tcPr>
            <w:tcW w:w="0" w:type="auto"/>
          </w:tcPr>
          <w:p w14:paraId="63456403" w14:textId="77777777" w:rsidR="00C47D28" w:rsidRPr="00121D99" w:rsidRDefault="00C47D28" w:rsidP="002A286E">
            <w:pPr>
              <w:jc w:val="both"/>
              <w:rPr>
                <w:rFonts w:ascii="Times New Roman" w:hAnsi="Times New Roman" w:cs="Times New Roman"/>
              </w:rPr>
            </w:pPr>
          </w:p>
        </w:tc>
        <w:tc>
          <w:tcPr>
            <w:tcW w:w="0" w:type="auto"/>
          </w:tcPr>
          <w:p w14:paraId="781ABA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T3</w:t>
            </w:r>
          </w:p>
        </w:tc>
        <w:tc>
          <w:tcPr>
            <w:tcW w:w="0" w:type="auto"/>
          </w:tcPr>
          <w:p w14:paraId="345F90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a2</w:t>
            </w:r>
          </w:p>
        </w:tc>
        <w:tc>
          <w:tcPr>
            <w:tcW w:w="0" w:type="auto"/>
          </w:tcPr>
          <w:p w14:paraId="51432F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b2</w:t>
            </w:r>
          </w:p>
        </w:tc>
        <w:tc>
          <w:tcPr>
            <w:tcW w:w="0" w:type="auto"/>
          </w:tcPr>
          <w:p w14:paraId="1976240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c4</w:t>
            </w:r>
          </w:p>
        </w:tc>
        <w:tc>
          <w:tcPr>
            <w:tcW w:w="0" w:type="auto"/>
          </w:tcPr>
          <w:p w14:paraId="6451B18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d4</w:t>
            </w:r>
          </w:p>
        </w:tc>
      </w:tr>
      <w:tr w:rsidR="00C47D28" w:rsidRPr="00121D99" w14:paraId="179FC276" w14:textId="77777777">
        <w:tc>
          <w:tcPr>
            <w:tcW w:w="0" w:type="auto"/>
          </w:tcPr>
          <w:p w14:paraId="639C6A99" w14:textId="77777777" w:rsidR="00C47D28" w:rsidRPr="00121D99" w:rsidRDefault="00C47D28" w:rsidP="002A286E">
            <w:pPr>
              <w:jc w:val="both"/>
              <w:rPr>
                <w:rFonts w:ascii="Times New Roman" w:hAnsi="Times New Roman" w:cs="Times New Roman"/>
              </w:rPr>
            </w:pPr>
          </w:p>
        </w:tc>
        <w:tc>
          <w:tcPr>
            <w:tcW w:w="0" w:type="auto"/>
          </w:tcPr>
          <w:p w14:paraId="02B25F1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T4</w:t>
            </w:r>
          </w:p>
        </w:tc>
        <w:tc>
          <w:tcPr>
            <w:tcW w:w="0" w:type="auto"/>
          </w:tcPr>
          <w:p w14:paraId="0FF640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a2</w:t>
            </w:r>
          </w:p>
        </w:tc>
        <w:tc>
          <w:tcPr>
            <w:tcW w:w="0" w:type="auto"/>
          </w:tcPr>
          <w:p w14:paraId="7516791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b3</w:t>
            </w:r>
          </w:p>
        </w:tc>
        <w:tc>
          <w:tcPr>
            <w:tcW w:w="0" w:type="auto"/>
          </w:tcPr>
          <w:p w14:paraId="7A2FAC4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c3</w:t>
            </w:r>
          </w:p>
        </w:tc>
        <w:tc>
          <w:tcPr>
            <w:tcW w:w="0" w:type="auto"/>
          </w:tcPr>
          <w:p w14:paraId="11F24D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d4</w:t>
            </w:r>
          </w:p>
        </w:tc>
      </w:tr>
      <w:tr w:rsidR="00C47D28" w:rsidRPr="00121D99" w14:paraId="395BDC44" w14:textId="77777777">
        <w:tc>
          <w:tcPr>
            <w:tcW w:w="0" w:type="auto"/>
          </w:tcPr>
          <w:p w14:paraId="66F3EE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2018</w:t>
            </w:r>
          </w:p>
        </w:tc>
        <w:tc>
          <w:tcPr>
            <w:tcW w:w="0" w:type="auto"/>
          </w:tcPr>
          <w:p w14:paraId="37136E3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T1</w:t>
            </w:r>
          </w:p>
        </w:tc>
        <w:tc>
          <w:tcPr>
            <w:tcW w:w="0" w:type="auto"/>
          </w:tcPr>
          <w:p w14:paraId="7F78096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a3</w:t>
            </w:r>
          </w:p>
        </w:tc>
        <w:tc>
          <w:tcPr>
            <w:tcW w:w="0" w:type="auto"/>
          </w:tcPr>
          <w:p w14:paraId="3B0D6A9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b3</w:t>
            </w:r>
          </w:p>
        </w:tc>
        <w:tc>
          <w:tcPr>
            <w:tcW w:w="0" w:type="auto"/>
          </w:tcPr>
          <w:p w14:paraId="0CBF09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c3</w:t>
            </w:r>
          </w:p>
        </w:tc>
        <w:tc>
          <w:tcPr>
            <w:tcW w:w="0" w:type="auto"/>
          </w:tcPr>
          <w:p w14:paraId="17D3F4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d3</w:t>
            </w:r>
          </w:p>
        </w:tc>
      </w:tr>
      <w:tr w:rsidR="00C47D28" w:rsidRPr="00121D99" w14:paraId="58CD9788" w14:textId="77777777">
        <w:tc>
          <w:tcPr>
            <w:tcW w:w="0" w:type="auto"/>
          </w:tcPr>
          <w:p w14:paraId="141DDD25" w14:textId="77777777" w:rsidR="00C47D28" w:rsidRPr="00121D99" w:rsidRDefault="00C47D28" w:rsidP="002A286E">
            <w:pPr>
              <w:jc w:val="both"/>
              <w:rPr>
                <w:rFonts w:ascii="Times New Roman" w:hAnsi="Times New Roman" w:cs="Times New Roman"/>
              </w:rPr>
            </w:pPr>
          </w:p>
        </w:tc>
        <w:tc>
          <w:tcPr>
            <w:tcW w:w="0" w:type="auto"/>
          </w:tcPr>
          <w:p w14:paraId="58B9900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T2</w:t>
            </w:r>
          </w:p>
        </w:tc>
        <w:tc>
          <w:tcPr>
            <w:tcW w:w="0" w:type="auto"/>
          </w:tcPr>
          <w:p w14:paraId="61D6861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a3</w:t>
            </w:r>
          </w:p>
        </w:tc>
        <w:tc>
          <w:tcPr>
            <w:tcW w:w="0" w:type="auto"/>
          </w:tcPr>
          <w:p w14:paraId="7DE26F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b4</w:t>
            </w:r>
          </w:p>
        </w:tc>
        <w:tc>
          <w:tcPr>
            <w:tcW w:w="0" w:type="auto"/>
          </w:tcPr>
          <w:p w14:paraId="72DF511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c4</w:t>
            </w:r>
          </w:p>
        </w:tc>
        <w:tc>
          <w:tcPr>
            <w:tcW w:w="0" w:type="auto"/>
          </w:tcPr>
          <w:p w14:paraId="7C36AE6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d3</w:t>
            </w:r>
          </w:p>
        </w:tc>
      </w:tr>
      <w:tr w:rsidR="00C47D28" w:rsidRPr="00121D99" w14:paraId="3AFF76EE" w14:textId="77777777">
        <w:tc>
          <w:tcPr>
            <w:tcW w:w="0" w:type="auto"/>
          </w:tcPr>
          <w:p w14:paraId="623B2ED2" w14:textId="77777777" w:rsidR="00C47D28" w:rsidRPr="00121D99" w:rsidRDefault="00C47D28" w:rsidP="002A286E">
            <w:pPr>
              <w:jc w:val="both"/>
              <w:rPr>
                <w:rFonts w:ascii="Times New Roman" w:hAnsi="Times New Roman" w:cs="Times New Roman"/>
              </w:rPr>
            </w:pPr>
          </w:p>
        </w:tc>
        <w:tc>
          <w:tcPr>
            <w:tcW w:w="0" w:type="auto"/>
          </w:tcPr>
          <w:p w14:paraId="1380162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T3</w:t>
            </w:r>
          </w:p>
        </w:tc>
        <w:tc>
          <w:tcPr>
            <w:tcW w:w="0" w:type="auto"/>
          </w:tcPr>
          <w:p w14:paraId="33DE337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a4</w:t>
            </w:r>
          </w:p>
        </w:tc>
        <w:tc>
          <w:tcPr>
            <w:tcW w:w="0" w:type="auto"/>
          </w:tcPr>
          <w:p w14:paraId="6E69A55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b4</w:t>
            </w:r>
          </w:p>
        </w:tc>
        <w:tc>
          <w:tcPr>
            <w:tcW w:w="0" w:type="auto"/>
          </w:tcPr>
          <w:p w14:paraId="65F8C22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c4</w:t>
            </w:r>
          </w:p>
        </w:tc>
        <w:tc>
          <w:tcPr>
            <w:tcW w:w="0" w:type="auto"/>
          </w:tcPr>
          <w:p w14:paraId="133D8AB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d4</w:t>
            </w:r>
          </w:p>
        </w:tc>
      </w:tr>
      <w:tr w:rsidR="00C47D28" w:rsidRPr="00121D99" w14:paraId="7A08A214" w14:textId="77777777">
        <w:tc>
          <w:tcPr>
            <w:tcW w:w="0" w:type="auto"/>
          </w:tcPr>
          <w:p w14:paraId="75826A3D" w14:textId="77777777" w:rsidR="00C47D28" w:rsidRPr="00121D99" w:rsidRDefault="00C47D28" w:rsidP="002A286E">
            <w:pPr>
              <w:jc w:val="both"/>
              <w:rPr>
                <w:rFonts w:ascii="Times New Roman" w:hAnsi="Times New Roman" w:cs="Times New Roman"/>
              </w:rPr>
            </w:pPr>
          </w:p>
        </w:tc>
        <w:tc>
          <w:tcPr>
            <w:tcW w:w="0" w:type="auto"/>
          </w:tcPr>
          <w:p w14:paraId="2732A7F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T4</w:t>
            </w:r>
          </w:p>
        </w:tc>
        <w:tc>
          <w:tcPr>
            <w:tcW w:w="0" w:type="auto"/>
          </w:tcPr>
          <w:p w14:paraId="5D616C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a4</w:t>
            </w:r>
          </w:p>
        </w:tc>
        <w:tc>
          <w:tcPr>
            <w:tcW w:w="0" w:type="auto"/>
          </w:tcPr>
          <w:p w14:paraId="7D95849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b3</w:t>
            </w:r>
          </w:p>
        </w:tc>
        <w:tc>
          <w:tcPr>
            <w:tcW w:w="0" w:type="auto"/>
          </w:tcPr>
          <w:p w14:paraId="6C0CB7A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c5</w:t>
            </w:r>
          </w:p>
        </w:tc>
        <w:tc>
          <w:tcPr>
            <w:tcW w:w="0" w:type="auto"/>
          </w:tcPr>
          <w:p w14:paraId="3EEF36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d4</w:t>
            </w:r>
          </w:p>
        </w:tc>
      </w:tr>
    </w:tbl>
    <w:p w14:paraId="383EE45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Otro ejemplo de una encuesta que utiliza rotación de paneles es la </w:t>
      </w:r>
      <w:r w:rsidRPr="00121D99">
        <w:rPr>
          <w:rFonts w:ascii="Times New Roman" w:hAnsi="Times New Roman" w:cs="Times New Roman"/>
          <w:i/>
          <w:iCs/>
        </w:rPr>
        <w:t>Encuesta Continua de Empleo</w:t>
      </w:r>
      <w:r w:rsidRPr="00121D99">
        <w:rPr>
          <w:rFonts w:ascii="Times New Roman" w:hAnsi="Times New Roman" w:cs="Times New Roman"/>
        </w:rPr>
        <w:t xml:space="preserve"> de Bolivia que, aplicada por el Instituto Nacional de Estadística, hace uso de una metodología mixta que permite el seguimiento continuo y transversal a la tasa </w:t>
      </w:r>
      <w:r w:rsidRPr="00121D99">
        <w:rPr>
          <w:rFonts w:ascii="Times New Roman" w:hAnsi="Times New Roman" w:cs="Times New Roman"/>
        </w:rPr>
        <w:t>de desempleo y a la tasa de subocupación, así como el seguimiento a los cambios que se presentan entre los periodos de interés (trimestres y semestres), a través del análisis longitudinal de los datos en el sector urbano (pues el diseño no es rotativo en e</w:t>
      </w:r>
      <w:r w:rsidRPr="00121D99">
        <w:rPr>
          <w:rFonts w:ascii="Times New Roman" w:hAnsi="Times New Roman" w:cs="Times New Roman"/>
        </w:rPr>
        <w:t>l sector rural, debido a la baja incidencia de desempleo en esta zona). En este esquema rotacional 4(0)1 una vivienda es entrevistada durante cuatro trimestres consecutivos, y luego sale del panel definitivamente. Un ejemplo de este tipo de esquemas se pre</w:t>
      </w:r>
      <w:r w:rsidRPr="00121D99">
        <w:rPr>
          <w:rFonts w:ascii="Times New Roman" w:hAnsi="Times New Roman" w:cs="Times New Roman"/>
        </w:rPr>
        <w:t>senta en la siguiente tabla.</w:t>
      </w:r>
    </w:p>
    <w:p w14:paraId="5FCA6F83" w14:textId="77777777" w:rsidR="00C47D28" w:rsidRPr="00121D99" w:rsidRDefault="00491E10" w:rsidP="00491E10">
      <w:pPr>
        <w:pStyle w:val="Compact"/>
        <w:numPr>
          <w:ilvl w:val="0"/>
          <w:numId w:val="17"/>
        </w:numPr>
        <w:jc w:val="both"/>
        <w:rPr>
          <w:rFonts w:ascii="Times New Roman" w:hAnsi="Times New Roman" w:cs="Times New Roman"/>
        </w:rPr>
      </w:pPr>
      <w:r w:rsidRPr="00121D99">
        <w:rPr>
          <w:rFonts w:ascii="Times New Roman" w:hAnsi="Times New Roman" w:cs="Times New Roman"/>
        </w:rPr>
        <w:t xml:space="preserve">Nótese que entre el primer y el segundo periodo de medición hay un traslape del 75% de hogares. En particular, entre 2016-T1 y 2016-T2, la muestra se conserva en tres cuartas partes puesto que </w:t>
      </w:r>
      <m:oMath>
        <m:r>
          <w:rPr>
            <w:rFonts w:ascii="Cambria Math" w:hAnsi="Cambria Math" w:cs="Times New Roman"/>
          </w:rPr>
          <m:t>a</m:t>
        </m:r>
        <m:r>
          <w:rPr>
            <w:rFonts w:ascii="Cambria Math" w:hAnsi="Cambria Math" w:cs="Times New Roman"/>
          </w:rPr>
          <m:t>1</m:t>
        </m:r>
      </m:oMath>
      <w:r w:rsidRPr="00121D99">
        <w:rPr>
          <w:rFonts w:ascii="Times New Roman" w:hAnsi="Times New Roman" w:cs="Times New Roman"/>
        </w:rPr>
        <w:t xml:space="preserve">, </w:t>
      </w:r>
      <m:oMath>
        <m:r>
          <w:rPr>
            <w:rFonts w:ascii="Cambria Math" w:hAnsi="Cambria Math" w:cs="Times New Roman"/>
          </w:rPr>
          <m:t>c</m:t>
        </m:r>
        <m:r>
          <w:rPr>
            <w:rFonts w:ascii="Cambria Math" w:hAnsi="Cambria Math" w:cs="Times New Roman"/>
          </w:rPr>
          <m:t>1</m:t>
        </m:r>
      </m:oMath>
      <w:r w:rsidRPr="00121D99">
        <w:rPr>
          <w:rFonts w:ascii="Times New Roman" w:hAnsi="Times New Roman" w:cs="Times New Roman"/>
        </w:rPr>
        <w:t xml:space="preserve"> y </w:t>
      </w:r>
      <m:oMath>
        <m:r>
          <w:rPr>
            <w:rFonts w:ascii="Cambria Math" w:hAnsi="Cambria Math" w:cs="Times New Roman"/>
          </w:rPr>
          <m:t>d</m:t>
        </m:r>
        <m:r>
          <w:rPr>
            <w:rFonts w:ascii="Cambria Math" w:hAnsi="Cambria Math" w:cs="Times New Roman"/>
          </w:rPr>
          <m:t>1</m:t>
        </m:r>
      </m:oMath>
      <w:r w:rsidRPr="00121D99">
        <w:rPr>
          <w:rFonts w:ascii="Times New Roman" w:hAnsi="Times New Roman" w:cs="Times New Roman"/>
        </w:rPr>
        <w:t xml:space="preserve"> se repiten. Esto mi</w:t>
      </w:r>
      <w:r w:rsidRPr="00121D99">
        <w:rPr>
          <w:rFonts w:ascii="Times New Roman" w:hAnsi="Times New Roman" w:cs="Times New Roman"/>
        </w:rPr>
        <w:t>smo sucede en cada trimestre del esquema rotacional.</w:t>
      </w:r>
    </w:p>
    <w:p w14:paraId="7424DE3C" w14:textId="77777777" w:rsidR="00C47D28" w:rsidRPr="00121D99" w:rsidRDefault="00491E10" w:rsidP="00491E10">
      <w:pPr>
        <w:pStyle w:val="Compact"/>
        <w:numPr>
          <w:ilvl w:val="0"/>
          <w:numId w:val="17"/>
        </w:numPr>
        <w:jc w:val="both"/>
        <w:rPr>
          <w:rFonts w:ascii="Times New Roman" w:hAnsi="Times New Roman" w:cs="Times New Roman"/>
        </w:rPr>
      </w:pPr>
      <w:r w:rsidRPr="00121D99">
        <w:rPr>
          <w:rFonts w:ascii="Times New Roman" w:hAnsi="Times New Roman" w:cs="Times New Roman"/>
        </w:rPr>
        <w:lastRenderedPageBreak/>
        <w:t xml:space="preserve">Por otro lado, entre el primer y el tercer periodo habrá un traslape del 50%. Nótese que entre 2016-T1 y 2016-T3, la mitad de la muestra se conserva puesto que </w:t>
      </w:r>
      <m:oMath>
        <m:r>
          <w:rPr>
            <w:rFonts w:ascii="Cambria Math" w:hAnsi="Cambria Math" w:cs="Times New Roman"/>
          </w:rPr>
          <m:t>a</m:t>
        </m:r>
        <m:r>
          <w:rPr>
            <w:rFonts w:ascii="Cambria Math" w:hAnsi="Cambria Math" w:cs="Times New Roman"/>
          </w:rPr>
          <m:t>1</m:t>
        </m:r>
      </m:oMath>
      <w:r w:rsidRPr="00121D99">
        <w:rPr>
          <w:rFonts w:ascii="Times New Roman" w:hAnsi="Times New Roman" w:cs="Times New Roman"/>
        </w:rPr>
        <w:t xml:space="preserve"> y </w:t>
      </w:r>
      <m:oMath>
        <m:r>
          <w:rPr>
            <w:rFonts w:ascii="Cambria Math" w:hAnsi="Cambria Math" w:cs="Times New Roman"/>
          </w:rPr>
          <m:t>d</m:t>
        </m:r>
        <m:r>
          <w:rPr>
            <w:rFonts w:ascii="Cambria Math" w:hAnsi="Cambria Math" w:cs="Times New Roman"/>
          </w:rPr>
          <m:t>1</m:t>
        </m:r>
      </m:oMath>
      <w:r w:rsidRPr="00121D99">
        <w:rPr>
          <w:rFonts w:ascii="Times New Roman" w:hAnsi="Times New Roman" w:cs="Times New Roman"/>
        </w:rPr>
        <w:t xml:space="preserve"> se repiten. Este mismo patrón se </w:t>
      </w:r>
      <w:r w:rsidRPr="00121D99">
        <w:rPr>
          <w:rFonts w:ascii="Times New Roman" w:hAnsi="Times New Roman" w:cs="Times New Roman"/>
        </w:rPr>
        <w:t>encuentra a lo largo del esquema rotacional.</w:t>
      </w:r>
    </w:p>
    <w:p w14:paraId="456EA858" w14:textId="77777777" w:rsidR="00C47D28" w:rsidRPr="00121D99" w:rsidRDefault="00491E10" w:rsidP="00491E10">
      <w:pPr>
        <w:pStyle w:val="Compact"/>
        <w:numPr>
          <w:ilvl w:val="0"/>
          <w:numId w:val="17"/>
        </w:numPr>
        <w:jc w:val="both"/>
        <w:rPr>
          <w:rFonts w:ascii="Times New Roman" w:hAnsi="Times New Roman" w:cs="Times New Roman"/>
        </w:rPr>
      </w:pPr>
      <w:r w:rsidRPr="00121D99">
        <w:rPr>
          <w:rFonts w:ascii="Times New Roman" w:hAnsi="Times New Roman" w:cs="Times New Roman"/>
        </w:rPr>
        <w:t xml:space="preserve">Entre el primer y el cuarto periodo se tendrá un 25% de traslape. Nótese, por ejemplo, que entre 2017-T1 y 2017-T4, </w:t>
      </w:r>
      <m:oMath>
        <m:r>
          <w:rPr>
            <w:rFonts w:ascii="Cambria Math" w:hAnsi="Cambria Math" w:cs="Times New Roman"/>
          </w:rPr>
          <m:t>a</m:t>
        </m:r>
        <m:r>
          <w:rPr>
            <w:rFonts w:ascii="Cambria Math" w:hAnsi="Cambria Math" w:cs="Times New Roman"/>
          </w:rPr>
          <m:t>2</m:t>
        </m:r>
      </m:oMath>
      <w:r w:rsidRPr="00121D99">
        <w:rPr>
          <w:rFonts w:ascii="Times New Roman" w:hAnsi="Times New Roman" w:cs="Times New Roman"/>
        </w:rPr>
        <w:t xml:space="preserve"> se repite; de la misma manera, entre 2017-T4 y 2018-T3, </w:t>
      </w:r>
      <m:oMath>
        <m:r>
          <w:rPr>
            <w:rFonts w:ascii="Cambria Math" w:hAnsi="Cambria Math" w:cs="Times New Roman"/>
          </w:rPr>
          <m:t>d</m:t>
        </m:r>
        <m:r>
          <w:rPr>
            <w:rFonts w:ascii="Cambria Math" w:hAnsi="Cambria Math" w:cs="Times New Roman"/>
          </w:rPr>
          <m:t>3</m:t>
        </m:r>
      </m:oMath>
      <w:r w:rsidRPr="00121D99">
        <w:rPr>
          <w:rFonts w:ascii="Times New Roman" w:hAnsi="Times New Roman" w:cs="Times New Roman"/>
        </w:rPr>
        <w:t xml:space="preserve"> se repite.</w:t>
      </w:r>
    </w:p>
    <w:p w14:paraId="413D1E3F" w14:textId="77777777" w:rsidR="00C47D28" w:rsidRPr="00121D99" w:rsidRDefault="00491E10" w:rsidP="00491E10">
      <w:pPr>
        <w:pStyle w:val="Compact"/>
        <w:numPr>
          <w:ilvl w:val="0"/>
          <w:numId w:val="17"/>
        </w:numPr>
        <w:jc w:val="both"/>
        <w:rPr>
          <w:rFonts w:ascii="Times New Roman" w:hAnsi="Times New Roman" w:cs="Times New Roman"/>
        </w:rPr>
      </w:pPr>
      <w:r w:rsidRPr="00121D99">
        <w:rPr>
          <w:rFonts w:ascii="Times New Roman" w:hAnsi="Times New Roman" w:cs="Times New Roman"/>
        </w:rPr>
        <w:t>Finalmente entre el primer y quinto periodo no se tiene ningún ti</w:t>
      </w:r>
      <w:r w:rsidRPr="00121D99">
        <w:rPr>
          <w:rFonts w:ascii="Times New Roman" w:hAnsi="Times New Roman" w:cs="Times New Roman"/>
        </w:rPr>
        <w:t>po de traslape.</w:t>
      </w:r>
    </w:p>
    <w:p w14:paraId="60BE2E67"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Rotación de paneles en un diseño 4(0)1.</w:t>
      </w:r>
    </w:p>
    <w:tbl>
      <w:tblPr>
        <w:tblStyle w:val="Table"/>
        <w:tblW w:w="0" w:type="pct"/>
        <w:tblLook w:val="0020" w:firstRow="1" w:lastRow="0" w:firstColumn="0" w:lastColumn="0" w:noHBand="0" w:noVBand="0"/>
      </w:tblPr>
      <w:tblGrid>
        <w:gridCol w:w="696"/>
        <w:gridCol w:w="1149"/>
        <w:gridCol w:w="456"/>
        <w:gridCol w:w="456"/>
        <w:gridCol w:w="443"/>
        <w:gridCol w:w="456"/>
      </w:tblGrid>
      <w:tr w:rsidR="00C47D28" w:rsidRPr="00121D99" w14:paraId="17EF50CA"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7B0705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Año</w:t>
            </w:r>
          </w:p>
        </w:tc>
        <w:tc>
          <w:tcPr>
            <w:tcW w:w="0" w:type="auto"/>
          </w:tcPr>
          <w:p w14:paraId="57614E4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Trimestre</w:t>
            </w:r>
          </w:p>
        </w:tc>
        <w:tc>
          <w:tcPr>
            <w:tcW w:w="0" w:type="auto"/>
          </w:tcPr>
          <w:p w14:paraId="4B05C91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w:t>
            </w:r>
          </w:p>
        </w:tc>
        <w:tc>
          <w:tcPr>
            <w:tcW w:w="0" w:type="auto"/>
          </w:tcPr>
          <w:p w14:paraId="380097D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w:t>
            </w:r>
          </w:p>
        </w:tc>
        <w:tc>
          <w:tcPr>
            <w:tcW w:w="0" w:type="auto"/>
          </w:tcPr>
          <w:p w14:paraId="09CE62E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w:t>
            </w:r>
          </w:p>
        </w:tc>
        <w:tc>
          <w:tcPr>
            <w:tcW w:w="0" w:type="auto"/>
          </w:tcPr>
          <w:p w14:paraId="4DB446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w:t>
            </w:r>
          </w:p>
        </w:tc>
      </w:tr>
      <w:tr w:rsidR="00C47D28" w:rsidRPr="00121D99" w14:paraId="7BABEB35" w14:textId="77777777">
        <w:tc>
          <w:tcPr>
            <w:tcW w:w="0" w:type="auto"/>
          </w:tcPr>
          <w:p w14:paraId="52FB0B7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2016</w:t>
            </w:r>
          </w:p>
        </w:tc>
        <w:tc>
          <w:tcPr>
            <w:tcW w:w="0" w:type="auto"/>
          </w:tcPr>
          <w:p w14:paraId="03F44D1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T1</w:t>
            </w:r>
          </w:p>
        </w:tc>
        <w:tc>
          <w:tcPr>
            <w:tcW w:w="0" w:type="auto"/>
          </w:tcPr>
          <w:p w14:paraId="4E3D67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a1</w:t>
            </w:r>
          </w:p>
        </w:tc>
        <w:tc>
          <w:tcPr>
            <w:tcW w:w="0" w:type="auto"/>
          </w:tcPr>
          <w:p w14:paraId="24C33EF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b1</w:t>
            </w:r>
          </w:p>
        </w:tc>
        <w:tc>
          <w:tcPr>
            <w:tcW w:w="0" w:type="auto"/>
          </w:tcPr>
          <w:p w14:paraId="7154803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c1</w:t>
            </w:r>
          </w:p>
        </w:tc>
        <w:tc>
          <w:tcPr>
            <w:tcW w:w="0" w:type="auto"/>
          </w:tcPr>
          <w:p w14:paraId="51C7DE6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d1</w:t>
            </w:r>
          </w:p>
        </w:tc>
      </w:tr>
      <w:tr w:rsidR="00C47D28" w:rsidRPr="00121D99" w14:paraId="6B91B1F8" w14:textId="77777777">
        <w:tc>
          <w:tcPr>
            <w:tcW w:w="0" w:type="auto"/>
          </w:tcPr>
          <w:p w14:paraId="0D6B4FA3" w14:textId="77777777" w:rsidR="00C47D28" w:rsidRPr="00121D99" w:rsidRDefault="00C47D28" w:rsidP="002A286E">
            <w:pPr>
              <w:jc w:val="both"/>
              <w:rPr>
                <w:rFonts w:ascii="Times New Roman" w:hAnsi="Times New Roman" w:cs="Times New Roman"/>
              </w:rPr>
            </w:pPr>
          </w:p>
        </w:tc>
        <w:tc>
          <w:tcPr>
            <w:tcW w:w="0" w:type="auto"/>
          </w:tcPr>
          <w:p w14:paraId="68DACB9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T2</w:t>
            </w:r>
          </w:p>
        </w:tc>
        <w:tc>
          <w:tcPr>
            <w:tcW w:w="0" w:type="auto"/>
          </w:tcPr>
          <w:p w14:paraId="2CC18CF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a1</w:t>
            </w:r>
          </w:p>
        </w:tc>
        <w:tc>
          <w:tcPr>
            <w:tcW w:w="0" w:type="auto"/>
          </w:tcPr>
          <w:p w14:paraId="1848C3A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b2</w:t>
            </w:r>
          </w:p>
        </w:tc>
        <w:tc>
          <w:tcPr>
            <w:tcW w:w="0" w:type="auto"/>
          </w:tcPr>
          <w:p w14:paraId="3A86D02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c1</w:t>
            </w:r>
          </w:p>
        </w:tc>
        <w:tc>
          <w:tcPr>
            <w:tcW w:w="0" w:type="auto"/>
          </w:tcPr>
          <w:p w14:paraId="60EC7D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d1</w:t>
            </w:r>
          </w:p>
        </w:tc>
      </w:tr>
      <w:tr w:rsidR="00C47D28" w:rsidRPr="00121D99" w14:paraId="514226E7" w14:textId="77777777">
        <w:tc>
          <w:tcPr>
            <w:tcW w:w="0" w:type="auto"/>
          </w:tcPr>
          <w:p w14:paraId="4F6573D9" w14:textId="77777777" w:rsidR="00C47D28" w:rsidRPr="00121D99" w:rsidRDefault="00C47D28" w:rsidP="002A286E">
            <w:pPr>
              <w:jc w:val="both"/>
              <w:rPr>
                <w:rFonts w:ascii="Times New Roman" w:hAnsi="Times New Roman" w:cs="Times New Roman"/>
              </w:rPr>
            </w:pPr>
          </w:p>
        </w:tc>
        <w:tc>
          <w:tcPr>
            <w:tcW w:w="0" w:type="auto"/>
          </w:tcPr>
          <w:p w14:paraId="021A364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T3</w:t>
            </w:r>
          </w:p>
        </w:tc>
        <w:tc>
          <w:tcPr>
            <w:tcW w:w="0" w:type="auto"/>
          </w:tcPr>
          <w:p w14:paraId="42A22C7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a1</w:t>
            </w:r>
          </w:p>
        </w:tc>
        <w:tc>
          <w:tcPr>
            <w:tcW w:w="0" w:type="auto"/>
          </w:tcPr>
          <w:p w14:paraId="628FF0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b2</w:t>
            </w:r>
          </w:p>
        </w:tc>
        <w:tc>
          <w:tcPr>
            <w:tcW w:w="0" w:type="auto"/>
          </w:tcPr>
          <w:p w14:paraId="470FFB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c2</w:t>
            </w:r>
          </w:p>
        </w:tc>
        <w:tc>
          <w:tcPr>
            <w:tcW w:w="0" w:type="auto"/>
          </w:tcPr>
          <w:p w14:paraId="4B42805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d1</w:t>
            </w:r>
          </w:p>
        </w:tc>
      </w:tr>
      <w:tr w:rsidR="00C47D28" w:rsidRPr="00121D99" w14:paraId="19399143" w14:textId="77777777">
        <w:tc>
          <w:tcPr>
            <w:tcW w:w="0" w:type="auto"/>
          </w:tcPr>
          <w:p w14:paraId="71DB4694" w14:textId="77777777" w:rsidR="00C47D28" w:rsidRPr="00121D99" w:rsidRDefault="00C47D28" w:rsidP="002A286E">
            <w:pPr>
              <w:jc w:val="both"/>
              <w:rPr>
                <w:rFonts w:ascii="Times New Roman" w:hAnsi="Times New Roman" w:cs="Times New Roman"/>
              </w:rPr>
            </w:pPr>
          </w:p>
        </w:tc>
        <w:tc>
          <w:tcPr>
            <w:tcW w:w="0" w:type="auto"/>
          </w:tcPr>
          <w:p w14:paraId="042F93B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T4</w:t>
            </w:r>
          </w:p>
        </w:tc>
        <w:tc>
          <w:tcPr>
            <w:tcW w:w="0" w:type="auto"/>
          </w:tcPr>
          <w:p w14:paraId="3043191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a1</w:t>
            </w:r>
          </w:p>
        </w:tc>
        <w:tc>
          <w:tcPr>
            <w:tcW w:w="0" w:type="auto"/>
          </w:tcPr>
          <w:p w14:paraId="19257A7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b2</w:t>
            </w:r>
          </w:p>
        </w:tc>
        <w:tc>
          <w:tcPr>
            <w:tcW w:w="0" w:type="auto"/>
          </w:tcPr>
          <w:p w14:paraId="4DD8FB0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c2</w:t>
            </w:r>
          </w:p>
        </w:tc>
        <w:tc>
          <w:tcPr>
            <w:tcW w:w="0" w:type="auto"/>
          </w:tcPr>
          <w:p w14:paraId="182331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d2</w:t>
            </w:r>
          </w:p>
        </w:tc>
      </w:tr>
      <w:tr w:rsidR="00C47D28" w:rsidRPr="00121D99" w14:paraId="14C01C83" w14:textId="77777777">
        <w:tc>
          <w:tcPr>
            <w:tcW w:w="0" w:type="auto"/>
          </w:tcPr>
          <w:p w14:paraId="508675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2017</w:t>
            </w:r>
          </w:p>
        </w:tc>
        <w:tc>
          <w:tcPr>
            <w:tcW w:w="0" w:type="auto"/>
          </w:tcPr>
          <w:p w14:paraId="5151F3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T1</w:t>
            </w:r>
          </w:p>
        </w:tc>
        <w:tc>
          <w:tcPr>
            <w:tcW w:w="0" w:type="auto"/>
          </w:tcPr>
          <w:p w14:paraId="4FF20A8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a2</w:t>
            </w:r>
          </w:p>
        </w:tc>
        <w:tc>
          <w:tcPr>
            <w:tcW w:w="0" w:type="auto"/>
          </w:tcPr>
          <w:p w14:paraId="138BC64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b2</w:t>
            </w:r>
          </w:p>
        </w:tc>
        <w:tc>
          <w:tcPr>
            <w:tcW w:w="0" w:type="auto"/>
          </w:tcPr>
          <w:p w14:paraId="7442395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c2</w:t>
            </w:r>
          </w:p>
        </w:tc>
        <w:tc>
          <w:tcPr>
            <w:tcW w:w="0" w:type="auto"/>
          </w:tcPr>
          <w:p w14:paraId="2B9F2E4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d2</w:t>
            </w:r>
          </w:p>
        </w:tc>
      </w:tr>
      <w:tr w:rsidR="00C47D28" w:rsidRPr="00121D99" w14:paraId="1BE38C72" w14:textId="77777777">
        <w:tc>
          <w:tcPr>
            <w:tcW w:w="0" w:type="auto"/>
          </w:tcPr>
          <w:p w14:paraId="29128D95" w14:textId="77777777" w:rsidR="00C47D28" w:rsidRPr="00121D99" w:rsidRDefault="00C47D28" w:rsidP="002A286E">
            <w:pPr>
              <w:jc w:val="both"/>
              <w:rPr>
                <w:rFonts w:ascii="Times New Roman" w:hAnsi="Times New Roman" w:cs="Times New Roman"/>
              </w:rPr>
            </w:pPr>
          </w:p>
        </w:tc>
        <w:tc>
          <w:tcPr>
            <w:tcW w:w="0" w:type="auto"/>
          </w:tcPr>
          <w:p w14:paraId="47CE45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T2</w:t>
            </w:r>
          </w:p>
        </w:tc>
        <w:tc>
          <w:tcPr>
            <w:tcW w:w="0" w:type="auto"/>
          </w:tcPr>
          <w:p w14:paraId="4F4383F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a2</w:t>
            </w:r>
          </w:p>
        </w:tc>
        <w:tc>
          <w:tcPr>
            <w:tcW w:w="0" w:type="auto"/>
          </w:tcPr>
          <w:p w14:paraId="6C2A5AC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b3</w:t>
            </w:r>
          </w:p>
        </w:tc>
        <w:tc>
          <w:tcPr>
            <w:tcW w:w="0" w:type="auto"/>
          </w:tcPr>
          <w:p w14:paraId="2FEA033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c2</w:t>
            </w:r>
          </w:p>
        </w:tc>
        <w:tc>
          <w:tcPr>
            <w:tcW w:w="0" w:type="auto"/>
          </w:tcPr>
          <w:p w14:paraId="3F8993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d2</w:t>
            </w:r>
          </w:p>
        </w:tc>
      </w:tr>
      <w:tr w:rsidR="00C47D28" w:rsidRPr="00121D99" w14:paraId="1F1DE234" w14:textId="77777777">
        <w:tc>
          <w:tcPr>
            <w:tcW w:w="0" w:type="auto"/>
          </w:tcPr>
          <w:p w14:paraId="038FA4BE" w14:textId="77777777" w:rsidR="00C47D28" w:rsidRPr="00121D99" w:rsidRDefault="00C47D28" w:rsidP="002A286E">
            <w:pPr>
              <w:jc w:val="both"/>
              <w:rPr>
                <w:rFonts w:ascii="Times New Roman" w:hAnsi="Times New Roman" w:cs="Times New Roman"/>
              </w:rPr>
            </w:pPr>
          </w:p>
        </w:tc>
        <w:tc>
          <w:tcPr>
            <w:tcW w:w="0" w:type="auto"/>
          </w:tcPr>
          <w:p w14:paraId="38AFD0C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T3</w:t>
            </w:r>
          </w:p>
        </w:tc>
        <w:tc>
          <w:tcPr>
            <w:tcW w:w="0" w:type="auto"/>
          </w:tcPr>
          <w:p w14:paraId="4BE884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a2</w:t>
            </w:r>
          </w:p>
        </w:tc>
        <w:tc>
          <w:tcPr>
            <w:tcW w:w="0" w:type="auto"/>
          </w:tcPr>
          <w:p w14:paraId="3220F3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b3</w:t>
            </w:r>
          </w:p>
        </w:tc>
        <w:tc>
          <w:tcPr>
            <w:tcW w:w="0" w:type="auto"/>
          </w:tcPr>
          <w:p w14:paraId="352FFA1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c3</w:t>
            </w:r>
          </w:p>
        </w:tc>
        <w:tc>
          <w:tcPr>
            <w:tcW w:w="0" w:type="auto"/>
          </w:tcPr>
          <w:p w14:paraId="0C9A864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d2</w:t>
            </w:r>
          </w:p>
        </w:tc>
      </w:tr>
      <w:tr w:rsidR="00C47D28" w:rsidRPr="00121D99" w14:paraId="10253119" w14:textId="77777777">
        <w:tc>
          <w:tcPr>
            <w:tcW w:w="0" w:type="auto"/>
          </w:tcPr>
          <w:p w14:paraId="587BB643" w14:textId="77777777" w:rsidR="00C47D28" w:rsidRPr="00121D99" w:rsidRDefault="00C47D28" w:rsidP="002A286E">
            <w:pPr>
              <w:jc w:val="both"/>
              <w:rPr>
                <w:rFonts w:ascii="Times New Roman" w:hAnsi="Times New Roman" w:cs="Times New Roman"/>
              </w:rPr>
            </w:pPr>
          </w:p>
        </w:tc>
        <w:tc>
          <w:tcPr>
            <w:tcW w:w="0" w:type="auto"/>
          </w:tcPr>
          <w:p w14:paraId="1D0C0C3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T4</w:t>
            </w:r>
          </w:p>
        </w:tc>
        <w:tc>
          <w:tcPr>
            <w:tcW w:w="0" w:type="auto"/>
          </w:tcPr>
          <w:p w14:paraId="723D9F0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a2</w:t>
            </w:r>
          </w:p>
        </w:tc>
        <w:tc>
          <w:tcPr>
            <w:tcW w:w="0" w:type="auto"/>
          </w:tcPr>
          <w:p w14:paraId="410BA65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b3</w:t>
            </w:r>
          </w:p>
        </w:tc>
        <w:tc>
          <w:tcPr>
            <w:tcW w:w="0" w:type="auto"/>
          </w:tcPr>
          <w:p w14:paraId="76F931B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c3</w:t>
            </w:r>
          </w:p>
        </w:tc>
        <w:tc>
          <w:tcPr>
            <w:tcW w:w="0" w:type="auto"/>
          </w:tcPr>
          <w:p w14:paraId="50F6339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d3</w:t>
            </w:r>
          </w:p>
        </w:tc>
      </w:tr>
      <w:tr w:rsidR="00C47D28" w:rsidRPr="00121D99" w14:paraId="7EBC8C74" w14:textId="77777777">
        <w:tc>
          <w:tcPr>
            <w:tcW w:w="0" w:type="auto"/>
          </w:tcPr>
          <w:p w14:paraId="7DD9436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2018</w:t>
            </w:r>
          </w:p>
        </w:tc>
        <w:tc>
          <w:tcPr>
            <w:tcW w:w="0" w:type="auto"/>
          </w:tcPr>
          <w:p w14:paraId="12FABC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T1</w:t>
            </w:r>
          </w:p>
        </w:tc>
        <w:tc>
          <w:tcPr>
            <w:tcW w:w="0" w:type="auto"/>
          </w:tcPr>
          <w:p w14:paraId="380C1FA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a3</w:t>
            </w:r>
          </w:p>
        </w:tc>
        <w:tc>
          <w:tcPr>
            <w:tcW w:w="0" w:type="auto"/>
          </w:tcPr>
          <w:p w14:paraId="44270B9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b3</w:t>
            </w:r>
          </w:p>
        </w:tc>
        <w:tc>
          <w:tcPr>
            <w:tcW w:w="0" w:type="auto"/>
          </w:tcPr>
          <w:p w14:paraId="28F50D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c3</w:t>
            </w:r>
          </w:p>
        </w:tc>
        <w:tc>
          <w:tcPr>
            <w:tcW w:w="0" w:type="auto"/>
          </w:tcPr>
          <w:p w14:paraId="5C0674D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d3</w:t>
            </w:r>
          </w:p>
        </w:tc>
      </w:tr>
      <w:tr w:rsidR="00C47D28" w:rsidRPr="00121D99" w14:paraId="21995833" w14:textId="77777777">
        <w:tc>
          <w:tcPr>
            <w:tcW w:w="0" w:type="auto"/>
          </w:tcPr>
          <w:p w14:paraId="22653B20" w14:textId="77777777" w:rsidR="00C47D28" w:rsidRPr="00121D99" w:rsidRDefault="00C47D28" w:rsidP="002A286E">
            <w:pPr>
              <w:jc w:val="both"/>
              <w:rPr>
                <w:rFonts w:ascii="Times New Roman" w:hAnsi="Times New Roman" w:cs="Times New Roman"/>
              </w:rPr>
            </w:pPr>
          </w:p>
        </w:tc>
        <w:tc>
          <w:tcPr>
            <w:tcW w:w="0" w:type="auto"/>
          </w:tcPr>
          <w:p w14:paraId="2099ED3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T2</w:t>
            </w:r>
          </w:p>
        </w:tc>
        <w:tc>
          <w:tcPr>
            <w:tcW w:w="0" w:type="auto"/>
          </w:tcPr>
          <w:p w14:paraId="4C2DAEA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a3</w:t>
            </w:r>
          </w:p>
        </w:tc>
        <w:tc>
          <w:tcPr>
            <w:tcW w:w="0" w:type="auto"/>
          </w:tcPr>
          <w:p w14:paraId="0F92BA9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b4</w:t>
            </w:r>
          </w:p>
        </w:tc>
        <w:tc>
          <w:tcPr>
            <w:tcW w:w="0" w:type="auto"/>
          </w:tcPr>
          <w:p w14:paraId="0B0D6FA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c3</w:t>
            </w:r>
          </w:p>
        </w:tc>
        <w:tc>
          <w:tcPr>
            <w:tcW w:w="0" w:type="auto"/>
          </w:tcPr>
          <w:p w14:paraId="1D820F8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d3</w:t>
            </w:r>
          </w:p>
        </w:tc>
      </w:tr>
      <w:tr w:rsidR="00C47D28" w:rsidRPr="00121D99" w14:paraId="0F5F579C" w14:textId="77777777">
        <w:tc>
          <w:tcPr>
            <w:tcW w:w="0" w:type="auto"/>
          </w:tcPr>
          <w:p w14:paraId="12D966EF" w14:textId="77777777" w:rsidR="00C47D28" w:rsidRPr="00121D99" w:rsidRDefault="00C47D28" w:rsidP="002A286E">
            <w:pPr>
              <w:jc w:val="both"/>
              <w:rPr>
                <w:rFonts w:ascii="Times New Roman" w:hAnsi="Times New Roman" w:cs="Times New Roman"/>
              </w:rPr>
            </w:pPr>
          </w:p>
        </w:tc>
        <w:tc>
          <w:tcPr>
            <w:tcW w:w="0" w:type="auto"/>
          </w:tcPr>
          <w:p w14:paraId="394EA07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T3</w:t>
            </w:r>
          </w:p>
        </w:tc>
        <w:tc>
          <w:tcPr>
            <w:tcW w:w="0" w:type="auto"/>
          </w:tcPr>
          <w:p w14:paraId="186EAD3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a3</w:t>
            </w:r>
          </w:p>
        </w:tc>
        <w:tc>
          <w:tcPr>
            <w:tcW w:w="0" w:type="auto"/>
          </w:tcPr>
          <w:p w14:paraId="68F771A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b4</w:t>
            </w:r>
          </w:p>
        </w:tc>
        <w:tc>
          <w:tcPr>
            <w:tcW w:w="0" w:type="auto"/>
          </w:tcPr>
          <w:p w14:paraId="77D0756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c4</w:t>
            </w:r>
          </w:p>
        </w:tc>
        <w:tc>
          <w:tcPr>
            <w:tcW w:w="0" w:type="auto"/>
          </w:tcPr>
          <w:p w14:paraId="1335BB4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d3</w:t>
            </w:r>
          </w:p>
        </w:tc>
      </w:tr>
      <w:tr w:rsidR="00C47D28" w:rsidRPr="00121D99" w14:paraId="7184AD4E" w14:textId="77777777">
        <w:tc>
          <w:tcPr>
            <w:tcW w:w="0" w:type="auto"/>
          </w:tcPr>
          <w:p w14:paraId="57B0BEF5" w14:textId="77777777" w:rsidR="00C47D28" w:rsidRPr="00121D99" w:rsidRDefault="00C47D28" w:rsidP="002A286E">
            <w:pPr>
              <w:jc w:val="both"/>
              <w:rPr>
                <w:rFonts w:ascii="Times New Roman" w:hAnsi="Times New Roman" w:cs="Times New Roman"/>
              </w:rPr>
            </w:pPr>
          </w:p>
        </w:tc>
        <w:tc>
          <w:tcPr>
            <w:tcW w:w="0" w:type="auto"/>
          </w:tcPr>
          <w:p w14:paraId="329A9B3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T4</w:t>
            </w:r>
          </w:p>
        </w:tc>
        <w:tc>
          <w:tcPr>
            <w:tcW w:w="0" w:type="auto"/>
          </w:tcPr>
          <w:p w14:paraId="704066A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a3</w:t>
            </w:r>
          </w:p>
        </w:tc>
        <w:tc>
          <w:tcPr>
            <w:tcW w:w="0" w:type="auto"/>
          </w:tcPr>
          <w:p w14:paraId="71AE722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b4</w:t>
            </w:r>
          </w:p>
        </w:tc>
        <w:tc>
          <w:tcPr>
            <w:tcW w:w="0" w:type="auto"/>
          </w:tcPr>
          <w:p w14:paraId="4C5D19A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c4</w:t>
            </w:r>
          </w:p>
        </w:tc>
        <w:tc>
          <w:tcPr>
            <w:tcW w:w="0" w:type="auto"/>
          </w:tcPr>
          <w:p w14:paraId="2AAE086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i/>
                <w:iCs/>
              </w:rPr>
              <w:t>d4</w:t>
            </w:r>
          </w:p>
        </w:tc>
      </w:tr>
    </w:tbl>
    <w:p w14:paraId="09F9866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Los diseños de las encuestas de hogares deben tener en cuenta la rotación de los paneles y el número de veces que es visitado un hogar. Esta caracterización depende directamente de los indicadores a los cuales la encuesta debe responder. Por ejemplo, el di</w:t>
      </w:r>
      <w:r w:rsidRPr="00121D99">
        <w:rPr>
          <w:rFonts w:ascii="Times New Roman" w:hAnsi="Times New Roman" w:cs="Times New Roman"/>
        </w:rPr>
        <w:t>seño de rotación debe ser diferente si el interés se centra en indicadores de cambio trimestral, a si se requieren indicadores de cambio anual. Por ejemplo, el diseño 4(0)1 es conveniente si el objetivo está en comparar las estimaciones de la tasa de desoc</w:t>
      </w:r>
      <w:r w:rsidRPr="00121D99">
        <w:rPr>
          <w:rFonts w:ascii="Times New Roman" w:hAnsi="Times New Roman" w:cs="Times New Roman"/>
        </w:rPr>
        <w:t>upación el mismo mes entre diferentes años, pero no lo será si se quiere conocer el cambio de estado en la situación del trabajo para las mismas personas en dos meses iguales de diferentes años. Nótese que un aspecto importante en la definición de los esqu</w:t>
      </w:r>
      <w:r w:rsidRPr="00121D99">
        <w:rPr>
          <w:rFonts w:ascii="Times New Roman" w:hAnsi="Times New Roman" w:cs="Times New Roman"/>
        </w:rPr>
        <w:t>emas longitudinales radica en el tiempo en el que un hogar pertenecerá al panel. Por supuesto, hay que tener en cuenta que la tasa de ausencia de respuesta y pérdida de muestra por desgaste del respondiente crecerá en la medida en que se le pida a un hogar</w:t>
      </w:r>
      <w:r w:rsidRPr="00121D99">
        <w:rPr>
          <w:rFonts w:ascii="Times New Roman" w:hAnsi="Times New Roman" w:cs="Times New Roman"/>
        </w:rPr>
        <w:t xml:space="preserve"> una participación más duradera en el tiempo.</w:t>
      </w:r>
    </w:p>
    <w:p w14:paraId="44A58A5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definición de los indicadores de interés debe primar sobre el diseño de las encuestas de hogares. Por ejemplo, si el objetivo de la encuesta se centra en la estimación del cambio del indicador en dos periodo</w:t>
      </w:r>
      <w:r w:rsidRPr="00121D99">
        <w:rPr>
          <w:rFonts w:ascii="Times New Roman" w:hAnsi="Times New Roman" w:cs="Times New Roman"/>
        </w:rPr>
        <w:t xml:space="preserve">s de tiempo, entonces el cálculo de la precisión de las estimaciones debe tener en cuenta que las muestras no son independientes y por lo tanto se debe calcular la varianza </w:t>
      </w:r>
      <w:r w:rsidRPr="00121D99">
        <w:rPr>
          <w:rFonts w:ascii="Times New Roman" w:hAnsi="Times New Roman" w:cs="Times New Roman"/>
        </w:rPr>
        <w:lastRenderedPageBreak/>
        <w:t>de la primera ronda, la varianza de la segunda ronda y la correlación entre las dos</w:t>
      </w:r>
      <w:r w:rsidRPr="00121D99">
        <w:rPr>
          <w:rFonts w:ascii="Times New Roman" w:hAnsi="Times New Roman" w:cs="Times New Roman"/>
        </w:rPr>
        <w:t xml:space="preserve"> rondas de interés. Estos tres componentes deben intervenir en el cálculo de los coeficientes de variación, así como en la determinación del tamaño de muestra en cada ronda. En efecto, como lo afirma </w:t>
      </w:r>
      <w:hyperlink w:anchor="ref-McLaren_Steel_2001">
        <w:r w:rsidRPr="00121D99">
          <w:rPr>
            <w:rStyle w:val="Hyperlink"/>
            <w:rFonts w:ascii="Times New Roman" w:hAnsi="Times New Roman" w:cs="Times New Roman"/>
          </w:rPr>
          <w:t>McLaren y S</w:t>
        </w:r>
        <w:r w:rsidRPr="00121D99">
          <w:rPr>
            <w:rStyle w:val="Hyperlink"/>
            <w:rFonts w:ascii="Times New Roman" w:hAnsi="Times New Roman" w:cs="Times New Roman"/>
          </w:rPr>
          <w:t>teel</w:t>
        </w:r>
      </w:hyperlink>
      <w:r w:rsidRPr="00121D99">
        <w:rPr>
          <w:rFonts w:ascii="Times New Roman" w:hAnsi="Times New Roman" w:cs="Times New Roman"/>
        </w:rPr>
        <w:t xml:space="preserve"> (</w:t>
      </w:r>
      <w:hyperlink w:anchor="ref-McLaren_Steel_2001">
        <w:r w:rsidRPr="00121D99">
          <w:rPr>
            <w:rStyle w:val="Hyperlink"/>
            <w:rFonts w:ascii="Times New Roman" w:hAnsi="Times New Roman" w:cs="Times New Roman"/>
          </w:rPr>
          <w:t>2001</w:t>
        </w:r>
      </w:hyperlink>
      <w:r w:rsidRPr="00121D99">
        <w:rPr>
          <w:rFonts w:ascii="Times New Roman" w:hAnsi="Times New Roman" w:cs="Times New Roman"/>
        </w:rPr>
        <w:t>pág. 236), para la estimación de tendencias, definidas a partir de series de tiempo macroeconómicas de los parámetros de interés en los estudios de fuerza laboral, el mejor patrón encontrado es el 1(2)</w:t>
      </w:r>
      <w:r w:rsidRPr="00121D99">
        <w:rPr>
          <w:rFonts w:ascii="Times New Roman" w:hAnsi="Times New Roman" w:cs="Times New Roman"/>
        </w:rPr>
        <w:t xml:space="preserve">m, en donde la vivienda entra en un primer mes en el panel, se excluye por los siguientes dos meses y este patrón se repite </w:t>
      </w:r>
      <m:oMath>
        <m:r>
          <w:rPr>
            <w:rFonts w:ascii="Cambria Math" w:hAnsi="Cambria Math" w:cs="Times New Roman"/>
          </w:rPr>
          <m:t>m</m:t>
        </m:r>
      </m:oMath>
      <w:r w:rsidRPr="00121D99">
        <w:rPr>
          <w:rFonts w:ascii="Times New Roman" w:hAnsi="Times New Roman" w:cs="Times New Roman"/>
        </w:rPr>
        <w:t xml:space="preserve"> veces consecutivas. A partir de allí, la vivienda ya no vuelve a ser incluida en el estudio. En resumen, por la naturaleza de las</w:t>
      </w:r>
      <w:r w:rsidRPr="00121D99">
        <w:rPr>
          <w:rFonts w:ascii="Times New Roman" w:hAnsi="Times New Roman" w:cs="Times New Roman"/>
        </w:rPr>
        <w:t xml:space="preserve"> encuestas de hogares en la región, al momento de pensar en incluir o cambiar la estructura rotacional en el sistema de encuestas de hogares, se debería considerar en primer lugar el esquema de repartición mensual de paneles. Una mirada más profunda de est</w:t>
      </w:r>
      <w:r w:rsidRPr="00121D99">
        <w:rPr>
          <w:rFonts w:ascii="Times New Roman" w:hAnsi="Times New Roman" w:cs="Times New Roman"/>
        </w:rPr>
        <w:t>e tipo de análisis longitudinales se encuentra presente en los capítulos posteriores a lo largo de este documento.</w:t>
      </w:r>
    </w:p>
    <w:p w14:paraId="1DB7ECB1" w14:textId="77777777" w:rsidR="00C47D28" w:rsidRPr="00121D99" w:rsidRDefault="00491E10" w:rsidP="002A286E">
      <w:pPr>
        <w:pStyle w:val="Heading2"/>
        <w:jc w:val="both"/>
        <w:rPr>
          <w:rFonts w:ascii="Times New Roman" w:hAnsi="Times New Roman" w:cs="Times New Roman"/>
        </w:rPr>
      </w:pPr>
      <w:bookmarkStart w:id="66" w:name="parámetros-e-indicadores-de-interés"/>
      <w:bookmarkStart w:id="67" w:name="_Toc91768810"/>
      <w:bookmarkEnd w:id="64"/>
      <w:r w:rsidRPr="00121D99">
        <w:rPr>
          <w:rStyle w:val="SectionNumber"/>
          <w:rFonts w:ascii="Times New Roman" w:hAnsi="Times New Roman" w:cs="Times New Roman"/>
        </w:rPr>
        <w:t>3.4</w:t>
      </w:r>
      <w:r w:rsidRPr="00121D99">
        <w:rPr>
          <w:rFonts w:ascii="Times New Roman" w:hAnsi="Times New Roman" w:cs="Times New Roman"/>
        </w:rPr>
        <w:tab/>
        <w:t>Parámetros e indicadores de interés</w:t>
      </w:r>
      <w:bookmarkEnd w:id="67"/>
    </w:p>
    <w:p w14:paraId="33FFFCA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Las encuestas son usadas para producir estimaciones de parámetros que describen la situación de una p</w:t>
      </w:r>
      <w:r w:rsidRPr="00121D99">
        <w:rPr>
          <w:rFonts w:ascii="Times New Roman" w:hAnsi="Times New Roman" w:cs="Times New Roman"/>
        </w:rPr>
        <w:t>oblación, respondiendo a los objetivos de la investigación. En general, es posible clasificar en dos grandes grupos los indicadores o parámetros de interés en una encuesta:</w:t>
      </w:r>
    </w:p>
    <w:p w14:paraId="7E8D1910" w14:textId="77777777" w:rsidR="00C47D28" w:rsidRPr="00121D99" w:rsidRDefault="00491E10" w:rsidP="00491E10">
      <w:pPr>
        <w:pStyle w:val="Compact"/>
        <w:numPr>
          <w:ilvl w:val="0"/>
          <w:numId w:val="18"/>
        </w:numPr>
        <w:jc w:val="both"/>
        <w:rPr>
          <w:rFonts w:ascii="Times New Roman" w:hAnsi="Times New Roman" w:cs="Times New Roman"/>
        </w:rPr>
      </w:pPr>
      <w:r w:rsidRPr="00121D99">
        <w:rPr>
          <w:rFonts w:ascii="Times New Roman" w:hAnsi="Times New Roman" w:cs="Times New Roman"/>
        </w:rPr>
        <w:t>Indicadores descriptivos, incluyendo:</w:t>
      </w:r>
    </w:p>
    <w:p w14:paraId="06077F11" w14:textId="77777777" w:rsidR="00C47D28" w:rsidRPr="00121D99" w:rsidRDefault="00491E10" w:rsidP="00491E10">
      <w:pPr>
        <w:pStyle w:val="Compact"/>
        <w:numPr>
          <w:ilvl w:val="1"/>
          <w:numId w:val="19"/>
        </w:numPr>
        <w:jc w:val="both"/>
        <w:rPr>
          <w:rFonts w:ascii="Times New Roman" w:hAnsi="Times New Roman" w:cs="Times New Roman"/>
        </w:rPr>
      </w:pPr>
      <w:r w:rsidRPr="00121D99">
        <w:rPr>
          <w:rFonts w:ascii="Times New Roman" w:hAnsi="Times New Roman" w:cs="Times New Roman"/>
        </w:rPr>
        <w:t>Medias: promedio de años en educación.</w:t>
      </w:r>
    </w:p>
    <w:p w14:paraId="68A25337" w14:textId="77777777" w:rsidR="00C47D28" w:rsidRPr="00121D99" w:rsidRDefault="00491E10" w:rsidP="00491E10">
      <w:pPr>
        <w:pStyle w:val="Compact"/>
        <w:numPr>
          <w:ilvl w:val="1"/>
          <w:numId w:val="19"/>
        </w:numPr>
        <w:jc w:val="both"/>
        <w:rPr>
          <w:rFonts w:ascii="Times New Roman" w:hAnsi="Times New Roman" w:cs="Times New Roman"/>
        </w:rPr>
      </w:pPr>
      <w:r w:rsidRPr="00121D99">
        <w:rPr>
          <w:rFonts w:ascii="Times New Roman" w:hAnsi="Times New Roman" w:cs="Times New Roman"/>
        </w:rPr>
        <w:t>Propor</w:t>
      </w:r>
      <w:r w:rsidRPr="00121D99">
        <w:rPr>
          <w:rFonts w:ascii="Times New Roman" w:hAnsi="Times New Roman" w:cs="Times New Roman"/>
        </w:rPr>
        <w:t>ciones: porcentaje de personas que votarán por un candidato.</w:t>
      </w:r>
    </w:p>
    <w:p w14:paraId="365F4CFB" w14:textId="77777777" w:rsidR="00C47D28" w:rsidRPr="00121D99" w:rsidRDefault="00491E10" w:rsidP="00491E10">
      <w:pPr>
        <w:pStyle w:val="Compact"/>
        <w:numPr>
          <w:ilvl w:val="1"/>
          <w:numId w:val="19"/>
        </w:numPr>
        <w:jc w:val="both"/>
        <w:rPr>
          <w:rFonts w:ascii="Times New Roman" w:hAnsi="Times New Roman" w:cs="Times New Roman"/>
        </w:rPr>
      </w:pPr>
      <w:r w:rsidRPr="00121D99">
        <w:rPr>
          <w:rFonts w:ascii="Times New Roman" w:hAnsi="Times New Roman" w:cs="Times New Roman"/>
        </w:rPr>
        <w:t>Totales: Total de personas víctimas del desplazamiento forzado.</w:t>
      </w:r>
    </w:p>
    <w:p w14:paraId="01191786" w14:textId="77777777" w:rsidR="00C47D28" w:rsidRPr="00121D99" w:rsidRDefault="00491E10" w:rsidP="00491E10">
      <w:pPr>
        <w:pStyle w:val="Compact"/>
        <w:numPr>
          <w:ilvl w:val="0"/>
          <w:numId w:val="18"/>
        </w:numPr>
        <w:jc w:val="both"/>
        <w:rPr>
          <w:rFonts w:ascii="Times New Roman" w:hAnsi="Times New Roman" w:cs="Times New Roman"/>
        </w:rPr>
      </w:pPr>
      <w:r w:rsidRPr="00121D99">
        <w:rPr>
          <w:rFonts w:ascii="Times New Roman" w:hAnsi="Times New Roman" w:cs="Times New Roman"/>
        </w:rPr>
        <w:t>Indicadores analíticos, incluyendo:</w:t>
      </w:r>
    </w:p>
    <w:p w14:paraId="3AA81718" w14:textId="77777777" w:rsidR="00C47D28" w:rsidRPr="00121D99" w:rsidRDefault="00491E10" w:rsidP="00491E10">
      <w:pPr>
        <w:pStyle w:val="Compact"/>
        <w:numPr>
          <w:ilvl w:val="1"/>
          <w:numId w:val="20"/>
        </w:numPr>
        <w:jc w:val="both"/>
        <w:rPr>
          <w:rFonts w:ascii="Times New Roman" w:hAnsi="Times New Roman" w:cs="Times New Roman"/>
        </w:rPr>
      </w:pPr>
      <w:r w:rsidRPr="00121D99">
        <w:rPr>
          <w:rFonts w:ascii="Times New Roman" w:hAnsi="Times New Roman" w:cs="Times New Roman"/>
        </w:rPr>
        <w:t>Correlación: relación entre la cantidad de libros leídos y los años de escolaridad.</w:t>
      </w:r>
    </w:p>
    <w:p w14:paraId="5D8ABC06" w14:textId="77777777" w:rsidR="00C47D28" w:rsidRPr="00121D99" w:rsidRDefault="00491E10" w:rsidP="00491E10">
      <w:pPr>
        <w:pStyle w:val="Compact"/>
        <w:numPr>
          <w:ilvl w:val="1"/>
          <w:numId w:val="20"/>
        </w:numPr>
        <w:jc w:val="both"/>
        <w:rPr>
          <w:rFonts w:ascii="Times New Roman" w:hAnsi="Times New Roman" w:cs="Times New Roman"/>
        </w:rPr>
      </w:pPr>
      <w:r w:rsidRPr="00121D99">
        <w:rPr>
          <w:rFonts w:ascii="Times New Roman" w:hAnsi="Times New Roman" w:cs="Times New Roman"/>
        </w:rPr>
        <w:t xml:space="preserve">Regresión: </w:t>
      </w:r>
      <w:r w:rsidRPr="00121D99">
        <w:rPr>
          <w:rFonts w:ascii="Times New Roman" w:hAnsi="Times New Roman" w:cs="Times New Roman"/>
        </w:rPr>
        <w:t>razón de incremento entre ingreso y años de experiencia</w:t>
      </w:r>
    </w:p>
    <w:p w14:paraId="2E5C225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lo general, el conocimiento de la población a cualquier nivel está reflejado en forma de totales, o de funciones de totales. Es por esta razón que este documento se enfoca y profundiza en las cara</w:t>
      </w:r>
      <w:r w:rsidRPr="00121D99">
        <w:rPr>
          <w:rFonts w:ascii="Times New Roman" w:hAnsi="Times New Roman" w:cs="Times New Roman"/>
        </w:rPr>
        <w:t xml:space="preserve">cterísticas inferenciales de los totales, puesto que la generalización a otros parámetros es inmediata. De esta manera, un </w:t>
      </w:r>
      <w:r w:rsidRPr="00121D99">
        <w:rPr>
          <w:rFonts w:ascii="Times New Roman" w:hAnsi="Times New Roman" w:cs="Times New Roman"/>
          <w:b/>
          <w:bCs/>
        </w:rPr>
        <w:t>total poblacional</w:t>
      </w:r>
      <w:r w:rsidRPr="00121D99">
        <w:rPr>
          <w:rFonts w:ascii="Times New Roman" w:hAnsi="Times New Roman" w:cs="Times New Roman"/>
        </w:rPr>
        <w:t xml:space="preserve"> se define como la suma de las observaciones de una variable de interés, notada como </w:t>
      </w:r>
      <m:oMath>
        <m:r>
          <w:rPr>
            <w:rFonts w:ascii="Cambria Math" w:hAnsi="Cambria Math" w:cs="Times New Roman"/>
          </w:rPr>
          <m:t>y</m:t>
        </m:r>
      </m:oMath>
      <w:r w:rsidRPr="00121D99">
        <w:rPr>
          <w:rFonts w:ascii="Times New Roman" w:hAnsi="Times New Roman" w:cs="Times New Roman"/>
        </w:rPr>
        <w:t>, en la población y se calcul</w:t>
      </w:r>
      <w:r w:rsidRPr="00121D99">
        <w:rPr>
          <w:rFonts w:ascii="Times New Roman" w:hAnsi="Times New Roman" w:cs="Times New Roman"/>
        </w:rPr>
        <w:t>a mediante la siguiente ecuación:</w:t>
      </w:r>
    </w:p>
    <w:p w14:paraId="1F9E86F4"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oMath>
      </m:oMathPara>
    </w:p>
    <w:p w14:paraId="1FABF13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U</m:t>
        </m:r>
      </m:oMath>
      <w:r w:rsidRPr="00121D99">
        <w:rPr>
          <w:rFonts w:ascii="Times New Roman" w:hAnsi="Times New Roman" w:cs="Times New Roman"/>
        </w:rPr>
        <w:t xml:space="preserve"> hace referencia al universo de estudio, mientras que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hace referencia a la variable de interés en el </w:t>
      </w:r>
      <m:oMath>
        <m:r>
          <w:rPr>
            <w:rFonts w:ascii="Cambria Math" w:hAnsi="Cambria Math" w:cs="Times New Roman"/>
          </w:rPr>
          <m:t>k</m:t>
        </m:r>
      </m:oMath>
      <w:r w:rsidRPr="00121D99">
        <w:rPr>
          <w:rFonts w:ascii="Times New Roman" w:hAnsi="Times New Roman" w:cs="Times New Roman"/>
        </w:rPr>
        <w:t>-ésimo individuo. Por ejemplo, en una investigación social se puede realizar una encues</w:t>
      </w:r>
      <w:r w:rsidRPr="00121D99">
        <w:rPr>
          <w:rFonts w:ascii="Times New Roman" w:hAnsi="Times New Roman" w:cs="Times New Roman"/>
        </w:rPr>
        <w:t xml:space="preserve">ta para estimar el total de gasto de los hogares de un país en productos específicos de comida y bebidas no alcohólicas. En este ejemplo, la población </w:t>
      </w:r>
      <m:oMath>
        <m:r>
          <w:rPr>
            <w:rFonts w:ascii="Cambria Math" w:hAnsi="Cambria Math" w:cs="Times New Roman"/>
          </w:rPr>
          <m:t>U</m:t>
        </m:r>
      </m:oMath>
      <w:r w:rsidRPr="00121D99">
        <w:rPr>
          <w:rFonts w:ascii="Times New Roman" w:hAnsi="Times New Roman" w:cs="Times New Roman"/>
        </w:rPr>
        <w:t xml:space="preserve"> corresponde a los hogares, mientras que la variable </w:t>
      </w:r>
      <m:oMath>
        <m:r>
          <w:rPr>
            <w:rFonts w:ascii="Cambria Math" w:hAnsi="Cambria Math" w:cs="Times New Roman"/>
          </w:rPr>
          <m:t>y</m:t>
        </m:r>
      </m:oMath>
      <w:r w:rsidRPr="00121D99">
        <w:rPr>
          <w:rFonts w:ascii="Times New Roman" w:hAnsi="Times New Roman" w:cs="Times New Roman"/>
        </w:rPr>
        <w:t xml:space="preserve"> corresponde al gasto en comida y bebidas no alc</w:t>
      </w:r>
      <w:r w:rsidRPr="00121D99">
        <w:rPr>
          <w:rFonts w:ascii="Times New Roman" w:hAnsi="Times New Roman" w:cs="Times New Roman"/>
        </w:rPr>
        <w:t xml:space="preserve">ohólicas, que es observada en el </w:t>
      </w:r>
      <m:oMath>
        <m:r>
          <w:rPr>
            <w:rFonts w:ascii="Cambria Math" w:hAnsi="Cambria Math" w:cs="Times New Roman"/>
          </w:rPr>
          <m:t>k</m:t>
        </m:r>
      </m:oMath>
      <w:r w:rsidRPr="00121D99">
        <w:rPr>
          <w:rFonts w:ascii="Times New Roman" w:hAnsi="Times New Roman" w:cs="Times New Roman"/>
        </w:rPr>
        <w:t xml:space="preserve">-ésimo hogar, y notada como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w:t>
      </w:r>
    </w:p>
    <w:p w14:paraId="2251BC2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Un caso particular de este parámetro es el </w:t>
      </w:r>
      <w:r w:rsidRPr="00121D99">
        <w:rPr>
          <w:rFonts w:ascii="Times New Roman" w:hAnsi="Times New Roman" w:cs="Times New Roman"/>
          <w:b/>
          <w:bCs/>
        </w:rPr>
        <w:t>tamaño poblacional</w:t>
      </w:r>
      <w:r w:rsidRPr="00121D99">
        <w:rPr>
          <w:rFonts w:ascii="Times New Roman" w:hAnsi="Times New Roman" w:cs="Times New Roman"/>
        </w:rPr>
        <w:t xml:space="preserve"> que mide la cantidad de unidades que conforman una población y se denota como </w:t>
      </w:r>
      <m:oMath>
        <m:r>
          <w:rPr>
            <w:rFonts w:ascii="Cambria Math" w:hAnsi="Cambria Math" w:cs="Times New Roman"/>
          </w:rPr>
          <m:t>N</m:t>
        </m:r>
      </m:oMath>
      <w:r w:rsidRPr="00121D99">
        <w:rPr>
          <w:rFonts w:ascii="Times New Roman" w:hAnsi="Times New Roman" w:cs="Times New Roman"/>
        </w:rPr>
        <w:t>. Por lo general, este parámetro es regularme</w:t>
      </w:r>
      <w:r w:rsidRPr="00121D99">
        <w:rPr>
          <w:rFonts w:ascii="Times New Roman" w:hAnsi="Times New Roman" w:cs="Times New Roman"/>
        </w:rPr>
        <w:t xml:space="preserve">nte conocido, o al menos se tiene una aproximación de esta cantidad. En una encuesta </w:t>
      </w:r>
      <w:r w:rsidRPr="00121D99">
        <w:rPr>
          <w:rFonts w:ascii="Times New Roman" w:hAnsi="Times New Roman" w:cs="Times New Roman"/>
        </w:rPr>
        <w:lastRenderedPageBreak/>
        <w:t>de hogares, este parámetro podría denotar el número de hogares en el país (el cual no es conocido literalmente, aunque sí se conocen aproximaciones (o proyecciones) a esta</w:t>
      </w:r>
      <w:r w:rsidRPr="00121D99">
        <w:rPr>
          <w:rFonts w:ascii="Times New Roman" w:hAnsi="Times New Roman" w:cs="Times New Roman"/>
        </w:rPr>
        <w:t xml:space="preserve"> cantidad con base en los resultados de los censos de población y vivienda) o el número de habitantes del país (el cual tampoco es conocido exactamente, aunque sí se cuente con proyecciones poblacionales). Este parámetro también toma la forma de un total p</w:t>
      </w:r>
      <w:r w:rsidRPr="00121D99">
        <w:rPr>
          <w:rFonts w:ascii="Times New Roman" w:hAnsi="Times New Roman" w:cs="Times New Roman"/>
        </w:rPr>
        <w:t>oblacional:</w:t>
      </w:r>
    </w:p>
    <w:p w14:paraId="34AAD5BE"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N</m:t>
          </m:r>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r>
                <w:rPr>
                  <w:rFonts w:ascii="Cambria Math" w:hAnsi="Cambria Math" w:cs="Times New Roman"/>
                </w:rPr>
                <m:t>1</m:t>
              </m:r>
            </m:e>
          </m:nary>
        </m:oMath>
      </m:oMathPara>
    </w:p>
    <w:p w14:paraId="18D6A3C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Tal vez el parámetro más relevante en la investigación social lo constituye el </w:t>
      </w:r>
      <w:r w:rsidRPr="00121D99">
        <w:rPr>
          <w:rFonts w:ascii="Times New Roman" w:hAnsi="Times New Roman" w:cs="Times New Roman"/>
          <w:b/>
          <w:bCs/>
        </w:rPr>
        <w:t>promedio poblacional</w:t>
      </w:r>
      <w:r w:rsidRPr="00121D99">
        <w:rPr>
          <w:rFonts w:ascii="Times New Roman" w:hAnsi="Times New Roman" w:cs="Times New Roman"/>
        </w:rPr>
        <w:t xml:space="preserve"> </w:t>
      </w:r>
      <w:r w:rsidRPr="00121D99">
        <w:rPr>
          <w:rFonts w:ascii="Times New Roman" w:hAnsi="Times New Roman" w:cs="Times New Roman"/>
        </w:rPr>
        <w:t>que describe la cantidad que debería ser asignada a cada individuo de la población si hubiese una asignación equitativa de la variable de interés. De esta forma, el promedio se define como la suma de las observaciones de la variable en la población dividid</w:t>
      </w:r>
      <w:r w:rsidRPr="00121D99">
        <w:rPr>
          <w:rFonts w:ascii="Times New Roman" w:hAnsi="Times New Roman" w:cs="Times New Roman"/>
        </w:rPr>
        <w:t xml:space="preserve">a por el tamaño poblacional </w:t>
      </w:r>
      <m:oMath>
        <m:r>
          <w:rPr>
            <w:rFonts w:ascii="Cambria Math" w:hAnsi="Cambria Math" w:cs="Times New Roman"/>
          </w:rPr>
          <m:t>N</m:t>
        </m:r>
      </m:oMath>
      <w:r w:rsidRPr="00121D99">
        <w:rPr>
          <w:rFonts w:ascii="Times New Roman" w:hAnsi="Times New Roman" w:cs="Times New Roman"/>
        </w:rPr>
        <w:t xml:space="preserve"> y se calcula mediante la siguiente expresión:</w:t>
      </w:r>
    </w:p>
    <w:p w14:paraId="7D54F2C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num>
            <m:den>
              <m:r>
                <w:rPr>
                  <w:rFonts w:ascii="Cambria Math" w:hAnsi="Cambria Math" w:cs="Times New Roman"/>
                </w:rPr>
                <m:t>N</m:t>
              </m:r>
            </m:den>
          </m:f>
        </m:oMath>
      </m:oMathPara>
    </w:p>
    <w:p w14:paraId="3EF1FFE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ejemplo, en una encuesta de hogares es posible estimar el ingreso medio por hogar de la población, definido como el total de los ingresos de todos los hogares del </w:t>
      </w:r>
      <w:r w:rsidRPr="00121D99">
        <w:rPr>
          <w:rFonts w:ascii="Times New Roman" w:hAnsi="Times New Roman" w:cs="Times New Roman"/>
        </w:rPr>
        <w:t xml:space="preserve">país dividido entre el número de hogares del país. En este caso la variable de interés </w:t>
      </w:r>
      <m:oMath>
        <m:r>
          <w:rPr>
            <w:rFonts w:ascii="Cambria Math" w:hAnsi="Cambria Math" w:cs="Times New Roman"/>
          </w:rPr>
          <m:t>y</m:t>
        </m:r>
      </m:oMath>
      <w:r w:rsidRPr="00121D99">
        <w:rPr>
          <w:rFonts w:ascii="Times New Roman" w:hAnsi="Times New Roman" w:cs="Times New Roman"/>
        </w:rPr>
        <w:t xml:space="preserve"> es el ingreso del hogar. De la misma forma, también se podría estimar el gasto promedio de los hogares en educación; en donde la variable de interés </w:t>
      </w:r>
      <m:oMath>
        <m:r>
          <w:rPr>
            <w:rFonts w:ascii="Cambria Math" w:hAnsi="Cambria Math" w:cs="Times New Roman"/>
          </w:rPr>
          <m:t>y</m:t>
        </m:r>
      </m:oMath>
      <w:r w:rsidRPr="00121D99">
        <w:rPr>
          <w:rFonts w:ascii="Times New Roman" w:hAnsi="Times New Roman" w:cs="Times New Roman"/>
        </w:rPr>
        <w:t xml:space="preserve"> es el gasto de</w:t>
      </w:r>
      <w:r w:rsidRPr="00121D99">
        <w:rPr>
          <w:rFonts w:ascii="Times New Roman" w:hAnsi="Times New Roman" w:cs="Times New Roman"/>
        </w:rPr>
        <w:t xml:space="preserve"> todos lo miembros del hogar en este concepto (sin importar la edad ni el nivel propedéutico) y </w:t>
      </w:r>
      <m:oMath>
        <m:r>
          <w:rPr>
            <w:rFonts w:ascii="Cambria Math" w:hAnsi="Cambria Math" w:cs="Times New Roman"/>
          </w:rPr>
          <m:t>N</m:t>
        </m:r>
      </m:oMath>
      <w:r w:rsidRPr="00121D99">
        <w:rPr>
          <w:rFonts w:ascii="Times New Roman" w:hAnsi="Times New Roman" w:cs="Times New Roman"/>
        </w:rPr>
        <w:t xml:space="preserve"> sería el número de hogares del país.</w:t>
      </w:r>
    </w:p>
    <w:p w14:paraId="64F30B7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Un parámetro que es de particular interés es el </w:t>
      </w:r>
      <w:r w:rsidRPr="00121D99">
        <w:rPr>
          <w:rFonts w:ascii="Times New Roman" w:hAnsi="Times New Roman" w:cs="Times New Roman"/>
          <w:b/>
          <w:bCs/>
        </w:rPr>
        <w:t>tamaño absoluto de un dominio poblacional</w:t>
      </w:r>
      <w:r w:rsidRPr="00121D99">
        <w:rPr>
          <w:rFonts w:ascii="Times New Roman" w:hAnsi="Times New Roman" w:cs="Times New Roman"/>
        </w:rPr>
        <w:t xml:space="preserve"> que mide la cantidad de unidades que conforman una subpoblación de interés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d</m:t>
            </m:r>
          </m:sub>
        </m:sSub>
      </m:oMath>
      <w:r w:rsidRPr="00121D99">
        <w:rPr>
          <w:rFonts w:ascii="Times New Roman" w:hAnsi="Times New Roman" w:cs="Times New Roman"/>
        </w:rPr>
        <w:t xml:space="preserve"> y que se denota como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d</m:t>
            </m:r>
          </m:sub>
        </m:sSub>
      </m:oMath>
      <w:r w:rsidRPr="00121D99">
        <w:rPr>
          <w:rFonts w:ascii="Times New Roman" w:hAnsi="Times New Roman" w:cs="Times New Roman"/>
        </w:rPr>
        <w:t>. Por ejemplo, en las encuestas de fuerza laboral, es muy importante estimar con una alta precisión el número</w:t>
      </w:r>
      <w:r w:rsidRPr="00121D99">
        <w:rPr>
          <w:rFonts w:ascii="Times New Roman" w:hAnsi="Times New Roman" w:cs="Times New Roman"/>
        </w:rPr>
        <w:t xml:space="preserve"> de personas que están desocupadas en un periodo de tiempo, y comparar su evolución a través del tiempo. En este caso, la subpoblación de interés, o dominio poblacional, estará definida por los desocupados. Nótese que este parámetro está definido como un t</w:t>
      </w:r>
      <w:r w:rsidRPr="00121D99">
        <w:rPr>
          <w:rFonts w:ascii="Times New Roman" w:hAnsi="Times New Roman" w:cs="Times New Roman"/>
        </w:rPr>
        <w:t xml:space="preserve">otal sobre una variable dicotómica </w:t>
      </w:r>
      <m:oMath>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sub>
        </m:sSub>
      </m:oMath>
      <w:r w:rsidRPr="00121D99">
        <w:rPr>
          <w:rFonts w:ascii="Times New Roman" w:hAnsi="Times New Roman" w:cs="Times New Roman"/>
        </w:rPr>
        <w:t xml:space="preserve"> que toma el valor de 1, si el </w:t>
      </w:r>
      <m:oMath>
        <m:r>
          <w:rPr>
            <w:rFonts w:ascii="Cambria Math" w:hAnsi="Cambria Math" w:cs="Times New Roman"/>
          </w:rPr>
          <m:t>k</m:t>
        </m:r>
      </m:oMath>
      <w:r w:rsidRPr="00121D99">
        <w:rPr>
          <w:rFonts w:ascii="Times New Roman" w:hAnsi="Times New Roman" w:cs="Times New Roman"/>
        </w:rPr>
        <w:t>-ésimo individuo tiene el atributo de interés y de 0, en otro caso. Este parámetro se calcula de la siguiente manera:</w:t>
      </w:r>
    </w:p>
    <w:p w14:paraId="5B0BF08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d</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sub>
              </m:sSub>
            </m:e>
          </m:nary>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d</m:t>
                  </m:r>
                </m:sub>
              </m:sSub>
            </m:sub>
            <m:sup>
              <m:r>
                <w:rPr>
                  <w:rFonts w:ascii="Cambria Math" w:hAnsi="Cambria Math" w:cs="Times New Roman"/>
                </w:rPr>
                <m:t>​</m:t>
              </m:r>
            </m:sup>
            <m:e>
              <m:r>
                <w:rPr>
                  <w:rFonts w:ascii="Cambria Math" w:hAnsi="Cambria Math" w:cs="Times New Roman"/>
                </w:rPr>
                <m:t>1</m:t>
              </m:r>
            </m:e>
          </m:nary>
        </m:oMath>
      </m:oMathPara>
    </w:p>
    <w:p w14:paraId="7417677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 la misma forma, la incidencia rel</w:t>
      </w:r>
      <w:r w:rsidRPr="00121D99">
        <w:rPr>
          <w:rFonts w:ascii="Times New Roman" w:hAnsi="Times New Roman" w:cs="Times New Roman"/>
        </w:rPr>
        <w:t xml:space="preserve">ativa de los fenómenos sociales sobre los hogares o personas puede ser medida a través de la </w:t>
      </w:r>
      <w:r w:rsidRPr="00121D99">
        <w:rPr>
          <w:rFonts w:ascii="Times New Roman" w:hAnsi="Times New Roman" w:cs="Times New Roman"/>
          <w:b/>
          <w:bCs/>
        </w:rPr>
        <w:t>proporción de un dominio poblacional</w:t>
      </w:r>
      <w:r w:rsidRPr="00121D99">
        <w:rPr>
          <w:rFonts w:ascii="Times New Roman" w:hAnsi="Times New Roman" w:cs="Times New Roman"/>
        </w:rPr>
        <w:t>. Por ejemplo, la proporción de personas en condición de pobreza o de pobreza extrema son proporciones sobre toda la población,</w:t>
      </w:r>
      <w:r w:rsidRPr="00121D99">
        <w:rPr>
          <w:rFonts w:ascii="Times New Roman" w:hAnsi="Times New Roman" w:cs="Times New Roman"/>
        </w:rPr>
        <w:t xml:space="preserve"> en donde la variable de interés </w:t>
      </w:r>
      <m:oMath>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sub>
        </m:sSub>
      </m:oMath>
      <w:r w:rsidRPr="00121D99">
        <w:rPr>
          <w:rFonts w:ascii="Times New Roman" w:hAnsi="Times New Roman" w:cs="Times New Roman"/>
        </w:rPr>
        <w:t xml:space="preserve"> indica si el ingreso per cápita de un individuo es menor que la línea de pobreza; </w:t>
      </w:r>
      <w:hyperlink w:anchor="ref-CEPAL_2018">
        <w:r w:rsidRPr="00121D99">
          <w:rPr>
            <w:rStyle w:val="Hyperlink"/>
            <w:rFonts w:ascii="Times New Roman" w:hAnsi="Times New Roman" w:cs="Times New Roman"/>
          </w:rPr>
          <w:t>CEPAL</w:t>
        </w:r>
      </w:hyperlink>
      <w:r w:rsidRPr="00121D99">
        <w:rPr>
          <w:rFonts w:ascii="Times New Roman" w:hAnsi="Times New Roman" w:cs="Times New Roman"/>
        </w:rPr>
        <w:t xml:space="preserve"> (</w:t>
      </w:r>
      <w:hyperlink w:anchor="ref-CEPAL_2018">
        <w:r w:rsidRPr="00121D99">
          <w:rPr>
            <w:rStyle w:val="Hyperlink"/>
            <w:rFonts w:ascii="Times New Roman" w:hAnsi="Times New Roman" w:cs="Times New Roman"/>
          </w:rPr>
          <w:t>2018a</w:t>
        </w:r>
      </w:hyperlink>
      <w:r w:rsidRPr="00121D99">
        <w:rPr>
          <w:rFonts w:ascii="Times New Roman" w:hAnsi="Times New Roman" w:cs="Times New Roman"/>
        </w:rPr>
        <w:t>) presenta los pormenores metodológicos del cálc</w:t>
      </w:r>
      <w:r w:rsidRPr="00121D99">
        <w:rPr>
          <w:rFonts w:ascii="Times New Roman" w:hAnsi="Times New Roman" w:cs="Times New Roman"/>
        </w:rPr>
        <w:t>ulo de la pobreza en los países de América Latina y el Caribe. Este parámetro se calcula mediante la siguiente ecuación:</w:t>
      </w:r>
    </w:p>
    <w:p w14:paraId="40EA680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d</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d</m:t>
                  </m:r>
                </m:sub>
              </m:sSub>
            </m:num>
            <m:den>
              <m:r>
                <w:rPr>
                  <w:rFonts w:ascii="Cambria Math" w:hAnsi="Cambria Math" w:cs="Times New Roman"/>
                </w:rPr>
                <m:t>N</m:t>
              </m:r>
            </m:den>
          </m:f>
        </m:oMath>
      </m:oMathPara>
    </w:p>
    <w:p w14:paraId="7BA595C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En algunos casos es de interés conocer el total de una variable en una subpoblación. Por ejemplo, el total del ingreso en l</w:t>
      </w:r>
      <w:r w:rsidRPr="00121D99">
        <w:rPr>
          <w:rFonts w:ascii="Times New Roman" w:hAnsi="Times New Roman" w:cs="Times New Roman"/>
        </w:rPr>
        <w:t xml:space="preserve">as mujeres, o el total de gasto en el área rural. En estas situaciones el parametro se conoce como </w:t>
      </w:r>
      <w:r w:rsidRPr="00121D99">
        <w:rPr>
          <w:rFonts w:ascii="Times New Roman" w:hAnsi="Times New Roman" w:cs="Times New Roman"/>
          <w:b/>
          <w:bCs/>
        </w:rPr>
        <w:t>total del dominio</w:t>
      </w:r>
      <w:r w:rsidRPr="00121D99">
        <w:rPr>
          <w:rFonts w:ascii="Times New Roman" w:hAnsi="Times New Roman" w:cs="Times New Roman"/>
        </w:rPr>
        <w:t xml:space="preserve"> y se puede calcular mediante la siguiente expresión:</w:t>
      </w:r>
    </w:p>
    <w:p w14:paraId="1A70E1B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d</m:t>
                  </m:r>
                </m:sub>
              </m:sSub>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d</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oMath>
      </m:oMathPara>
    </w:p>
    <w:p w14:paraId="778F25D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Así mismo, puede ser de interés calcular medidas</w:t>
      </w:r>
      <w:r w:rsidRPr="00121D99">
        <w:rPr>
          <w:rFonts w:ascii="Times New Roman" w:hAnsi="Times New Roman" w:cs="Times New Roman"/>
        </w:rPr>
        <w:t xml:space="preserve"> relativas en el dominio, como por ejemplo la </w:t>
      </w:r>
      <w:r w:rsidRPr="00121D99">
        <w:rPr>
          <w:rFonts w:ascii="Times New Roman" w:hAnsi="Times New Roman" w:cs="Times New Roman"/>
          <w:b/>
          <w:bCs/>
        </w:rPr>
        <w:t>media del dominio</w:t>
      </w:r>
      <w:r w:rsidRPr="00121D99">
        <w:rPr>
          <w:rFonts w:ascii="Times New Roman" w:hAnsi="Times New Roman" w:cs="Times New Roman"/>
        </w:rPr>
        <w:t>. De esta forma, es posible calcular la media de los ingresos entre hombres y mujeres, o calcular la media de los ingresos en los ocupados, o la media del gasto en comida para la población indí</w:t>
      </w:r>
      <w:r w:rsidRPr="00121D99">
        <w:rPr>
          <w:rFonts w:ascii="Times New Roman" w:hAnsi="Times New Roman" w:cs="Times New Roman"/>
        </w:rPr>
        <w:t>gena. Este parámetro puede ser calculado con la siguiente expresión:</w:t>
      </w:r>
    </w:p>
    <w:p w14:paraId="49AB30BF"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d</m:t>
                  </m:r>
                </m:sub>
              </m:sSub>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d</m:t>
                      </m:r>
                    </m:sub>
                  </m:sSub>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d</m:t>
                  </m:r>
                </m:sub>
              </m:sSub>
            </m:den>
          </m:f>
        </m:oMath>
      </m:oMathPara>
    </w:p>
    <w:p w14:paraId="4779FD9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Finalmente, la </w:t>
      </w:r>
      <w:r w:rsidRPr="00121D99">
        <w:rPr>
          <w:rFonts w:ascii="Times New Roman" w:hAnsi="Times New Roman" w:cs="Times New Roman"/>
          <w:b/>
          <w:bCs/>
        </w:rPr>
        <w:t>razón poblacional</w:t>
      </w:r>
      <w:r w:rsidRPr="00121D99">
        <w:rPr>
          <w:rFonts w:ascii="Times New Roman" w:hAnsi="Times New Roman" w:cs="Times New Roman"/>
        </w:rPr>
        <w:t xml:space="preserve"> se calcula como el cociente entre dos totales, el primer total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oMath>
      <w:r w:rsidRPr="00121D99">
        <w:rPr>
          <w:rFonts w:ascii="Times New Roman" w:hAnsi="Times New Roman" w:cs="Times New Roman"/>
        </w:rPr>
        <w:t xml:space="preserve"> asociado a una variable de interés </w:t>
      </w:r>
      <m:oMath>
        <m:r>
          <w:rPr>
            <w:rFonts w:ascii="Cambria Math" w:hAnsi="Cambria Math" w:cs="Times New Roman"/>
          </w:rPr>
          <m:t>y</m:t>
        </m:r>
      </m:oMath>
      <w:r w:rsidRPr="00121D99">
        <w:rPr>
          <w:rFonts w:ascii="Times New Roman" w:hAnsi="Times New Roman" w:cs="Times New Roman"/>
        </w:rPr>
        <w:t xml:space="preserve">, el segundo total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sub>
        </m:sSub>
      </m:oMath>
      <w:r w:rsidRPr="00121D99">
        <w:rPr>
          <w:rFonts w:ascii="Times New Roman" w:hAnsi="Times New Roman" w:cs="Times New Roman"/>
        </w:rPr>
        <w:t xml:space="preserve"> asociado a una variable de interés </w:t>
      </w:r>
      <m:oMath>
        <m:r>
          <w:rPr>
            <w:rFonts w:ascii="Cambria Math" w:hAnsi="Cambria Math" w:cs="Times New Roman"/>
          </w:rPr>
          <m:t>x</m:t>
        </m:r>
      </m:oMath>
      <w:r w:rsidRPr="00121D99">
        <w:rPr>
          <w:rFonts w:ascii="Times New Roman" w:hAnsi="Times New Roman" w:cs="Times New Roman"/>
        </w:rPr>
        <w:t xml:space="preserve">. Por ejemplo, en la medición del mercado de trabajo, la tasa de desocupación es una razón entre el total de personas desocupadas y el total de personas activas. Nótese que para clasificar a una </w:t>
      </w:r>
      <w:r w:rsidRPr="00121D99">
        <w:rPr>
          <w:rFonts w:ascii="Times New Roman" w:hAnsi="Times New Roman" w:cs="Times New Roman"/>
        </w:rPr>
        <w:t>persona como desocupada, ocupada, activa o inactiva, es necesario realizar una indagación en la encuesta a cada uno de los miembros del hogar; por lo tanto ambas cantidades, numerador y denominador, corresponden a cantidades desconocidas de antemano. Es má</w:t>
      </w:r>
      <w:r w:rsidRPr="00121D99">
        <w:rPr>
          <w:rFonts w:ascii="Times New Roman" w:hAnsi="Times New Roman" w:cs="Times New Roman"/>
        </w:rPr>
        <w:t>s, la condición de ocupación de las personas puede variar entre los periodos de observación. Este parámetro se calcula mediante la siguiente expresión:</w:t>
      </w:r>
    </w:p>
    <w:p w14:paraId="2E030491"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U</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num>
            <m:den>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sub>
              </m:sSub>
            </m:den>
          </m:f>
        </m:oMath>
      </m:oMathPara>
    </w:p>
    <w:p w14:paraId="44D2FFA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efecto, los indicadores de pobreza pueden expresarse como razones poblacionales; es el </w:t>
      </w:r>
      <w:r w:rsidRPr="00121D99">
        <w:rPr>
          <w:rFonts w:ascii="Times New Roman" w:hAnsi="Times New Roman" w:cs="Times New Roman"/>
        </w:rPr>
        <w:t>caso de la brecha de pobreza y de la incidencia de la pobreza expresada en términos de un umbral de poder adquisitivo (</w:t>
      </w:r>
      <w:hyperlink w:anchor="ref-Foster_Greer_Thorbecke_1984">
        <w:r w:rsidRPr="00121D99">
          <w:rPr>
            <w:rStyle w:val="Hyperlink"/>
            <w:rFonts w:ascii="Times New Roman" w:hAnsi="Times New Roman" w:cs="Times New Roman"/>
          </w:rPr>
          <w:t>Foster, Greer, y Thorbecke 1984</w:t>
        </w:r>
      </w:hyperlink>
      <w:r w:rsidRPr="00121D99">
        <w:rPr>
          <w:rFonts w:ascii="Times New Roman" w:hAnsi="Times New Roman" w:cs="Times New Roman"/>
        </w:rPr>
        <w:t>). Este tipo de indicadores complejos se pueden expr</w:t>
      </w:r>
      <w:r w:rsidRPr="00121D99">
        <w:rPr>
          <w:rFonts w:ascii="Times New Roman" w:hAnsi="Times New Roman" w:cs="Times New Roman"/>
        </w:rPr>
        <w:t>esar mediante la siguiente relación</w:t>
      </w:r>
    </w:p>
    <w:p w14:paraId="6DA750E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α</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u</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r>
                            <w:rPr>
                              <w:rFonts w:ascii="Cambria Math" w:hAnsi="Cambria Math" w:cs="Times New Roman"/>
                            </w:rPr>
                            <m:t>u</m:t>
                          </m:r>
                        </m:den>
                      </m:f>
                    </m:e>
                  </m:d>
                </m:e>
                <m:sup>
                  <m:r>
                    <w:rPr>
                      <w:rFonts w:ascii="Cambria Math" w:hAnsi="Cambria Math" w:cs="Times New Roman"/>
                    </w:rPr>
                    <m:t>α</m:t>
                  </m:r>
                </m:sup>
              </m:sSup>
            </m:e>
          </m:nary>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&lt;</m:t>
              </m:r>
              <m:r>
                <w:rPr>
                  <w:rFonts w:ascii="Cambria Math" w:hAnsi="Cambria Math" w:cs="Times New Roman"/>
                </w:rPr>
                <m:t>u</m:t>
              </m:r>
              <m:r>
                <m:rPr>
                  <m:sty m:val="p"/>
                </m:rPr>
                <w:rPr>
                  <w:rFonts w:ascii="Cambria Math" w:hAnsi="Cambria Math" w:cs="Times New Roman"/>
                </w:rPr>
                <m:t>)</m:t>
              </m:r>
            </m:sub>
          </m:sSub>
        </m:oMath>
      </m:oMathPara>
    </w:p>
    <w:p w14:paraId="46D6E16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determina el ingreso del individuo </w:t>
      </w:r>
      <m:oMath>
        <m:r>
          <w:rPr>
            <w:rFonts w:ascii="Cambria Math" w:hAnsi="Cambria Math" w:cs="Times New Roman"/>
          </w:rPr>
          <m:t>k</m:t>
        </m:r>
      </m:oMath>
      <w:r w:rsidRPr="00121D99">
        <w:rPr>
          <w:rFonts w:ascii="Times New Roman" w:hAnsi="Times New Roman" w:cs="Times New Roman"/>
        </w:rPr>
        <w:t xml:space="preserve">, </w:t>
      </w:r>
      <m:oMath>
        <m:r>
          <w:rPr>
            <w:rFonts w:ascii="Cambria Math" w:hAnsi="Cambria Math" w:cs="Times New Roman"/>
          </w:rPr>
          <m:t>u</m:t>
        </m:r>
      </m:oMath>
      <w:r w:rsidRPr="00121D99">
        <w:rPr>
          <w:rFonts w:ascii="Times New Roman" w:hAnsi="Times New Roman" w:cs="Times New Roman"/>
        </w:rPr>
        <w:t xml:space="preserve"> se refiere al umbral que establece la línea de pobreza y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Por ejemplo, en el caso en el que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este indicador calcula la t</w:t>
      </w:r>
      <w:r w:rsidRPr="00121D99">
        <w:rPr>
          <w:rFonts w:ascii="Times New Roman" w:hAnsi="Times New Roman" w:cs="Times New Roman"/>
        </w:rPr>
        <w:t xml:space="preserve">asa de pobreza, que es la incidencia de este fenómeno en la población; si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este indicador calcula la brecha de la pobreza, que es la cantidad de dinero relativa que se necesitaría en promedio para que un país no tuviera personas en situación de pobrez</w:t>
      </w:r>
      <w:r w:rsidRPr="00121D99">
        <w:rPr>
          <w:rFonts w:ascii="Times New Roman" w:hAnsi="Times New Roman" w:cs="Times New Roman"/>
        </w:rPr>
        <w:t xml:space="preserve">a. Por último si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este indicador medirá la severidad de la pobreza, como una combinación entre la incidencia de la pobreza de los hogares, la brecha absoluta de ingreso de los hogares en situación de pobreza y la desigualdad de ingresos entre los hoga</w:t>
      </w:r>
      <w:r w:rsidRPr="00121D99">
        <w:rPr>
          <w:rFonts w:ascii="Times New Roman" w:hAnsi="Times New Roman" w:cs="Times New Roman"/>
        </w:rPr>
        <w:t>res en situación de pobreza.</w:t>
      </w:r>
    </w:p>
    <w:p w14:paraId="3C928E5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este punto vale la pena resaltar que, en la definición de los parámetros básicos que se quieren estimar en una encuesta, el papel de los totales poblacionales es absolutamente relevante. De </w:t>
      </w:r>
      <w:r w:rsidRPr="00121D99">
        <w:rPr>
          <w:rFonts w:ascii="Times New Roman" w:hAnsi="Times New Roman" w:cs="Times New Roman"/>
        </w:rPr>
        <w:lastRenderedPageBreak/>
        <w:t>igual manera, existen otros paráme</w:t>
      </w:r>
      <w:r w:rsidRPr="00121D99">
        <w:rPr>
          <w:rFonts w:ascii="Times New Roman" w:hAnsi="Times New Roman" w:cs="Times New Roman"/>
        </w:rPr>
        <w:t>tros que pueden ser considerados complejos - no por su forma funcional, sino por los procesos complejos que hay detrás del levantamiento de la información primaria - pero que al igual que los mencionados anteriormente resultan ser también una función de to</w:t>
      </w:r>
      <w:r w:rsidRPr="00121D99">
        <w:rPr>
          <w:rFonts w:ascii="Times New Roman" w:hAnsi="Times New Roman" w:cs="Times New Roman"/>
        </w:rPr>
        <w:t xml:space="preserve">tales poblacionales. Por ejemplo, considere el </w:t>
      </w:r>
      <w:r w:rsidRPr="00121D99">
        <w:rPr>
          <w:rFonts w:ascii="Times New Roman" w:hAnsi="Times New Roman" w:cs="Times New Roman"/>
          <w:b/>
          <w:bCs/>
        </w:rPr>
        <w:t>cambio neto</w:t>
      </w:r>
      <w:r w:rsidRPr="00121D99">
        <w:rPr>
          <w:rFonts w:ascii="Times New Roman" w:hAnsi="Times New Roman" w:cs="Times New Roman"/>
        </w:rPr>
        <w:t xml:space="preserve"> de los totales de la variable de interés </w:t>
      </w:r>
      <m:oMath>
        <m:r>
          <w:rPr>
            <w:rFonts w:ascii="Cambria Math" w:hAnsi="Cambria Math" w:cs="Times New Roman"/>
          </w:rPr>
          <m:t>y</m:t>
        </m:r>
      </m:oMath>
      <w:r w:rsidRPr="00121D99">
        <w:rPr>
          <w:rFonts w:ascii="Times New Roman" w:hAnsi="Times New Roman" w:cs="Times New Roman"/>
        </w:rPr>
        <w:t xml:space="preserve"> en dos periodos de tiempo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oMath>
      <w:r w:rsidRPr="00121D99">
        <w:rPr>
          <w:rFonts w:ascii="Times New Roman" w:hAnsi="Times New Roman" w:cs="Times New Roman"/>
        </w:rPr>
        <w:t>) dado por la siguiente expresión:</w:t>
      </w:r>
    </w:p>
    <w:p w14:paraId="5D6AF8C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y</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p>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p>
            </m:sub>
          </m:sSub>
        </m:oMath>
      </m:oMathPara>
    </w:p>
    <w:p w14:paraId="6BD75A2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t</m:t>
            </m:r>
          </m:e>
          <m:sub>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p>
          </m:sub>
        </m:sSub>
      </m:oMath>
      <w:r w:rsidRPr="00121D99">
        <w:rPr>
          <w:rFonts w:ascii="Times New Roman" w:hAnsi="Times New Roman" w:cs="Times New Roman"/>
        </w:rPr>
        <w:t xml:space="preserve"> es el total de interes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t</m:t>
            </m:r>
          </m:e>
          <m:sub>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p>
          </m:sub>
        </m:sSub>
      </m:oMath>
      <w:r w:rsidRPr="00121D99">
        <w:rPr>
          <w:rFonts w:ascii="Times New Roman" w:hAnsi="Times New Roman" w:cs="Times New Roman"/>
        </w:rPr>
        <w:t xml:space="preserve"> lo es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Este tipo de parámetros son muy comunes en las encuestas que se realizan para conocer la estructura y los cambios del mercado de trabajo. Por ejemplo, la siguiente tabla muestra la composición del mercado de trabajo en una población observada en dos peri</w:t>
      </w:r>
      <w:r w:rsidRPr="00121D99">
        <w:rPr>
          <w:rFonts w:ascii="Times New Roman" w:hAnsi="Times New Roman" w:cs="Times New Roman"/>
        </w:rPr>
        <w:t xml:space="preserve">odos de interés. De esta forma, los totales marginales de la tabla corresponden a los </w:t>
      </w:r>
      <w:r w:rsidRPr="00121D99">
        <w:rPr>
          <w:rFonts w:ascii="Times New Roman" w:hAnsi="Times New Roman" w:cs="Times New Roman"/>
          <w:b/>
          <w:bCs/>
        </w:rPr>
        <w:t>cambios netos</w:t>
      </w:r>
      <w:r w:rsidRPr="00121D99">
        <w:rPr>
          <w:rFonts w:ascii="Times New Roman" w:hAnsi="Times New Roman" w:cs="Times New Roman"/>
        </w:rPr>
        <w:t xml:space="preserve"> que permiten una comparación simple con el periodo anterior. Específicamente, es posible observar que hay 313 mil empleados menos, 80 mil desempleados menos</w:t>
      </w:r>
      <w:r w:rsidRPr="00121D99">
        <w:rPr>
          <w:rFonts w:ascii="Times New Roman" w:hAnsi="Times New Roman" w:cs="Times New Roman"/>
        </w:rPr>
        <w:t xml:space="preserve"> y 393 mil inactivos más en el segundo periodo, en comparación al primero.</w:t>
      </w:r>
    </w:p>
    <w:p w14:paraId="3FA9DB1D"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Composición del mercado de trabajo en dos periodos de tiempo (cifras en miles de personas). Las columnas corresponden al segundo periodo y las filas al primero.</w:t>
      </w:r>
    </w:p>
    <w:tbl>
      <w:tblPr>
        <w:tblStyle w:val="Table"/>
        <w:tblW w:w="0" w:type="pct"/>
        <w:tblLook w:val="0020" w:firstRow="1" w:lastRow="0" w:firstColumn="0" w:lastColumn="0" w:noHBand="0" w:noVBand="0"/>
      </w:tblPr>
      <w:tblGrid>
        <w:gridCol w:w="1403"/>
        <w:gridCol w:w="1083"/>
        <w:gridCol w:w="1403"/>
        <w:gridCol w:w="1003"/>
        <w:gridCol w:w="816"/>
      </w:tblGrid>
      <w:tr w:rsidR="00C47D28" w:rsidRPr="00121D99" w14:paraId="0343B2A8"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7247BEA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Condición</w:t>
            </w:r>
          </w:p>
        </w:tc>
        <w:tc>
          <w:tcPr>
            <w:tcW w:w="0" w:type="auto"/>
          </w:tcPr>
          <w:p w14:paraId="456AD63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Ocupado</w:t>
            </w:r>
          </w:p>
        </w:tc>
        <w:tc>
          <w:tcPr>
            <w:tcW w:w="0" w:type="auto"/>
          </w:tcPr>
          <w:p w14:paraId="2EA85D5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w:t>
            </w:r>
            <w:r w:rsidRPr="00121D99">
              <w:rPr>
                <w:rFonts w:ascii="Times New Roman" w:hAnsi="Times New Roman" w:cs="Times New Roman"/>
              </w:rPr>
              <w:t>socupado</w:t>
            </w:r>
          </w:p>
        </w:tc>
        <w:tc>
          <w:tcPr>
            <w:tcW w:w="0" w:type="auto"/>
          </w:tcPr>
          <w:p w14:paraId="0C117AE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15A558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Total</w:t>
            </w:r>
          </w:p>
        </w:tc>
      </w:tr>
      <w:tr w:rsidR="00C47D28" w:rsidRPr="00121D99" w14:paraId="3CF13E01" w14:textId="77777777">
        <w:tc>
          <w:tcPr>
            <w:tcW w:w="0" w:type="auto"/>
          </w:tcPr>
          <w:p w14:paraId="572993C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Ocupado</w:t>
            </w:r>
          </w:p>
        </w:tc>
        <w:tc>
          <w:tcPr>
            <w:tcW w:w="0" w:type="auto"/>
          </w:tcPr>
          <w:p w14:paraId="7117DED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9222</w:t>
            </w:r>
          </w:p>
        </w:tc>
        <w:tc>
          <w:tcPr>
            <w:tcW w:w="0" w:type="auto"/>
          </w:tcPr>
          <w:p w14:paraId="3BCDA86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128</w:t>
            </w:r>
          </w:p>
        </w:tc>
        <w:tc>
          <w:tcPr>
            <w:tcW w:w="0" w:type="auto"/>
          </w:tcPr>
          <w:p w14:paraId="5BC1D19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662</w:t>
            </w:r>
          </w:p>
        </w:tc>
        <w:tc>
          <w:tcPr>
            <w:tcW w:w="0" w:type="auto"/>
          </w:tcPr>
          <w:p w14:paraId="3591FF0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10012</w:t>
            </w:r>
          </w:p>
        </w:tc>
      </w:tr>
      <w:tr w:rsidR="00C47D28" w:rsidRPr="00121D99" w14:paraId="2B67F76F" w14:textId="77777777">
        <w:tc>
          <w:tcPr>
            <w:tcW w:w="0" w:type="auto"/>
          </w:tcPr>
          <w:p w14:paraId="0DE488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1350A6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221</w:t>
            </w:r>
          </w:p>
        </w:tc>
        <w:tc>
          <w:tcPr>
            <w:tcW w:w="0" w:type="auto"/>
          </w:tcPr>
          <w:p w14:paraId="181C4E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322</w:t>
            </w:r>
          </w:p>
        </w:tc>
        <w:tc>
          <w:tcPr>
            <w:tcW w:w="0" w:type="auto"/>
          </w:tcPr>
          <w:p w14:paraId="10FD908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151</w:t>
            </w:r>
          </w:p>
        </w:tc>
        <w:tc>
          <w:tcPr>
            <w:tcW w:w="0" w:type="auto"/>
          </w:tcPr>
          <w:p w14:paraId="6A9D30D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694</w:t>
            </w:r>
          </w:p>
        </w:tc>
      </w:tr>
      <w:tr w:rsidR="00C47D28" w:rsidRPr="00121D99" w14:paraId="3C564B11" w14:textId="77777777">
        <w:tc>
          <w:tcPr>
            <w:tcW w:w="0" w:type="auto"/>
          </w:tcPr>
          <w:p w14:paraId="4E8C27C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71DFD27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256</w:t>
            </w:r>
          </w:p>
        </w:tc>
        <w:tc>
          <w:tcPr>
            <w:tcW w:w="0" w:type="auto"/>
          </w:tcPr>
          <w:p w14:paraId="329913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164</w:t>
            </w:r>
          </w:p>
        </w:tc>
        <w:tc>
          <w:tcPr>
            <w:tcW w:w="0" w:type="auto"/>
          </w:tcPr>
          <w:p w14:paraId="3584E5D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5941</w:t>
            </w:r>
          </w:p>
        </w:tc>
        <w:tc>
          <w:tcPr>
            <w:tcW w:w="0" w:type="auto"/>
          </w:tcPr>
          <w:p w14:paraId="4672C75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6361</w:t>
            </w:r>
          </w:p>
        </w:tc>
      </w:tr>
      <w:tr w:rsidR="00C47D28" w:rsidRPr="00121D99" w14:paraId="382AEC62" w14:textId="77777777">
        <w:tc>
          <w:tcPr>
            <w:tcW w:w="0" w:type="auto"/>
          </w:tcPr>
          <w:p w14:paraId="558AABA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Total</w:t>
            </w:r>
          </w:p>
        </w:tc>
        <w:tc>
          <w:tcPr>
            <w:tcW w:w="0" w:type="auto"/>
          </w:tcPr>
          <w:p w14:paraId="43E930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9699</w:t>
            </w:r>
          </w:p>
        </w:tc>
        <w:tc>
          <w:tcPr>
            <w:tcW w:w="0" w:type="auto"/>
          </w:tcPr>
          <w:p w14:paraId="63FAE14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614</w:t>
            </w:r>
          </w:p>
        </w:tc>
        <w:tc>
          <w:tcPr>
            <w:tcW w:w="0" w:type="auto"/>
          </w:tcPr>
          <w:p w14:paraId="2AA176B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6754</w:t>
            </w:r>
          </w:p>
        </w:tc>
        <w:tc>
          <w:tcPr>
            <w:tcW w:w="0" w:type="auto"/>
          </w:tcPr>
          <w:p w14:paraId="0F5482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17067</w:t>
            </w:r>
          </w:p>
        </w:tc>
      </w:tr>
    </w:tbl>
    <w:p w14:paraId="61BB336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Una comparación más profunda está dada en términos de los </w:t>
      </w:r>
      <w:r w:rsidRPr="00121D99">
        <w:rPr>
          <w:rFonts w:ascii="Times New Roman" w:hAnsi="Times New Roman" w:cs="Times New Roman"/>
          <w:b/>
          <w:bCs/>
        </w:rPr>
        <w:t>cambios brutos</w:t>
      </w:r>
      <w:r w:rsidRPr="00121D99">
        <w:rPr>
          <w:rFonts w:ascii="Times New Roman" w:hAnsi="Times New Roman" w:cs="Times New Roman"/>
        </w:rPr>
        <w:t xml:space="preserve">, que corresponden a las entradas de la tabla cruzada. De esta manera, los cambios en la fuerza de trabajo de un periodo a otro, se explican porque el </w:t>
      </w:r>
      <m:oMath>
        <m:r>
          <w:rPr>
            <w:rFonts w:ascii="Cambria Math" w:hAnsi="Cambria Math" w:cs="Times New Roman"/>
          </w:rPr>
          <m:t>92.1</m:t>
        </m:r>
        <m:r>
          <m:rPr>
            <m:sty m:val="p"/>
          </m:rPr>
          <w:rPr>
            <w:rFonts w:ascii="Cambria Math" w:hAnsi="Cambria Math" w:cs="Times New Roman"/>
          </w:rPr>
          <m:t>%=(</m:t>
        </m:r>
        <m:r>
          <w:rPr>
            <w:rFonts w:ascii="Cambria Math" w:hAnsi="Cambria Math" w:cs="Times New Roman"/>
          </w:rPr>
          <m:t>9222</m:t>
        </m:r>
        <m:r>
          <m:rPr>
            <m:sty m:val="p"/>
          </m:rPr>
          <w:rPr>
            <w:rFonts w:ascii="Cambria Math" w:hAnsi="Cambria Math" w:cs="Times New Roman"/>
          </w:rPr>
          <m:t>/</m:t>
        </m:r>
        <m:r>
          <w:rPr>
            <w:rFonts w:ascii="Cambria Math" w:hAnsi="Cambria Math" w:cs="Times New Roman"/>
          </w:rPr>
          <m:t>10012</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de los empleados conservó su empleo; el </w:t>
      </w:r>
      <m:oMath>
        <m:r>
          <w:rPr>
            <w:rFonts w:ascii="Cambria Math" w:hAnsi="Cambria Math" w:cs="Times New Roman"/>
          </w:rPr>
          <m:t>31.8</m:t>
        </m:r>
        <m:r>
          <m:rPr>
            <m:sty m:val="p"/>
          </m:rPr>
          <w:rPr>
            <w:rFonts w:ascii="Cambria Math" w:hAnsi="Cambria Math" w:cs="Times New Roman"/>
          </w:rPr>
          <m:t>%=(</m:t>
        </m:r>
        <m:r>
          <w:rPr>
            <w:rFonts w:ascii="Cambria Math" w:hAnsi="Cambria Math" w:cs="Times New Roman"/>
          </w:rPr>
          <m:t>221</m:t>
        </m:r>
        <m:r>
          <m:rPr>
            <m:sty m:val="p"/>
          </m:rPr>
          <w:rPr>
            <w:rFonts w:ascii="Cambria Math" w:hAnsi="Cambria Math" w:cs="Times New Roman"/>
          </w:rPr>
          <m:t>/</m:t>
        </m:r>
        <m:r>
          <w:rPr>
            <w:rFonts w:ascii="Cambria Math" w:hAnsi="Cambria Math" w:cs="Times New Roman"/>
          </w:rPr>
          <m:t>694</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de los desempleados </w:t>
      </w:r>
      <w:r w:rsidRPr="00121D99">
        <w:rPr>
          <w:rFonts w:ascii="Times New Roman" w:hAnsi="Times New Roman" w:cs="Times New Roman"/>
        </w:rPr>
        <w:t xml:space="preserve">y el </w:t>
      </w:r>
      <m:oMath>
        <m:r>
          <w:rPr>
            <w:rFonts w:ascii="Cambria Math" w:hAnsi="Cambria Math" w:cs="Times New Roman"/>
          </w:rPr>
          <m:t>4.0</m:t>
        </m:r>
        <m:r>
          <m:rPr>
            <m:sty m:val="p"/>
          </m:rPr>
          <w:rPr>
            <w:rFonts w:ascii="Cambria Math" w:hAnsi="Cambria Math" w:cs="Times New Roman"/>
          </w:rPr>
          <m:t>%=(</m:t>
        </m:r>
        <m:r>
          <w:rPr>
            <w:rFonts w:ascii="Cambria Math" w:hAnsi="Cambria Math" w:cs="Times New Roman"/>
          </w:rPr>
          <m:t>256</m:t>
        </m:r>
        <m:r>
          <m:rPr>
            <m:sty m:val="p"/>
          </m:rPr>
          <w:rPr>
            <w:rFonts w:ascii="Cambria Math" w:hAnsi="Cambria Math" w:cs="Times New Roman"/>
          </w:rPr>
          <m:t>/</m:t>
        </m:r>
        <m:r>
          <w:rPr>
            <w:rFonts w:ascii="Cambria Math" w:hAnsi="Cambria Math" w:cs="Times New Roman"/>
          </w:rPr>
          <m:t>6361</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de los inactivos consiguió un nuevo empleo; el </w:t>
      </w:r>
      <m:oMath>
        <m:r>
          <w:rPr>
            <w:rFonts w:ascii="Cambria Math" w:hAnsi="Cambria Math" w:cs="Times New Roman"/>
          </w:rPr>
          <m:t>6.6</m:t>
        </m:r>
        <m:r>
          <m:rPr>
            <m:sty m:val="p"/>
          </m:rPr>
          <w:rPr>
            <w:rFonts w:ascii="Cambria Math" w:hAnsi="Cambria Math" w:cs="Times New Roman"/>
          </w:rPr>
          <m:t>%=(</m:t>
        </m:r>
        <m:r>
          <w:rPr>
            <w:rFonts w:ascii="Cambria Math" w:hAnsi="Cambria Math" w:cs="Times New Roman"/>
          </w:rPr>
          <m:t>662</m:t>
        </m:r>
        <m:r>
          <m:rPr>
            <m:sty m:val="p"/>
          </m:rPr>
          <w:rPr>
            <w:rFonts w:ascii="Cambria Math" w:hAnsi="Cambria Math" w:cs="Times New Roman"/>
          </w:rPr>
          <m:t>/</m:t>
        </m:r>
        <m:r>
          <w:rPr>
            <w:rFonts w:ascii="Cambria Math" w:hAnsi="Cambria Math" w:cs="Times New Roman"/>
          </w:rPr>
          <m:t>10012</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de los empleados es ahora inactivo en la fuerza laboral y el </w:t>
      </w:r>
      <m:oMath>
        <m:r>
          <w:rPr>
            <w:rFonts w:ascii="Cambria Math" w:hAnsi="Cambria Math" w:cs="Times New Roman"/>
          </w:rPr>
          <m:t>1.3</m:t>
        </m:r>
        <m:r>
          <m:rPr>
            <m:sty m:val="p"/>
          </m:rPr>
          <w:rPr>
            <w:rFonts w:ascii="Cambria Math" w:hAnsi="Cambria Math" w:cs="Times New Roman"/>
          </w:rPr>
          <m:t>%=(</m:t>
        </m:r>
        <m:r>
          <w:rPr>
            <w:rFonts w:ascii="Cambria Math" w:hAnsi="Cambria Math" w:cs="Times New Roman"/>
          </w:rPr>
          <m:t>128</m:t>
        </m:r>
        <m:r>
          <m:rPr>
            <m:sty m:val="p"/>
          </m:rPr>
          <w:rPr>
            <w:rFonts w:ascii="Cambria Math" w:hAnsi="Cambria Math" w:cs="Times New Roman"/>
          </w:rPr>
          <m:t>/</m:t>
        </m:r>
        <m:r>
          <w:rPr>
            <w:rFonts w:ascii="Cambria Math" w:hAnsi="Cambria Math" w:cs="Times New Roman"/>
          </w:rPr>
          <m:t>10012</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w:t>
      </w:r>
      <w:r w:rsidRPr="00121D99">
        <w:rPr>
          <w:rFonts w:ascii="Times New Roman" w:hAnsi="Times New Roman" w:cs="Times New Roman"/>
        </w:rPr>
        <w:t xml:space="preserve">de los empleados perdió su empleo. Así mismo, el </w:t>
      </w:r>
      <m:oMath>
        <m:r>
          <w:rPr>
            <w:rFonts w:ascii="Cambria Math" w:hAnsi="Cambria Math" w:cs="Times New Roman"/>
          </w:rPr>
          <m:t>46.4</m:t>
        </m:r>
        <m:r>
          <m:rPr>
            <m:sty m:val="p"/>
          </m:rPr>
          <w:rPr>
            <w:rFonts w:ascii="Cambria Math" w:hAnsi="Cambria Math" w:cs="Times New Roman"/>
          </w:rPr>
          <m:t>%=(</m:t>
        </m:r>
        <m:r>
          <w:rPr>
            <w:rFonts w:ascii="Cambria Math" w:hAnsi="Cambria Math" w:cs="Times New Roman"/>
          </w:rPr>
          <m:t>322</m:t>
        </m:r>
        <m:r>
          <m:rPr>
            <m:sty m:val="p"/>
          </m:rPr>
          <w:rPr>
            <w:rFonts w:ascii="Cambria Math" w:hAnsi="Cambria Math" w:cs="Times New Roman"/>
          </w:rPr>
          <m:t>/</m:t>
        </m:r>
        <m:r>
          <w:rPr>
            <w:rFonts w:ascii="Cambria Math" w:hAnsi="Cambria Math" w:cs="Times New Roman"/>
          </w:rPr>
          <m:t>694</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de los desempleados conservó su clasificación; el </w:t>
      </w:r>
      <m:oMath>
        <m:r>
          <w:rPr>
            <w:rFonts w:ascii="Cambria Math" w:hAnsi="Cambria Math" w:cs="Times New Roman"/>
          </w:rPr>
          <m:t>2.6</m:t>
        </m:r>
        <m:r>
          <m:rPr>
            <m:sty m:val="p"/>
          </m:rPr>
          <w:rPr>
            <w:rFonts w:ascii="Cambria Math" w:hAnsi="Cambria Math" w:cs="Times New Roman"/>
          </w:rPr>
          <m:t>%=(</m:t>
        </m:r>
        <m:r>
          <w:rPr>
            <w:rFonts w:ascii="Cambria Math" w:hAnsi="Cambria Math" w:cs="Times New Roman"/>
          </w:rPr>
          <m:t>256</m:t>
        </m:r>
        <m:r>
          <m:rPr>
            <m:sty m:val="p"/>
          </m:rPr>
          <w:rPr>
            <w:rFonts w:ascii="Cambria Math" w:hAnsi="Cambria Math" w:cs="Times New Roman"/>
          </w:rPr>
          <m:t>/</m:t>
        </m:r>
        <m:r>
          <w:rPr>
            <w:rFonts w:ascii="Cambria Math" w:hAnsi="Cambria Math" w:cs="Times New Roman"/>
          </w:rPr>
          <m:t>6361</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de los inactivos entró a la fuerza laboral como desempleado y el </w:t>
      </w:r>
      <m:oMath>
        <m:r>
          <w:rPr>
            <w:rFonts w:ascii="Cambria Math" w:hAnsi="Cambria Math" w:cs="Times New Roman"/>
          </w:rPr>
          <m:t>21.8</m:t>
        </m:r>
        <m:r>
          <m:rPr>
            <m:sty m:val="p"/>
          </m:rPr>
          <w:rPr>
            <w:rFonts w:ascii="Cambria Math" w:hAnsi="Cambria Math" w:cs="Times New Roman"/>
          </w:rPr>
          <m:t>%=(</m:t>
        </m:r>
        <m:r>
          <w:rPr>
            <w:rFonts w:ascii="Cambria Math" w:hAnsi="Cambria Math" w:cs="Times New Roman"/>
          </w:rPr>
          <m:t>151</m:t>
        </m:r>
        <m:r>
          <m:rPr>
            <m:sty m:val="p"/>
          </m:rPr>
          <w:rPr>
            <w:rFonts w:ascii="Cambria Math" w:hAnsi="Cambria Math" w:cs="Times New Roman"/>
          </w:rPr>
          <m:t>/</m:t>
        </m:r>
        <m:r>
          <w:rPr>
            <w:rFonts w:ascii="Cambria Math" w:hAnsi="Cambria Math" w:cs="Times New Roman"/>
          </w:rPr>
          <m:t>694</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de los desempleados es ahora </w:t>
      </w:r>
      <w:r w:rsidRPr="00121D99">
        <w:rPr>
          <w:rFonts w:ascii="Times New Roman" w:hAnsi="Times New Roman" w:cs="Times New Roman"/>
        </w:rPr>
        <w:t>inactivo.</w:t>
      </w:r>
    </w:p>
    <w:p w14:paraId="65AF10E3" w14:textId="77777777" w:rsidR="00C47D28" w:rsidRPr="00121D99" w:rsidRDefault="00491E10" w:rsidP="002A286E">
      <w:pPr>
        <w:pStyle w:val="Heading3"/>
        <w:jc w:val="both"/>
        <w:rPr>
          <w:rFonts w:ascii="Times New Roman" w:hAnsi="Times New Roman" w:cs="Times New Roman"/>
        </w:rPr>
      </w:pPr>
      <w:bookmarkStart w:id="68" w:name="X3c4578db3b9d372a8a915cb5060c6a3992959d3"/>
      <w:bookmarkStart w:id="69" w:name="_Toc91768811"/>
      <w:r w:rsidRPr="00121D99">
        <w:rPr>
          <w:rFonts w:ascii="Times New Roman" w:hAnsi="Times New Roman" w:cs="Times New Roman"/>
        </w:rPr>
        <w:t>Algunos ejemplos de indicadores de interés y su relación con los tipos de encuestas</w:t>
      </w:r>
      <w:bookmarkEnd w:id="69"/>
    </w:p>
    <w:p w14:paraId="0827CFF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esta sección se relacionan algunos de los parámetros anteriormente mencionados con los tipos más comunes de encuestas. Estos ejemplos nos presentan algunas ind</w:t>
      </w:r>
      <w:r w:rsidRPr="00121D99">
        <w:rPr>
          <w:rFonts w:ascii="Times New Roman" w:hAnsi="Times New Roman" w:cs="Times New Roman"/>
        </w:rPr>
        <w:t xml:space="preserve">icaciones del tipo de encuestas que se encuentran en América Latina y examinan el raciocinio detrás de estos levantamientos. Tomando en consideración las características generales de las encuesta de hogares, </w:t>
      </w:r>
      <w:hyperlink w:anchor="ref-Duncan_Kalton_1987">
        <w:r w:rsidRPr="00121D99">
          <w:rPr>
            <w:rStyle w:val="Hyperlink"/>
            <w:rFonts w:ascii="Times New Roman" w:hAnsi="Times New Roman" w:cs="Times New Roman"/>
          </w:rPr>
          <w:t>Dun</w:t>
        </w:r>
        <w:r w:rsidRPr="00121D99">
          <w:rPr>
            <w:rStyle w:val="Hyperlink"/>
            <w:rFonts w:ascii="Times New Roman" w:hAnsi="Times New Roman" w:cs="Times New Roman"/>
          </w:rPr>
          <w:t>can y Kalton</w:t>
        </w:r>
      </w:hyperlink>
      <w:r w:rsidRPr="00121D99">
        <w:rPr>
          <w:rFonts w:ascii="Times New Roman" w:hAnsi="Times New Roman" w:cs="Times New Roman"/>
        </w:rPr>
        <w:t xml:space="preserve"> (</w:t>
      </w:r>
      <w:hyperlink w:anchor="ref-Duncan_Kalton_1987">
        <w:r w:rsidRPr="00121D99">
          <w:rPr>
            <w:rStyle w:val="Hyperlink"/>
            <w:rFonts w:ascii="Times New Roman" w:hAnsi="Times New Roman" w:cs="Times New Roman"/>
          </w:rPr>
          <w:t>1987</w:t>
        </w:r>
      </w:hyperlink>
      <w:r w:rsidRPr="00121D99">
        <w:rPr>
          <w:rFonts w:ascii="Times New Roman" w:hAnsi="Times New Roman" w:cs="Times New Roman"/>
        </w:rPr>
        <w:t>) mencionan las siguientes situaciones, ejemplificadas a continuación.</w:t>
      </w:r>
    </w:p>
    <w:p w14:paraId="7A615DF0" w14:textId="77777777" w:rsidR="00C47D28" w:rsidRPr="00121D99" w:rsidRDefault="00491E10" w:rsidP="00491E10">
      <w:pPr>
        <w:numPr>
          <w:ilvl w:val="0"/>
          <w:numId w:val="21"/>
        </w:numPr>
        <w:jc w:val="both"/>
        <w:rPr>
          <w:rFonts w:ascii="Times New Roman" w:hAnsi="Times New Roman" w:cs="Times New Roman"/>
        </w:rPr>
      </w:pPr>
      <w:r w:rsidRPr="00121D99">
        <w:rPr>
          <w:rFonts w:ascii="Times New Roman" w:hAnsi="Times New Roman" w:cs="Times New Roman"/>
          <w:b/>
          <w:bCs/>
        </w:rPr>
        <w:t>Estimación de parámetros poblacionales en un punto del tiempo</w:t>
      </w:r>
      <w:r w:rsidRPr="00121D99">
        <w:rPr>
          <w:rFonts w:ascii="Times New Roman" w:hAnsi="Times New Roman" w:cs="Times New Roman"/>
        </w:rPr>
        <w:t xml:space="preserve">. Por ejemplo, suponga que se quiere estimar el </w:t>
      </w:r>
      <w:r w:rsidRPr="00121D99">
        <w:rPr>
          <w:rFonts w:ascii="Times New Roman" w:hAnsi="Times New Roman" w:cs="Times New Roman"/>
          <w:i/>
          <w:iCs/>
        </w:rPr>
        <w:t>ingreso per c</w:t>
      </w:r>
      <w:r w:rsidRPr="00121D99">
        <w:rPr>
          <w:rFonts w:ascii="Times New Roman" w:hAnsi="Times New Roman" w:cs="Times New Roman"/>
          <w:i/>
          <w:iCs/>
        </w:rPr>
        <w:t xml:space="preserve">ápita promedio por área (rural - urbano) </w:t>
      </w:r>
      <w:r w:rsidRPr="00121D99">
        <w:rPr>
          <w:rFonts w:ascii="Times New Roman" w:hAnsi="Times New Roman" w:cs="Times New Roman"/>
          <w:i/>
          <w:iCs/>
        </w:rPr>
        <w:lastRenderedPageBreak/>
        <w:t>en las regiones de un país</w:t>
      </w:r>
      <w:r w:rsidRPr="00121D99">
        <w:rPr>
          <w:rFonts w:ascii="Times New Roman" w:hAnsi="Times New Roman" w:cs="Times New Roman"/>
        </w:rPr>
        <w:t>. En este tipo de estudios, las encuestas aptas serían las transversales, las repetidas, las de panel rotativo y las de panel dividido. Nótese que las encuestas de panel puro no son aptas p</w:t>
      </w:r>
      <w:r w:rsidRPr="00121D99">
        <w:rPr>
          <w:rFonts w:ascii="Times New Roman" w:hAnsi="Times New Roman" w:cs="Times New Roman"/>
        </w:rPr>
        <w:t>ara estimar este parámetro puesto que la muestra no es representativa de la población en el momento actual, sino que, por el contrario, es representativa de la población en el momento en la cual se extrajo la muestra.</w:t>
      </w:r>
    </w:p>
    <w:p w14:paraId="045DB707" w14:textId="77777777" w:rsidR="00C47D28" w:rsidRPr="00121D99" w:rsidRDefault="00491E10" w:rsidP="00491E10">
      <w:pPr>
        <w:numPr>
          <w:ilvl w:val="0"/>
          <w:numId w:val="21"/>
        </w:numPr>
        <w:jc w:val="both"/>
        <w:rPr>
          <w:rFonts w:ascii="Times New Roman" w:hAnsi="Times New Roman" w:cs="Times New Roman"/>
        </w:rPr>
      </w:pPr>
      <w:r w:rsidRPr="00121D99">
        <w:rPr>
          <w:rFonts w:ascii="Times New Roman" w:hAnsi="Times New Roman" w:cs="Times New Roman"/>
          <w:b/>
          <w:bCs/>
        </w:rPr>
        <w:t>Estimación de cambios netos</w:t>
      </w:r>
      <w:r w:rsidRPr="00121D99">
        <w:rPr>
          <w:rFonts w:ascii="Times New Roman" w:hAnsi="Times New Roman" w:cs="Times New Roman"/>
        </w:rPr>
        <w:t>. Si se qui</w:t>
      </w:r>
      <w:r w:rsidRPr="00121D99">
        <w:rPr>
          <w:rFonts w:ascii="Times New Roman" w:hAnsi="Times New Roman" w:cs="Times New Roman"/>
        </w:rPr>
        <w:t xml:space="preserve">siera estimar la </w:t>
      </w:r>
      <w:r w:rsidRPr="00121D99">
        <w:rPr>
          <w:rFonts w:ascii="Times New Roman" w:hAnsi="Times New Roman" w:cs="Times New Roman"/>
          <w:i/>
          <w:iCs/>
        </w:rPr>
        <w:t>diferencia en el número de ocupados de la fuerza de trabajo entre el segundo trimestre de 2021 y el primer trimestre de 2021 en un país</w:t>
      </w:r>
      <w:r w:rsidRPr="00121D99">
        <w:rPr>
          <w:rFonts w:ascii="Times New Roman" w:hAnsi="Times New Roman" w:cs="Times New Roman"/>
        </w:rPr>
        <w:t xml:space="preserve">, entonces las encuestas aptas serían las repetidas, las de panel rotativo y las de panel dividido. Una </w:t>
      </w:r>
      <w:r w:rsidRPr="00121D99">
        <w:rPr>
          <w:rFonts w:ascii="Times New Roman" w:hAnsi="Times New Roman" w:cs="Times New Roman"/>
        </w:rPr>
        <w:t>encuesta transversal no sería apta para lograr esta estimación, puesto que su frecuencia de realización no es trimestral. De la misma forma que en el parámetro anterior, las encuestas de panel puro no son aptas para captar este parámetro puesto que la mues</w:t>
      </w:r>
      <w:r w:rsidRPr="00121D99">
        <w:rPr>
          <w:rFonts w:ascii="Times New Roman" w:hAnsi="Times New Roman" w:cs="Times New Roman"/>
        </w:rPr>
        <w:t>tra no es representativa de la población en el momento actual.</w:t>
      </w:r>
    </w:p>
    <w:p w14:paraId="1A433E51" w14:textId="77777777" w:rsidR="00C47D28" w:rsidRPr="00121D99" w:rsidRDefault="00491E10" w:rsidP="00491E10">
      <w:pPr>
        <w:numPr>
          <w:ilvl w:val="0"/>
          <w:numId w:val="21"/>
        </w:numPr>
        <w:jc w:val="both"/>
        <w:rPr>
          <w:rFonts w:ascii="Times New Roman" w:hAnsi="Times New Roman" w:cs="Times New Roman"/>
        </w:rPr>
      </w:pPr>
      <w:r w:rsidRPr="00121D99">
        <w:rPr>
          <w:rFonts w:ascii="Times New Roman" w:hAnsi="Times New Roman" w:cs="Times New Roman"/>
          <w:b/>
          <w:bCs/>
        </w:rPr>
        <w:t>Estimación de cambios brutos y componentes individuales</w:t>
      </w:r>
      <w:r w:rsidRPr="00121D99">
        <w:rPr>
          <w:rFonts w:ascii="Times New Roman" w:hAnsi="Times New Roman" w:cs="Times New Roman"/>
        </w:rPr>
        <w:t xml:space="preserve">. Para estimar el </w:t>
      </w:r>
      <w:r w:rsidRPr="00121D99">
        <w:rPr>
          <w:rFonts w:ascii="Times New Roman" w:hAnsi="Times New Roman" w:cs="Times New Roman"/>
          <w:i/>
          <w:iCs/>
        </w:rPr>
        <w:t>porcentaje de personas ocupadas en el segundo trimestre de 2021 que estuvieron desocupadas en el primer trimestre de 202</w:t>
      </w:r>
      <w:r w:rsidRPr="00121D99">
        <w:rPr>
          <w:rFonts w:ascii="Times New Roman" w:hAnsi="Times New Roman" w:cs="Times New Roman"/>
          <w:i/>
          <w:iCs/>
        </w:rPr>
        <w:t>1 en un país</w:t>
      </w:r>
      <w:r w:rsidRPr="00121D99">
        <w:rPr>
          <w:rFonts w:ascii="Times New Roman" w:hAnsi="Times New Roman" w:cs="Times New Roman"/>
        </w:rPr>
        <w:t xml:space="preserve"> es necesario que la encuesta tenga algún patrón de selección de los mismos individuos en los dos periodos. De esta forma, las únicas encuestas aptas para estimar este tipo de cambios brutos son las de panel, panel rotativo y panel dividido. La</w:t>
      </w:r>
      <w:r w:rsidRPr="00121D99">
        <w:rPr>
          <w:rFonts w:ascii="Times New Roman" w:hAnsi="Times New Roman" w:cs="Times New Roman"/>
        </w:rPr>
        <w:t>s encuestas transversales o repetidas no podrían arrojar este tipo de estimativas puesto que su diseño no considera a los mismos individuos en la muestra en dos periodos de tiempo.</w:t>
      </w:r>
    </w:p>
    <w:p w14:paraId="20BA7ACD" w14:textId="77777777" w:rsidR="00C47D28" w:rsidRPr="00121D99" w:rsidRDefault="00491E10" w:rsidP="00491E10">
      <w:pPr>
        <w:numPr>
          <w:ilvl w:val="0"/>
          <w:numId w:val="21"/>
        </w:numPr>
        <w:jc w:val="both"/>
        <w:rPr>
          <w:rFonts w:ascii="Times New Roman" w:hAnsi="Times New Roman" w:cs="Times New Roman"/>
        </w:rPr>
      </w:pPr>
      <w:r w:rsidRPr="00121D99">
        <w:rPr>
          <w:rFonts w:ascii="Times New Roman" w:hAnsi="Times New Roman" w:cs="Times New Roman"/>
          <w:b/>
          <w:bCs/>
        </w:rPr>
        <w:t>Estimación de la incidencia de eventos en un periodo de tiempo</w:t>
      </w:r>
      <w:r w:rsidRPr="00121D99">
        <w:rPr>
          <w:rFonts w:ascii="Times New Roman" w:hAnsi="Times New Roman" w:cs="Times New Roman"/>
        </w:rPr>
        <w:t>. Suponga que</w:t>
      </w:r>
      <w:r w:rsidRPr="00121D99">
        <w:rPr>
          <w:rFonts w:ascii="Times New Roman" w:hAnsi="Times New Roman" w:cs="Times New Roman"/>
        </w:rPr>
        <w:t xml:space="preserve"> se quiere estimar la </w:t>
      </w:r>
      <w:r w:rsidRPr="00121D99">
        <w:rPr>
          <w:rFonts w:ascii="Times New Roman" w:hAnsi="Times New Roman" w:cs="Times New Roman"/>
          <w:i/>
          <w:iCs/>
        </w:rPr>
        <w:t>proporción de mujeres que fueron víctimas de un evento de violencia en los últimos seis meses en un país</w:t>
      </w:r>
      <w:r w:rsidRPr="00121D99">
        <w:rPr>
          <w:rFonts w:ascii="Times New Roman" w:hAnsi="Times New Roman" w:cs="Times New Roman"/>
        </w:rPr>
        <w:t>. En este caso todas las encuestas resultarían aptas mediante ligeras modificaciones en el diseño. Por ejemplo, la encuesta transv</w:t>
      </w:r>
      <w:r w:rsidRPr="00121D99">
        <w:rPr>
          <w:rFonts w:ascii="Times New Roman" w:hAnsi="Times New Roman" w:cs="Times New Roman"/>
        </w:rPr>
        <w:t>ersal debería preguntar de forma retrospectiva; las encuestas repetidas podrían ser agregadas en los últimos seis meses, las encuestas de tipo panel rotativo y divididas deberían preguntar en cada medición de los últimos seis meses por este evento.</w:t>
      </w:r>
    </w:p>
    <w:p w14:paraId="2D05C7FE" w14:textId="77777777" w:rsidR="00C47D28" w:rsidRPr="00121D99" w:rsidRDefault="00491E10" w:rsidP="00491E10">
      <w:pPr>
        <w:numPr>
          <w:ilvl w:val="0"/>
          <w:numId w:val="21"/>
        </w:numPr>
        <w:jc w:val="both"/>
        <w:rPr>
          <w:rFonts w:ascii="Times New Roman" w:hAnsi="Times New Roman" w:cs="Times New Roman"/>
        </w:rPr>
      </w:pPr>
      <w:r w:rsidRPr="00121D99">
        <w:rPr>
          <w:rFonts w:ascii="Times New Roman" w:hAnsi="Times New Roman" w:cs="Times New Roman"/>
          <w:b/>
          <w:bCs/>
        </w:rPr>
        <w:t>Estimac</w:t>
      </w:r>
      <w:r w:rsidRPr="00121D99">
        <w:rPr>
          <w:rFonts w:ascii="Times New Roman" w:hAnsi="Times New Roman" w:cs="Times New Roman"/>
          <w:b/>
          <w:bCs/>
        </w:rPr>
        <w:t>ión de la incidencia de eventos raros en el tiempo</w:t>
      </w:r>
      <w:r w:rsidRPr="00121D99">
        <w:rPr>
          <w:rFonts w:ascii="Times New Roman" w:hAnsi="Times New Roman" w:cs="Times New Roman"/>
        </w:rPr>
        <w:t xml:space="preserve">. Por ejemplo, si se quisiera estimar la </w:t>
      </w:r>
      <w:r w:rsidRPr="00121D99">
        <w:rPr>
          <w:rFonts w:ascii="Times New Roman" w:hAnsi="Times New Roman" w:cs="Times New Roman"/>
          <w:i/>
          <w:iCs/>
        </w:rPr>
        <w:t>proporción de personas con una enfermedad rara</w:t>
      </w:r>
      <w:r w:rsidRPr="00121D99">
        <w:rPr>
          <w:rFonts w:ascii="Times New Roman" w:hAnsi="Times New Roman" w:cs="Times New Roman"/>
        </w:rPr>
        <w:t xml:space="preserve">, es posible que las encuestas transversales y de tipo panel no sean las más apropiadas En el primer caso, dado que el </w:t>
      </w:r>
      <w:r w:rsidRPr="00121D99">
        <w:rPr>
          <w:rFonts w:ascii="Times New Roman" w:hAnsi="Times New Roman" w:cs="Times New Roman"/>
        </w:rPr>
        <w:t>evento es raro por definición, los requerimientos de tamaño de muestra en una encuesta transversal sobrepasarían el presupuesto y los costos de una encuesta regular; en el segundo caso, además de las consideraciones anteriormente planteadas del tamaño de m</w:t>
      </w:r>
      <w:r w:rsidRPr="00121D99">
        <w:rPr>
          <w:rFonts w:ascii="Times New Roman" w:hAnsi="Times New Roman" w:cs="Times New Roman"/>
        </w:rPr>
        <w:t>uestra, por la misma definición de evento raro, tampoco sería plausible que en el panel se presentaran estos eventos en los individuos a través del tiempo. Por otro lado, al agregar las encuestas repetidas, las de panel rotativas y la parte nueva del panel</w:t>
      </w:r>
      <w:r w:rsidRPr="00121D99">
        <w:rPr>
          <w:rFonts w:ascii="Times New Roman" w:hAnsi="Times New Roman" w:cs="Times New Roman"/>
        </w:rPr>
        <w:t xml:space="preserve"> dividido, podría ser posible llegar al tamaño de muestra adecuado para poder captar esta incidencia de forma precisa y eficiente.</w:t>
      </w:r>
    </w:p>
    <w:p w14:paraId="51D6139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Estos últimos ejemplos muestran la importancia de contar con procedimientos adecuados de acumulación de datos y encuestas a l</w:t>
      </w:r>
      <w:r w:rsidRPr="00121D99">
        <w:rPr>
          <w:rFonts w:ascii="Times New Roman" w:hAnsi="Times New Roman" w:cs="Times New Roman"/>
        </w:rPr>
        <w:t xml:space="preserve">o largo de un periodo de interés, por ejemplo de forma anual o semestral. La acumulación de datos genera una buena base inferencial para poder estimar todo tipo de parámetros en una ventana más amplia del tiempo. Es posible acumular datos </w:t>
      </w:r>
      <w:r w:rsidRPr="00121D99">
        <w:rPr>
          <w:rFonts w:ascii="Times New Roman" w:hAnsi="Times New Roman" w:cs="Times New Roman"/>
        </w:rPr>
        <w:lastRenderedPageBreak/>
        <w:t>eficientemente po</w:t>
      </w:r>
      <w:r w:rsidRPr="00121D99">
        <w:rPr>
          <w:rFonts w:ascii="Times New Roman" w:hAnsi="Times New Roman" w:cs="Times New Roman"/>
        </w:rPr>
        <w:t>r medio de la agregación de encuestas repetidas. De esta forma se definiría una agregación de datos vertical que añade filas, puesto que en cada levantamiento aparecen nuevos individuos, dado que el diseño de las encuestas repetidas selecciona diferentes i</w:t>
      </w:r>
      <w:r w:rsidRPr="00121D99">
        <w:rPr>
          <w:rFonts w:ascii="Times New Roman" w:hAnsi="Times New Roman" w:cs="Times New Roman"/>
        </w:rPr>
        <w:t xml:space="preserve">ndividuos en cada punto del tiempo. Este es el caso de la </w:t>
      </w:r>
      <w:r w:rsidRPr="00121D99">
        <w:rPr>
          <w:rFonts w:ascii="Times New Roman" w:hAnsi="Times New Roman" w:cs="Times New Roman"/>
          <w:i/>
          <w:iCs/>
        </w:rPr>
        <w:t>Gran Encuesta Integrada de Hogares de Colombia</w:t>
      </w:r>
      <w:r w:rsidRPr="00121D99">
        <w:rPr>
          <w:rFonts w:ascii="Times New Roman" w:hAnsi="Times New Roman" w:cs="Times New Roman"/>
        </w:rPr>
        <w:t xml:space="preserve"> que está diseñada para tener representatividad a niveles de desagregación mayores, juntando los individuos observados en los doce levantamientos contin</w:t>
      </w:r>
      <w:r w:rsidRPr="00121D99">
        <w:rPr>
          <w:rFonts w:ascii="Times New Roman" w:hAnsi="Times New Roman" w:cs="Times New Roman"/>
        </w:rPr>
        <w:t>uos en un año.</w:t>
      </w:r>
    </w:p>
    <w:p w14:paraId="1CBB850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otro lado, las encuestas de panel permiten un tipo diferente de agregación, no basado en individuos, sino en variables en el tiempo. A diferencia de las encuestas repetidas, las encuestas de panel, panel rotativo o panel dividido permiten observar a lo</w:t>
      </w:r>
      <w:r w:rsidRPr="00121D99">
        <w:rPr>
          <w:rFonts w:ascii="Times New Roman" w:hAnsi="Times New Roman" w:cs="Times New Roman"/>
        </w:rPr>
        <w:t>s individuos en diferentes periodos de tiempo y la agregación puede hacerse de forma horizontal, manteniendo a los individuos en las filas y añadiendo columnas cada vez que se observe una nueva medición en un periodo de tiempo diferente.</w:t>
      </w:r>
    </w:p>
    <w:p w14:paraId="6AABF52D" w14:textId="77777777" w:rsidR="002A286E" w:rsidRPr="00121D99" w:rsidRDefault="002A286E" w:rsidP="002A286E">
      <w:pPr>
        <w:pStyle w:val="Heading1"/>
        <w:jc w:val="both"/>
        <w:rPr>
          <w:rStyle w:val="SectionNumber"/>
          <w:rFonts w:ascii="Times New Roman" w:hAnsi="Times New Roman" w:cs="Times New Roman"/>
        </w:rPr>
        <w:sectPr w:rsidR="002A286E" w:rsidRPr="00121D99">
          <w:pgSz w:w="12240" w:h="15840"/>
          <w:pgMar w:top="1440" w:right="1440" w:bottom="1440" w:left="1440" w:header="720" w:footer="720" w:gutter="0"/>
          <w:cols w:space="720"/>
        </w:sectPr>
      </w:pPr>
      <w:bookmarkStart w:id="70" w:name="definición-del-marco-muestral"/>
      <w:bookmarkEnd w:id="48"/>
      <w:bookmarkEnd w:id="66"/>
      <w:bookmarkEnd w:id="68"/>
    </w:p>
    <w:p w14:paraId="60EAC484" w14:textId="77777777" w:rsidR="00C47D28" w:rsidRPr="00121D99" w:rsidRDefault="00491E10" w:rsidP="002A286E">
      <w:pPr>
        <w:pStyle w:val="Heading1"/>
        <w:jc w:val="both"/>
        <w:rPr>
          <w:rFonts w:ascii="Times New Roman" w:hAnsi="Times New Roman" w:cs="Times New Roman"/>
        </w:rPr>
      </w:pPr>
      <w:bookmarkStart w:id="71" w:name="_Toc91768812"/>
      <w:r w:rsidRPr="00121D99">
        <w:rPr>
          <w:rStyle w:val="SectionNumber"/>
          <w:rFonts w:ascii="Times New Roman" w:hAnsi="Times New Roman" w:cs="Times New Roman"/>
        </w:rPr>
        <w:lastRenderedPageBreak/>
        <w:t>4</w:t>
      </w:r>
      <w:r w:rsidRPr="00121D99">
        <w:rPr>
          <w:rFonts w:ascii="Times New Roman" w:hAnsi="Times New Roman" w:cs="Times New Roman"/>
        </w:rPr>
        <w:tab/>
        <w:t>Definición del m</w:t>
      </w:r>
      <w:r w:rsidRPr="00121D99">
        <w:rPr>
          <w:rFonts w:ascii="Times New Roman" w:hAnsi="Times New Roman" w:cs="Times New Roman"/>
        </w:rPr>
        <w:t>arco muestral</w:t>
      </w:r>
      <w:bookmarkEnd w:id="71"/>
    </w:p>
    <w:p w14:paraId="2981E28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Todo procedimiento de muestreo probabilístico requiere de un dispositivo que permita identificar y ubicar a todos y cada uno de las unidades pertenecientes a la población objetivo, las cuales posteriormente participarán en el proceso de selec</w:t>
      </w:r>
      <w:r w:rsidRPr="00121D99">
        <w:rPr>
          <w:rFonts w:ascii="Times New Roman" w:hAnsi="Times New Roman" w:cs="Times New Roman"/>
        </w:rPr>
        <w:t xml:space="preserve">ción aleatoria que definirá la muestra. Este dispositivo se conoce con el nombre de </w:t>
      </w:r>
      <w:r w:rsidRPr="00121D99">
        <w:rPr>
          <w:rFonts w:ascii="Times New Roman" w:hAnsi="Times New Roman" w:cs="Times New Roman"/>
          <w:b/>
          <w:bCs/>
        </w:rPr>
        <w:t>marco de muestreo</w:t>
      </w:r>
      <w:r w:rsidRPr="00121D99">
        <w:rPr>
          <w:rFonts w:ascii="Times New Roman" w:hAnsi="Times New Roman" w:cs="Times New Roman"/>
        </w:rPr>
        <w:t>.</w:t>
      </w:r>
    </w:p>
    <w:p w14:paraId="76DC486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mayoría de encuestas de hogares que son probabilísticas se caracterizan por usar marcos de muestreo de áreas (agregados cartográficos en todas sus for</w:t>
      </w:r>
      <w:r w:rsidRPr="00121D99">
        <w:rPr>
          <w:rFonts w:ascii="Times New Roman" w:hAnsi="Times New Roman" w:cs="Times New Roman"/>
        </w:rPr>
        <w:t>mas). Aunque también es posible construir marcos de líneas telefónicas fijas y móviles. En general, sin esta herramienta no es posible realizar ningún procedimiento de muestreo probabilístico, y es por esto que la etapa de definir y alistar un buen marco d</w:t>
      </w:r>
      <w:r w:rsidRPr="00121D99">
        <w:rPr>
          <w:rFonts w:ascii="Times New Roman" w:hAnsi="Times New Roman" w:cs="Times New Roman"/>
        </w:rPr>
        <w:t>e muestreo es tomada con bastante rigurosidad en las ONE.</w:t>
      </w:r>
    </w:p>
    <w:p w14:paraId="7BD399AC" w14:textId="77777777" w:rsidR="00C47D28" w:rsidRPr="00121D99" w:rsidRDefault="00491E10" w:rsidP="002A286E">
      <w:pPr>
        <w:pStyle w:val="Heading2"/>
        <w:jc w:val="both"/>
        <w:rPr>
          <w:rFonts w:ascii="Times New Roman" w:hAnsi="Times New Roman" w:cs="Times New Roman"/>
        </w:rPr>
      </w:pPr>
      <w:bookmarkStart w:id="72" w:name="el-marco-de-muestreo"/>
      <w:bookmarkStart w:id="73" w:name="_Toc91768813"/>
      <w:r w:rsidRPr="00121D99">
        <w:rPr>
          <w:rStyle w:val="SectionNumber"/>
          <w:rFonts w:ascii="Times New Roman" w:hAnsi="Times New Roman" w:cs="Times New Roman"/>
        </w:rPr>
        <w:t>4.1</w:t>
      </w:r>
      <w:r w:rsidRPr="00121D99">
        <w:rPr>
          <w:rFonts w:ascii="Times New Roman" w:hAnsi="Times New Roman" w:cs="Times New Roman"/>
        </w:rPr>
        <w:tab/>
        <w:t>El marco de muestreo</w:t>
      </w:r>
      <w:bookmarkEnd w:id="73"/>
    </w:p>
    <w:p w14:paraId="7FBB431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Como se verá en los capítulos posteriores, dependiendo de la naturaleza del marco de muestreo se pueden proponer diferentes tipos de diseños muestrales. Por ejemplo, cuando </w:t>
      </w:r>
      <w:r w:rsidRPr="00121D99">
        <w:rPr>
          <w:rFonts w:ascii="Times New Roman" w:hAnsi="Times New Roman" w:cs="Times New Roman"/>
        </w:rPr>
        <w:t>se dispone de un marco de elementos, se puede aplicar un diseño de muestreo de elementos; aunque, en algunas ocasiones se utilizan diseños de muestreo de conglomerados aunque se disponga de un marco de elementos. Si no se dispone de un marco de elementos (</w:t>
      </w:r>
      <w:r w:rsidRPr="00121D99">
        <w:rPr>
          <w:rFonts w:ascii="Times New Roman" w:hAnsi="Times New Roman" w:cs="Times New Roman"/>
        </w:rPr>
        <w:t>o es muy costoso construirlo) se debe recurrir a diseños de muestreo en conglomerados; es decir, que se utilizan marcos de conglomerados. Por ejemplo, al realizar una encuesta cuya unidad de observación sean las personas que viven en una ciudad, es muy dif</w:t>
      </w:r>
      <w:r w:rsidRPr="00121D99">
        <w:rPr>
          <w:rFonts w:ascii="Times New Roman" w:hAnsi="Times New Roman" w:cs="Times New Roman"/>
        </w:rPr>
        <w:t>ícil poder acceder a un marco de muestreo de las personas. Sin embargo, en una primera instancia, se puede tener acceso a la división cartográfica de la ciudad y así seleccionar algunas comunas, localidades, o barrios de la ciudad, para luego seleccionar a</w:t>
      </w:r>
      <w:r w:rsidRPr="00121D99">
        <w:rPr>
          <w:rFonts w:ascii="Times New Roman" w:hAnsi="Times New Roman" w:cs="Times New Roman"/>
        </w:rPr>
        <w:t xml:space="preserve"> las personas en una segunda o tercera instancia. En el ejemplo anterior, las comunas, localidades, o barrios son un ejemplo claro de los conglomerados, que son agrupaciones de elementos que tienen la característica de aparecer naturalmente.</w:t>
      </w:r>
    </w:p>
    <w:p w14:paraId="4E0A6B1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Cuando se disp</w:t>
      </w:r>
      <w:r w:rsidRPr="00121D99">
        <w:rPr>
          <w:rFonts w:ascii="Times New Roman" w:hAnsi="Times New Roman" w:cs="Times New Roman"/>
        </w:rPr>
        <w:t>one de listados de unidades, por ejemplo, el listado de empleados de una entidad, es posible aplicar un diseño de muestreo de elementos, realizar la correspondiente selección aleatoria y de acuerdo a ese mismo diseño realizar las estimaciones necesarias. S</w:t>
      </w:r>
      <w:r w:rsidRPr="00121D99">
        <w:rPr>
          <w:rFonts w:ascii="Times New Roman" w:hAnsi="Times New Roman" w:cs="Times New Roman"/>
        </w:rPr>
        <w:t>in embargo, al realizar la planeación de una encuesta de hogares, es muy poco probable que se utilicen marcos de elementos, a no ser que el muestreo definido sea en dos fases: con una primera fase de selección de hogares y enlistamiento de personas o unida</w:t>
      </w:r>
      <w:r w:rsidRPr="00121D99">
        <w:rPr>
          <w:rFonts w:ascii="Times New Roman" w:hAnsi="Times New Roman" w:cs="Times New Roman"/>
        </w:rPr>
        <w:t>des, y una segunda fase de selección de personas o unidades. Por ejemplo, el Instituto Nacional de Estadística y Censos (INEC) de Costa Rica realiza la Encuesta Nacional de Microempresas de los Hogares con base en la muestra de la Encuesta Nacional de Hoga</w:t>
      </w:r>
      <w:r w:rsidRPr="00121D99">
        <w:rPr>
          <w:rFonts w:ascii="Times New Roman" w:hAnsi="Times New Roman" w:cs="Times New Roman"/>
        </w:rPr>
        <w:t>res (primera fase), en donde se identifican las actividades económicas de los respondientes y se enlistan los trabajadores autónomos. En una segunda fase se selecciona una submuestra con base en este marco de elementos. En general, se pueden listar dos tip</w:t>
      </w:r>
      <w:r w:rsidRPr="00121D99">
        <w:rPr>
          <w:rFonts w:ascii="Times New Roman" w:hAnsi="Times New Roman" w:cs="Times New Roman"/>
        </w:rPr>
        <w:t>os de marcos de muestreo; a saber:</w:t>
      </w:r>
    </w:p>
    <w:p w14:paraId="00BBADE0" w14:textId="77777777" w:rsidR="00C47D28" w:rsidRPr="00121D99" w:rsidRDefault="00491E10" w:rsidP="00491E10">
      <w:pPr>
        <w:pStyle w:val="Compact"/>
        <w:numPr>
          <w:ilvl w:val="0"/>
          <w:numId w:val="22"/>
        </w:numPr>
        <w:jc w:val="both"/>
        <w:rPr>
          <w:rFonts w:ascii="Times New Roman" w:hAnsi="Times New Roman" w:cs="Times New Roman"/>
        </w:rPr>
      </w:pPr>
      <w:r w:rsidRPr="00121D99">
        <w:rPr>
          <w:rFonts w:ascii="Times New Roman" w:hAnsi="Times New Roman" w:cs="Times New Roman"/>
          <w:b/>
          <w:bCs/>
        </w:rPr>
        <w:t>De Lista</w:t>
      </w:r>
      <w:r w:rsidRPr="00121D99">
        <w:rPr>
          <w:rFonts w:ascii="Times New Roman" w:hAnsi="Times New Roman" w:cs="Times New Roman"/>
        </w:rPr>
        <w:t>: listados físicos o magnéticos, ficheros o archivos de expedientes que permiten identificar y ubicar a los objetos que participarán en el sorteo aleatorio.</w:t>
      </w:r>
    </w:p>
    <w:p w14:paraId="3B0A0D4B" w14:textId="77777777" w:rsidR="00C47D28" w:rsidRPr="00121D99" w:rsidRDefault="00491E10" w:rsidP="00491E10">
      <w:pPr>
        <w:pStyle w:val="Compact"/>
        <w:numPr>
          <w:ilvl w:val="0"/>
          <w:numId w:val="22"/>
        </w:numPr>
        <w:jc w:val="both"/>
        <w:rPr>
          <w:rFonts w:ascii="Times New Roman" w:hAnsi="Times New Roman" w:cs="Times New Roman"/>
        </w:rPr>
      </w:pPr>
      <w:r w:rsidRPr="00121D99">
        <w:rPr>
          <w:rFonts w:ascii="Times New Roman" w:hAnsi="Times New Roman" w:cs="Times New Roman"/>
          <w:b/>
          <w:bCs/>
        </w:rPr>
        <w:lastRenderedPageBreak/>
        <w:t>De Área</w:t>
      </w:r>
      <w:r w:rsidRPr="00121D99">
        <w:rPr>
          <w:rFonts w:ascii="Times New Roman" w:hAnsi="Times New Roman" w:cs="Times New Roman"/>
        </w:rPr>
        <w:t xml:space="preserve">: mapas de ciudades y regiones en formato físico </w:t>
      </w:r>
      <w:r w:rsidRPr="00121D99">
        <w:rPr>
          <w:rFonts w:ascii="Times New Roman" w:hAnsi="Times New Roman" w:cs="Times New Roman"/>
        </w:rPr>
        <w:t>o magnético, fotografías aéreas, imágenes de satélite o similares que permiten delimitar regiones o unidades geográficas en forma tal que su identificación y su ubicación sobre el terreno sea posible.</w:t>
      </w:r>
    </w:p>
    <w:p w14:paraId="0BACC27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 una virtud del marco si contiene </w:t>
      </w:r>
      <w:r w:rsidRPr="00121D99">
        <w:rPr>
          <w:rFonts w:ascii="Times New Roman" w:hAnsi="Times New Roman" w:cs="Times New Roman"/>
          <w:i/>
          <w:iCs/>
        </w:rPr>
        <w:t>información auxilia</w:t>
      </w:r>
      <w:r w:rsidRPr="00121D99">
        <w:rPr>
          <w:rFonts w:ascii="Times New Roman" w:hAnsi="Times New Roman" w:cs="Times New Roman"/>
          <w:i/>
          <w:iCs/>
        </w:rPr>
        <w:t>r</w:t>
      </w:r>
      <w:r w:rsidRPr="00121D99">
        <w:rPr>
          <w:rFonts w:ascii="Times New Roman" w:hAnsi="Times New Roman" w:cs="Times New Roman"/>
        </w:rPr>
        <w:t xml:space="preserve"> que permita aplicar diseños muestrales y/o estimadores que conduzcan a estrategias de muestreo más eficientes con respecto a la precisión de los resultados. O también si la información auxiliar</w:t>
      </w:r>
      <w:r w:rsidRPr="00121D99">
        <w:rPr>
          <w:rStyle w:val="FootnoteReference"/>
          <w:rFonts w:ascii="Times New Roman" w:hAnsi="Times New Roman" w:cs="Times New Roman"/>
        </w:rPr>
        <w:footnoteReference w:id="3"/>
      </w:r>
      <w:r w:rsidRPr="00121D99">
        <w:rPr>
          <w:rFonts w:ascii="Times New Roman" w:hAnsi="Times New Roman" w:cs="Times New Roman"/>
        </w:rPr>
        <w:t xml:space="preserve"> está clasificada de forma sistemática y conveniente. La in</w:t>
      </w:r>
      <w:r w:rsidRPr="00121D99">
        <w:rPr>
          <w:rFonts w:ascii="Times New Roman" w:hAnsi="Times New Roman" w:cs="Times New Roman"/>
        </w:rPr>
        <w:t xml:space="preserve">formación auxiliar </w:t>
      </w:r>
      <w:r w:rsidRPr="00121D99">
        <w:rPr>
          <w:rFonts w:ascii="Times New Roman" w:hAnsi="Times New Roman" w:cs="Times New Roman"/>
          <w:i/>
          <w:iCs/>
        </w:rPr>
        <w:t>discreta</w:t>
      </w:r>
      <w:r w:rsidRPr="00121D99">
        <w:rPr>
          <w:rFonts w:ascii="Times New Roman" w:hAnsi="Times New Roman" w:cs="Times New Roman"/>
        </w:rPr>
        <w:t xml:space="preserve"> en el marco de muestreo permite la desagregación de la población objetivo en categorías o grupos poblacionales más pequeños. Por ejemplo, nivel socioeconómico, región, departamento, etc. Por otro lado, la información auxiliar </w:t>
      </w:r>
      <w:r w:rsidRPr="00121D99">
        <w:rPr>
          <w:rFonts w:ascii="Times New Roman" w:hAnsi="Times New Roman" w:cs="Times New Roman"/>
          <w:i/>
          <w:iCs/>
        </w:rPr>
        <w:t>co</w:t>
      </w:r>
      <w:r w:rsidRPr="00121D99">
        <w:rPr>
          <w:rFonts w:ascii="Times New Roman" w:hAnsi="Times New Roman" w:cs="Times New Roman"/>
          <w:i/>
          <w:iCs/>
        </w:rPr>
        <w:t>ntinua</w:t>
      </w:r>
      <w:r w:rsidRPr="00121D99">
        <w:rPr>
          <w:rFonts w:ascii="Times New Roman" w:hAnsi="Times New Roman" w:cs="Times New Roman"/>
        </w:rPr>
        <w:t xml:space="preserve">, en forma de una o varias características de interés de tipo continuo y positivas, que esté altamente relacionada con la característica de interés permitirá mejorar la eficiencia de la estrategia de muestreo. Por otra parte, un marco de muestreo es </w:t>
      </w:r>
      <w:r w:rsidRPr="00121D99">
        <w:rPr>
          <w:rFonts w:ascii="Times New Roman" w:hAnsi="Times New Roman" w:cs="Times New Roman"/>
        </w:rPr>
        <w:t>defectuoso si presenta alguno o varios de los siguientes casos:</w:t>
      </w:r>
    </w:p>
    <w:p w14:paraId="7DAC90A9" w14:textId="77777777" w:rsidR="00C47D28" w:rsidRPr="00121D99" w:rsidRDefault="00491E10" w:rsidP="00491E10">
      <w:pPr>
        <w:pStyle w:val="Compact"/>
        <w:numPr>
          <w:ilvl w:val="0"/>
          <w:numId w:val="23"/>
        </w:numPr>
        <w:jc w:val="both"/>
        <w:rPr>
          <w:rFonts w:ascii="Times New Roman" w:hAnsi="Times New Roman" w:cs="Times New Roman"/>
        </w:rPr>
      </w:pPr>
      <w:r w:rsidRPr="00121D99">
        <w:rPr>
          <w:rFonts w:ascii="Times New Roman" w:hAnsi="Times New Roman" w:cs="Times New Roman"/>
          <w:b/>
          <w:bCs/>
        </w:rPr>
        <w:t>Sobre-cobertura</w:t>
      </w:r>
      <w:r w:rsidRPr="00121D99">
        <w:rPr>
          <w:rFonts w:ascii="Times New Roman" w:hAnsi="Times New Roman" w:cs="Times New Roman"/>
        </w:rPr>
        <w:t xml:space="preserve">: se presenta si en el dispositivo aparecen objetos que no pertenecen a la población objetivo. </w:t>
      </w:r>
      <w:r w:rsidRPr="00121D99">
        <w:rPr>
          <w:rFonts w:ascii="Times New Roman" w:hAnsi="Times New Roman" w:cs="Times New Roman"/>
          <w:i/>
          <w:iCs/>
        </w:rPr>
        <w:t>No son todos los que están.</w:t>
      </w:r>
    </w:p>
    <w:p w14:paraId="6036B042" w14:textId="77777777" w:rsidR="00C47D28" w:rsidRPr="00121D99" w:rsidRDefault="00491E10" w:rsidP="00491E10">
      <w:pPr>
        <w:pStyle w:val="Compact"/>
        <w:numPr>
          <w:ilvl w:val="0"/>
          <w:numId w:val="23"/>
        </w:numPr>
        <w:jc w:val="both"/>
        <w:rPr>
          <w:rFonts w:ascii="Times New Roman" w:hAnsi="Times New Roman" w:cs="Times New Roman"/>
        </w:rPr>
      </w:pPr>
      <w:r w:rsidRPr="00121D99">
        <w:rPr>
          <w:rFonts w:ascii="Times New Roman" w:hAnsi="Times New Roman" w:cs="Times New Roman"/>
          <w:b/>
          <w:bCs/>
        </w:rPr>
        <w:t>Sub-cobertura</w:t>
      </w:r>
      <w:r w:rsidRPr="00121D99">
        <w:rPr>
          <w:rFonts w:ascii="Times New Roman" w:hAnsi="Times New Roman" w:cs="Times New Roman"/>
        </w:rPr>
        <w:t>: se da cuando algunos elementos de la po</w:t>
      </w:r>
      <w:r w:rsidRPr="00121D99">
        <w:rPr>
          <w:rFonts w:ascii="Times New Roman" w:hAnsi="Times New Roman" w:cs="Times New Roman"/>
        </w:rPr>
        <w:t xml:space="preserve">blación objetivo no aparecen en el marco de muestreo o cuando no se ha actualizado la entrada de nuevos integrantes. </w:t>
      </w:r>
      <w:r w:rsidRPr="00121D99">
        <w:rPr>
          <w:rFonts w:ascii="Times New Roman" w:hAnsi="Times New Roman" w:cs="Times New Roman"/>
          <w:i/>
          <w:iCs/>
        </w:rPr>
        <w:t>No están todos los que son.</w:t>
      </w:r>
    </w:p>
    <w:p w14:paraId="2D14C066" w14:textId="77777777" w:rsidR="00C47D28" w:rsidRPr="00121D99" w:rsidRDefault="00491E10" w:rsidP="00491E10">
      <w:pPr>
        <w:pStyle w:val="Compact"/>
        <w:numPr>
          <w:ilvl w:val="0"/>
          <w:numId w:val="23"/>
        </w:numPr>
        <w:jc w:val="both"/>
        <w:rPr>
          <w:rFonts w:ascii="Times New Roman" w:hAnsi="Times New Roman" w:cs="Times New Roman"/>
        </w:rPr>
      </w:pPr>
      <w:r w:rsidRPr="00121D99">
        <w:rPr>
          <w:rFonts w:ascii="Times New Roman" w:hAnsi="Times New Roman" w:cs="Times New Roman"/>
          <w:b/>
          <w:bCs/>
        </w:rPr>
        <w:t>Duplicación</w:t>
      </w:r>
      <w:r w:rsidRPr="00121D99">
        <w:rPr>
          <w:rFonts w:ascii="Times New Roman" w:hAnsi="Times New Roman" w:cs="Times New Roman"/>
        </w:rPr>
        <w:t>: se presenta si en el dispositivo aparecen varios registros para un mismo objeto. La razón más frec</w:t>
      </w:r>
      <w:r w:rsidRPr="00121D99">
        <w:rPr>
          <w:rFonts w:ascii="Times New Roman" w:hAnsi="Times New Roman" w:cs="Times New Roman"/>
        </w:rPr>
        <w:t>uente para la presencia de este defecto es la construcción no cuidadosa del marco a partir de la unión de registros administrativos de dos o más fuentes de información.</w:t>
      </w:r>
    </w:p>
    <w:p w14:paraId="1025DC8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Estos defectos ocasionan errores en el cálculo de las expresiones que se utilizarán par</w:t>
      </w:r>
      <w:r w:rsidRPr="00121D99">
        <w:rPr>
          <w:rFonts w:ascii="Times New Roman" w:hAnsi="Times New Roman" w:cs="Times New Roman"/>
        </w:rPr>
        <w:t>a generar las correspondientes estimaciones, generando sesgo, pérdida de precisión y, en algunos casos, que los resultados del estudio se pongan en entredicho. No obstante, una vez que se ha definido el marco de muestreo, este empieza un periodo de decaimi</w:t>
      </w:r>
      <w:r w:rsidRPr="00121D99">
        <w:rPr>
          <w:rFonts w:ascii="Times New Roman" w:hAnsi="Times New Roman" w:cs="Times New Roman"/>
        </w:rPr>
        <w:t>ento de su calidad y envejecimiento, conllevando dificultades en la realización de las encuestas de hogares que lo utilizan. Es por esta razón que, a partir de la realización de los censos de población y vivienda, las ONE actualizarán sus marcos de muestre</w:t>
      </w:r>
      <w:r w:rsidRPr="00121D99">
        <w:rPr>
          <w:rFonts w:ascii="Times New Roman" w:hAnsi="Times New Roman" w:cs="Times New Roman"/>
        </w:rPr>
        <w:t>o.</w:t>
      </w:r>
    </w:p>
    <w:p w14:paraId="1789E7D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resumen, el marco de muestreo es cualquier dispositivo o mecanismo usado para obtener acceso observacional a la población de interés, para identificar y seleccionar una muestra, de manera que respete el esquema de muestreo probabilístico y para estab</w:t>
      </w:r>
      <w:r w:rsidRPr="00121D99">
        <w:rPr>
          <w:rFonts w:ascii="Times New Roman" w:hAnsi="Times New Roman" w:cs="Times New Roman"/>
        </w:rPr>
        <w:t>lecer contacto con los elementos seleccionados, de manera presencial, por correo postal, por correo electrónico, o mediante procedimientos automatizados como los sistemas de captura CAPI (</w:t>
      </w:r>
      <w:r w:rsidRPr="00121D99">
        <w:rPr>
          <w:rFonts w:ascii="Times New Roman" w:hAnsi="Times New Roman" w:cs="Times New Roman"/>
          <w:i/>
          <w:iCs/>
        </w:rPr>
        <w:t>Computer Assisted Personal Interviewing</w:t>
      </w:r>
      <w:r w:rsidRPr="00121D99">
        <w:rPr>
          <w:rFonts w:ascii="Times New Roman" w:hAnsi="Times New Roman" w:cs="Times New Roman"/>
        </w:rPr>
        <w:t>) o CATI (</w:t>
      </w:r>
      <w:r w:rsidRPr="00121D99">
        <w:rPr>
          <w:rFonts w:ascii="Times New Roman" w:hAnsi="Times New Roman" w:cs="Times New Roman"/>
          <w:i/>
          <w:iCs/>
        </w:rPr>
        <w:t>Computer Assisted T</w:t>
      </w:r>
      <w:r w:rsidRPr="00121D99">
        <w:rPr>
          <w:rFonts w:ascii="Times New Roman" w:hAnsi="Times New Roman" w:cs="Times New Roman"/>
          <w:i/>
          <w:iCs/>
        </w:rPr>
        <w:t>elephone Interviewing</w:t>
      </w:r>
      <w:r w:rsidRPr="00121D99">
        <w:rPr>
          <w:rFonts w:ascii="Times New Roman" w:hAnsi="Times New Roman" w:cs="Times New Roman"/>
        </w:rPr>
        <w:t>).</w:t>
      </w:r>
    </w:p>
    <w:p w14:paraId="20909AF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Por otro lado, recordando que la población objetivo constituye el conjunto de elementos sobre la cual se desea información y se requieren estimaciones exactas y precisas acerca de sus parámetros, entonces la población del marco es e</w:t>
      </w:r>
      <w:r w:rsidRPr="00121D99">
        <w:rPr>
          <w:rFonts w:ascii="Times New Roman" w:hAnsi="Times New Roman" w:cs="Times New Roman"/>
        </w:rPr>
        <w:t>l conjunto de todos los elementos que son enlistados directamente como unidades en el marco o identificados mediante un marco más complejo, tal como un marco para selección en varias etapas. Además, los elementos son las entidades que componen la población</w:t>
      </w:r>
      <w:r w:rsidRPr="00121D99">
        <w:rPr>
          <w:rFonts w:ascii="Times New Roman" w:hAnsi="Times New Roman" w:cs="Times New Roman"/>
        </w:rPr>
        <w:t xml:space="preserve"> y las unidades de muestreo son las entidades del marco muestral. Cuando no hay uno disponible, es posible construirlo. Luego, las siguientes características son deseables para un marco de muestreo:</w:t>
      </w:r>
    </w:p>
    <w:p w14:paraId="6695F0D6" w14:textId="77777777" w:rsidR="00C47D28" w:rsidRPr="00121D99" w:rsidRDefault="00491E10" w:rsidP="00491E10">
      <w:pPr>
        <w:pStyle w:val="Compact"/>
        <w:numPr>
          <w:ilvl w:val="0"/>
          <w:numId w:val="24"/>
        </w:numPr>
        <w:jc w:val="both"/>
        <w:rPr>
          <w:rFonts w:ascii="Times New Roman" w:hAnsi="Times New Roman" w:cs="Times New Roman"/>
        </w:rPr>
      </w:pPr>
      <w:r w:rsidRPr="00121D99">
        <w:rPr>
          <w:rFonts w:ascii="Times New Roman" w:hAnsi="Times New Roman" w:cs="Times New Roman"/>
        </w:rPr>
        <w:t>Que las unidades en el marco son identificados con un serial.</w:t>
      </w:r>
    </w:p>
    <w:p w14:paraId="21452C4B" w14:textId="77777777" w:rsidR="00C47D28" w:rsidRPr="00121D99" w:rsidRDefault="00491E10" w:rsidP="00491E10">
      <w:pPr>
        <w:pStyle w:val="Compact"/>
        <w:numPr>
          <w:ilvl w:val="0"/>
          <w:numId w:val="24"/>
        </w:numPr>
        <w:jc w:val="both"/>
        <w:rPr>
          <w:rFonts w:ascii="Times New Roman" w:hAnsi="Times New Roman" w:cs="Times New Roman"/>
        </w:rPr>
      </w:pPr>
      <w:r w:rsidRPr="00121D99">
        <w:rPr>
          <w:rFonts w:ascii="Times New Roman" w:hAnsi="Times New Roman" w:cs="Times New Roman"/>
        </w:rPr>
        <w:t>Que cualquier unidad puede ser ubicada (dirección, teléfono).</w:t>
      </w:r>
    </w:p>
    <w:p w14:paraId="75C0F7F5" w14:textId="77777777" w:rsidR="00C47D28" w:rsidRPr="00121D99" w:rsidRDefault="00491E10" w:rsidP="00491E10">
      <w:pPr>
        <w:pStyle w:val="Compact"/>
        <w:numPr>
          <w:ilvl w:val="0"/>
          <w:numId w:val="24"/>
        </w:numPr>
        <w:jc w:val="both"/>
        <w:rPr>
          <w:rFonts w:ascii="Times New Roman" w:hAnsi="Times New Roman" w:cs="Times New Roman"/>
        </w:rPr>
      </w:pPr>
      <w:r w:rsidRPr="00121D99">
        <w:rPr>
          <w:rFonts w:ascii="Times New Roman" w:hAnsi="Times New Roman" w:cs="Times New Roman"/>
        </w:rPr>
        <w:t>Que se pueda ordenar sistemáticamente (geografía, tamaño).</w:t>
      </w:r>
    </w:p>
    <w:p w14:paraId="06F5737C" w14:textId="77777777" w:rsidR="00C47D28" w:rsidRPr="00121D99" w:rsidRDefault="00491E10" w:rsidP="00491E10">
      <w:pPr>
        <w:pStyle w:val="Compact"/>
        <w:numPr>
          <w:ilvl w:val="0"/>
          <w:numId w:val="24"/>
        </w:numPr>
        <w:jc w:val="both"/>
        <w:rPr>
          <w:rFonts w:ascii="Times New Roman" w:hAnsi="Times New Roman" w:cs="Times New Roman"/>
        </w:rPr>
      </w:pPr>
      <w:r w:rsidRPr="00121D99">
        <w:rPr>
          <w:rFonts w:ascii="Times New Roman" w:hAnsi="Times New Roman" w:cs="Times New Roman"/>
        </w:rPr>
        <w:t>Que contenga información adicional para cada unidad.</w:t>
      </w:r>
    </w:p>
    <w:p w14:paraId="115C0ABB" w14:textId="77777777" w:rsidR="00C47D28" w:rsidRPr="00121D99" w:rsidRDefault="00491E10" w:rsidP="00491E10">
      <w:pPr>
        <w:pStyle w:val="Compact"/>
        <w:numPr>
          <w:ilvl w:val="0"/>
          <w:numId w:val="24"/>
        </w:numPr>
        <w:jc w:val="both"/>
        <w:rPr>
          <w:rFonts w:ascii="Times New Roman" w:hAnsi="Times New Roman" w:cs="Times New Roman"/>
        </w:rPr>
      </w:pPr>
      <w:r w:rsidRPr="00121D99">
        <w:rPr>
          <w:rFonts w:ascii="Times New Roman" w:hAnsi="Times New Roman" w:cs="Times New Roman"/>
        </w:rPr>
        <w:t>Que especifique el d</w:t>
      </w:r>
      <w:r w:rsidRPr="00121D99">
        <w:rPr>
          <w:rFonts w:ascii="Times New Roman" w:hAnsi="Times New Roman" w:cs="Times New Roman"/>
        </w:rPr>
        <w:t>ominio geográfico o socioeconómico al cual pertenece cada unidad.</w:t>
      </w:r>
    </w:p>
    <w:p w14:paraId="131461A2" w14:textId="77777777" w:rsidR="00C47D28" w:rsidRPr="00121D99" w:rsidRDefault="00491E10" w:rsidP="00491E10">
      <w:pPr>
        <w:pStyle w:val="Compact"/>
        <w:numPr>
          <w:ilvl w:val="0"/>
          <w:numId w:val="24"/>
        </w:numPr>
        <w:jc w:val="both"/>
        <w:rPr>
          <w:rFonts w:ascii="Times New Roman" w:hAnsi="Times New Roman" w:cs="Times New Roman"/>
        </w:rPr>
      </w:pPr>
      <w:r w:rsidRPr="00121D99">
        <w:rPr>
          <w:rFonts w:ascii="Times New Roman" w:hAnsi="Times New Roman" w:cs="Times New Roman"/>
        </w:rPr>
        <w:t>Que cada elemento de la población está presente sólo una vez.</w:t>
      </w:r>
    </w:p>
    <w:p w14:paraId="0FF23216" w14:textId="77777777" w:rsidR="00C47D28" w:rsidRPr="00121D99" w:rsidRDefault="00491E10" w:rsidP="00491E10">
      <w:pPr>
        <w:pStyle w:val="Compact"/>
        <w:numPr>
          <w:ilvl w:val="0"/>
          <w:numId w:val="24"/>
        </w:numPr>
        <w:jc w:val="both"/>
        <w:rPr>
          <w:rFonts w:ascii="Times New Roman" w:hAnsi="Times New Roman" w:cs="Times New Roman"/>
        </w:rPr>
      </w:pPr>
      <w:r w:rsidRPr="00121D99">
        <w:rPr>
          <w:rFonts w:ascii="Times New Roman" w:hAnsi="Times New Roman" w:cs="Times New Roman"/>
        </w:rPr>
        <w:t>Que no contenga elementos que no estén en la población.</w:t>
      </w:r>
    </w:p>
    <w:p w14:paraId="59782C3D" w14:textId="77777777" w:rsidR="00C47D28" w:rsidRPr="00121D99" w:rsidRDefault="00491E10" w:rsidP="00491E10">
      <w:pPr>
        <w:pStyle w:val="Compact"/>
        <w:numPr>
          <w:ilvl w:val="0"/>
          <w:numId w:val="24"/>
        </w:numPr>
        <w:jc w:val="both"/>
        <w:rPr>
          <w:rFonts w:ascii="Times New Roman" w:hAnsi="Times New Roman" w:cs="Times New Roman"/>
        </w:rPr>
      </w:pPr>
      <w:r w:rsidRPr="00121D99">
        <w:rPr>
          <w:rFonts w:ascii="Times New Roman" w:hAnsi="Times New Roman" w:cs="Times New Roman"/>
        </w:rPr>
        <w:t>Que todos los elementos de la población de interés estén en el marco mue</w:t>
      </w:r>
      <w:r w:rsidRPr="00121D99">
        <w:rPr>
          <w:rFonts w:ascii="Times New Roman" w:hAnsi="Times New Roman" w:cs="Times New Roman"/>
        </w:rPr>
        <w:t>stral.</w:t>
      </w:r>
    </w:p>
    <w:p w14:paraId="72460D7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calidad del marco puede ser medida mediante la relación que existe entre la población objetivo y la población del marco. Esto quiere decir que la población enmarcada y la población de interés no siempre van a coincidir plenamente.</w:t>
      </w:r>
    </w:p>
    <w:p w14:paraId="0480020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las encuesta</w:t>
      </w:r>
      <w:r w:rsidRPr="00121D99">
        <w:rPr>
          <w:rFonts w:ascii="Times New Roman" w:hAnsi="Times New Roman" w:cs="Times New Roman"/>
        </w:rPr>
        <w:t>s de hogares que precisan de un marco de áreas para su realización, el proceso de selección sistemática de los hogares necesita contar con un marco de muestreo que sirva de vínculo entre los hogares y las unidades de muestreo de las primeras etapas y que p</w:t>
      </w:r>
      <w:r w:rsidRPr="00121D99">
        <w:rPr>
          <w:rFonts w:ascii="Times New Roman" w:hAnsi="Times New Roman" w:cs="Times New Roman"/>
        </w:rPr>
        <w:t xml:space="preserve">ermita tener acceso a la población de interés. Como lo afirma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el marco de muestreo más utilizado en este tipo de encuestas es de áreas geográfic</w:t>
      </w:r>
      <w:r w:rsidRPr="00121D99">
        <w:rPr>
          <w:rFonts w:ascii="Times New Roman" w:hAnsi="Times New Roman" w:cs="Times New Roman"/>
        </w:rPr>
        <w:t>as que vinculan directamente a los hogares o personas con un listado de divisiones cartográficas completamente exhaustivas. Por esta razón, los diseños de muestreo de estas encuestas se apoyan en la aglomeración natural de los hogares en segmentos cartográ</w:t>
      </w:r>
      <w:r w:rsidRPr="00121D99">
        <w:rPr>
          <w:rFonts w:ascii="Times New Roman" w:hAnsi="Times New Roman" w:cs="Times New Roman"/>
        </w:rPr>
        <w:t>ficos, que a su vez están contenidos en agrupaciones mayores. ¿Cómo se aglomeran las personas y cómo podemos realizar un diseño de muestreo con base en esta forma de aglomeración? Pues bien, las personas se aglomeran en hogares, los cuales a su vez se aglo</w:t>
      </w:r>
      <w:r w:rsidRPr="00121D99">
        <w:rPr>
          <w:rFonts w:ascii="Times New Roman" w:hAnsi="Times New Roman" w:cs="Times New Roman"/>
        </w:rPr>
        <w:t>meran en comunidades más grandes: barrios, comunas, segmentos. Estas comunidades forman ciudades, veredas, centro poblados, etc. y la reunión de estas divisiones da como resultado el conjunto completo de unidades de interés en el país.</w:t>
      </w:r>
    </w:p>
    <w:p w14:paraId="3DDB629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lo tanto, a pesa</w:t>
      </w:r>
      <w:r w:rsidRPr="00121D99">
        <w:rPr>
          <w:rFonts w:ascii="Times New Roman" w:hAnsi="Times New Roman" w:cs="Times New Roman"/>
        </w:rPr>
        <w:t xml:space="preserve">r de que ningún país tiene a disposición una lista actualizada de todos los hogares junto con su ubicación e identificación, sí existe en todos los países listas de los segmentos cartográficos presentes en las zonas urbanas y rurales, que son actualizadas </w:t>
      </w:r>
      <w:r w:rsidRPr="00121D99">
        <w:rPr>
          <w:rFonts w:ascii="Times New Roman" w:hAnsi="Times New Roman" w:cs="Times New Roman"/>
        </w:rPr>
        <w:t xml:space="preserve">en cada censo. De esta forma, si se selecciona de forma probabilística una muestra de sectores y dentro de cada sector se selecciona de forma probabilística una muestra de hogares, entonces de forma indirecta estaremos seleccionando una muestra de hogares </w:t>
      </w:r>
      <w:r w:rsidRPr="00121D99">
        <w:rPr>
          <w:rFonts w:ascii="Times New Roman" w:hAnsi="Times New Roman" w:cs="Times New Roman"/>
        </w:rPr>
        <w:t>que puede representar la realidad de todo un país.</w:t>
      </w:r>
    </w:p>
    <w:p w14:paraId="24625210" w14:textId="77777777" w:rsidR="00C47D28" w:rsidRPr="00121D99" w:rsidRDefault="00491E10" w:rsidP="002A286E">
      <w:pPr>
        <w:pStyle w:val="Heading2"/>
        <w:jc w:val="both"/>
        <w:rPr>
          <w:rFonts w:ascii="Times New Roman" w:hAnsi="Times New Roman" w:cs="Times New Roman"/>
        </w:rPr>
      </w:pPr>
      <w:bookmarkStart w:id="74" w:name="X524280b9e25a60906eacbb8a02adff07cfd2aa0"/>
      <w:bookmarkStart w:id="75" w:name="_Toc91768814"/>
      <w:bookmarkEnd w:id="72"/>
      <w:r w:rsidRPr="00121D99">
        <w:rPr>
          <w:rStyle w:val="SectionNumber"/>
          <w:rFonts w:ascii="Times New Roman" w:hAnsi="Times New Roman" w:cs="Times New Roman"/>
        </w:rPr>
        <w:lastRenderedPageBreak/>
        <w:t>4.2</w:t>
      </w:r>
      <w:r w:rsidRPr="00121D99">
        <w:rPr>
          <w:rFonts w:ascii="Times New Roman" w:hAnsi="Times New Roman" w:cs="Times New Roman"/>
        </w:rPr>
        <w:tab/>
        <w:t>Los censos y su incidencia en los marcos de muestreo</w:t>
      </w:r>
      <w:bookmarkEnd w:id="75"/>
    </w:p>
    <w:p w14:paraId="6AF2F86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Como se mencionó anteriormente, una característica esencial de los diseños de las encuestas de hogares es que la selección de las unidades finales de muestreo debe surtir varias etapas, de acuerdo a las agrupaciones definidas en los marcos de muestreo, que</w:t>
      </w:r>
      <w:r w:rsidRPr="00121D99">
        <w:rPr>
          <w:rFonts w:ascii="Times New Roman" w:hAnsi="Times New Roman" w:cs="Times New Roman"/>
        </w:rPr>
        <w:t xml:space="preserve"> usualmente son marcos de área obtenidos de la división geográfica del país, región o municipio en áreas menores mutuamente excluyentes. Los institutos de estadística en América Latina hacen grandes esfuerzos para mantener actualizados sus marcos de muestr</w:t>
      </w:r>
      <w:r w:rsidRPr="00121D99">
        <w:rPr>
          <w:rFonts w:ascii="Times New Roman" w:hAnsi="Times New Roman" w:cs="Times New Roman"/>
        </w:rPr>
        <w:t xml:space="preserve">eo. Por ejemplo, la </w:t>
      </w:r>
      <w:r w:rsidRPr="00121D99">
        <w:rPr>
          <w:rFonts w:ascii="Times New Roman" w:hAnsi="Times New Roman" w:cs="Times New Roman"/>
          <w:i/>
          <w:iCs/>
        </w:rPr>
        <w:t>Encuesta Nacional de Hogares</w:t>
      </w:r>
      <w:r w:rsidRPr="00121D99">
        <w:rPr>
          <w:rFonts w:ascii="Times New Roman" w:hAnsi="Times New Roman" w:cs="Times New Roman"/>
        </w:rPr>
        <w:t xml:space="preserve"> de Costa Rica utiliza un marco muestral construido a partir de los censos nacionales de población y vivienda de 2011 y corresponde a un marco de áreas en donde sus unidades son superficies geográficas asocia</w:t>
      </w:r>
      <w:r w:rsidRPr="00121D99">
        <w:rPr>
          <w:rFonts w:ascii="Times New Roman" w:hAnsi="Times New Roman" w:cs="Times New Roman"/>
        </w:rPr>
        <w:t>das con las viviendas. Este marco en particular permite la definición de UPM con 150 viviendas en las zonas urbanas y 100 viviendas en las zonas rurales. En general, el marco está conformado por 10461 UPM (64.5% urbanas y 35.5% rurales).</w:t>
      </w:r>
    </w:p>
    <w:p w14:paraId="0630FB17" w14:textId="77777777" w:rsidR="00C47D28" w:rsidRPr="00121D99" w:rsidRDefault="00491E10" w:rsidP="002A286E">
      <w:pPr>
        <w:pStyle w:val="BodyText"/>
        <w:jc w:val="both"/>
        <w:rPr>
          <w:rFonts w:ascii="Times New Roman" w:hAnsi="Times New Roman" w:cs="Times New Roman"/>
        </w:rPr>
      </w:pPr>
      <w:hyperlink w:anchor="ref-Gambino_Silva_2009">
        <w:r w:rsidRPr="00121D99">
          <w:rPr>
            <w:rStyle w:val="Hyperlink"/>
            <w:rFonts w:ascii="Times New Roman" w:hAnsi="Times New Roman" w:cs="Times New Roman"/>
          </w:rPr>
          <w:t>J. G. Gambino y Silva</w:t>
        </w:r>
      </w:hyperlink>
      <w:r w:rsidRPr="00121D99">
        <w:rPr>
          <w:rFonts w:ascii="Times New Roman" w:hAnsi="Times New Roman" w:cs="Times New Roman"/>
        </w:rPr>
        <w:t xml:space="preserve"> (</w:t>
      </w:r>
      <w:hyperlink w:anchor="ref-Gambino_Silva_2009">
        <w:r w:rsidRPr="00121D99">
          <w:rPr>
            <w:rStyle w:val="Hyperlink"/>
            <w:rFonts w:ascii="Times New Roman" w:hAnsi="Times New Roman" w:cs="Times New Roman"/>
          </w:rPr>
          <w:t>2009</w:t>
        </w:r>
      </w:hyperlink>
      <w:r w:rsidRPr="00121D99">
        <w:rPr>
          <w:rFonts w:ascii="Times New Roman" w:hAnsi="Times New Roman" w:cs="Times New Roman"/>
        </w:rPr>
        <w:t>) mencionan que, en la práctica, la consecución de los marcos de lista de lo hogares en la última etapa del muestreo puede tornarse difícil puesto que dentro</w:t>
      </w:r>
      <w:r w:rsidRPr="00121D99">
        <w:rPr>
          <w:rFonts w:ascii="Times New Roman" w:hAnsi="Times New Roman" w:cs="Times New Roman"/>
        </w:rPr>
        <w:t xml:space="preserve"> del conglomerado no es obvio observar de manera exhaustiva los hogares, especialmente cuando la frontera del conglomerado es una línea imaginaria. Por ejemplo, en la mayoría de casos, en el sector urbano, la distinción entre dos conglomerados está demarca</w:t>
      </w:r>
      <w:r w:rsidRPr="00121D99">
        <w:rPr>
          <w:rFonts w:ascii="Times New Roman" w:hAnsi="Times New Roman" w:cs="Times New Roman"/>
        </w:rPr>
        <w:t>da claramente por las calles que conforman la ciudad o el centro poblado; sin embargo, en la ruralidad, no solamente los caminos existentes sirven para delimitar los conglomerados, sino que también los accidentes topográficos y las señales naturales se uti</w:t>
      </w:r>
      <w:r w:rsidRPr="00121D99">
        <w:rPr>
          <w:rFonts w:ascii="Times New Roman" w:hAnsi="Times New Roman" w:cs="Times New Roman"/>
        </w:rPr>
        <w:t>lizan para este fin. De la misma manera, esta delimitación se torna compleja cuando han ocurrido cambios en la infraestructura del área y aparecen nuevas construcciones.</w:t>
      </w:r>
    </w:p>
    <w:p w14:paraId="201D492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Observe que, en general, ante el estudio de un fenómeno social, las desagregaciones ge</w:t>
      </w:r>
      <w:r w:rsidRPr="00121D99">
        <w:rPr>
          <w:rFonts w:ascii="Times New Roman" w:hAnsi="Times New Roman" w:cs="Times New Roman"/>
        </w:rPr>
        <w:t>ográficas más amplias constituyen un interés natural para los usuarios de las encuestas; es así como los investigadores que planean las encuestas quisieran poder desagregar la información por las regiones geográficas más grandes, que a su vez tienen cierta</w:t>
      </w:r>
      <w:r w:rsidRPr="00121D99">
        <w:rPr>
          <w:rFonts w:ascii="Times New Roman" w:hAnsi="Times New Roman" w:cs="Times New Roman"/>
        </w:rPr>
        <w:t xml:space="preserve"> independencia política y administrativa. Las estadísticas nacionales que se publican a partir de las encuestas de hogares cobran mayor relevancia a nivel de regiones, estados o departamentos. Este tipo de desagregaciones se conocen con el nombre de </w:t>
      </w:r>
      <w:r w:rsidRPr="00121D99">
        <w:rPr>
          <w:rFonts w:ascii="Times New Roman" w:hAnsi="Times New Roman" w:cs="Times New Roman"/>
          <w:i/>
          <w:iCs/>
        </w:rPr>
        <w:t>domini</w:t>
      </w:r>
      <w:r w:rsidRPr="00121D99">
        <w:rPr>
          <w:rFonts w:ascii="Times New Roman" w:hAnsi="Times New Roman" w:cs="Times New Roman"/>
          <w:i/>
          <w:iCs/>
        </w:rPr>
        <w:t>os de representación</w:t>
      </w:r>
      <w:r w:rsidRPr="00121D99">
        <w:rPr>
          <w:rFonts w:ascii="Times New Roman" w:hAnsi="Times New Roman" w:cs="Times New Roman"/>
        </w:rPr>
        <w:t xml:space="preserve">, que a su vez son agregaciones de los </w:t>
      </w:r>
      <w:r w:rsidRPr="00121D99">
        <w:rPr>
          <w:rFonts w:ascii="Times New Roman" w:hAnsi="Times New Roman" w:cs="Times New Roman"/>
          <w:i/>
          <w:iCs/>
        </w:rPr>
        <w:t>estratos de muestreo</w:t>
      </w:r>
      <w:r w:rsidRPr="00121D99">
        <w:rPr>
          <w:rFonts w:ascii="Times New Roman" w:hAnsi="Times New Roman" w:cs="Times New Roman"/>
        </w:rPr>
        <w:t>. Los diseños de las encuestas de hogares han ido evolucionando para permitir que este tipo de subpoblaciones tenga representatividad en la encuesta. Aunado a lo anterior, si la</w:t>
      </w:r>
      <w:r w:rsidRPr="00121D99">
        <w:rPr>
          <w:rFonts w:ascii="Times New Roman" w:hAnsi="Times New Roman" w:cs="Times New Roman"/>
        </w:rPr>
        <w:t xml:space="preserve"> característica de interés con la cual se planea la encuesta hace que la distribución de la población sea altamente sesgada, como en el caso de los ingresos o gastos, es recomendable crear estratos de inclusión forzosa con las unidades más importantes en l</w:t>
      </w:r>
      <w:r w:rsidRPr="00121D99">
        <w:rPr>
          <w:rFonts w:ascii="Times New Roman" w:hAnsi="Times New Roman" w:cs="Times New Roman"/>
        </w:rPr>
        <w:t>a población. Esta práctica asegura que el error de muestreo sea más bajo.</w:t>
      </w:r>
    </w:p>
    <w:p w14:paraId="1E8BD53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promedio, los países de la región realizan los censos cada diez años, aunque en algunos casos este periodo se extiende de forma desafortunada. En este levantamiento masivo de info</w:t>
      </w:r>
      <w:r w:rsidRPr="00121D99">
        <w:rPr>
          <w:rFonts w:ascii="Times New Roman" w:hAnsi="Times New Roman" w:cs="Times New Roman"/>
        </w:rPr>
        <w:t>rmación se enlistan todos los hogares del país, se enumeran todos los habitantes del país y se observan algunas variables de interés que servirán a su vez para asentar las bases de comparación de las cifras en los siguientes diez años. El periodo que exist</w:t>
      </w:r>
      <w:r w:rsidRPr="00121D99">
        <w:rPr>
          <w:rFonts w:ascii="Times New Roman" w:hAnsi="Times New Roman" w:cs="Times New Roman"/>
        </w:rPr>
        <w:t xml:space="preserve">e entre la realización de dos censos se denomina </w:t>
      </w:r>
      <w:r w:rsidRPr="00121D99">
        <w:rPr>
          <w:rFonts w:ascii="Times New Roman" w:hAnsi="Times New Roman" w:cs="Times New Roman"/>
          <w:i/>
          <w:iCs/>
        </w:rPr>
        <w:t>periodo intercensal</w:t>
      </w:r>
      <w:r w:rsidRPr="00121D99">
        <w:rPr>
          <w:rFonts w:ascii="Times New Roman" w:hAnsi="Times New Roman" w:cs="Times New Roman"/>
        </w:rPr>
        <w:t xml:space="preserve"> y en este se realizan encuestas de hogares de diferentes constructos económicos y sociales. Los Institutos Nacionales de Estadística (INE) utilizan las particiones geográficas y cartográf</w:t>
      </w:r>
      <w:r w:rsidRPr="00121D99">
        <w:rPr>
          <w:rFonts w:ascii="Times New Roman" w:hAnsi="Times New Roman" w:cs="Times New Roman"/>
        </w:rPr>
        <w:t xml:space="preserve">icas generadas en el levantamiento del censo con el fin de </w:t>
      </w:r>
      <w:r w:rsidRPr="00121D99">
        <w:rPr>
          <w:rFonts w:ascii="Times New Roman" w:hAnsi="Times New Roman" w:cs="Times New Roman"/>
        </w:rPr>
        <w:lastRenderedPageBreak/>
        <w:t>seleccionar, mediante diseños en varias etapas, muestras de hogares. Comúnmente, estas particiones reciben el nombre de secciones cartográficas y están formadas por un número determinado de hogares</w:t>
      </w:r>
      <w:r w:rsidRPr="00121D99">
        <w:rPr>
          <w:rFonts w:ascii="Times New Roman" w:hAnsi="Times New Roman" w:cs="Times New Roman"/>
        </w:rPr>
        <w:t xml:space="preserve"> contiguos. En adelante nos referiremos a estas particiones como unidades primarias de muestreo (UPM), la cuales en el área urbana, pueden ser manzanas o agregaciones de manzanas, y en área rural pueden ser veredas o sectores censales definidos de antemano</w:t>
      </w:r>
      <w:r w:rsidRPr="00121D99">
        <w:rPr>
          <w:rFonts w:ascii="Times New Roman" w:hAnsi="Times New Roman" w:cs="Times New Roman"/>
        </w:rPr>
        <w:t>.</w:t>
      </w:r>
    </w:p>
    <w:p w14:paraId="757FE22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Algunos países hacen uso de la información censal para definir una estratificación socio económica sobre los segmentos cartográficos del marco de muestreo utilizando para tal fin la información recolectada en el censo de población más reciente. Esta prác</w:t>
      </w:r>
      <w:r w:rsidRPr="00121D99">
        <w:rPr>
          <w:rFonts w:ascii="Times New Roman" w:hAnsi="Times New Roman" w:cs="Times New Roman"/>
        </w:rPr>
        <w:t>tica representa una ventaja metodológica porque, en la mayoría de encuestas, los parámetros de interés tienen un comportamiento estructural diferente en cada uno de los subgrupos poblacionales creados, tendiendo a tener una mayor precisión en la estimación</w:t>
      </w:r>
      <w:r w:rsidRPr="00121D99">
        <w:rPr>
          <w:rFonts w:ascii="Times New Roman" w:hAnsi="Times New Roman" w:cs="Times New Roman"/>
        </w:rPr>
        <w:t xml:space="preserve"> de los parámetros de interés. Por ejemplo, a partir del censo, es posible crear un índice de condiciones de vivienda y/o bienestar (teniendo en cuenta las definiciones de las necesidades básicas insatisfechas o la pobreza multidimensional) para definir gr</w:t>
      </w:r>
      <w:r w:rsidRPr="00121D99">
        <w:rPr>
          <w:rFonts w:ascii="Times New Roman" w:hAnsi="Times New Roman" w:cs="Times New Roman"/>
        </w:rPr>
        <w:t>upos de viviendas mutuamente excluyentes, que contengan viviendas parecidas dentro de ellos, pero que entre ellos sean muy disimiles. De esta forma, es posible estratificar los sectores cartográficos de todo un país y generar estimaciones más precisas de l</w:t>
      </w:r>
      <w:r w:rsidRPr="00121D99">
        <w:rPr>
          <w:rFonts w:ascii="Times New Roman" w:hAnsi="Times New Roman" w:cs="Times New Roman"/>
        </w:rPr>
        <w:t>os indicadores sociales (como desocupacioón, pobreza, ingreso medio, etc.).</w:t>
      </w:r>
    </w:p>
    <w:p w14:paraId="46146C2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Para el caso de la </w:t>
      </w:r>
      <w:r w:rsidRPr="00121D99">
        <w:rPr>
          <w:rFonts w:ascii="Times New Roman" w:hAnsi="Times New Roman" w:cs="Times New Roman"/>
          <w:i/>
          <w:iCs/>
        </w:rPr>
        <w:t>Gran Encuesta Integrada de Hogares</w:t>
      </w:r>
      <w:r w:rsidRPr="00121D99">
        <w:rPr>
          <w:rFonts w:ascii="Times New Roman" w:hAnsi="Times New Roman" w:cs="Times New Roman"/>
        </w:rPr>
        <w:t xml:space="preserve"> en Colombia, los criterios de estratificación forman dos grupos: el primero correspondiente a las 24 capitales junto con sus á</w:t>
      </w:r>
      <w:r w:rsidRPr="00121D99">
        <w:rPr>
          <w:rFonts w:ascii="Times New Roman" w:hAnsi="Times New Roman" w:cs="Times New Roman"/>
        </w:rPr>
        <w:t>reas metropolitanas y el segundo correspondiente al resto de cabeceras municipales, centros poblados y la ruralidad dispersa. Además, la encuesta también contempla criterios de estratificacion económica a nivel municipal como nivel de urbanización y estruc</w:t>
      </w:r>
      <w:r w:rsidRPr="00121D99">
        <w:rPr>
          <w:rFonts w:ascii="Times New Roman" w:hAnsi="Times New Roman" w:cs="Times New Roman"/>
        </w:rPr>
        <w:t>tura de la población, basada en la proporción de habitantes con necesidades básicas insatisfechas. De la misma manera, el diseño de la muestra maestra del Instituto Nacional de Estadística y Geografía de México contempla este tipo de estratificación basada</w:t>
      </w:r>
      <w:r w:rsidRPr="00121D99">
        <w:rPr>
          <w:rFonts w:ascii="Times New Roman" w:hAnsi="Times New Roman" w:cs="Times New Roman"/>
        </w:rPr>
        <w:t xml:space="preserve"> en los indicadores generados con la información del Censo de Población y Vivienda 2010. Previo al proceso de estratificación sociodemográfica, fue necesario construir y seleccionar una serie de variables que lograran, en conjunto, separar el universo de U</w:t>
      </w:r>
      <w:r w:rsidRPr="00121D99">
        <w:rPr>
          <w:rFonts w:ascii="Times New Roman" w:hAnsi="Times New Roman" w:cs="Times New Roman"/>
        </w:rPr>
        <w:t>PM en agrupaciones que mejoraran las principales estimaciones de las diferentes encuestas usuarias del marco de muestreo (</w:t>
      </w:r>
      <w:hyperlink w:anchor="ref-INEGI_MX_2012">
        <w:r w:rsidRPr="00121D99">
          <w:rPr>
            <w:rStyle w:val="Hyperlink"/>
            <w:rFonts w:ascii="Times New Roman" w:hAnsi="Times New Roman" w:cs="Times New Roman"/>
          </w:rPr>
          <w:t>INEGI 2012</w:t>
        </w:r>
      </w:hyperlink>
      <w:r w:rsidRPr="00121D99">
        <w:rPr>
          <w:rFonts w:ascii="Times New Roman" w:hAnsi="Times New Roman" w:cs="Times New Roman"/>
        </w:rPr>
        <w:t>).</w:t>
      </w:r>
    </w:p>
    <w:p w14:paraId="1885060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Ante la ausencia de un marco de muestreo de hogares y personas en los países de l</w:t>
      </w:r>
      <w:r w:rsidRPr="00121D99">
        <w:rPr>
          <w:rFonts w:ascii="Times New Roman" w:hAnsi="Times New Roman" w:cs="Times New Roman"/>
        </w:rPr>
        <w:t>a región, el diseño de las encuestas de hogares se dice complejo puesto que involucra varias etapas de selección y estratificación. Por ende, los marcos de muestreo están conformados por unidades primarias de muestreo (UPM) que se definen como segmentos ca</w:t>
      </w:r>
      <w:r w:rsidRPr="00121D99">
        <w:rPr>
          <w:rFonts w:ascii="Times New Roman" w:hAnsi="Times New Roman" w:cs="Times New Roman"/>
        </w:rPr>
        <w:t>rtográficos individuales, como una agrupación de segmentos o incluso como una división de segmentos masivos. Por ejemplo, tomando en consideración el estrato urbano, en donde las UPM corresponden a manzanas (o agregaciones o particiones de manzanas), mient</w:t>
      </w:r>
      <w:r w:rsidRPr="00121D99">
        <w:rPr>
          <w:rFonts w:ascii="Times New Roman" w:hAnsi="Times New Roman" w:cs="Times New Roman"/>
        </w:rPr>
        <w:t>ras que en el caso rural, las UPM corresponden a comunidades (o agregaciones o particiones de comunidades). En cualquier caso, la unidad de observación está constituida por las viviendas ocupadas particulares donde residen personas. En general, salvo en al</w:t>
      </w:r>
      <w:r w:rsidRPr="00121D99">
        <w:rPr>
          <w:rFonts w:ascii="Times New Roman" w:hAnsi="Times New Roman" w:cs="Times New Roman"/>
        </w:rPr>
        <w:t xml:space="preserve">gunos países, las UPM no tienen el mismo tamaño dentro de los estratos; es decir no están constituidas por un número igual de viviendas. El caso es más evidente es la ruralidad, en donde podría ocurrir que una única UPM agrupe un conjunto de viviendas con </w:t>
      </w:r>
      <w:r w:rsidRPr="00121D99">
        <w:rPr>
          <w:rFonts w:ascii="Times New Roman" w:hAnsi="Times New Roman" w:cs="Times New Roman"/>
        </w:rPr>
        <w:t>demasiada heterogeneidad y una alta dispersión geográfica. Es así como es posible encontrar UPM con pocas viviendas o UPM con demasiadas viviendas. Esto constituye una desventaja técnica a la hora de establecer metodologías apropiadas para la recolección d</w:t>
      </w:r>
      <w:r w:rsidRPr="00121D99">
        <w:rPr>
          <w:rFonts w:ascii="Times New Roman" w:hAnsi="Times New Roman" w:cs="Times New Roman"/>
        </w:rPr>
        <w:t xml:space="preserve">e la información </w:t>
      </w:r>
      <w:r w:rsidRPr="00121D99">
        <w:rPr>
          <w:rFonts w:ascii="Times New Roman" w:hAnsi="Times New Roman" w:cs="Times New Roman"/>
        </w:rPr>
        <w:lastRenderedPageBreak/>
        <w:t>primaria y además para la estimación de los errores de muestreo que se derivan de la encuestas de hogares y por esto algunos países están considerando la re-definición de las UPM como unidades con un número uniforme de viviendas.</w:t>
      </w:r>
    </w:p>
    <w:p w14:paraId="424524C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Como se i</w:t>
      </w:r>
      <w:r w:rsidRPr="00121D99">
        <w:rPr>
          <w:rFonts w:ascii="Times New Roman" w:hAnsi="Times New Roman" w:cs="Times New Roman"/>
        </w:rPr>
        <w:t xml:space="preserve">ndicó anteriormente, es usual que tras el levantamiento de un nuevo censo se actualice el marco de muestreo con el que se seleccionarán las viviendas y hogares para todas las encuestas subsiguientes. Por la naturaleza de los censos, los INE deben recorrer </w:t>
      </w:r>
      <w:r w:rsidRPr="00121D99">
        <w:rPr>
          <w:rFonts w:ascii="Times New Roman" w:hAnsi="Times New Roman" w:cs="Times New Roman"/>
        </w:rPr>
        <w:t>la geografía de los países produciendo una nueva cartografía que derivará en la actualización de los marcos de muestreo. Por ejemplo, considere un país que cuente con un marco de muestreo que consta de diez mil UPM y, cada una de estas deberá ser clasifica</w:t>
      </w:r>
      <w:r w:rsidRPr="00121D99">
        <w:rPr>
          <w:rFonts w:ascii="Times New Roman" w:hAnsi="Times New Roman" w:cs="Times New Roman"/>
        </w:rPr>
        <w:t xml:space="preserve">da por medio de una estratificación socioeconómica que estará basada en la información recolectada en el último censo de población y vivienda. </w:t>
      </w:r>
      <w:hyperlink w:anchor="ref-Kish_1965">
        <w:r w:rsidRPr="00121D99">
          <w:rPr>
            <w:rStyle w:val="Hyperlink"/>
            <w:rFonts w:ascii="Times New Roman" w:hAnsi="Times New Roman" w:cs="Times New Roman"/>
          </w:rPr>
          <w:t>Kish</w:t>
        </w:r>
      </w:hyperlink>
      <w:r w:rsidRPr="00121D99">
        <w:rPr>
          <w:rFonts w:ascii="Times New Roman" w:hAnsi="Times New Roman" w:cs="Times New Roman"/>
        </w:rPr>
        <w:t xml:space="preserve"> (</w:t>
      </w:r>
      <w:hyperlink w:anchor="ref-Kish_1965">
        <w:r w:rsidRPr="00121D99">
          <w:rPr>
            <w:rStyle w:val="Hyperlink"/>
            <w:rFonts w:ascii="Times New Roman" w:hAnsi="Times New Roman" w:cs="Times New Roman"/>
          </w:rPr>
          <w:t>1965</w:t>
        </w:r>
      </w:hyperlink>
      <w:r w:rsidRPr="00121D99">
        <w:rPr>
          <w:rFonts w:ascii="Times New Roman" w:hAnsi="Times New Roman" w:cs="Times New Roman"/>
        </w:rPr>
        <w:t>pág. 183) afirma que la selecci</w:t>
      </w:r>
      <w:r w:rsidRPr="00121D99">
        <w:rPr>
          <w:rFonts w:ascii="Times New Roman" w:hAnsi="Times New Roman" w:cs="Times New Roman"/>
        </w:rPr>
        <w:t>ón de UPM con tamaño desigual acarrea algunos problemas técnicos como que el tamaño de muestra final se convierte en una variable aleatoria, que depende de la probabilidad de selección de las UPM más grandes o más pequeñas. Lo anterior aumenta la incertidu</w:t>
      </w:r>
      <w:r w:rsidRPr="00121D99">
        <w:rPr>
          <w:rFonts w:ascii="Times New Roman" w:hAnsi="Times New Roman" w:cs="Times New Roman"/>
        </w:rPr>
        <w:t>mbre en el costo final del operativo, pues si en una primera instancia se seleccionan UPM con pocas viviendas, será necesario volver a realizar un proceso adicional de selección de nuevas UPM para cumplir con la cuota de viviendas.</w:t>
      </w:r>
    </w:p>
    <w:p w14:paraId="71A148F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Con base en lo anterior,</w:t>
      </w:r>
      <w:r w:rsidRPr="00121D99">
        <w:rPr>
          <w:rFonts w:ascii="Times New Roman" w:hAnsi="Times New Roman" w:cs="Times New Roman"/>
        </w:rPr>
        <w:t xml:space="preserve"> se esperaría que la actualización de la cartografía y de los marcos de muestreo se realizara mínimo cada diez años. Es importante que estas actualizaciones conlleven a una definición de los marcos de muestreo que permitan tener mayor fluidez en los proces</w:t>
      </w:r>
      <w:r w:rsidRPr="00121D99">
        <w:rPr>
          <w:rFonts w:ascii="Times New Roman" w:hAnsi="Times New Roman" w:cs="Times New Roman"/>
        </w:rPr>
        <w:t>os logísticos de selección de hogares y que induzcan una mejora en la precisión de las estimaciones de los parámetros de interés. Por ejemplo, una forma muy conveniente de abordar este desafío es creando UPM que contengan, en la medida de lo posible, un mi</w:t>
      </w:r>
      <w:r w:rsidRPr="00121D99">
        <w:rPr>
          <w:rFonts w:ascii="Times New Roman" w:hAnsi="Times New Roman" w:cs="Times New Roman"/>
        </w:rPr>
        <w:t xml:space="preserve">smo número de viviendas y, de esta manera, mantener una distribución uniforme en cada estrato. Siguiendo el consejo de </w:t>
      </w:r>
      <w:hyperlink w:anchor="ref-Valliant_Dever_Kreuter_2013">
        <w:r w:rsidRPr="00121D99">
          <w:rPr>
            <w:rStyle w:val="Hyperlink"/>
            <w:rFonts w:ascii="Times New Roman" w:hAnsi="Times New Roman" w:cs="Times New Roman"/>
          </w:rPr>
          <w:t>Valliant, Dever, y Kreuter</w:t>
        </w:r>
      </w:hyperlink>
      <w:r w:rsidRPr="00121D99">
        <w:rPr>
          <w:rFonts w:ascii="Times New Roman" w:hAnsi="Times New Roman" w:cs="Times New Roman"/>
        </w:rPr>
        <w:t xml:space="preserve"> (</w:t>
      </w:r>
      <w:hyperlink w:anchor="ref-Valliant_Dever_Kreuter_2013">
        <w:r w:rsidRPr="00121D99">
          <w:rPr>
            <w:rStyle w:val="Hyperlink"/>
            <w:rFonts w:ascii="Times New Roman" w:hAnsi="Times New Roman" w:cs="Times New Roman"/>
          </w:rPr>
          <w:t>2</w:t>
        </w:r>
        <w:r w:rsidRPr="00121D99">
          <w:rPr>
            <w:rStyle w:val="Hyperlink"/>
            <w:rFonts w:ascii="Times New Roman" w:hAnsi="Times New Roman" w:cs="Times New Roman"/>
          </w:rPr>
          <w:t>013</w:t>
        </w:r>
      </w:hyperlink>
      <w:r w:rsidRPr="00121D99">
        <w:rPr>
          <w:rFonts w:ascii="Times New Roman" w:hAnsi="Times New Roman" w:cs="Times New Roman"/>
        </w:rPr>
        <w:t>pág. 212), si el equipo de planeación de la encuesta tiene la flexibilidad de definir las UPM, como usualmente es el caso en las encuestas de hogares, entonces las UPM definitivamente deberían estar conformadas por una cantidad igual de viviendas.</w:t>
      </w:r>
    </w:p>
    <w:p w14:paraId="53787DE0" w14:textId="77777777" w:rsidR="00C47D28" w:rsidRPr="00121D99" w:rsidRDefault="00491E10" w:rsidP="002A286E">
      <w:pPr>
        <w:pStyle w:val="Heading2"/>
        <w:jc w:val="both"/>
        <w:rPr>
          <w:rFonts w:ascii="Times New Roman" w:hAnsi="Times New Roman" w:cs="Times New Roman"/>
        </w:rPr>
      </w:pPr>
      <w:bookmarkStart w:id="76" w:name="construcción-de-las-upm"/>
      <w:bookmarkStart w:id="77" w:name="_Toc91768815"/>
      <w:bookmarkEnd w:id="74"/>
      <w:r w:rsidRPr="00121D99">
        <w:rPr>
          <w:rStyle w:val="SectionNumber"/>
          <w:rFonts w:ascii="Times New Roman" w:hAnsi="Times New Roman" w:cs="Times New Roman"/>
        </w:rPr>
        <w:t>4.3</w:t>
      </w:r>
      <w:r w:rsidRPr="00121D99">
        <w:rPr>
          <w:rFonts w:ascii="Times New Roman" w:hAnsi="Times New Roman" w:cs="Times New Roman"/>
        </w:rPr>
        <w:tab/>
        <w:t>C</w:t>
      </w:r>
      <w:r w:rsidRPr="00121D99">
        <w:rPr>
          <w:rFonts w:ascii="Times New Roman" w:hAnsi="Times New Roman" w:cs="Times New Roman"/>
        </w:rPr>
        <w:t>onstrucción de las UPM</w:t>
      </w:r>
      <w:bookmarkEnd w:id="77"/>
    </w:p>
    <w:p w14:paraId="5081CDE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definición del marco de muestreo para las encuestas de hogares responde básicamente a un objetivo: la definición de las unidades primarias de muestreo. En la búsqueda de la optimización de esta solución, es necesario responder una</w:t>
      </w:r>
      <w:r w:rsidRPr="00121D99">
        <w:rPr>
          <w:rFonts w:ascii="Times New Roman" w:hAnsi="Times New Roman" w:cs="Times New Roman"/>
        </w:rPr>
        <w:t xml:space="preserve"> pregunta fundamental: ¿cuál debe ser el tamaño apropiado para las UPM? No es lo mismo definir las UPM como agregaciones de 20 hogares, que de 1000 hogares. Esta pregunta debe ser abordada, en principio, desde una perspectiva técnica, en donde confluyan di</w:t>
      </w:r>
      <w:r w:rsidRPr="00121D99">
        <w:rPr>
          <w:rFonts w:ascii="Times New Roman" w:hAnsi="Times New Roman" w:cs="Times New Roman"/>
        </w:rPr>
        <w:t xml:space="preserve">ferentes perspectivas (de muestreo, logísticas, presupuestales, cartográficas). Por ejemplo, </w:t>
      </w:r>
      <w:hyperlink w:anchor="ref-Valliant_Dever_Kreuter_2013">
        <w:r w:rsidRPr="00121D99">
          <w:rPr>
            <w:rStyle w:val="Hyperlink"/>
            <w:rFonts w:ascii="Times New Roman" w:hAnsi="Times New Roman" w:cs="Times New Roman"/>
          </w:rPr>
          <w:t>Valliant, Dever, y Kreuter</w:t>
        </w:r>
      </w:hyperlink>
      <w:r w:rsidRPr="00121D99">
        <w:rPr>
          <w:rFonts w:ascii="Times New Roman" w:hAnsi="Times New Roman" w:cs="Times New Roman"/>
        </w:rPr>
        <w:t xml:space="preserve"> (</w:t>
      </w:r>
      <w:hyperlink w:anchor="ref-Valliant_Dever_Kreuter_2013">
        <w:r w:rsidRPr="00121D99">
          <w:rPr>
            <w:rStyle w:val="Hyperlink"/>
            <w:rFonts w:ascii="Times New Roman" w:hAnsi="Times New Roman" w:cs="Times New Roman"/>
          </w:rPr>
          <w:t>2013</w:t>
        </w:r>
      </w:hyperlink>
      <w:r w:rsidRPr="00121D99">
        <w:rPr>
          <w:rFonts w:ascii="Times New Roman" w:hAnsi="Times New Roman" w:cs="Times New Roman"/>
        </w:rPr>
        <w:t>Tabla 9.1) mencionan el</w:t>
      </w:r>
      <w:r w:rsidRPr="00121D99">
        <w:rPr>
          <w:rFonts w:ascii="Times New Roman" w:hAnsi="Times New Roman" w:cs="Times New Roman"/>
        </w:rPr>
        <w:t xml:space="preserve"> caso en el que, para diferentes definiciones del tamaño de las UPM, se evidencian pérdidas o ganancias significativas de eficiencia en los estimadores de las encuestas de hogares.</w:t>
      </w:r>
    </w:p>
    <w:p w14:paraId="1EC59E8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De esta manera, un primer acercamiento a la definición de las UPM es establ</w:t>
      </w:r>
      <w:r w:rsidRPr="00121D99">
        <w:rPr>
          <w:rFonts w:ascii="Times New Roman" w:hAnsi="Times New Roman" w:cs="Times New Roman"/>
        </w:rPr>
        <w:t>ecer la unión o colapso de los mismos lugares poblados, sectores o secciones cartográficas, o áreas de empadronamiento vinculados a los censos de población y vivienda, como insumo para la creación de las unidades primarias de muestreo. Como se discutió ant</w:t>
      </w:r>
      <w:r w:rsidRPr="00121D99">
        <w:rPr>
          <w:rFonts w:ascii="Times New Roman" w:hAnsi="Times New Roman" w:cs="Times New Roman"/>
        </w:rPr>
        <w:t xml:space="preserve">eriormente, el objetivo del marco es tratar de proveer la mejor información de en la selección de las unidades, reduciendo la variabilidad de la estrategia de muestreo. Por lo tanto, después de revisar minuciosamente los </w:t>
      </w:r>
      <w:r w:rsidRPr="00121D99">
        <w:rPr>
          <w:rFonts w:ascii="Times New Roman" w:hAnsi="Times New Roman" w:cs="Times New Roman"/>
        </w:rPr>
        <w:lastRenderedPageBreak/>
        <w:t>conjuntos de datos censales y la in</w:t>
      </w:r>
      <w:r w:rsidRPr="00121D99">
        <w:rPr>
          <w:rFonts w:ascii="Times New Roman" w:hAnsi="Times New Roman" w:cs="Times New Roman"/>
        </w:rPr>
        <w:t xml:space="preserve">formación cartográfica del censo en los niveles básicos (en adelante, y sin pérdida de generalidad, lo llamaremos secciones censales) es necesario construir un algoritmo que permitía crear UPM desde la cartografía, basado en uniones contiguas de secciones </w:t>
      </w:r>
      <w:r w:rsidRPr="00121D99">
        <w:rPr>
          <w:rFonts w:ascii="Times New Roman" w:hAnsi="Times New Roman" w:cs="Times New Roman"/>
        </w:rPr>
        <w:t>censales, que respeten los siguientes principios:</w:t>
      </w:r>
    </w:p>
    <w:p w14:paraId="1E5F083E" w14:textId="77777777" w:rsidR="00C47D28" w:rsidRPr="00121D99" w:rsidRDefault="00491E10" w:rsidP="00491E10">
      <w:pPr>
        <w:pStyle w:val="Compact"/>
        <w:numPr>
          <w:ilvl w:val="0"/>
          <w:numId w:val="25"/>
        </w:numPr>
        <w:jc w:val="both"/>
        <w:rPr>
          <w:rFonts w:ascii="Times New Roman" w:hAnsi="Times New Roman" w:cs="Times New Roman"/>
        </w:rPr>
      </w:pPr>
      <w:r w:rsidRPr="00121D99">
        <w:rPr>
          <w:rFonts w:ascii="Times New Roman" w:hAnsi="Times New Roman" w:cs="Times New Roman"/>
        </w:rPr>
        <w:t>La conformación de las Unidades Primarias de Muestreo (UPM) excluye todas las estructuras que no contienen hogares particulares ocupados.</w:t>
      </w:r>
    </w:p>
    <w:p w14:paraId="3ECC07A4" w14:textId="77777777" w:rsidR="00C47D28" w:rsidRPr="00121D99" w:rsidRDefault="00491E10" w:rsidP="00491E10">
      <w:pPr>
        <w:pStyle w:val="Compact"/>
        <w:numPr>
          <w:ilvl w:val="0"/>
          <w:numId w:val="25"/>
        </w:numPr>
        <w:jc w:val="both"/>
        <w:rPr>
          <w:rFonts w:ascii="Times New Roman" w:hAnsi="Times New Roman" w:cs="Times New Roman"/>
        </w:rPr>
      </w:pPr>
      <w:r w:rsidRPr="00121D99">
        <w:rPr>
          <w:rFonts w:ascii="Times New Roman" w:hAnsi="Times New Roman" w:cs="Times New Roman"/>
        </w:rPr>
        <w:t>Las nuevas UPM inducidas por la unión de sectores censales deben est</w:t>
      </w:r>
      <w:r w:rsidRPr="00121D99">
        <w:rPr>
          <w:rFonts w:ascii="Times New Roman" w:hAnsi="Times New Roman" w:cs="Times New Roman"/>
        </w:rPr>
        <w:t>ar contenidas de manera en un sólo municipio del país; es decir no podrán definirse UPM que pertenezcan a dos o más municipios.</w:t>
      </w:r>
    </w:p>
    <w:p w14:paraId="344E059B" w14:textId="77777777" w:rsidR="00C47D28" w:rsidRPr="00121D99" w:rsidRDefault="00491E10" w:rsidP="00491E10">
      <w:pPr>
        <w:pStyle w:val="Compact"/>
        <w:numPr>
          <w:ilvl w:val="0"/>
          <w:numId w:val="25"/>
        </w:numPr>
        <w:jc w:val="both"/>
        <w:rPr>
          <w:rFonts w:ascii="Times New Roman" w:hAnsi="Times New Roman" w:cs="Times New Roman"/>
        </w:rPr>
      </w:pPr>
      <w:r w:rsidRPr="00121D99">
        <w:rPr>
          <w:rFonts w:ascii="Times New Roman" w:hAnsi="Times New Roman" w:cs="Times New Roman"/>
        </w:rPr>
        <w:t>De la misma forma, debe haber una diferenciación estricta en las áreas urbanas y rurales. Ninguna UPM podrá estar definida en am</w:t>
      </w:r>
      <w:r w:rsidRPr="00121D99">
        <w:rPr>
          <w:rFonts w:ascii="Times New Roman" w:hAnsi="Times New Roman" w:cs="Times New Roman"/>
        </w:rPr>
        <w:t>bas áreas.</w:t>
      </w:r>
    </w:p>
    <w:p w14:paraId="3039DBC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Nótese que siempre será necesario realizar una actualización de las viviendas con hogares particulares ocupados en las UPM seleccionadas en la primera etapa de muestreo. Esta actualización dará lugar al cálculo de las probabilidades de inclusión de segunda</w:t>
      </w:r>
      <w:r w:rsidRPr="00121D99">
        <w:rPr>
          <w:rFonts w:ascii="Times New Roman" w:hAnsi="Times New Roman" w:cs="Times New Roman"/>
        </w:rPr>
        <w:t xml:space="preserve"> etapa, sin la cual no se podrían calcular factores de expansión que induzcan el insesgamiento de los estimadores utilizados en las encuestas de hogares. Dado que este proceso es sistemático y debe ser realizado a lo largo del periodo intercensal, contar c</w:t>
      </w:r>
      <w:r w:rsidRPr="00121D99">
        <w:rPr>
          <w:rFonts w:ascii="Times New Roman" w:hAnsi="Times New Roman" w:cs="Times New Roman"/>
        </w:rPr>
        <w:t>on UPM demasiado grandes (como lo pueden llegar a ser los sectores o segmentos censales, las áreas de empadronamiento o los lugares poblados) no es una alternativa viable presupuestariamente puesto que se incrementarían los costes asociados a la actualizac</w:t>
      </w:r>
      <w:r w:rsidRPr="00121D99">
        <w:rPr>
          <w:rFonts w:ascii="Times New Roman" w:hAnsi="Times New Roman" w:cs="Times New Roman"/>
        </w:rPr>
        <w:t>ión y no habría uniformidad en los procesos de muestreo.</w:t>
      </w:r>
    </w:p>
    <w:p w14:paraId="36B164A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Usualmente el tamaño de las UPM en América Latina ronda el rango de 75 a 225 viviendas. Para que exista una mayor eficiencia (logística y estadística) a la hora de realizar un muestreo en dos etapas,</w:t>
      </w:r>
      <w:r w:rsidRPr="00121D99">
        <w:rPr>
          <w:rFonts w:ascii="Times New Roman" w:hAnsi="Times New Roman" w:cs="Times New Roman"/>
        </w:rPr>
        <w:t xml:space="preserve"> se recomienda que las UPM conformadas tengan algún grado de explicación con respecto a las características de interés que se quieren medir en la población. Por consiguiente, es necesario revisar los tamaños de estas agregaciones y su comportamiento en tér</w:t>
      </w:r>
      <w:r w:rsidRPr="00121D99">
        <w:rPr>
          <w:rFonts w:ascii="Times New Roman" w:hAnsi="Times New Roman" w:cs="Times New Roman"/>
        </w:rPr>
        <w:t xml:space="preserve">minos del </w:t>
      </w:r>
      <w:r w:rsidRPr="00121D99">
        <w:rPr>
          <w:rFonts w:ascii="Times New Roman" w:hAnsi="Times New Roman" w:cs="Times New Roman"/>
          <w:i/>
          <w:iCs/>
        </w:rPr>
        <w:t>coeficiente de correlación intraclase</w:t>
      </w:r>
      <w:r w:rsidRPr="00121D99">
        <w:rPr>
          <w:rFonts w:ascii="Times New Roman" w:hAnsi="Times New Roman" w:cs="Times New Roman"/>
        </w:rPr>
        <w:t xml:space="preserve"> (ICC). Como se puede notar en </w:t>
      </w:r>
      <w:hyperlink w:anchor="ref-Cochran_1977">
        <w:r w:rsidRPr="00121D99">
          <w:rPr>
            <w:rStyle w:val="Hyperlink"/>
            <w:rFonts w:ascii="Times New Roman" w:hAnsi="Times New Roman" w:cs="Times New Roman"/>
          </w:rPr>
          <w:t>Cochran</w:t>
        </w:r>
      </w:hyperlink>
      <w:r w:rsidRPr="00121D99">
        <w:rPr>
          <w:rFonts w:ascii="Times New Roman" w:hAnsi="Times New Roman" w:cs="Times New Roman"/>
        </w:rPr>
        <w:t xml:space="preserve"> (</w:t>
      </w:r>
      <w:hyperlink w:anchor="ref-Cochran_1977">
        <w:r w:rsidRPr="00121D99">
          <w:rPr>
            <w:rStyle w:val="Hyperlink"/>
            <w:rFonts w:ascii="Times New Roman" w:hAnsi="Times New Roman" w:cs="Times New Roman"/>
          </w:rPr>
          <w:t>1977</w:t>
        </w:r>
      </w:hyperlink>
      <w:r w:rsidRPr="00121D99">
        <w:rPr>
          <w:rFonts w:ascii="Times New Roman" w:hAnsi="Times New Roman" w:cs="Times New Roman"/>
        </w:rPr>
        <w:t xml:space="preserve">) y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en la construcción de las UPM, el parámetro predominante que se debe considerar es ICC, que para la realización de encuestas con selección en múltiples etapas puede ser aproximado mediante la siguiente expresió</w:t>
      </w:r>
      <w:r w:rsidRPr="00121D99">
        <w:rPr>
          <w:rFonts w:ascii="Times New Roman" w:hAnsi="Times New Roman" w:cs="Times New Roman"/>
        </w:rPr>
        <w:t>n (</w:t>
      </w:r>
      <w:hyperlink w:anchor="ref-Valliant_Dever_Kreuter_2013">
        <w:r w:rsidRPr="00121D99">
          <w:rPr>
            <w:rStyle w:val="Hyperlink"/>
            <w:rFonts w:ascii="Times New Roman" w:hAnsi="Times New Roman" w:cs="Times New Roman"/>
          </w:rPr>
          <w:t>Valliant, Dever, y Kreuter 2013</w:t>
        </w:r>
      </w:hyperlink>
      <w:r w:rsidRPr="00121D99">
        <w:rPr>
          <w:rFonts w:ascii="Times New Roman" w:hAnsi="Times New Roman" w:cs="Times New Roman"/>
        </w:rPr>
        <w:t>)</w:t>
      </w:r>
    </w:p>
    <w:p w14:paraId="4E6ED160"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ICC</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SCE</m:t>
              </m:r>
            </m:num>
            <m:den>
              <m:r>
                <w:rPr>
                  <w:rFonts w:ascii="Cambria Math" w:hAnsi="Cambria Math" w:cs="Times New Roman"/>
                </w:rPr>
                <m:t>SCE</m:t>
              </m:r>
              <m:r>
                <m:rPr>
                  <m:sty m:val="p"/>
                </m:rPr>
                <w:rPr>
                  <w:rFonts w:ascii="Cambria Math" w:hAnsi="Cambria Math" w:cs="Times New Roman"/>
                </w:rPr>
                <m:t>+</m:t>
              </m:r>
              <m:r>
                <w:rPr>
                  <w:rFonts w:ascii="Cambria Math" w:hAnsi="Cambria Math" w:cs="Times New Roman"/>
                </w:rPr>
                <m:t>SCD</m:t>
              </m:r>
            </m:den>
          </m:f>
        </m:oMath>
      </m:oMathPara>
    </w:p>
    <w:p w14:paraId="0C633C0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SCE</m:t>
        </m:r>
      </m:oMath>
      <w:r w:rsidRPr="00121D99">
        <w:rPr>
          <w:rFonts w:ascii="Times New Roman" w:hAnsi="Times New Roman" w:cs="Times New Roman"/>
        </w:rPr>
        <w:t xml:space="preserve"> es suma de cuadrados relativa de los totales de la característica de interés entre las UPM y </w:t>
      </w:r>
      <m:oMath>
        <m:r>
          <w:rPr>
            <w:rFonts w:ascii="Cambria Math" w:hAnsi="Cambria Math" w:cs="Times New Roman"/>
          </w:rPr>
          <m:t>SCD</m:t>
        </m:r>
      </m:oMath>
      <w:r w:rsidRPr="00121D99">
        <w:rPr>
          <w:rFonts w:ascii="Times New Roman" w:hAnsi="Times New Roman" w:cs="Times New Roman"/>
        </w:rPr>
        <w:t xml:space="preserve"> es la suma de cuadrados</w:t>
      </w:r>
      <w:r w:rsidRPr="00121D99">
        <w:rPr>
          <w:rFonts w:ascii="Times New Roman" w:hAnsi="Times New Roman" w:cs="Times New Roman"/>
        </w:rPr>
        <w:t xml:space="preserve"> relativa de los totales de la característica de interés dentro las UPM. El ICC es una medida de homogeneidad entre las variables que se desean medir y la conformación de las UPM. Además de afectar la variabilidad del estimador en muestreos multietápicos, </w:t>
      </w:r>
      <w:r w:rsidRPr="00121D99">
        <w:rPr>
          <w:rFonts w:ascii="Times New Roman" w:hAnsi="Times New Roman" w:cs="Times New Roman"/>
        </w:rPr>
        <w:t xml:space="preserve">esta medida determina el tamaño de muestra necesario para satisfacer los requerimientos de precisión en una encuesta de hogares. En algunos textos clásicos de muestreo, el ICC también es denotado como </w:t>
      </w:r>
      <m:oMath>
        <m:r>
          <w:rPr>
            <w:rFonts w:ascii="Cambria Math" w:hAnsi="Cambria Math" w:cs="Times New Roman"/>
          </w:rPr>
          <m:t>ρ</m:t>
        </m:r>
      </m:oMath>
      <w:r w:rsidRPr="00121D99">
        <w:rPr>
          <w:rFonts w:ascii="Times New Roman" w:hAnsi="Times New Roman" w:cs="Times New Roman"/>
        </w:rPr>
        <w:t>.</w:t>
      </w:r>
    </w:p>
    <w:p w14:paraId="5601839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magnitud del ICC está directamente ligada al tam</w:t>
      </w:r>
      <w:r w:rsidRPr="00121D99">
        <w:rPr>
          <w:rFonts w:ascii="Times New Roman" w:hAnsi="Times New Roman" w:cs="Times New Roman"/>
        </w:rPr>
        <w:t xml:space="preserve">año de las UPM. Por ende, en la conformación del marco de muestreo, es necesario ejecutar un algoritmo de control de tamaño de las UPM de tal forma que el ICC sea satisfactorio y coherente en los indicadores censales </w:t>
      </w:r>
      <w:r w:rsidRPr="00121D99">
        <w:rPr>
          <w:rFonts w:ascii="Times New Roman" w:hAnsi="Times New Roman" w:cs="Times New Roman"/>
        </w:rPr>
        <w:lastRenderedPageBreak/>
        <w:t>disponibles, como por ejemplo las dimen</w:t>
      </w:r>
      <w:r w:rsidRPr="00121D99">
        <w:rPr>
          <w:rFonts w:ascii="Times New Roman" w:hAnsi="Times New Roman" w:cs="Times New Roman"/>
        </w:rPr>
        <w:t>siones del índice de necesidades básicas insatisfechas (NBI), los indicadores del mercado de trabajo, los indicadores demográficos, entre otros.</w:t>
      </w:r>
    </w:p>
    <w:p w14:paraId="132255E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general, cuando el tamaño de las UPM es muy pequeño, las características de los elementos dentro de las UPM </w:t>
      </w:r>
      <w:r w:rsidRPr="00121D99">
        <w:rPr>
          <w:rFonts w:ascii="Times New Roman" w:hAnsi="Times New Roman" w:cs="Times New Roman"/>
        </w:rPr>
        <w:t>serán muy similares (sobre todo para indicadores socioeconómicos); por otro lado, si el tamaño de las UPM es demasiado grande, las características de los elementos serán más heterogéneas. Nótese que la disparidad en los tamaños de las UPM redunda en que lo</w:t>
      </w:r>
      <w:r w:rsidRPr="00121D99">
        <w:rPr>
          <w:rFonts w:ascii="Times New Roman" w:hAnsi="Times New Roman" w:cs="Times New Roman"/>
        </w:rPr>
        <w:t xml:space="preserve">s totales de las características de interés serán muy disimiles entre las UPM, y teniendo en cuenta la forma funcional de la varianza del estimador clásico, se generará más varianza en el componente </w:t>
      </w:r>
      <m:oMath>
        <m:sSup>
          <m:sSupPr>
            <m:ctrlPr>
              <w:rPr>
                <w:rFonts w:ascii="Cambria Math" w:hAnsi="Cambria Math" w:cs="Times New Roman"/>
              </w:rPr>
            </m:ctrlPr>
          </m:sSupPr>
          <m:e>
            <m:r>
              <w:rPr>
                <w:rFonts w:ascii="Cambria Math" w:hAnsi="Cambria Math" w:cs="Times New Roman"/>
              </w:rPr>
              <m:t>B</m:t>
            </m:r>
          </m:e>
          <m:sup>
            <m:r>
              <w:rPr>
                <w:rFonts w:ascii="Cambria Math" w:hAnsi="Cambria Math" w:cs="Times New Roman"/>
              </w:rPr>
              <m:t>2</m:t>
            </m:r>
          </m:sup>
        </m:sSup>
      </m:oMath>
      <w:r w:rsidRPr="00121D99">
        <w:rPr>
          <w:rFonts w:ascii="Times New Roman" w:hAnsi="Times New Roman" w:cs="Times New Roman"/>
        </w:rPr>
        <w:t>, por ende el ICC será más grande y se perderá precisi</w:t>
      </w:r>
      <w:r w:rsidRPr="00121D99">
        <w:rPr>
          <w:rFonts w:ascii="Times New Roman" w:hAnsi="Times New Roman" w:cs="Times New Roman"/>
        </w:rPr>
        <w:t>ón en el muestreo multietápico.</w:t>
      </w:r>
    </w:p>
    <w:p w14:paraId="274575A7" w14:textId="77777777" w:rsidR="00C47D28" w:rsidRPr="00121D99" w:rsidRDefault="00491E10" w:rsidP="002A286E">
      <w:pPr>
        <w:pStyle w:val="BodyText"/>
        <w:jc w:val="both"/>
        <w:rPr>
          <w:rFonts w:ascii="Times New Roman" w:hAnsi="Times New Roman" w:cs="Times New Roman"/>
        </w:rPr>
      </w:pPr>
      <w:hyperlink w:anchor="ref-Valliant_Dever_Kreuter_2013">
        <w:r w:rsidRPr="00121D99">
          <w:rPr>
            <w:rStyle w:val="Hyperlink"/>
            <w:rFonts w:ascii="Times New Roman" w:hAnsi="Times New Roman" w:cs="Times New Roman"/>
          </w:rPr>
          <w:t>Valliant, Dever, y Kreuter</w:t>
        </w:r>
      </w:hyperlink>
      <w:r w:rsidRPr="00121D99">
        <w:rPr>
          <w:rFonts w:ascii="Times New Roman" w:hAnsi="Times New Roman" w:cs="Times New Roman"/>
        </w:rPr>
        <w:t xml:space="preserve"> (</w:t>
      </w:r>
      <w:hyperlink w:anchor="ref-Valliant_Dever_Kreuter_2013">
        <w:r w:rsidRPr="00121D99">
          <w:rPr>
            <w:rStyle w:val="Hyperlink"/>
            <w:rFonts w:ascii="Times New Roman" w:hAnsi="Times New Roman" w:cs="Times New Roman"/>
          </w:rPr>
          <w:t>2013</w:t>
        </w:r>
      </w:hyperlink>
      <w:r w:rsidRPr="00121D99">
        <w:rPr>
          <w:rFonts w:ascii="Times New Roman" w:hAnsi="Times New Roman" w:cs="Times New Roman"/>
        </w:rPr>
        <w:t>) afirman que la práctica estándar es combinar las secciones pequeñas o grupos de bl</w:t>
      </w:r>
      <w:r w:rsidRPr="00121D99">
        <w:rPr>
          <w:rFonts w:ascii="Times New Roman" w:hAnsi="Times New Roman" w:cs="Times New Roman"/>
        </w:rPr>
        <w:t>oques cercanos geográficamente para que todas las UPM tengan al menos un número mínimo de personas. Dado que la variación en los tamaños de las UPM tiene un efecto marcado en el ICC (medida necesaria para diseñar una muestra), y que en el caso de las encue</w:t>
      </w:r>
      <w:r w:rsidRPr="00121D99">
        <w:rPr>
          <w:rFonts w:ascii="Times New Roman" w:hAnsi="Times New Roman" w:cs="Times New Roman"/>
        </w:rPr>
        <w:t>stas de hogares se puede tener una cierta flexibilidad en la formación de estos grupos, entonces las UPM deberían conformarse con un número casi igual de viviendas. En general el proceso de construcción de las UPM debería tener en cuenta las siguientes car</w:t>
      </w:r>
      <w:r w:rsidRPr="00121D99">
        <w:rPr>
          <w:rFonts w:ascii="Times New Roman" w:hAnsi="Times New Roman" w:cs="Times New Roman"/>
        </w:rPr>
        <w:t>acterísticas:</w:t>
      </w:r>
    </w:p>
    <w:p w14:paraId="2EBF4423" w14:textId="77777777" w:rsidR="00C47D28" w:rsidRPr="00121D99" w:rsidRDefault="00491E10" w:rsidP="00491E10">
      <w:pPr>
        <w:pStyle w:val="Compact"/>
        <w:numPr>
          <w:ilvl w:val="0"/>
          <w:numId w:val="26"/>
        </w:numPr>
        <w:jc w:val="both"/>
        <w:rPr>
          <w:rFonts w:ascii="Times New Roman" w:hAnsi="Times New Roman" w:cs="Times New Roman"/>
        </w:rPr>
      </w:pPr>
      <w:r w:rsidRPr="00121D99">
        <w:rPr>
          <w:rFonts w:ascii="Times New Roman" w:hAnsi="Times New Roman" w:cs="Times New Roman"/>
          <w:i/>
          <w:iCs/>
        </w:rPr>
        <w:t>Límites y contenencia</w:t>
      </w:r>
      <w:r w:rsidRPr="00121D99">
        <w:rPr>
          <w:rFonts w:ascii="Times New Roman" w:hAnsi="Times New Roman" w:cs="Times New Roman"/>
        </w:rPr>
        <w:t>, pues las UPM deben estar contenidas dentro de límites departamentales, municipales, y estar diferenciadas por su naturaleza urbana o rural.</w:t>
      </w:r>
    </w:p>
    <w:p w14:paraId="7AA5BC97" w14:textId="77777777" w:rsidR="00C47D28" w:rsidRPr="00121D99" w:rsidRDefault="00491E10" w:rsidP="00491E10">
      <w:pPr>
        <w:pStyle w:val="Compact"/>
        <w:numPr>
          <w:ilvl w:val="0"/>
          <w:numId w:val="26"/>
        </w:numPr>
        <w:jc w:val="both"/>
        <w:rPr>
          <w:rFonts w:ascii="Times New Roman" w:hAnsi="Times New Roman" w:cs="Times New Roman"/>
        </w:rPr>
      </w:pPr>
      <w:r w:rsidRPr="00121D99">
        <w:rPr>
          <w:rFonts w:ascii="Times New Roman" w:hAnsi="Times New Roman" w:cs="Times New Roman"/>
          <w:i/>
          <w:iCs/>
        </w:rPr>
        <w:t>Tamaño y extensión</w:t>
      </w:r>
      <w:r w:rsidRPr="00121D99">
        <w:rPr>
          <w:rFonts w:ascii="Times New Roman" w:hAnsi="Times New Roman" w:cs="Times New Roman"/>
        </w:rPr>
        <w:t>, pues se debe procurar que las UPM estén dentro de rangos pr</w:t>
      </w:r>
      <w:r w:rsidRPr="00121D99">
        <w:rPr>
          <w:rFonts w:ascii="Times New Roman" w:hAnsi="Times New Roman" w:cs="Times New Roman"/>
        </w:rPr>
        <w:t>edefinidos en términos del número de viviendas y personas, respetando los límites geográficos, y que su extensión en kilómetros cuadrados no sea superior a un umbral predefinido para el operativo de campo.</w:t>
      </w:r>
    </w:p>
    <w:p w14:paraId="4340F0C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 esta forma las cargas de trabajo (en los proces</w:t>
      </w:r>
      <w:r w:rsidRPr="00121D99">
        <w:rPr>
          <w:rFonts w:ascii="Times New Roman" w:hAnsi="Times New Roman" w:cs="Times New Roman"/>
        </w:rPr>
        <w:t>os de actualización, supervisión y levantamiento de la información primaria) serán uniformes. Además las estimaciones resultantes serán óptimas en términos de eficiencia y precisión estadística, puesto que inducirán pesos de muestreo uniformes que minimiza</w:t>
      </w:r>
      <w:r w:rsidRPr="00121D99">
        <w:rPr>
          <w:rFonts w:ascii="Times New Roman" w:hAnsi="Times New Roman" w:cs="Times New Roman"/>
        </w:rPr>
        <w:t>rán la varianza de las estimaciones directas. A partir de la información contenida en los censos de población y vivienda, diferentes variables se podrían utilizar para evaluar la idoneidad de las UPM con el coeficiente de correlación intraclase y el efecto</w:t>
      </w:r>
      <w:r w:rsidRPr="00121D99">
        <w:rPr>
          <w:rFonts w:ascii="Times New Roman" w:hAnsi="Times New Roman" w:cs="Times New Roman"/>
        </w:rPr>
        <w:t xml:space="preserve"> diseño (DEFF). Por ejemplo, para evaluar la idoneidad de las UPM es posible analizar las siguientes variables agrupadas en los siguientes constructos:</w:t>
      </w:r>
    </w:p>
    <w:p w14:paraId="2D62E3BB" w14:textId="77777777" w:rsidR="00C47D28" w:rsidRPr="00121D99" w:rsidRDefault="00491E10" w:rsidP="00491E10">
      <w:pPr>
        <w:pStyle w:val="Compact"/>
        <w:numPr>
          <w:ilvl w:val="0"/>
          <w:numId w:val="27"/>
        </w:numPr>
        <w:jc w:val="both"/>
        <w:rPr>
          <w:rFonts w:ascii="Times New Roman" w:hAnsi="Times New Roman" w:cs="Times New Roman"/>
        </w:rPr>
      </w:pPr>
      <w:r w:rsidRPr="00121D99">
        <w:rPr>
          <w:rFonts w:ascii="Times New Roman" w:hAnsi="Times New Roman" w:cs="Times New Roman"/>
        </w:rPr>
        <w:t>Variables demográficas: grupos quinquenales de edad, sexo.</w:t>
      </w:r>
    </w:p>
    <w:p w14:paraId="45C74F0E" w14:textId="77777777" w:rsidR="00C47D28" w:rsidRPr="00121D99" w:rsidRDefault="00491E10" w:rsidP="00491E10">
      <w:pPr>
        <w:pStyle w:val="Compact"/>
        <w:numPr>
          <w:ilvl w:val="0"/>
          <w:numId w:val="27"/>
        </w:numPr>
        <w:jc w:val="both"/>
        <w:rPr>
          <w:rFonts w:ascii="Times New Roman" w:hAnsi="Times New Roman" w:cs="Times New Roman"/>
        </w:rPr>
      </w:pPr>
      <w:r w:rsidRPr="00121D99">
        <w:rPr>
          <w:rFonts w:ascii="Times New Roman" w:hAnsi="Times New Roman" w:cs="Times New Roman"/>
        </w:rPr>
        <w:t>Necesidades básicas insatisfechas y sus dimen</w:t>
      </w:r>
      <w:r w:rsidRPr="00121D99">
        <w:rPr>
          <w:rFonts w:ascii="Times New Roman" w:hAnsi="Times New Roman" w:cs="Times New Roman"/>
        </w:rPr>
        <w:t>siones (acceso a la vivienda, acceso a servicios sanitarios, acceso a educación, situación en la ocupación y capacidad económica).</w:t>
      </w:r>
    </w:p>
    <w:p w14:paraId="0A30A8ED" w14:textId="77777777" w:rsidR="00C47D28" w:rsidRPr="00121D99" w:rsidRDefault="00491E10" w:rsidP="00491E10">
      <w:pPr>
        <w:pStyle w:val="Compact"/>
        <w:numPr>
          <w:ilvl w:val="0"/>
          <w:numId w:val="27"/>
        </w:numPr>
        <w:jc w:val="both"/>
        <w:rPr>
          <w:rFonts w:ascii="Times New Roman" w:hAnsi="Times New Roman" w:cs="Times New Roman"/>
        </w:rPr>
      </w:pPr>
      <w:r w:rsidRPr="00121D99">
        <w:rPr>
          <w:rFonts w:ascii="Times New Roman" w:hAnsi="Times New Roman" w:cs="Times New Roman"/>
        </w:rPr>
        <w:t>Variables de fuerza laboral: población en edad de trabajar, población económicamente activa, desocupados y ocupados.</w:t>
      </w:r>
    </w:p>
    <w:p w14:paraId="07CD419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gener</w:t>
      </w:r>
      <w:r w:rsidRPr="00121D99">
        <w:rPr>
          <w:rFonts w:ascii="Times New Roman" w:hAnsi="Times New Roman" w:cs="Times New Roman"/>
        </w:rPr>
        <w:t>al, las medidas de correlación intraclase deben ser coherentes con las experiencias locales anteriores o con experiencias regionales que demuestren que el algoritmo de colapso y/o escisión de los sectores censales sí proporcione como resultado nuevas UPM q</w:t>
      </w:r>
      <w:r w:rsidRPr="00121D99">
        <w:rPr>
          <w:rFonts w:ascii="Times New Roman" w:hAnsi="Times New Roman" w:cs="Times New Roman"/>
        </w:rPr>
        <w:t>ue conserven las propiedades explicativas de los grupos desde el censo, con la ventaja de controlar su tamaño en viviendas.</w:t>
      </w:r>
    </w:p>
    <w:p w14:paraId="685A5895" w14:textId="77777777" w:rsidR="00C47D28" w:rsidRPr="00121D99" w:rsidRDefault="00491E10" w:rsidP="002A286E">
      <w:pPr>
        <w:pStyle w:val="BodyText"/>
        <w:jc w:val="both"/>
        <w:rPr>
          <w:rFonts w:ascii="Times New Roman" w:hAnsi="Times New Roman" w:cs="Times New Roman"/>
        </w:rPr>
      </w:pPr>
      <w:hyperlink w:anchor="ref-hansen1953sample">
        <w:r w:rsidRPr="00121D99">
          <w:rPr>
            <w:rStyle w:val="Hyperlink"/>
            <w:rFonts w:ascii="Times New Roman" w:hAnsi="Times New Roman" w:cs="Times New Roman"/>
          </w:rPr>
          <w:t>Hansen, Hurwitz, y Madow</w:t>
        </w:r>
      </w:hyperlink>
      <w:r w:rsidRPr="00121D99">
        <w:rPr>
          <w:rFonts w:ascii="Times New Roman" w:hAnsi="Times New Roman" w:cs="Times New Roman"/>
        </w:rPr>
        <w:t xml:space="preserve"> (</w:t>
      </w:r>
      <w:hyperlink w:anchor="ref-hansen1953sample">
        <w:r w:rsidRPr="00121D99">
          <w:rPr>
            <w:rStyle w:val="Hyperlink"/>
            <w:rFonts w:ascii="Times New Roman" w:hAnsi="Times New Roman" w:cs="Times New Roman"/>
          </w:rPr>
          <w:t>1953</w:t>
        </w:r>
      </w:hyperlink>
      <w:r w:rsidRPr="00121D99">
        <w:rPr>
          <w:rFonts w:ascii="Times New Roman" w:hAnsi="Times New Roman" w:cs="Times New Roman"/>
        </w:rPr>
        <w:t>) encontraron un</w:t>
      </w:r>
      <w:r w:rsidRPr="00121D99">
        <w:rPr>
          <w:rFonts w:ascii="Times New Roman" w:hAnsi="Times New Roman" w:cs="Times New Roman"/>
        </w:rPr>
        <w:t xml:space="preserve"> efecto marcado en el tamaño de las UPM y la magnitud del ICC. Entre más pequeñas sean los conglomerados mayor será el ICC, entre más grandes sean los conglomerados menor será el ICC. Esta relación tiene una repercusión directa en la forma en que se llevar</w:t>
      </w:r>
      <w:r w:rsidRPr="00121D99">
        <w:rPr>
          <w:rFonts w:ascii="Times New Roman" w:hAnsi="Times New Roman" w:cs="Times New Roman"/>
        </w:rPr>
        <w:t>án a cabo las encuestas en el periodo intercensal. Si se crean UPM demasiado pequeñas, se precisará de un tamaño de muestra de UPM mucho mayor, y por ende un mayor coste logístico y económico. Si se crean UPM demasiado grandes, se precisará de un menor tam</w:t>
      </w:r>
      <w:r w:rsidRPr="00121D99">
        <w:rPr>
          <w:rFonts w:ascii="Times New Roman" w:hAnsi="Times New Roman" w:cs="Times New Roman"/>
        </w:rPr>
        <w:t>año de muestra, pero con UPM inmanejables en su dimensión, que acarrearán operativos de actualización, supervisión y levantamiento demasiado costosos, junto con una pérdida grande de precisión estadística.</w:t>
      </w:r>
    </w:p>
    <w:p w14:paraId="6D05295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ejemplificar la relación entre el ICC y el ta</w:t>
      </w:r>
      <w:r w:rsidRPr="00121D99">
        <w:rPr>
          <w:rFonts w:ascii="Times New Roman" w:hAnsi="Times New Roman" w:cs="Times New Roman"/>
        </w:rPr>
        <w:t>maño de muestra, considere los siguientes escenarios:</w:t>
      </w:r>
    </w:p>
    <w:p w14:paraId="7A0FC6F1" w14:textId="77777777" w:rsidR="00C47D28" w:rsidRPr="00121D99" w:rsidRDefault="00491E10" w:rsidP="00491E10">
      <w:pPr>
        <w:numPr>
          <w:ilvl w:val="0"/>
          <w:numId w:val="28"/>
        </w:numPr>
        <w:jc w:val="both"/>
        <w:rPr>
          <w:rFonts w:ascii="Times New Roman" w:hAnsi="Times New Roman" w:cs="Times New Roman"/>
        </w:rPr>
      </w:pPr>
      <w:r w:rsidRPr="00121D99">
        <w:rPr>
          <w:rFonts w:ascii="Times New Roman" w:hAnsi="Times New Roman" w:cs="Times New Roman"/>
        </w:rPr>
        <w:t>Si el ICC es cercano a cero, las UPM serán demasiado heterogéneas por dentro y muy homogéneas entre, por tanto se necesitará de muy pocas UPM para tener una inferencia precisa. Esto quiere decir que hay</w:t>
      </w:r>
      <w:r w:rsidRPr="00121D99">
        <w:rPr>
          <w:rFonts w:ascii="Times New Roman" w:hAnsi="Times New Roman" w:cs="Times New Roman"/>
        </w:rPr>
        <w:t xml:space="preserve"> mucha dispersión dentro de las UPM, pero a la vez hay muy poca variación entre ellas. En el caso que el ICC sea idéntico a cero, sólo se necesitaría de una UPM en la muestra para tener una estimación precisa, con un submuestreo exhaustivo de todas las uni</w:t>
      </w:r>
      <w:r w:rsidRPr="00121D99">
        <w:rPr>
          <w:rFonts w:ascii="Times New Roman" w:hAnsi="Times New Roman" w:cs="Times New Roman"/>
        </w:rPr>
        <w:t>dades dentro de la UPM (puesto que todas las unidades dentro de la UPM serán diferentes).</w:t>
      </w:r>
    </w:p>
    <w:p w14:paraId="4A5011BF" w14:textId="77777777" w:rsidR="00C47D28" w:rsidRPr="00121D99" w:rsidRDefault="00491E10" w:rsidP="00491E10">
      <w:pPr>
        <w:numPr>
          <w:ilvl w:val="0"/>
          <w:numId w:val="28"/>
        </w:numPr>
        <w:jc w:val="both"/>
        <w:rPr>
          <w:rFonts w:ascii="Times New Roman" w:hAnsi="Times New Roman" w:cs="Times New Roman"/>
        </w:rPr>
      </w:pPr>
      <w:r w:rsidRPr="00121D99">
        <w:rPr>
          <w:rFonts w:ascii="Times New Roman" w:hAnsi="Times New Roman" w:cs="Times New Roman"/>
        </w:rPr>
        <w:t>Si el ICC es cercano a uno, las UPM serán demasiado homogéneas por dentro y muy heterogéneas entre, por tanto se necesitará de una muestra grande de UPM para tener un</w:t>
      </w:r>
      <w:r w:rsidRPr="00121D99">
        <w:rPr>
          <w:rFonts w:ascii="Times New Roman" w:hAnsi="Times New Roman" w:cs="Times New Roman"/>
        </w:rPr>
        <w:t>a inferencia precisa. Esto quiere decir que hay poca dispersión dentro de las UPM, pero a la vez hay mucha variación entre ellas. En el caso que el ICC sea idéntico a uno, para obtener una estimación precisa, se necesitaría de una muestra censal de UPM, en</w:t>
      </w:r>
      <w:r w:rsidRPr="00121D99">
        <w:rPr>
          <w:rFonts w:ascii="Times New Roman" w:hAnsi="Times New Roman" w:cs="Times New Roman"/>
        </w:rPr>
        <w:t xml:space="preserve"> donde el submuestreo sea de una sola unidad (puesto que todas las unidades dentro de la UPM serán idénticas).</w:t>
      </w:r>
    </w:p>
    <w:p w14:paraId="7CC5B28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resumen, la construcción de las UPM es un proceso que requiere de la más alta disposición de capacidades para que todas las operaciones estadí</w:t>
      </w:r>
      <w:r w:rsidRPr="00121D99">
        <w:rPr>
          <w:rFonts w:ascii="Times New Roman" w:hAnsi="Times New Roman" w:cs="Times New Roman"/>
        </w:rPr>
        <w:t>sticas del periodo intercensal sean balanceadas en presupuesto y esfuerzo logístico. La función objetivo de este proceso es el ICC que, como se verá en los capítulos posteriores, determina el tamaño de muestra y la precisión de la inferencia.</w:t>
      </w:r>
    </w:p>
    <w:p w14:paraId="475E3B88" w14:textId="77777777" w:rsidR="00C47D28" w:rsidRPr="00121D99" w:rsidRDefault="00491E10" w:rsidP="002A286E">
      <w:pPr>
        <w:pStyle w:val="Heading3"/>
        <w:jc w:val="both"/>
        <w:rPr>
          <w:rFonts w:ascii="Times New Roman" w:hAnsi="Times New Roman" w:cs="Times New Roman"/>
        </w:rPr>
      </w:pPr>
      <w:bookmarkStart w:id="78" w:name="Xe05370ff8b97470b25e9d2bfe190d716e730c12"/>
      <w:bookmarkStart w:id="79" w:name="_Toc91768816"/>
      <w:r w:rsidRPr="00121D99">
        <w:rPr>
          <w:rFonts w:ascii="Times New Roman" w:hAnsi="Times New Roman" w:cs="Times New Roman"/>
        </w:rPr>
        <w:t>Actualización continua del marco de muestreo</w:t>
      </w:r>
      <w:bookmarkEnd w:id="79"/>
    </w:p>
    <w:p w14:paraId="051EB8A3" w14:textId="77777777" w:rsidR="00C47D28" w:rsidRPr="00121D99" w:rsidRDefault="00491E10" w:rsidP="002A286E">
      <w:pPr>
        <w:pStyle w:val="FirstParagraph"/>
        <w:jc w:val="both"/>
        <w:rPr>
          <w:rFonts w:ascii="Times New Roman" w:hAnsi="Times New Roman" w:cs="Times New Roman"/>
        </w:rPr>
      </w:pPr>
      <w:hyperlink w:anchor="ref-Duncan_Kalton_1987">
        <w:r w:rsidRPr="00121D99">
          <w:rPr>
            <w:rStyle w:val="Hyperlink"/>
            <w:rFonts w:ascii="Times New Roman" w:hAnsi="Times New Roman" w:cs="Times New Roman"/>
          </w:rPr>
          <w:t>Duncan y Kalton</w:t>
        </w:r>
      </w:hyperlink>
      <w:r w:rsidRPr="00121D99">
        <w:rPr>
          <w:rFonts w:ascii="Times New Roman" w:hAnsi="Times New Roman" w:cs="Times New Roman"/>
        </w:rPr>
        <w:t xml:space="preserve"> (</w:t>
      </w:r>
      <w:hyperlink w:anchor="ref-Duncan_Kalton_1987">
        <w:r w:rsidRPr="00121D99">
          <w:rPr>
            <w:rStyle w:val="Hyperlink"/>
            <w:rFonts w:ascii="Times New Roman" w:hAnsi="Times New Roman" w:cs="Times New Roman"/>
          </w:rPr>
          <w:t>1987</w:t>
        </w:r>
      </w:hyperlink>
      <w:r w:rsidRPr="00121D99">
        <w:rPr>
          <w:rFonts w:ascii="Times New Roman" w:hAnsi="Times New Roman" w:cs="Times New Roman"/>
        </w:rPr>
        <w:t>pág. 105) afirman que la composición de la población de interés cambia durante el tiempo, puesto que</w:t>
      </w:r>
      <w:r w:rsidRPr="00121D99">
        <w:rPr>
          <w:rFonts w:ascii="Times New Roman" w:hAnsi="Times New Roman" w:cs="Times New Roman"/>
        </w:rPr>
        <w:t xml:space="preserve"> lo individuos nacen, mueren, migran, e incluso pasan a ser parte de organizaciones que hacen que pierdan su estatus</w:t>
      </w:r>
      <w:r w:rsidRPr="00121D99">
        <w:rPr>
          <w:rStyle w:val="FootnoteReference"/>
          <w:rFonts w:ascii="Times New Roman" w:hAnsi="Times New Roman" w:cs="Times New Roman"/>
        </w:rPr>
        <w:footnoteReference w:id="4"/>
      </w:r>
      <w:r w:rsidRPr="00121D99">
        <w:rPr>
          <w:rFonts w:ascii="Times New Roman" w:hAnsi="Times New Roman" w:cs="Times New Roman"/>
        </w:rPr>
        <w:t xml:space="preserve"> de la unidad de observación. De igual forma, se debe tener en cuenta los nuevos hogares que pueden crearse o desintegrarse.</w:t>
      </w:r>
    </w:p>
    <w:p w14:paraId="069DEBB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realidad d</w:t>
      </w:r>
      <w:r w:rsidRPr="00121D99">
        <w:rPr>
          <w:rFonts w:ascii="Times New Roman" w:hAnsi="Times New Roman" w:cs="Times New Roman"/>
        </w:rPr>
        <w:t xml:space="preserve">e los países latinoamericanos muestra una migración importante desde las áreas rurales hacia las áreas urbanas y esto repercute en una desactualización constante del marco de </w:t>
      </w:r>
      <w:r w:rsidRPr="00121D99">
        <w:rPr>
          <w:rFonts w:ascii="Times New Roman" w:hAnsi="Times New Roman" w:cs="Times New Roman"/>
        </w:rPr>
        <w:lastRenderedPageBreak/>
        <w:t>muestreo que fue construido varios años atrás. Este problema de actualización del</w:t>
      </w:r>
      <w:r w:rsidRPr="00121D99">
        <w:rPr>
          <w:rFonts w:ascii="Times New Roman" w:hAnsi="Times New Roman" w:cs="Times New Roman"/>
        </w:rPr>
        <w:t xml:space="preserve"> marco lo enfrentan todos los países de la región y puede ser abordado a partir del ajuste constante a los pesos de muestreo de las UPM cada vez que se realiza un operativo de campo en donde haya evidencia de un cambio en el número de hogares para las UPM </w:t>
      </w:r>
      <w:r w:rsidRPr="00121D99">
        <w:rPr>
          <w:rFonts w:ascii="Times New Roman" w:hAnsi="Times New Roman" w:cs="Times New Roman"/>
        </w:rPr>
        <w:t>seleccionadas en la muestra de la primera etapa.</w:t>
      </w:r>
    </w:p>
    <w:p w14:paraId="7369265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Como las UPM se seleccionan con un muestreo proporcional al tamaño de la UPM y las viviendas se seleccionan en campo mediante un muestreo simple (aleatorio simple o sistemático), previa actualización del emp</w:t>
      </w:r>
      <w:r w:rsidRPr="00121D99">
        <w:rPr>
          <w:rFonts w:ascii="Times New Roman" w:hAnsi="Times New Roman" w:cs="Times New Roman"/>
        </w:rPr>
        <w:t>adronamiento y conteo de viviendas; entonces esta actualización podría usarse para reajustar los pesos de las UPM en los nuevos levantamientos. De esta forma se reflejaría el cambio que tiene la población (dinámica, por definición) de interés. Sin embargo,</w:t>
      </w:r>
      <w:r w:rsidRPr="00121D99">
        <w:rPr>
          <w:rFonts w:ascii="Times New Roman" w:hAnsi="Times New Roman" w:cs="Times New Roman"/>
        </w:rPr>
        <w:t xml:space="preserve"> se recomienda no modificar las probabilidades de selección de las UPM para garantizar el insesgamiento de los estimadores de muestreo.</w:t>
      </w:r>
    </w:p>
    <w:p w14:paraId="23F0EDC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ejemplo, si en un país se define un esquema de muestreo que selecciona 12 viviendas dentro de cada una de las UPM se</w:t>
      </w:r>
      <w:r w:rsidRPr="00121D99">
        <w:rPr>
          <w:rFonts w:ascii="Times New Roman" w:hAnsi="Times New Roman" w:cs="Times New Roman"/>
        </w:rPr>
        <w:t xml:space="preserve">leccionadas en la primera etapa, entonces la probabilidad de selección de la </w:t>
      </w:r>
      <m:oMath>
        <m:r>
          <w:rPr>
            <w:rFonts w:ascii="Cambria Math" w:hAnsi="Cambria Math" w:cs="Times New Roman"/>
          </w:rPr>
          <m:t>i</m:t>
        </m:r>
      </m:oMath>
      <w:r w:rsidRPr="00121D99">
        <w:rPr>
          <w:rFonts w:ascii="Times New Roman" w:hAnsi="Times New Roman" w:cs="Times New Roman"/>
        </w:rPr>
        <w:t xml:space="preserve">-ésima UPM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xml:space="preserve"> estaría dada por</w:t>
      </w:r>
    </w:p>
    <w:p w14:paraId="6CDE2BFA"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f>
            <m:fPr>
              <m:ctrlPr>
                <w:rPr>
                  <w:rFonts w:ascii="Cambria Math" w:hAnsi="Cambria Math" w:cs="Times New Roman"/>
                </w:rPr>
              </m:ctrlPr>
            </m:fPr>
            <m:num>
              <m:r>
                <w:rPr>
                  <w:rFonts w:ascii="Cambria Math" w:hAnsi="Cambria Math" w:cs="Times New Roman"/>
                </w:rPr>
                <m:t>12</m:t>
              </m:r>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oMath>
      </m:oMathPara>
    </w:p>
    <w:p w14:paraId="224A035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hace referencia al número de UPM que se seleccionarán en la primera etapa,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rep</w:t>
      </w:r>
      <w:r w:rsidRPr="00121D99">
        <w:rPr>
          <w:rFonts w:ascii="Times New Roman" w:hAnsi="Times New Roman" w:cs="Times New Roman"/>
        </w:rPr>
        <w:t xml:space="preserve">resenta el número de viviendas en la UPM y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12</m:t>
        </m:r>
      </m:oMath>
      <w:r w:rsidRPr="00121D99">
        <w:rPr>
          <w:rFonts w:ascii="Times New Roman" w:hAnsi="Times New Roman" w:cs="Times New Roman"/>
        </w:rPr>
        <w:t xml:space="preserve"> es el número de viviendas seleccionadas dentro de la UPM. Ahora, si el número de viviendas se actualizara en la UPM, la probabilidad de inclusión cambiaría, lo cual generaría sesgo en la estimación. Por en</w:t>
      </w:r>
      <w:r w:rsidRPr="00121D99">
        <w:rPr>
          <w:rFonts w:ascii="Times New Roman" w:hAnsi="Times New Roman" w:cs="Times New Roman"/>
        </w:rPr>
        <w:t>de, las probabilidades de inclusión de las UPM deberían seguir estables entre los ciclos censales. El problema de subcobertura puede abordarse con el post-ajuste de los factores de expansión en la etapa de estimación.</w:t>
      </w:r>
    </w:p>
    <w:p w14:paraId="61E9B056" w14:textId="77777777" w:rsidR="002A286E" w:rsidRPr="00121D99" w:rsidRDefault="002A286E" w:rsidP="002A286E">
      <w:pPr>
        <w:pStyle w:val="Heading1"/>
        <w:jc w:val="both"/>
        <w:rPr>
          <w:rStyle w:val="SectionNumber"/>
          <w:rFonts w:ascii="Times New Roman" w:hAnsi="Times New Roman" w:cs="Times New Roman"/>
        </w:rPr>
        <w:sectPr w:rsidR="002A286E" w:rsidRPr="00121D99">
          <w:pgSz w:w="12240" w:h="15840"/>
          <w:pgMar w:top="1440" w:right="1440" w:bottom="1440" w:left="1440" w:header="720" w:footer="720" w:gutter="0"/>
          <w:cols w:space="720"/>
        </w:sectPr>
      </w:pPr>
      <w:bookmarkStart w:id="80" w:name="metodologías-de-estratificación"/>
      <w:bookmarkEnd w:id="70"/>
      <w:bookmarkEnd w:id="76"/>
      <w:bookmarkEnd w:id="78"/>
    </w:p>
    <w:p w14:paraId="0C6FF635" w14:textId="77777777" w:rsidR="00C47D28" w:rsidRPr="00121D99" w:rsidRDefault="00491E10" w:rsidP="002A286E">
      <w:pPr>
        <w:pStyle w:val="Heading1"/>
        <w:jc w:val="both"/>
        <w:rPr>
          <w:rFonts w:ascii="Times New Roman" w:hAnsi="Times New Roman" w:cs="Times New Roman"/>
        </w:rPr>
      </w:pPr>
      <w:bookmarkStart w:id="81" w:name="_Toc91768817"/>
      <w:r w:rsidRPr="00121D99">
        <w:rPr>
          <w:rStyle w:val="SectionNumber"/>
          <w:rFonts w:ascii="Times New Roman" w:hAnsi="Times New Roman" w:cs="Times New Roman"/>
        </w:rPr>
        <w:lastRenderedPageBreak/>
        <w:t>5</w:t>
      </w:r>
      <w:r w:rsidRPr="00121D99">
        <w:rPr>
          <w:rFonts w:ascii="Times New Roman" w:hAnsi="Times New Roman" w:cs="Times New Roman"/>
        </w:rPr>
        <w:tab/>
      </w:r>
      <w:r w:rsidRPr="00121D99">
        <w:rPr>
          <w:rFonts w:ascii="Times New Roman" w:hAnsi="Times New Roman" w:cs="Times New Roman"/>
        </w:rPr>
        <w:t>Metodologías de estratificación</w:t>
      </w:r>
      <w:bookmarkEnd w:id="81"/>
    </w:p>
    <w:p w14:paraId="3E45068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Para aumentar la eficiencia de la inferencia en las encuestas de hogares, es de particular interés que el marco de muestreo permita clasificar a las UPM de acuerdo con su nivel socio-económico con el fin de poder realizar se</w:t>
      </w:r>
      <w:r w:rsidRPr="00121D99">
        <w:rPr>
          <w:rFonts w:ascii="Times New Roman" w:hAnsi="Times New Roman" w:cs="Times New Roman"/>
        </w:rPr>
        <w:t>lecciones independientes en cada categoría de la clasificación. De esta forma se garantiza la homogeneidad dentro de los grupos y se disminuye la incertidumbre de la estimación. Este proceso se conoce con el nombre de estratificación.</w:t>
      </w:r>
    </w:p>
    <w:p w14:paraId="79192B0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la literatura espe</w:t>
      </w:r>
      <w:r w:rsidRPr="00121D99">
        <w:rPr>
          <w:rFonts w:ascii="Times New Roman" w:hAnsi="Times New Roman" w:cs="Times New Roman"/>
        </w:rPr>
        <w:t>cializada, es posible encontrar varias metodologías que clasifican a cada una de las UPM del marco y a la vez disminuyen la varianza de los estimadores de muestreo. Este capítulo realiza un resumen no exhaustivo de las principales técnicas utilizadas por l</w:t>
      </w:r>
      <w:r w:rsidRPr="00121D99">
        <w:rPr>
          <w:rFonts w:ascii="Times New Roman" w:hAnsi="Times New Roman" w:cs="Times New Roman"/>
        </w:rPr>
        <w:t>os INE de la región, se proponen algoritmos para encontrar la mejor estratificación basada en los datos de los censos y se ilustran los procedimientos computacionales necesarios para implementar esta metodología. Si los estratos están conformados por unida</w:t>
      </w:r>
      <w:r w:rsidRPr="00121D99">
        <w:rPr>
          <w:rFonts w:ascii="Times New Roman" w:hAnsi="Times New Roman" w:cs="Times New Roman"/>
        </w:rPr>
        <w:t>des homogéneas que, a su vez, crean categorías heterogéneas entre sí, entonces se dice que el proceso de estratificación es eficiente y el error de muestreo se verá reducido significativamente.</w:t>
      </w:r>
    </w:p>
    <w:p w14:paraId="5593D91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Luego de definir las UPM en el marco de muestreo es necesario </w:t>
      </w:r>
      <w:r w:rsidRPr="00121D99">
        <w:rPr>
          <w:rFonts w:ascii="Times New Roman" w:hAnsi="Times New Roman" w:cs="Times New Roman"/>
        </w:rPr>
        <w:t>realizar una agrupación de éstas de acuerdo con sus características sociodemográficas agregadas con el fin de obtener una partición que conforme grupos homogéneos y que induzcan una mayor precisión en la ejecución de las estrategias de muestreo que se prop</w:t>
      </w:r>
      <w:r w:rsidRPr="00121D99">
        <w:rPr>
          <w:rFonts w:ascii="Times New Roman" w:hAnsi="Times New Roman" w:cs="Times New Roman"/>
        </w:rPr>
        <w:t>ongan dentro de la planificación de las encuestas de hogares que realizan los INE. Es importante señalar que se debe estudiar una multitud de escenarios de estratificación y para encontrar una óptima clasificación de las unidades primarias de muestreo, pue</w:t>
      </w:r>
      <w:r w:rsidRPr="00121D99">
        <w:rPr>
          <w:rFonts w:ascii="Times New Roman" w:hAnsi="Times New Roman" w:cs="Times New Roman"/>
        </w:rPr>
        <w:t>sto que esta partición será utilizada en todas las encuestas de hogares que utilicen este marco de muestreo en el periodo intercensal.</w:t>
      </w:r>
    </w:p>
    <w:p w14:paraId="23FD5B9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síntesis, los procesos que intervienen en la estratificación del marco de muestreo son los siguientes:</w:t>
      </w:r>
    </w:p>
    <w:p w14:paraId="49AFAE2F" w14:textId="77777777" w:rsidR="00C47D28" w:rsidRPr="00121D99" w:rsidRDefault="00491E10" w:rsidP="00491E10">
      <w:pPr>
        <w:pStyle w:val="Compact"/>
        <w:numPr>
          <w:ilvl w:val="0"/>
          <w:numId w:val="29"/>
        </w:numPr>
        <w:jc w:val="both"/>
        <w:rPr>
          <w:rFonts w:ascii="Times New Roman" w:hAnsi="Times New Roman" w:cs="Times New Roman"/>
        </w:rPr>
      </w:pPr>
      <w:r w:rsidRPr="00121D99">
        <w:rPr>
          <w:rFonts w:ascii="Times New Roman" w:hAnsi="Times New Roman" w:cs="Times New Roman"/>
        </w:rPr>
        <w:t>Ejecución de mú</w:t>
      </w:r>
      <w:r w:rsidRPr="00121D99">
        <w:rPr>
          <w:rFonts w:ascii="Times New Roman" w:hAnsi="Times New Roman" w:cs="Times New Roman"/>
        </w:rPr>
        <w:t>ltiples escenarios de estratificación de las UPM utilizando información agregada del censo</w:t>
      </w:r>
      <w:r w:rsidRPr="00121D99">
        <w:rPr>
          <w:rStyle w:val="FootnoteReference"/>
          <w:rFonts w:ascii="Times New Roman" w:hAnsi="Times New Roman" w:cs="Times New Roman"/>
        </w:rPr>
        <w:footnoteReference w:id="5"/>
      </w:r>
      <w:r w:rsidRPr="00121D99">
        <w:rPr>
          <w:rFonts w:ascii="Times New Roman" w:hAnsi="Times New Roman" w:cs="Times New Roman"/>
        </w:rPr>
        <w:t>.</w:t>
      </w:r>
    </w:p>
    <w:p w14:paraId="73BA245A" w14:textId="77777777" w:rsidR="00C47D28" w:rsidRPr="00121D99" w:rsidRDefault="00491E10" w:rsidP="00491E10">
      <w:pPr>
        <w:pStyle w:val="Compact"/>
        <w:numPr>
          <w:ilvl w:val="0"/>
          <w:numId w:val="29"/>
        </w:numPr>
        <w:jc w:val="both"/>
        <w:rPr>
          <w:rFonts w:ascii="Times New Roman" w:hAnsi="Times New Roman" w:cs="Times New Roman"/>
        </w:rPr>
      </w:pPr>
      <w:r w:rsidRPr="00121D99">
        <w:rPr>
          <w:rFonts w:ascii="Times New Roman" w:hAnsi="Times New Roman" w:cs="Times New Roman"/>
        </w:rPr>
        <w:t>Para cada método señalado anteriormente realizar particiones de 3, 4, o 5 grupos a nivel nacional y evaluar la pertinencia de realizarlo en las áreas rural y urba</w:t>
      </w:r>
      <w:r w:rsidRPr="00121D99">
        <w:rPr>
          <w:rFonts w:ascii="Times New Roman" w:hAnsi="Times New Roman" w:cs="Times New Roman"/>
        </w:rPr>
        <w:t>na de forma independiente.</w:t>
      </w:r>
    </w:p>
    <w:p w14:paraId="47118462" w14:textId="77777777" w:rsidR="00C47D28" w:rsidRPr="00121D99" w:rsidRDefault="00491E10" w:rsidP="00491E10">
      <w:pPr>
        <w:pStyle w:val="Compact"/>
        <w:numPr>
          <w:ilvl w:val="0"/>
          <w:numId w:val="29"/>
        </w:numPr>
        <w:jc w:val="both"/>
        <w:rPr>
          <w:rFonts w:ascii="Times New Roman" w:hAnsi="Times New Roman" w:cs="Times New Roman"/>
        </w:rPr>
      </w:pPr>
      <w:r w:rsidRPr="00121D99">
        <w:rPr>
          <w:rFonts w:ascii="Times New Roman" w:hAnsi="Times New Roman" w:cs="Times New Roman"/>
        </w:rPr>
        <w:t>A raíz de las pruebas y los escenarios estudiados, evaluar su efectividad mediante una única medida de calidad, definida como el DEFF generalizado y escoger el mejor escenario en términos de esta medida en conjunción con la viabi</w:t>
      </w:r>
      <w:r w:rsidRPr="00121D99">
        <w:rPr>
          <w:rFonts w:ascii="Times New Roman" w:hAnsi="Times New Roman" w:cs="Times New Roman"/>
        </w:rPr>
        <w:t>lidad logística con respecto al número de particiones.</w:t>
      </w:r>
    </w:p>
    <w:p w14:paraId="06108ED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capítulo presenta los diferentes procesos utilizados en el proceso de estratificación; establece la forma de agregación de las variables a nivel de las UPM para mantener una estructura uniforme qu</w:t>
      </w:r>
      <w:r w:rsidRPr="00121D99">
        <w:rPr>
          <w:rFonts w:ascii="Times New Roman" w:hAnsi="Times New Roman" w:cs="Times New Roman"/>
        </w:rPr>
        <w:t xml:space="preserve">e permita sacar un mejor provecho a la discriminación entre sus </w:t>
      </w:r>
      <w:r w:rsidRPr="00121D99">
        <w:rPr>
          <w:rFonts w:ascii="Times New Roman" w:hAnsi="Times New Roman" w:cs="Times New Roman"/>
        </w:rPr>
        <w:lastRenderedPageBreak/>
        <w:t>estructuras y, por ende, una mejor clasificación en los estratos; resume de forma no exhaustiva algunas de las metodologías usadas para la estratificación de marcos de muestreo (teniendo en co</w:t>
      </w:r>
      <w:r w:rsidRPr="00121D99">
        <w:rPr>
          <w:rFonts w:ascii="Times New Roman" w:hAnsi="Times New Roman" w:cs="Times New Roman"/>
        </w:rPr>
        <w:t>nsideración dos enfoques: univariados sobre medidas de resumen, y multivariados sobre toda la matriz de estratificación); presenta los criterios de evaluación de los métodos de estratificación; e ilustra los resultados finales de la estratificación de un m</w:t>
      </w:r>
      <w:r w:rsidRPr="00121D99">
        <w:rPr>
          <w:rFonts w:ascii="Times New Roman" w:hAnsi="Times New Roman" w:cs="Times New Roman"/>
        </w:rPr>
        <w:t>arco de muestreo exponiendo las consideraciones más importantes.</w:t>
      </w:r>
    </w:p>
    <w:p w14:paraId="44440BB8" w14:textId="77777777" w:rsidR="00C47D28" w:rsidRPr="00121D99" w:rsidRDefault="00491E10" w:rsidP="002A286E">
      <w:pPr>
        <w:pStyle w:val="Heading2"/>
        <w:jc w:val="both"/>
        <w:rPr>
          <w:rFonts w:ascii="Times New Roman" w:hAnsi="Times New Roman" w:cs="Times New Roman"/>
        </w:rPr>
      </w:pPr>
      <w:bookmarkStart w:id="82" w:name="X57c27e1b0b56c02703d6f7e09fe30a202d22321"/>
      <w:bookmarkStart w:id="83" w:name="_Toc91768818"/>
      <w:r w:rsidRPr="00121D99">
        <w:rPr>
          <w:rStyle w:val="SectionNumber"/>
          <w:rFonts w:ascii="Times New Roman" w:hAnsi="Times New Roman" w:cs="Times New Roman"/>
        </w:rPr>
        <w:t>5.1</w:t>
      </w:r>
      <w:r w:rsidRPr="00121D99">
        <w:rPr>
          <w:rFonts w:ascii="Times New Roman" w:hAnsi="Times New Roman" w:cs="Times New Roman"/>
        </w:rPr>
        <w:tab/>
        <w:t>Dimensiones estructurales en el marco de muestreo</w:t>
      </w:r>
      <w:bookmarkEnd w:id="83"/>
    </w:p>
    <w:p w14:paraId="01826E3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proceso de definición de un diseño de muestreo para las encuestas nacionales que necesita un país para responder a sus necesidades de </w:t>
      </w:r>
      <w:r w:rsidRPr="00121D99">
        <w:rPr>
          <w:rFonts w:ascii="Times New Roman" w:hAnsi="Times New Roman" w:cs="Times New Roman"/>
        </w:rPr>
        <w:t>información con miras en la elaboración de sus políticas públicas involucra varios procesos que hacen uso de los censos nacionales de población y el uso de una cartografía detallada del territorio nacional.</w:t>
      </w:r>
    </w:p>
    <w:p w14:paraId="03CBA5D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Como se indicó en el capítulo anterior, un aspect</w:t>
      </w:r>
      <w:r w:rsidRPr="00121D99">
        <w:rPr>
          <w:rFonts w:ascii="Times New Roman" w:hAnsi="Times New Roman" w:cs="Times New Roman"/>
        </w:rPr>
        <w:t>o fundamental para el diseño y desarrollo de encuestas de hogares involucra la definición de las UPM, definidas como unidades cartográficas que dividen el territorio nacional y permiten llevar a cabo los procesos de levantamiento de información y de trabaj</w:t>
      </w:r>
      <w:r w:rsidRPr="00121D99">
        <w:rPr>
          <w:rFonts w:ascii="Times New Roman" w:hAnsi="Times New Roman" w:cs="Times New Roman"/>
        </w:rPr>
        <w:t>o de campo de la manera más idónea posible, y que además se construyen con el fin de facilitar la obtención de estimaciones precisas y confiables de los indicadores y parámetros de interés que requieren los tomadores de decisiones y expertos en políticas p</w:t>
      </w:r>
      <w:r w:rsidRPr="00121D99">
        <w:rPr>
          <w:rFonts w:ascii="Times New Roman" w:hAnsi="Times New Roman" w:cs="Times New Roman"/>
        </w:rPr>
        <w:t>úblicas.</w:t>
      </w:r>
    </w:p>
    <w:p w14:paraId="36A65C9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Dependiendo de la planificación de las diferentes encuestas, las UPM pueden dar lugar a unidades secundarias de muestreo o permitir la selección directa de las unidades de análisis como las viviendas, los hogares y/o las personas. Independientemen</w:t>
      </w:r>
      <w:r w:rsidRPr="00121D99">
        <w:rPr>
          <w:rFonts w:ascii="Times New Roman" w:hAnsi="Times New Roman" w:cs="Times New Roman"/>
        </w:rPr>
        <w:t>te de las unidades de muestreo y las jerarquías que se definan para llevar a cabo la implementación del diseño de muestreo para las encuestas, es fundamental llevar a cabo un proceso de estratificación de las UPM en grupos que sean en lo posible lo más hom</w:t>
      </w:r>
      <w:r w:rsidRPr="00121D99">
        <w:rPr>
          <w:rFonts w:ascii="Times New Roman" w:hAnsi="Times New Roman" w:cs="Times New Roman"/>
        </w:rPr>
        <w:t>ogéneos en cuanto a sus características socioeconómicas y de bienestar y que definan una partición del territorio nacional (</w:t>
      </w:r>
      <w:hyperlink w:anchor="ref-Gutierrez_2016">
        <w:r w:rsidRPr="00121D99">
          <w:rPr>
            <w:rStyle w:val="Hyperlink"/>
            <w:rFonts w:ascii="Times New Roman" w:hAnsi="Times New Roman" w:cs="Times New Roman"/>
          </w:rPr>
          <w:t>Hugo Andrés Gutiérrez 2016</w:t>
        </w:r>
      </w:hyperlink>
      <w:r w:rsidRPr="00121D99">
        <w:rPr>
          <w:rFonts w:ascii="Times New Roman" w:hAnsi="Times New Roman" w:cs="Times New Roman"/>
        </w:rPr>
        <w:t>).</w:t>
      </w:r>
    </w:p>
    <w:p w14:paraId="2739C06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Estos grupos se denominan en la literatura estadística como es</w:t>
      </w:r>
      <w:r w:rsidRPr="00121D99">
        <w:rPr>
          <w:rFonts w:ascii="Times New Roman" w:hAnsi="Times New Roman" w:cs="Times New Roman"/>
        </w:rPr>
        <w:t>tratos y su unión debe cubrir todo el territorio nacional. Como estos grupos determinan una partición, dos estratos cualesquiera deben ser mutuamente excluyentes. Los INE utilizan las particiones geográficas y cartográficas generadas en el levantamiento de</w:t>
      </w:r>
      <w:r w:rsidRPr="00121D99">
        <w:rPr>
          <w:rFonts w:ascii="Times New Roman" w:hAnsi="Times New Roman" w:cs="Times New Roman"/>
        </w:rPr>
        <w:t>l censo con el fin de seleccionar muestras de hogares, mediante la ejecución de diseños de muestreo probabilísticos, estratificados y en varias etapas. En particular, para aumentar la eficiencia de la inferencia en las encuestas de hogares, es de particula</w:t>
      </w:r>
      <w:r w:rsidRPr="00121D99">
        <w:rPr>
          <w:rFonts w:ascii="Times New Roman" w:hAnsi="Times New Roman" w:cs="Times New Roman"/>
        </w:rPr>
        <w:t>r interés que el marco de muestreo permita clasificar a las UPM de acuerdo con su estructura socioeconómica, con el fin de poder realizar selecciones independientes en cada categoría de la clasificación.</w:t>
      </w:r>
    </w:p>
    <w:p w14:paraId="6D974A4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Al garantizar la homogeneidad dentro de los estratos</w:t>
      </w:r>
      <w:r w:rsidRPr="00121D99">
        <w:rPr>
          <w:rFonts w:ascii="Times New Roman" w:hAnsi="Times New Roman" w:cs="Times New Roman"/>
        </w:rPr>
        <w:t xml:space="preserve"> se disminuye la incertidumbre de la estimación y se minimizan los errores de muestreo que se obtienen al realizar encuestas con procedeimientos de muestreo probabilístico. En el caso particular de los países latinoamericanos, este proceso se lleva a cabo </w:t>
      </w:r>
      <w:r w:rsidRPr="00121D99">
        <w:rPr>
          <w:rFonts w:ascii="Times New Roman" w:hAnsi="Times New Roman" w:cs="Times New Roman"/>
        </w:rPr>
        <w:t>haciendo uso de la información censal a nivel de personas, hogares y viviendas, en diferentes constructos o dimensiones asociadas a la calidad de vida y bienestar (demografía, características de la vivienda, tenencia de enseres y servicios públicos entre o</w:t>
      </w:r>
      <w:r w:rsidRPr="00121D99">
        <w:rPr>
          <w:rFonts w:ascii="Times New Roman" w:hAnsi="Times New Roman" w:cs="Times New Roman"/>
        </w:rPr>
        <w:t>tros). Las variables que se definan sobre estos constructos son agregadas partiendo de variables binarias que toman el valor de uno, si el fenómeno en cuestión está asociado de forma positiva a mejores condiciones socioeconómicas, y cero, en cualquier otro</w:t>
      </w:r>
      <w:r w:rsidRPr="00121D99">
        <w:rPr>
          <w:rFonts w:ascii="Times New Roman" w:hAnsi="Times New Roman" w:cs="Times New Roman"/>
        </w:rPr>
        <w:t xml:space="preserve"> caso. Por ejemplo:</w:t>
      </w:r>
    </w:p>
    <w:p w14:paraId="600A0A64" w14:textId="77777777" w:rsidR="00C47D28" w:rsidRPr="00121D99" w:rsidRDefault="00491E10" w:rsidP="00491E10">
      <w:pPr>
        <w:pStyle w:val="Compact"/>
        <w:numPr>
          <w:ilvl w:val="0"/>
          <w:numId w:val="30"/>
        </w:numPr>
        <w:jc w:val="both"/>
        <w:rPr>
          <w:rFonts w:ascii="Times New Roman" w:hAnsi="Times New Roman" w:cs="Times New Roman"/>
        </w:rPr>
      </w:pPr>
      <w:r w:rsidRPr="00121D99">
        <w:rPr>
          <w:rFonts w:ascii="Times New Roman" w:hAnsi="Times New Roman" w:cs="Times New Roman"/>
        </w:rPr>
        <w:lastRenderedPageBreak/>
        <w:t xml:space="preserve">El acceso del hogar a una conexión de internet puede ser una variable de interés en la estratificación puesto que discrimina entre los hogares con mejores condiciones de bienestar. En este caso, la variable se define como uno (1) si el </w:t>
      </w:r>
      <w:r w:rsidRPr="00121D99">
        <w:rPr>
          <w:rFonts w:ascii="Times New Roman" w:hAnsi="Times New Roman" w:cs="Times New Roman"/>
        </w:rPr>
        <w:t>hogar dispone del servicio de internet y cero (0) si el hogar no dispone de dicho servicio.</w:t>
      </w:r>
    </w:p>
    <w:p w14:paraId="7C3D94F0" w14:textId="77777777" w:rsidR="00C47D28" w:rsidRPr="00121D99" w:rsidRDefault="00491E10" w:rsidP="00491E10">
      <w:pPr>
        <w:pStyle w:val="Compact"/>
        <w:numPr>
          <w:ilvl w:val="0"/>
          <w:numId w:val="30"/>
        </w:numPr>
        <w:jc w:val="both"/>
        <w:rPr>
          <w:rFonts w:ascii="Times New Roman" w:hAnsi="Times New Roman" w:cs="Times New Roman"/>
        </w:rPr>
      </w:pPr>
      <w:r w:rsidRPr="00121D99">
        <w:rPr>
          <w:rFonts w:ascii="Times New Roman" w:hAnsi="Times New Roman" w:cs="Times New Roman"/>
        </w:rPr>
        <w:t xml:space="preserve">La materialidad de los pisos, paredes y techos también pueden ser variables importantes en la estratificación de las UPM. Mejores materiales se asocian a una mayor capacidad económica y mejores condiciones habitacionales. Estas variables se definirán como </w:t>
      </w:r>
      <w:r w:rsidRPr="00121D99">
        <w:rPr>
          <w:rFonts w:ascii="Times New Roman" w:hAnsi="Times New Roman" w:cs="Times New Roman"/>
        </w:rPr>
        <w:t>uno (1) si la vivienda no tiene materiales precarios y cero (0) en otro caso.</w:t>
      </w:r>
    </w:p>
    <w:p w14:paraId="6187A9A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proceso anterior se realiza basado en referentes internacionales de calidad de vida y en un análisis exploratorio de datos de las diferentes variables candidatas a participar </w:t>
      </w:r>
      <w:r w:rsidRPr="00121D99">
        <w:rPr>
          <w:rFonts w:ascii="Times New Roman" w:hAnsi="Times New Roman" w:cs="Times New Roman"/>
        </w:rPr>
        <w:t>en el proceso de estratificación. En primer lugar, es necesario tomar en consideración que la estratificación que se pretende realizar debe ser llevada a nivel de las UPM. Esto implica que una vez que las UPM estén categorizadas en algún estrato, todos sus</w:t>
      </w:r>
      <w:r w:rsidRPr="00121D99">
        <w:rPr>
          <w:rFonts w:ascii="Times New Roman" w:hAnsi="Times New Roman" w:cs="Times New Roman"/>
        </w:rPr>
        <w:t xml:space="preserve"> componentes también estarán clasificados en la misma categoría; por consiguiente, las personas, los hogares y las viviendas de la UPM pertenecerán al estrato en el cual la UPM fue clasificada.</w:t>
      </w:r>
    </w:p>
    <w:p w14:paraId="2C837BC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Con la información del censo se deben seleccionar y definir la</w:t>
      </w:r>
      <w:r w:rsidRPr="00121D99">
        <w:rPr>
          <w:rFonts w:ascii="Times New Roman" w:hAnsi="Times New Roman" w:cs="Times New Roman"/>
        </w:rPr>
        <w:t>s variables que estén relacionadas directamente con los fenómenos que se estudiarán en las diferentes encuestas de hogares a lo largo del periodo intercensal. Una vez construidas las UPM, se calculan los agregados de las variables seleccionadas en las dime</w:t>
      </w:r>
      <w:r w:rsidRPr="00121D99">
        <w:rPr>
          <w:rFonts w:ascii="Times New Roman" w:hAnsi="Times New Roman" w:cs="Times New Roman"/>
        </w:rPr>
        <w:t>nsiones observadas desde los censos, que por lo general son las siguientes:</w:t>
      </w:r>
    </w:p>
    <w:p w14:paraId="4B313A0B" w14:textId="77777777" w:rsidR="00C47D28" w:rsidRPr="00121D99" w:rsidRDefault="00491E10" w:rsidP="00491E10">
      <w:pPr>
        <w:pStyle w:val="Compact"/>
        <w:numPr>
          <w:ilvl w:val="0"/>
          <w:numId w:val="31"/>
        </w:numPr>
        <w:jc w:val="both"/>
        <w:rPr>
          <w:rFonts w:ascii="Times New Roman" w:hAnsi="Times New Roman" w:cs="Times New Roman"/>
        </w:rPr>
      </w:pPr>
      <w:r w:rsidRPr="00121D99">
        <w:rPr>
          <w:rFonts w:ascii="Times New Roman" w:hAnsi="Times New Roman" w:cs="Times New Roman"/>
          <w:i/>
          <w:iCs/>
        </w:rPr>
        <w:t>Demografía y estructura de la población</w:t>
      </w:r>
      <w:r w:rsidRPr="00121D99">
        <w:rPr>
          <w:rFonts w:ascii="Times New Roman" w:hAnsi="Times New Roman" w:cs="Times New Roman"/>
        </w:rPr>
        <w:t>: sexo, edad, parentesco, origen extranjero, pertenencia a grupos indígenas, número de hijos, número de dependientes, etc.</w:t>
      </w:r>
    </w:p>
    <w:p w14:paraId="3A8C9848" w14:textId="77777777" w:rsidR="00C47D28" w:rsidRPr="00121D99" w:rsidRDefault="00491E10" w:rsidP="00491E10">
      <w:pPr>
        <w:pStyle w:val="Compact"/>
        <w:numPr>
          <w:ilvl w:val="0"/>
          <w:numId w:val="31"/>
        </w:numPr>
        <w:jc w:val="both"/>
        <w:rPr>
          <w:rFonts w:ascii="Times New Roman" w:hAnsi="Times New Roman" w:cs="Times New Roman"/>
        </w:rPr>
      </w:pPr>
      <w:r w:rsidRPr="00121D99">
        <w:rPr>
          <w:rFonts w:ascii="Times New Roman" w:hAnsi="Times New Roman" w:cs="Times New Roman"/>
          <w:i/>
          <w:iCs/>
        </w:rPr>
        <w:t>Educación</w:t>
      </w:r>
      <w:r w:rsidRPr="00121D99">
        <w:rPr>
          <w:rFonts w:ascii="Times New Roman" w:hAnsi="Times New Roman" w:cs="Times New Roman"/>
        </w:rPr>
        <w:t>: analfab</w:t>
      </w:r>
      <w:r w:rsidRPr="00121D99">
        <w:rPr>
          <w:rFonts w:ascii="Times New Roman" w:hAnsi="Times New Roman" w:cs="Times New Roman"/>
        </w:rPr>
        <w:t>etismo, asistencia escolar, años de estudios, grado de escolaridad, etc.</w:t>
      </w:r>
    </w:p>
    <w:p w14:paraId="3EBAC54B" w14:textId="77777777" w:rsidR="00C47D28" w:rsidRPr="00121D99" w:rsidRDefault="00491E10" w:rsidP="00491E10">
      <w:pPr>
        <w:pStyle w:val="Compact"/>
        <w:numPr>
          <w:ilvl w:val="0"/>
          <w:numId w:val="31"/>
        </w:numPr>
        <w:jc w:val="both"/>
        <w:rPr>
          <w:rFonts w:ascii="Times New Roman" w:hAnsi="Times New Roman" w:cs="Times New Roman"/>
        </w:rPr>
      </w:pPr>
      <w:r w:rsidRPr="00121D99">
        <w:rPr>
          <w:rFonts w:ascii="Times New Roman" w:hAnsi="Times New Roman" w:cs="Times New Roman"/>
          <w:i/>
          <w:iCs/>
        </w:rPr>
        <w:t>Mercado de trabajo</w:t>
      </w:r>
      <w:r w:rsidRPr="00121D99">
        <w:rPr>
          <w:rFonts w:ascii="Times New Roman" w:hAnsi="Times New Roman" w:cs="Times New Roman"/>
        </w:rPr>
        <w:t>: población en edad de trabajar, pertenencia a la fuerza de trabajo por sexo, condición de ocupación por sexo, rama de actividad, etc.</w:t>
      </w:r>
    </w:p>
    <w:p w14:paraId="1E2F9E7F" w14:textId="77777777" w:rsidR="00C47D28" w:rsidRPr="00121D99" w:rsidRDefault="00491E10" w:rsidP="00491E10">
      <w:pPr>
        <w:pStyle w:val="Compact"/>
        <w:numPr>
          <w:ilvl w:val="0"/>
          <w:numId w:val="31"/>
        </w:numPr>
        <w:jc w:val="both"/>
        <w:rPr>
          <w:rFonts w:ascii="Times New Roman" w:hAnsi="Times New Roman" w:cs="Times New Roman"/>
        </w:rPr>
      </w:pPr>
      <w:r w:rsidRPr="00121D99">
        <w:rPr>
          <w:rFonts w:ascii="Times New Roman" w:hAnsi="Times New Roman" w:cs="Times New Roman"/>
          <w:i/>
          <w:iCs/>
        </w:rPr>
        <w:t>Características de la vivienda</w:t>
      </w:r>
      <w:r w:rsidRPr="00121D99">
        <w:rPr>
          <w:rFonts w:ascii="Times New Roman" w:hAnsi="Times New Roman" w:cs="Times New Roman"/>
        </w:rPr>
        <w:t>: tipo de vivienda, materiales de construcción, hacinamiento, equipamiento, etc.</w:t>
      </w:r>
    </w:p>
    <w:p w14:paraId="23E03638" w14:textId="77777777" w:rsidR="00C47D28" w:rsidRPr="00121D99" w:rsidRDefault="00491E10" w:rsidP="00491E10">
      <w:pPr>
        <w:pStyle w:val="Compact"/>
        <w:numPr>
          <w:ilvl w:val="0"/>
          <w:numId w:val="31"/>
        </w:numPr>
        <w:jc w:val="both"/>
        <w:rPr>
          <w:rFonts w:ascii="Times New Roman" w:hAnsi="Times New Roman" w:cs="Times New Roman"/>
        </w:rPr>
      </w:pPr>
      <w:r w:rsidRPr="00121D99">
        <w:rPr>
          <w:rFonts w:ascii="Times New Roman" w:hAnsi="Times New Roman" w:cs="Times New Roman"/>
          <w:i/>
          <w:iCs/>
        </w:rPr>
        <w:t>Acceso a servicios básicos</w:t>
      </w:r>
      <w:r w:rsidRPr="00121D99">
        <w:rPr>
          <w:rFonts w:ascii="Times New Roman" w:hAnsi="Times New Roman" w:cs="Times New Roman"/>
        </w:rPr>
        <w:t>: fuente de agua, alcantarillado, acceso a salud, acceso a seguridad social, etc.</w:t>
      </w:r>
    </w:p>
    <w:p w14:paraId="6B8CD224" w14:textId="77777777" w:rsidR="00C47D28" w:rsidRPr="00121D99" w:rsidRDefault="00491E10" w:rsidP="00491E10">
      <w:pPr>
        <w:pStyle w:val="Compact"/>
        <w:numPr>
          <w:ilvl w:val="0"/>
          <w:numId w:val="31"/>
        </w:numPr>
        <w:jc w:val="both"/>
        <w:rPr>
          <w:rFonts w:ascii="Times New Roman" w:hAnsi="Times New Roman" w:cs="Times New Roman"/>
        </w:rPr>
      </w:pPr>
      <w:r w:rsidRPr="00121D99">
        <w:rPr>
          <w:rFonts w:ascii="Times New Roman" w:hAnsi="Times New Roman" w:cs="Times New Roman"/>
          <w:i/>
          <w:iCs/>
        </w:rPr>
        <w:t>Necesidades básicas insatisfechas (NBI) o pobreza multidimensional</w:t>
      </w:r>
      <w:r w:rsidRPr="00121D99">
        <w:rPr>
          <w:rFonts w:ascii="Times New Roman" w:hAnsi="Times New Roman" w:cs="Times New Roman"/>
        </w:rPr>
        <w:t>:</w:t>
      </w:r>
      <w:r w:rsidRPr="00121D99">
        <w:rPr>
          <w:rFonts w:ascii="Times New Roman" w:hAnsi="Times New Roman" w:cs="Times New Roman"/>
        </w:rPr>
        <w:t xml:space="preserve"> viviendas con hacinamiento crítico, servicios inadecuados, alta dependencia económica, niños en edad escolar que no asisten a la escuela, precariedad en el aseguramiento en salud, entre otras.</w:t>
      </w:r>
    </w:p>
    <w:p w14:paraId="14669A1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caracterización de estas dimensiones lleva a clasificar a las UPM en el marco. Por ejemplo, en la dimensión demográfica, es común que las UPM con mayor número de personas que se identifican como indígenas o pertenecientes a alguna etnia se relacionen co</w:t>
      </w:r>
      <w:r w:rsidRPr="00121D99">
        <w:rPr>
          <w:rFonts w:ascii="Times New Roman" w:hAnsi="Times New Roman" w:cs="Times New Roman"/>
        </w:rPr>
        <w:t>n menores niveles de calidad de vida. De la misma manera, con los recientes fenómenos migratorios en la región, hay evidencia empírica de que las UPM que agrupan a extranjeros venidos de otros países latinoamericanos están relacionadas con menores condicio</w:t>
      </w:r>
      <w:r w:rsidRPr="00121D99">
        <w:rPr>
          <w:rFonts w:ascii="Times New Roman" w:hAnsi="Times New Roman" w:cs="Times New Roman"/>
        </w:rPr>
        <w:t>nes de bienestar. Asimismo, las UPM con un mayor porcentaje de niños en la primera infancia y con madres cabeza de familia generalmente se asocian con dificultades en su calidad de vida.</w:t>
      </w:r>
    </w:p>
    <w:p w14:paraId="3F31B36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De la misma manera a nivel de educación, las UPM con mayores tasas de</w:t>
      </w:r>
      <w:r w:rsidRPr="00121D99">
        <w:rPr>
          <w:rFonts w:ascii="Times New Roman" w:hAnsi="Times New Roman" w:cs="Times New Roman"/>
        </w:rPr>
        <w:t xml:space="preserve"> analfabetismo (que por lo general están en las áreas rurales), y con niños que no asisten a la escuela se asocian a menores </w:t>
      </w:r>
      <w:r w:rsidRPr="00121D99">
        <w:rPr>
          <w:rFonts w:ascii="Times New Roman" w:hAnsi="Times New Roman" w:cs="Times New Roman"/>
        </w:rPr>
        <w:lastRenderedPageBreak/>
        <w:t xml:space="preserve">condiciones de bienestar; mientras que las UPM que tienen un mayor porcentaje de población con estudios de educación superior (que </w:t>
      </w:r>
      <w:r w:rsidRPr="00121D99">
        <w:rPr>
          <w:rFonts w:ascii="Times New Roman" w:hAnsi="Times New Roman" w:cs="Times New Roman"/>
        </w:rPr>
        <w:t>por lo general se encuentran en las áreas urbanas de las ciudades grandes) se asocian con mejores condiciones de bienestar.</w:t>
      </w:r>
    </w:p>
    <w:p w14:paraId="70BD455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la dimensión ocupacional, las UPM rurales concentran una alta proporción de población ocupada que no necesariamente muestra mejor</w:t>
      </w:r>
      <w:r w:rsidRPr="00121D99">
        <w:rPr>
          <w:rFonts w:ascii="Times New Roman" w:hAnsi="Times New Roman" w:cs="Times New Roman"/>
        </w:rPr>
        <w:t>es condiciones de vida. Por otra parte, las UPM que tienen una mayor incidencia de población desocupada y/o mayor proporción de personas dependientes (personas de 0 a 15 años o mayores de 65 años) pueden relacionarse con peores condiciones de vida.</w:t>
      </w:r>
    </w:p>
    <w:p w14:paraId="281A3EA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Con res</w:t>
      </w:r>
      <w:r w:rsidRPr="00121D99">
        <w:rPr>
          <w:rFonts w:ascii="Times New Roman" w:hAnsi="Times New Roman" w:cs="Times New Roman"/>
        </w:rPr>
        <w:t>pecto a las características de la vivienda, está bien documentado que las UPM con alto porcentaje de viviendas cuyos materiales de construcción de paredes, techos y pisos es precario se asocian con menores condiciones de bienestar y por lo general se prese</w:t>
      </w:r>
      <w:r w:rsidRPr="00121D99">
        <w:rPr>
          <w:rFonts w:ascii="Times New Roman" w:hAnsi="Times New Roman" w:cs="Times New Roman"/>
        </w:rPr>
        <w:t>ntan con mayor incidencia en las áreas rurales y en las áreas marginales de las zonas urbanas. De la misma manera las UPM que concentran viviendas con hacinamiento (por ejemplo, si el número de personas del hogar sobre el número de cuartos es mayor a tres)</w:t>
      </w:r>
      <w:r w:rsidRPr="00121D99">
        <w:rPr>
          <w:rFonts w:ascii="Times New Roman" w:hAnsi="Times New Roman" w:cs="Times New Roman"/>
        </w:rPr>
        <w:t xml:space="preserve"> o con acceso inadecuado a las fuentes de agua potable, o con servicios sanitarios y de eliminación de aguas grises deficientes están asociadas a un menor bienestar socioeconómico.</w:t>
      </w:r>
    </w:p>
    <w:p w14:paraId="11E14B22" w14:textId="77777777" w:rsidR="00C47D28" w:rsidRPr="00121D99" w:rsidRDefault="00491E10" w:rsidP="002A286E">
      <w:pPr>
        <w:pStyle w:val="Heading2"/>
        <w:jc w:val="both"/>
        <w:rPr>
          <w:rFonts w:ascii="Times New Roman" w:hAnsi="Times New Roman" w:cs="Times New Roman"/>
        </w:rPr>
      </w:pPr>
      <w:bookmarkStart w:id="84" w:name="información-a-nivel-de-upm"/>
      <w:bookmarkStart w:id="85" w:name="_Toc91768819"/>
      <w:bookmarkEnd w:id="82"/>
      <w:r w:rsidRPr="00121D99">
        <w:rPr>
          <w:rStyle w:val="SectionNumber"/>
          <w:rFonts w:ascii="Times New Roman" w:hAnsi="Times New Roman" w:cs="Times New Roman"/>
        </w:rPr>
        <w:t>5.2</w:t>
      </w:r>
      <w:r w:rsidRPr="00121D99">
        <w:rPr>
          <w:rFonts w:ascii="Times New Roman" w:hAnsi="Times New Roman" w:cs="Times New Roman"/>
        </w:rPr>
        <w:tab/>
        <w:t>Información a nivel de UPM</w:t>
      </w:r>
      <w:bookmarkEnd w:id="85"/>
    </w:p>
    <w:p w14:paraId="0B0C040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Cabe resaltar que, tomando en cuenta la info</w:t>
      </w:r>
      <w:r w:rsidRPr="00121D99">
        <w:rPr>
          <w:rFonts w:ascii="Times New Roman" w:hAnsi="Times New Roman" w:cs="Times New Roman"/>
        </w:rPr>
        <w:t>rmación recolectada en el censo, es posible también clasificar a las personas o a los hogares en una primera instancia para después agregarlos hasta llegar a una clasificación única de la UPM; sin embargo, en la práctica este proceso puede resultar un poco</w:t>
      </w:r>
      <w:r w:rsidRPr="00121D99">
        <w:rPr>
          <w:rFonts w:ascii="Times New Roman" w:hAnsi="Times New Roman" w:cs="Times New Roman"/>
        </w:rPr>
        <w:t xml:space="preserve"> más complejo y no son claras sus ventajas. Por lo anteriormente mencionado, este capítulo estará enfocado en la clasificación de las UPM a partir de una matriz de información a nivel de esta misma agregación.</w:t>
      </w:r>
    </w:p>
    <w:p w14:paraId="6702A47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Debido a que las UPM tienen, en estricto rigor</w:t>
      </w:r>
      <w:r w:rsidRPr="00121D99">
        <w:rPr>
          <w:rFonts w:ascii="Times New Roman" w:hAnsi="Times New Roman" w:cs="Times New Roman"/>
        </w:rPr>
        <w:t>, tamaños diferentes, la escala y el nivel en el que se midan los indicadores puede afectar los procesos de clasificación. Luego, si la matriz de información con la cual se realiza la estratificación se construye con base en el número de personas (con dete</w:t>
      </w:r>
      <w:r w:rsidRPr="00121D99">
        <w:rPr>
          <w:rFonts w:ascii="Times New Roman" w:hAnsi="Times New Roman" w:cs="Times New Roman"/>
        </w:rPr>
        <w:t>rminadas características) dentro de la UPM, al no tener en cuenta el tamaño de ésta, es muy probable que las metodologías de estratificación no logren agrupar de forma homogénea a las UPM. Por ejemplo, asuma que hay dos UPM con tamaño 100 y 300 hogares, qu</w:t>
      </w:r>
      <w:r w:rsidRPr="00121D99">
        <w:rPr>
          <w:rFonts w:ascii="Times New Roman" w:hAnsi="Times New Roman" w:cs="Times New Roman"/>
        </w:rPr>
        <w:t>e agrupan a 200 y 400 personas en la fuerza de trabajo, y además suponga que una de las variables de la matriz de información se define como el número de personas ocupadas. A su vez, asuma que la primera UPM pertenece a un sector acaudalado y la segunda UP</w:t>
      </w:r>
      <w:r w:rsidRPr="00121D99">
        <w:rPr>
          <w:rFonts w:ascii="Times New Roman" w:hAnsi="Times New Roman" w:cs="Times New Roman"/>
        </w:rPr>
        <w:t>M pertenece a un sector marginal. Es posible que el número de personas ocupadas en ambas UPM sea de 150 y que por esta razón queden erróneamente clasificadas en el mismo grupo. Por ende, definir la matriz de información en términos relativos (porcentaje de</w:t>
      </w:r>
      <w:r w:rsidRPr="00121D99">
        <w:rPr>
          <w:rFonts w:ascii="Times New Roman" w:hAnsi="Times New Roman" w:cs="Times New Roman"/>
        </w:rPr>
        <w:t xml:space="preserve"> ocurrencia de cada variable) es una mejor alternativa para que el agrupamiento esté controlado por el tamaño de la UPM y supeditado únicamente a cambios estructurales en los constructos de medición del censo.</w:t>
      </w:r>
    </w:p>
    <w:p w14:paraId="6B6BED4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último, una vez que se ha definido el conj</w:t>
      </w:r>
      <w:r w:rsidRPr="00121D99">
        <w:rPr>
          <w:rFonts w:ascii="Times New Roman" w:hAnsi="Times New Roman" w:cs="Times New Roman"/>
        </w:rPr>
        <w:t xml:space="preserve">unto de variables que entrarán en la matriz de información, es necesario verificar que todos los indicadores de esta matriz apunten hacia el mismo horizonte del constructo censal. Es decir, que </w:t>
      </w:r>
      <w:r w:rsidRPr="00121D99">
        <w:rPr>
          <w:rFonts w:ascii="Times New Roman" w:hAnsi="Times New Roman" w:cs="Times New Roman"/>
          <w:b/>
          <w:bCs/>
        </w:rPr>
        <w:t>todos</w:t>
      </w:r>
      <w:r w:rsidRPr="00121D99">
        <w:rPr>
          <w:rFonts w:ascii="Times New Roman" w:hAnsi="Times New Roman" w:cs="Times New Roman"/>
        </w:rPr>
        <w:t xml:space="preserve"> los indicadores estén expresados en términos de acceso a</w:t>
      </w:r>
      <w:r w:rsidRPr="00121D99">
        <w:rPr>
          <w:rFonts w:ascii="Times New Roman" w:hAnsi="Times New Roman" w:cs="Times New Roman"/>
        </w:rPr>
        <w:t xml:space="preserve">l bienestar de cada uno de los constructos. Además, es necesario realizar un proceso de refinamiento sobre esta matriz para eliminar aquellas variables que puedan estar </w:t>
      </w:r>
      <w:r w:rsidRPr="00121D99">
        <w:rPr>
          <w:rFonts w:ascii="Times New Roman" w:hAnsi="Times New Roman" w:cs="Times New Roman"/>
        </w:rPr>
        <w:lastRenderedPageBreak/>
        <w:t>altamente correlacionadas con el resto de las variables o que puedan expresarse como co</w:t>
      </w:r>
      <w:r w:rsidRPr="00121D99">
        <w:rPr>
          <w:rFonts w:ascii="Times New Roman" w:hAnsi="Times New Roman" w:cs="Times New Roman"/>
        </w:rPr>
        <w:t xml:space="preserve">mbinación lineal de otras variables. De esta manera, se evitan los problemas de multicolinealidad y se asegura una estratificación parsimoniosa. Al final se debe contar con una matriz de información </w:t>
      </w:r>
      <m:oMath>
        <m:r>
          <m:rPr>
            <m:sty m:val="b"/>
          </m:rPr>
          <w:rPr>
            <w:rFonts w:ascii="Cambria Math" w:hAnsi="Cambria Math" w:cs="Times New Roman"/>
          </w:rPr>
          <m:t>X</m:t>
        </m:r>
      </m:oMath>
      <w:r w:rsidRPr="00121D99">
        <w:rPr>
          <w:rFonts w:ascii="Times New Roman" w:hAnsi="Times New Roman" w:cs="Times New Roman"/>
        </w:rPr>
        <w:t xml:space="preserve"> compuesta por </w:t>
      </w:r>
      <m:oMath>
        <m:r>
          <w:rPr>
            <w:rFonts w:ascii="Cambria Math" w:hAnsi="Cambria Math" w:cs="Times New Roman"/>
          </w:rPr>
          <m:t>P</m:t>
        </m:r>
      </m:oMath>
      <w:r w:rsidRPr="00121D99">
        <w:rPr>
          <w:rFonts w:ascii="Times New Roman" w:hAnsi="Times New Roman" w:cs="Times New Roman"/>
        </w:rPr>
        <w:t xml:space="preserve"> columnas (variables de estratificació</w:t>
      </w:r>
      <w:r w:rsidRPr="00121D99">
        <w:rPr>
          <w:rFonts w:ascii="Times New Roman" w:hAnsi="Times New Roman" w:cs="Times New Roman"/>
        </w:rPr>
        <w:t xml:space="preserve">n), y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filas (número de UPM en el marco de muestreo); en donde cada fila de la matriz de información representará la </w:t>
      </w:r>
      <m:oMath>
        <m:r>
          <w:rPr>
            <w:rFonts w:ascii="Cambria Math" w:hAnsi="Cambria Math" w:cs="Times New Roman"/>
          </w:rPr>
          <m:t>i</m:t>
        </m:r>
      </m:oMath>
      <w:r w:rsidRPr="00121D99">
        <w:rPr>
          <w:rFonts w:ascii="Times New Roman" w:hAnsi="Times New Roman" w:cs="Times New Roman"/>
        </w:rPr>
        <w:t xml:space="preserve">-ésima observación de las UPM a nivel censal para cada una de las </w:t>
      </w:r>
      <m:oMath>
        <m:r>
          <w:rPr>
            <w:rFonts w:ascii="Cambria Math" w:hAnsi="Cambria Math" w:cs="Times New Roman"/>
          </w:rPr>
          <m:t>P</m:t>
        </m:r>
      </m:oMath>
      <w:r w:rsidRPr="00121D99">
        <w:rPr>
          <w:rFonts w:ascii="Times New Roman" w:hAnsi="Times New Roman" w:cs="Times New Roman"/>
        </w:rPr>
        <w:t xml:space="preserve"> variables.</w:t>
      </w:r>
    </w:p>
    <w:p w14:paraId="267A8F4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teoría estadística ha definido que la mejor estrat</w:t>
      </w:r>
      <w:r w:rsidRPr="00121D99">
        <w:rPr>
          <w:rFonts w:ascii="Times New Roman" w:hAnsi="Times New Roman" w:cs="Times New Roman"/>
        </w:rPr>
        <w:t xml:space="preserve">ificación es aquella que minimice los errores de muestreo de los estimadores, expresados en forma de varianzas o errores estándar. Además, una particularidad de los procesos de estratificación es que las varianzas de estos estimadores dependen a su vez de </w:t>
      </w:r>
      <w:r w:rsidRPr="00121D99">
        <w:rPr>
          <w:rFonts w:ascii="Times New Roman" w:hAnsi="Times New Roman" w:cs="Times New Roman"/>
        </w:rPr>
        <w:t>la variación de los microdatos observada en el censo. Sin embargo, lo que podría resultar ser una estratificación óptima para un indicador tal vez sea, al mismo tiempo, una estratificación ineficiente para otras indicadores Más aun, sabiendo que no todas l</w:t>
      </w:r>
      <w:r w:rsidRPr="00121D99">
        <w:rPr>
          <w:rFonts w:ascii="Times New Roman" w:hAnsi="Times New Roman" w:cs="Times New Roman"/>
        </w:rPr>
        <w:t>as variables de interés que se observarán en las encuestas durante el periodo intercensal han sido medidas y observadas en el censo, se debe estudiar muy bien, por medio del estudio de numerosos escenarios, qué estratificación utilizar.</w:t>
      </w:r>
    </w:p>
    <w:p w14:paraId="46D7E34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Hay un entendimient</w:t>
      </w:r>
      <w:r w:rsidRPr="00121D99">
        <w:rPr>
          <w:rFonts w:ascii="Times New Roman" w:hAnsi="Times New Roman" w:cs="Times New Roman"/>
        </w:rPr>
        <w:t xml:space="preserve">o tácito en todos los países de la región, repaldado en mayor o menor grado por evidencia empírica, de que la mayoría de los fenómenos sociales que se observan en las encuestas de hogares están supeditados a la distribución de la población en las UPM. Por </w:t>
      </w:r>
      <w:r w:rsidRPr="00121D99">
        <w:rPr>
          <w:rFonts w:ascii="Times New Roman" w:hAnsi="Times New Roman" w:cs="Times New Roman"/>
        </w:rPr>
        <w:t>ejemplo, si lo que se quiere medir es la informalidad en el mercado de trabajo, seguramente nos encontraremos con que este fenómeno está mucho más presente en aquellas UPM marginales, en donde también estarán presenten otros fenómenos como menos años de ed</w:t>
      </w:r>
      <w:r w:rsidRPr="00121D99">
        <w:rPr>
          <w:rFonts w:ascii="Times New Roman" w:hAnsi="Times New Roman" w:cs="Times New Roman"/>
        </w:rPr>
        <w:t>ucación, menores tasas de acceso a la salud, menores ingresos y gastos, mayores tasas de embarazo adolescente, entre otros. De esta forma es necesario analizar las relaciones e incidencias de cada variable incluida. Por ejemplo:</w:t>
      </w:r>
    </w:p>
    <w:p w14:paraId="6336C2A7" w14:textId="77777777" w:rsidR="00C47D28" w:rsidRPr="00121D99" w:rsidRDefault="00491E10" w:rsidP="00491E10">
      <w:pPr>
        <w:pStyle w:val="Compact"/>
        <w:numPr>
          <w:ilvl w:val="0"/>
          <w:numId w:val="32"/>
        </w:numPr>
        <w:jc w:val="both"/>
        <w:rPr>
          <w:rFonts w:ascii="Times New Roman" w:hAnsi="Times New Roman" w:cs="Times New Roman"/>
        </w:rPr>
      </w:pPr>
      <w:r w:rsidRPr="00121D99">
        <w:rPr>
          <w:rFonts w:ascii="Times New Roman" w:hAnsi="Times New Roman" w:cs="Times New Roman"/>
        </w:rPr>
        <w:t>Analizar si la proporción d</w:t>
      </w:r>
      <w:r w:rsidRPr="00121D99">
        <w:rPr>
          <w:rFonts w:ascii="Times New Roman" w:hAnsi="Times New Roman" w:cs="Times New Roman"/>
        </w:rPr>
        <w:t>e techos y paredes adecuadas se encuentra altamente correlacionada con la proporción de pisos adecuados.</w:t>
      </w:r>
    </w:p>
    <w:p w14:paraId="46D672C9" w14:textId="77777777" w:rsidR="00C47D28" w:rsidRPr="00121D99" w:rsidRDefault="00491E10" w:rsidP="00491E10">
      <w:pPr>
        <w:pStyle w:val="Compact"/>
        <w:numPr>
          <w:ilvl w:val="0"/>
          <w:numId w:val="32"/>
        </w:numPr>
        <w:jc w:val="both"/>
        <w:rPr>
          <w:rFonts w:ascii="Times New Roman" w:hAnsi="Times New Roman" w:cs="Times New Roman"/>
        </w:rPr>
      </w:pPr>
      <w:r w:rsidRPr="00121D99">
        <w:rPr>
          <w:rFonts w:ascii="Times New Roman" w:hAnsi="Times New Roman" w:cs="Times New Roman"/>
        </w:rPr>
        <w:t>Tener en cuenta si la proporción de extranjeros es muy poco frecuente y sólo aparecen en algunas UPM muy específicas; en ese caso se recomendaría exclu</w:t>
      </w:r>
      <w:r w:rsidRPr="00121D99">
        <w:rPr>
          <w:rFonts w:ascii="Times New Roman" w:hAnsi="Times New Roman" w:cs="Times New Roman"/>
        </w:rPr>
        <w:t>ir esta variable dada su falta de discriminación.</w:t>
      </w:r>
    </w:p>
    <w:p w14:paraId="2BFE5500" w14:textId="77777777" w:rsidR="00C47D28" w:rsidRPr="00121D99" w:rsidRDefault="00491E10" w:rsidP="00491E10">
      <w:pPr>
        <w:pStyle w:val="Compact"/>
        <w:numPr>
          <w:ilvl w:val="0"/>
          <w:numId w:val="32"/>
        </w:numPr>
        <w:jc w:val="both"/>
        <w:rPr>
          <w:rFonts w:ascii="Times New Roman" w:hAnsi="Times New Roman" w:cs="Times New Roman"/>
        </w:rPr>
      </w:pPr>
      <w:r w:rsidRPr="00121D99">
        <w:rPr>
          <w:rFonts w:ascii="Times New Roman" w:hAnsi="Times New Roman" w:cs="Times New Roman"/>
        </w:rPr>
        <w:t>Analizar si la proporción de hogares con computadora y lavadora se correlacionan muy bien con la tenencia de internet y refrigerador, por lo cual estas variables no se considerarían en la matriz de estratif</w:t>
      </w:r>
      <w:r w:rsidRPr="00121D99">
        <w:rPr>
          <w:rFonts w:ascii="Times New Roman" w:hAnsi="Times New Roman" w:cs="Times New Roman"/>
        </w:rPr>
        <w:t>icación.</w:t>
      </w:r>
    </w:p>
    <w:p w14:paraId="570F9B85" w14:textId="77777777" w:rsidR="00C47D28" w:rsidRPr="00121D99" w:rsidRDefault="00491E10" w:rsidP="00491E10">
      <w:pPr>
        <w:pStyle w:val="Compact"/>
        <w:numPr>
          <w:ilvl w:val="0"/>
          <w:numId w:val="32"/>
        </w:numPr>
        <w:jc w:val="both"/>
        <w:rPr>
          <w:rFonts w:ascii="Times New Roman" w:hAnsi="Times New Roman" w:cs="Times New Roman"/>
        </w:rPr>
      </w:pPr>
      <w:r w:rsidRPr="00121D99">
        <w:rPr>
          <w:rFonts w:ascii="Times New Roman" w:hAnsi="Times New Roman" w:cs="Times New Roman"/>
        </w:rPr>
        <w:t>Evaluar si la tenencia de estufa y radio presentan indicadores muy altos a lo largo de las UPM y no incorporan capacidad de discriminación en el proceso de estratificación.</w:t>
      </w:r>
    </w:p>
    <w:p w14:paraId="0CCE11D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análisis exhausitvo de las características poblacionales indica que e</w:t>
      </w:r>
      <w:r w:rsidRPr="00121D99">
        <w:rPr>
          <w:rFonts w:ascii="Times New Roman" w:hAnsi="Times New Roman" w:cs="Times New Roman"/>
        </w:rPr>
        <w:t>xiste una alta correlación entre la UPM que se habita y la incidencia de fenómenos sociales y económicos. Por lo tanto, los ejercicios de estratificación que se deben estudiar tendrán una alta consistencia interna, de tal manera que al escoger la mejor est</w:t>
      </w:r>
      <w:r w:rsidRPr="00121D99">
        <w:rPr>
          <w:rFonts w:ascii="Times New Roman" w:hAnsi="Times New Roman" w:cs="Times New Roman"/>
        </w:rPr>
        <w:t>ratificación se garantiza que los INE dispondrán de una clasificación óptima en el periodo intercensal para todas las encuestas de hogares que se ejecuten.</w:t>
      </w:r>
    </w:p>
    <w:p w14:paraId="588F146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general, hay dos grandes escenarios que deben ser revisados al momento de proponer una estratific</w:t>
      </w:r>
      <w:r w:rsidRPr="00121D99">
        <w:rPr>
          <w:rFonts w:ascii="Times New Roman" w:hAnsi="Times New Roman" w:cs="Times New Roman"/>
        </w:rPr>
        <w:t xml:space="preserve">ación: univariados (sobre una medida de resumen de la matriz de información) y multivariados (sobre todas las variables de la matriz de información). Para cualquiera de estas, se </w:t>
      </w:r>
      <w:r w:rsidRPr="00121D99">
        <w:rPr>
          <w:rFonts w:ascii="Times New Roman" w:hAnsi="Times New Roman" w:cs="Times New Roman"/>
        </w:rPr>
        <w:lastRenderedPageBreak/>
        <w:t>recalca que el objetivo es encontrar la mejor partición que asegure que la va</w:t>
      </w:r>
      <w:r w:rsidRPr="00121D99">
        <w:rPr>
          <w:rFonts w:ascii="Times New Roman" w:hAnsi="Times New Roman" w:cs="Times New Roman"/>
        </w:rPr>
        <w:t xml:space="preserve">rianza de los estimadores de muestreo sea mínima. A continuación, se presentan algunas técnicas que se pueden considerar y que además están disponibles en el software estadístico </w:t>
      </w:r>
      <w:r w:rsidRPr="00121D99">
        <w:rPr>
          <w:rStyle w:val="VerbatimChar"/>
          <w:rFonts w:ascii="Times New Roman" w:hAnsi="Times New Roman" w:cs="Times New Roman"/>
        </w:rPr>
        <w:t>R</w:t>
      </w:r>
      <w:r w:rsidRPr="00121D99">
        <w:rPr>
          <w:rFonts w:ascii="Times New Roman" w:hAnsi="Times New Roman" w:cs="Times New Roman"/>
        </w:rPr>
        <w:t xml:space="preserve"> mediante las librerías </w:t>
      </w:r>
      <w:r w:rsidRPr="00121D99">
        <w:rPr>
          <w:rStyle w:val="VerbatimChar"/>
          <w:rFonts w:ascii="Times New Roman" w:hAnsi="Times New Roman" w:cs="Times New Roman"/>
        </w:rPr>
        <w:t>stratification</w:t>
      </w:r>
      <w:r w:rsidRPr="00121D99">
        <w:rPr>
          <w:rFonts w:ascii="Times New Roman" w:hAnsi="Times New Roman" w:cs="Times New Roman"/>
        </w:rPr>
        <w:t xml:space="preserve"> (</w:t>
      </w:r>
      <w:hyperlink w:anchor="ref-Baillargeon_Rivest_2011">
        <w:r w:rsidRPr="00121D99">
          <w:rPr>
            <w:rStyle w:val="Hyperlink"/>
            <w:rFonts w:ascii="Times New Roman" w:hAnsi="Times New Roman" w:cs="Times New Roman"/>
          </w:rPr>
          <w:t>Baillargeon y Rivest 2011</w:t>
        </w:r>
      </w:hyperlink>
      <w:r w:rsidRPr="00121D99">
        <w:rPr>
          <w:rFonts w:ascii="Times New Roman" w:hAnsi="Times New Roman" w:cs="Times New Roman"/>
        </w:rPr>
        <w:t xml:space="preserve">) y </w:t>
      </w:r>
      <w:r w:rsidRPr="00121D99">
        <w:rPr>
          <w:rStyle w:val="VerbatimChar"/>
          <w:rFonts w:ascii="Times New Roman" w:hAnsi="Times New Roman" w:cs="Times New Roman"/>
        </w:rPr>
        <w:t>SamplingStrata</w:t>
      </w:r>
      <w:r w:rsidRPr="00121D99">
        <w:rPr>
          <w:rFonts w:ascii="Times New Roman" w:hAnsi="Times New Roman" w:cs="Times New Roman"/>
        </w:rPr>
        <w:t xml:space="preserve"> (</w:t>
      </w:r>
      <w:hyperlink w:anchor="ref-Barcaroli_2014">
        <w:r w:rsidRPr="00121D99">
          <w:rPr>
            <w:rStyle w:val="Hyperlink"/>
            <w:rFonts w:ascii="Times New Roman" w:hAnsi="Times New Roman" w:cs="Times New Roman"/>
          </w:rPr>
          <w:t>Barcaroli 2014</w:t>
        </w:r>
      </w:hyperlink>
      <w:r w:rsidRPr="00121D99">
        <w:rPr>
          <w:rFonts w:ascii="Times New Roman" w:hAnsi="Times New Roman" w:cs="Times New Roman"/>
        </w:rPr>
        <w:t>). En ambos casos existe documentación disponible acerca de cómo utilizar las funciones de estratificación.</w:t>
      </w:r>
    </w:p>
    <w:p w14:paraId="040DE50C" w14:textId="77777777" w:rsidR="00C47D28" w:rsidRPr="00121D99" w:rsidRDefault="00491E10" w:rsidP="002A286E">
      <w:pPr>
        <w:pStyle w:val="Heading2"/>
        <w:jc w:val="both"/>
        <w:rPr>
          <w:rFonts w:ascii="Times New Roman" w:hAnsi="Times New Roman" w:cs="Times New Roman"/>
        </w:rPr>
      </w:pPr>
      <w:bookmarkStart w:id="86" w:name="Xefcd9bf7d5b6e10c12e86d7fc45e9a47299a747"/>
      <w:bookmarkStart w:id="87" w:name="_Toc91768820"/>
      <w:bookmarkEnd w:id="84"/>
      <w:r w:rsidRPr="00121D99">
        <w:rPr>
          <w:rStyle w:val="SectionNumber"/>
          <w:rFonts w:ascii="Times New Roman" w:hAnsi="Times New Roman" w:cs="Times New Roman"/>
        </w:rPr>
        <w:t>5.3</w:t>
      </w:r>
      <w:r w:rsidRPr="00121D99">
        <w:rPr>
          <w:rFonts w:ascii="Times New Roman" w:hAnsi="Times New Roman" w:cs="Times New Roman"/>
        </w:rPr>
        <w:tab/>
      </w:r>
      <w:r w:rsidRPr="00121D99">
        <w:rPr>
          <w:rFonts w:ascii="Times New Roman" w:hAnsi="Times New Roman" w:cs="Times New Roman"/>
        </w:rPr>
        <w:t>Metodologías univariadas sobre medidas de resumen</w:t>
      </w:r>
      <w:bookmarkEnd w:id="87"/>
    </w:p>
    <w:p w14:paraId="2418B0F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 bien sabido que la mejor estratificación para una variable de interés es aquella que nace de su propia variación. Durante muchos años, se desarrollaron técnicas de estratificación sobre una sola variable</w:t>
      </w:r>
      <w:r w:rsidRPr="00121D99">
        <w:rPr>
          <w:rFonts w:ascii="Times New Roman" w:hAnsi="Times New Roman" w:cs="Times New Roman"/>
        </w:rPr>
        <w:t xml:space="preserve"> de interés que dejaban de lado el carácter multipropósito de cualquier encuesta de hogares. Por esta razón, se sugiere partir de la matriz de información y resumir la variación y las correlaciones entre variables mediante alguna técnica multivariada de re</w:t>
      </w:r>
      <w:r w:rsidRPr="00121D99">
        <w:rPr>
          <w:rFonts w:ascii="Times New Roman" w:hAnsi="Times New Roman" w:cs="Times New Roman"/>
        </w:rPr>
        <w:t>ducción de datos, como componentes principales, análisis factorial, o modelos no lineales. Como la matriz de información está en escala de porcentajes, es posible que la variabilidad recogida por la medida de resumen sea alta.</w:t>
      </w:r>
    </w:p>
    <w:p w14:paraId="624A932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ejemplo, si se utiliza la</w:t>
      </w:r>
      <w:r w:rsidRPr="00121D99">
        <w:rPr>
          <w:rFonts w:ascii="Times New Roman" w:hAnsi="Times New Roman" w:cs="Times New Roman"/>
        </w:rPr>
        <w:t xml:space="preserve"> técnica de componentes principales, entonces se tomaría como medida de resumen el primer componente, que resulta ser función del vector propio asociado al mayor valor propio de la matriz de covarianzas asociada a la matriz de información. Por otro lado, s</w:t>
      </w:r>
      <w:r w:rsidRPr="00121D99">
        <w:rPr>
          <w:rFonts w:ascii="Times New Roman" w:hAnsi="Times New Roman" w:cs="Times New Roman"/>
        </w:rPr>
        <w:t>i se utilizara un análisis factorial confirmatorio, la medida de resumen podría ser el eje principal con la carga factorial más alta. La interpretación de estas medidas de resumen es una parte importante en la aplicación de las técnicas de estratificación.</w:t>
      </w:r>
      <w:r w:rsidRPr="00121D99">
        <w:rPr>
          <w:rFonts w:ascii="Times New Roman" w:hAnsi="Times New Roman" w:cs="Times New Roman"/>
        </w:rPr>
        <w:t xml:space="preserve"> Nótese que la matriz de información está construida por cinco constructos censales (</w:t>
      </w:r>
      <w:r w:rsidRPr="00121D99">
        <w:rPr>
          <w:rFonts w:ascii="Times New Roman" w:hAnsi="Times New Roman" w:cs="Times New Roman"/>
          <w:i/>
          <w:iCs/>
        </w:rPr>
        <w:t>demografía y estructura de la población</w:t>
      </w:r>
      <w:r w:rsidRPr="00121D99">
        <w:rPr>
          <w:rFonts w:ascii="Times New Roman" w:hAnsi="Times New Roman" w:cs="Times New Roman"/>
        </w:rPr>
        <w:t xml:space="preserve">, </w:t>
      </w:r>
      <w:r w:rsidRPr="00121D99">
        <w:rPr>
          <w:rFonts w:ascii="Times New Roman" w:hAnsi="Times New Roman" w:cs="Times New Roman"/>
          <w:i/>
          <w:iCs/>
        </w:rPr>
        <w:t>educación</w:t>
      </w:r>
      <w:r w:rsidRPr="00121D99">
        <w:rPr>
          <w:rFonts w:ascii="Times New Roman" w:hAnsi="Times New Roman" w:cs="Times New Roman"/>
        </w:rPr>
        <w:t xml:space="preserve">, </w:t>
      </w:r>
      <w:r w:rsidRPr="00121D99">
        <w:rPr>
          <w:rFonts w:ascii="Times New Roman" w:hAnsi="Times New Roman" w:cs="Times New Roman"/>
          <w:i/>
          <w:iCs/>
        </w:rPr>
        <w:t>mercado de trabajo</w:t>
      </w:r>
      <w:r w:rsidRPr="00121D99">
        <w:rPr>
          <w:rFonts w:ascii="Times New Roman" w:hAnsi="Times New Roman" w:cs="Times New Roman"/>
        </w:rPr>
        <w:t xml:space="preserve">, </w:t>
      </w:r>
      <w:r w:rsidRPr="00121D99">
        <w:rPr>
          <w:rFonts w:ascii="Times New Roman" w:hAnsi="Times New Roman" w:cs="Times New Roman"/>
          <w:i/>
          <w:iCs/>
        </w:rPr>
        <w:t>características de la vivienda</w:t>
      </w:r>
      <w:r w:rsidRPr="00121D99">
        <w:rPr>
          <w:rFonts w:ascii="Times New Roman" w:hAnsi="Times New Roman" w:cs="Times New Roman"/>
        </w:rPr>
        <w:t xml:space="preserve"> y </w:t>
      </w:r>
      <w:r w:rsidRPr="00121D99">
        <w:rPr>
          <w:rFonts w:ascii="Times New Roman" w:hAnsi="Times New Roman" w:cs="Times New Roman"/>
          <w:i/>
          <w:iCs/>
        </w:rPr>
        <w:t>acceso a servicios básicos</w:t>
      </w:r>
      <w:r w:rsidRPr="00121D99">
        <w:rPr>
          <w:rFonts w:ascii="Times New Roman" w:hAnsi="Times New Roman" w:cs="Times New Roman"/>
        </w:rPr>
        <w:t>) que deberían ser resumidos en una medi</w:t>
      </w:r>
      <w:r w:rsidRPr="00121D99">
        <w:rPr>
          <w:rFonts w:ascii="Times New Roman" w:hAnsi="Times New Roman" w:cs="Times New Roman"/>
        </w:rPr>
        <w:t>da de bienestar de la UPM, que a su vez debe tener sentido en cuanto a la relación (o contribución) de las variables al componente o factor. En adelante, se utilizará la siguiente notación para referirse a la medida de resumen como función de todas las var</w:t>
      </w:r>
      <w:r w:rsidRPr="00121D99">
        <w:rPr>
          <w:rFonts w:ascii="Times New Roman" w:hAnsi="Times New Roman" w:cs="Times New Roman"/>
        </w:rPr>
        <w:t>iables incorporadas en la matriz de información:</w:t>
      </w:r>
    </w:p>
    <w:p w14:paraId="61FC36AD"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m:rPr>
              <m:sty m:val="p"/>
            </m:rPr>
            <w:rPr>
              <w:rFonts w:ascii="Cambria Math" w:hAnsi="Cambria Math" w:cs="Times New Roman"/>
            </w:rPr>
            <m:t>)</m:t>
          </m:r>
        </m:oMath>
      </m:oMathPara>
    </w:p>
    <w:p w14:paraId="23CA803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Nótese que se esperaría que esta variable de resumen, al estar definida como una medida de bienestar sobre las UPM, tuviera un comportamiento sesgado, tal como se puede observar en la figur</w:t>
      </w:r>
      <w:r w:rsidRPr="00121D99">
        <w:rPr>
          <w:rFonts w:ascii="Times New Roman" w:hAnsi="Times New Roman" w:cs="Times New Roman"/>
        </w:rPr>
        <w:t>a 5.1. Por ende, si esta característica es altamente sesgada, puede ser recomendable crear un estrato de inclusión forzosa con estas unidades. Esta práctica asegura que el error de muestreo para este estrato sea nulo. A continuación se enumeran algunas téc</w:t>
      </w:r>
      <w:r w:rsidRPr="00121D99">
        <w:rPr>
          <w:rFonts w:ascii="Times New Roman" w:hAnsi="Times New Roman" w:cs="Times New Roman"/>
        </w:rPr>
        <w:t>nicas de estratificación comúnmente utilizadas en la práctica estadística.</w:t>
      </w:r>
    </w:p>
    <w:p w14:paraId="2AA47626"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691ADDC7" wp14:editId="46BB0CF6">
            <wp:extent cx="5334000" cy="3733800"/>
            <wp:effectExtent l="0" t="0" r="0" b="0"/>
            <wp:docPr id="4" name="Picture" descr="Figura 5.1: Histograma de la medida de resumen (y) sobre las UPM"/>
            <wp:cNvGraphicFramePr/>
            <a:graphic xmlns:a="http://schemas.openxmlformats.org/drawingml/2006/main">
              <a:graphicData uri="http://schemas.openxmlformats.org/drawingml/2006/picture">
                <pic:pic xmlns:pic="http://schemas.openxmlformats.org/drawingml/2006/picture">
                  <pic:nvPicPr>
                    <pic:cNvPr id="0" name="Picture" descr="05Estratificar_files/figure-docx/MedRes-1.png"/>
                    <pic:cNvPicPr>
                      <a:picLocks noChangeAspect="1" noChangeArrowheads="1"/>
                    </pic:cNvPicPr>
                  </pic:nvPicPr>
                  <pic:blipFill>
                    <a:blip r:embed="rId12"/>
                    <a:stretch>
                      <a:fillRect/>
                    </a:stretch>
                  </pic:blipFill>
                  <pic:spPr bwMode="auto">
                    <a:xfrm>
                      <a:off x="0" y="0"/>
                      <a:ext cx="5334000" cy="3733800"/>
                    </a:xfrm>
                    <a:prstGeom prst="rect">
                      <a:avLst/>
                    </a:prstGeom>
                    <a:noFill/>
                    <a:ln w="9525">
                      <a:noFill/>
                      <a:headEnd/>
                      <a:tailEnd/>
                    </a:ln>
                  </pic:spPr>
                </pic:pic>
              </a:graphicData>
            </a:graphic>
          </wp:inline>
        </w:drawing>
      </w:r>
    </w:p>
    <w:p w14:paraId="025558F0"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 xml:space="preserve">Figura 5.1: </w:t>
      </w:r>
      <w:r w:rsidRPr="00121D99">
        <w:rPr>
          <w:rFonts w:ascii="Times New Roman" w:hAnsi="Times New Roman" w:cs="Times New Roman"/>
          <w:iCs/>
        </w:rPr>
        <w:t>Histograma de la medida de resumen (y) sobre las UPM</w:t>
      </w:r>
    </w:p>
    <w:p w14:paraId="1F41AD75" w14:textId="77777777" w:rsidR="00C47D28" w:rsidRPr="00121D99" w:rsidRDefault="00491E10" w:rsidP="002A286E">
      <w:pPr>
        <w:pStyle w:val="Heading3"/>
        <w:jc w:val="both"/>
        <w:rPr>
          <w:rFonts w:ascii="Times New Roman" w:hAnsi="Times New Roman" w:cs="Times New Roman"/>
        </w:rPr>
      </w:pPr>
      <w:bookmarkStart w:id="88" w:name="partición-en-cuantiles-q"/>
      <w:bookmarkStart w:id="89" w:name="_Toc91768821"/>
      <w:r w:rsidRPr="00121D99">
        <w:rPr>
          <w:rFonts w:ascii="Times New Roman" w:hAnsi="Times New Roman" w:cs="Times New Roman"/>
        </w:rPr>
        <w:t>Partición en cuantiles (Q)</w:t>
      </w:r>
      <w:bookmarkEnd w:id="89"/>
    </w:p>
    <w:p w14:paraId="35A812C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método divide la población de UPM en grupos creados a partir de la división en int</w:t>
      </w:r>
      <w:r w:rsidRPr="00121D99">
        <w:rPr>
          <w:rFonts w:ascii="Times New Roman" w:hAnsi="Times New Roman" w:cs="Times New Roman"/>
        </w:rPr>
        <w:t>ervalos regulares de la distribución de la medida de resumen. Los cuantiles más usados son los cuartiles (que dividen la población en cuatro grupos), los quintiles (que dividen la población en cinco grupos) y los deciles (que dividen la población en 10 gru</w:t>
      </w:r>
      <w:r w:rsidRPr="00121D99">
        <w:rPr>
          <w:rFonts w:ascii="Times New Roman" w:hAnsi="Times New Roman" w:cs="Times New Roman"/>
        </w:rPr>
        <w:t>pos); sin embargo, con los propósitos de estratificación, también es útil considerar la partición en terciles (que dividen la población en tres grupos).</w:t>
      </w:r>
    </w:p>
    <w:p w14:paraId="0BE66D9D" w14:textId="77777777" w:rsidR="00C47D28" w:rsidRPr="00121D99" w:rsidRDefault="00491E10" w:rsidP="002A286E">
      <w:pPr>
        <w:pStyle w:val="Heading3"/>
        <w:jc w:val="both"/>
        <w:rPr>
          <w:rFonts w:ascii="Times New Roman" w:hAnsi="Times New Roman" w:cs="Times New Roman"/>
        </w:rPr>
      </w:pPr>
      <w:bookmarkStart w:id="90" w:name="X93a0821fd04785e837ea1bcf891108bdbb242b5"/>
      <w:bookmarkStart w:id="91" w:name="_Toc91768822"/>
      <w:bookmarkEnd w:id="88"/>
      <w:r w:rsidRPr="00121D99">
        <w:rPr>
          <w:rFonts w:ascii="Times New Roman" w:hAnsi="Times New Roman" w:cs="Times New Roman"/>
        </w:rPr>
        <w:t>Método de raíz de frecuencia acumulada (DH)</w:t>
      </w:r>
      <w:bookmarkEnd w:id="91"/>
    </w:p>
    <w:p w14:paraId="2207CE6B" w14:textId="77777777" w:rsidR="00C47D28" w:rsidRPr="00121D99" w:rsidRDefault="00491E10" w:rsidP="002A286E">
      <w:pPr>
        <w:pStyle w:val="FirstParagraph"/>
        <w:jc w:val="both"/>
        <w:rPr>
          <w:rFonts w:ascii="Times New Roman" w:hAnsi="Times New Roman" w:cs="Times New Roman"/>
        </w:rPr>
      </w:pPr>
      <w:hyperlink w:anchor="ref-Dalenius_Hodges_1959">
        <w:r w:rsidRPr="00121D99">
          <w:rPr>
            <w:rStyle w:val="Hyperlink"/>
            <w:rFonts w:ascii="Times New Roman" w:hAnsi="Times New Roman" w:cs="Times New Roman"/>
          </w:rPr>
          <w:t>Dalenius y H</w:t>
        </w:r>
        <w:r w:rsidRPr="00121D99">
          <w:rPr>
            <w:rStyle w:val="Hyperlink"/>
            <w:rFonts w:ascii="Times New Roman" w:hAnsi="Times New Roman" w:cs="Times New Roman"/>
          </w:rPr>
          <w:t>odges</w:t>
        </w:r>
      </w:hyperlink>
      <w:r w:rsidRPr="00121D99">
        <w:rPr>
          <w:rFonts w:ascii="Times New Roman" w:hAnsi="Times New Roman" w:cs="Times New Roman"/>
        </w:rPr>
        <w:t xml:space="preserve"> (</w:t>
      </w:r>
      <w:hyperlink w:anchor="ref-Dalenius_Hodges_1959">
        <w:r w:rsidRPr="00121D99">
          <w:rPr>
            <w:rStyle w:val="Hyperlink"/>
            <w:rFonts w:ascii="Times New Roman" w:hAnsi="Times New Roman" w:cs="Times New Roman"/>
          </w:rPr>
          <w:t>1959</w:t>
        </w:r>
      </w:hyperlink>
      <w:r w:rsidRPr="00121D99">
        <w:rPr>
          <w:rFonts w:ascii="Times New Roman" w:hAnsi="Times New Roman" w:cs="Times New Roman"/>
        </w:rPr>
        <w:t>) propusieron esta técnica de estratificación basada en la raíz cuadrada de las frecuencias acumuladas de la medida de resumen sobre las UPM. Esta técnica es exacta y no requiere de algún procedimie</w:t>
      </w:r>
      <w:r w:rsidRPr="00121D99">
        <w:rPr>
          <w:rFonts w:ascii="Times New Roman" w:hAnsi="Times New Roman" w:cs="Times New Roman"/>
        </w:rPr>
        <w:t>nto iterativo. La idea principal de esta técnica es encontrar grupos que minimicen la siguiente función:</w:t>
      </w:r>
    </w:p>
    <w:p w14:paraId="2086A30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m:t>
          </m:r>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e>
          </m:nary>
          <m:rad>
            <m:radPr>
              <m:degHide m:val="1"/>
              <m:ctrlPr>
                <w:rPr>
                  <w:rFonts w:ascii="Cambria Math" w:hAnsi="Cambria Math" w:cs="Times New Roman"/>
                </w:rPr>
              </m:ctrlPr>
            </m:radPr>
            <m:deg/>
            <m:e>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h</m:t>
                      </m:r>
                    </m:sub>
                  </m:sSub>
                </m:sub>
                <m:sup>
                  <m:r>
                    <w:rPr>
                      <w:rFonts w:ascii="Cambria Math" w:hAnsi="Cambria Math" w:cs="Times New Roman"/>
                    </w:rPr>
                    <m:t>2</m:t>
                  </m:r>
                </m:sup>
              </m:sSubSup>
            </m:e>
          </m:rad>
        </m:oMath>
      </m:oMathPara>
    </w:p>
    <w:p w14:paraId="682A352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xml:space="preserve"> (</w:t>
      </w:r>
      <m:oMath>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H</m:t>
        </m:r>
      </m:oMath>
      <w:r w:rsidRPr="00121D99">
        <w:rPr>
          <w:rFonts w:ascii="Times New Roman" w:hAnsi="Times New Roman" w:cs="Times New Roman"/>
        </w:rPr>
        <w:t xml:space="preserve">) es el tamaño relativo del estrato </w:t>
      </w:r>
      <m:oMath>
        <m:r>
          <w:rPr>
            <w:rFonts w:ascii="Cambria Math" w:hAnsi="Cambria Math" w:cs="Times New Roman"/>
          </w:rPr>
          <m:t>h</m:t>
        </m:r>
      </m:oMath>
      <w:r w:rsidRPr="00121D99">
        <w:rPr>
          <w:rFonts w:ascii="Times New Roman" w:hAnsi="Times New Roman" w:cs="Times New Roman"/>
        </w:rPr>
        <w:t xml:space="preserve"> y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h</m:t>
                </m:r>
              </m:sub>
            </m:sSub>
          </m:sub>
          <m:sup>
            <m:r>
              <w:rPr>
                <w:rFonts w:ascii="Cambria Math" w:hAnsi="Cambria Math" w:cs="Times New Roman"/>
              </w:rPr>
              <m:t>2</m:t>
            </m:r>
          </m:sup>
        </m:sSubSup>
      </m:oMath>
      <w:r w:rsidRPr="00121D99">
        <w:rPr>
          <w:rFonts w:ascii="Times New Roman" w:hAnsi="Times New Roman" w:cs="Times New Roman"/>
        </w:rPr>
        <w:t xml:space="preserve"> </w:t>
      </w:r>
      <w:r w:rsidRPr="00121D99">
        <w:rPr>
          <w:rFonts w:ascii="Times New Roman" w:hAnsi="Times New Roman" w:cs="Times New Roman"/>
        </w:rPr>
        <w:t xml:space="preserve">es la varianza de la medida de resumen en el estrato </w:t>
      </w:r>
      <m:oMath>
        <m:r>
          <w:rPr>
            <w:rFonts w:ascii="Cambria Math" w:hAnsi="Cambria Math" w:cs="Times New Roman"/>
          </w:rPr>
          <m:t>h</m:t>
        </m:r>
      </m:oMath>
      <w:r w:rsidRPr="00121D99">
        <w:rPr>
          <w:rFonts w:ascii="Times New Roman" w:hAnsi="Times New Roman" w:cs="Times New Roman"/>
        </w:rPr>
        <w:t>.</w:t>
      </w:r>
    </w:p>
    <w:p w14:paraId="3646675F" w14:textId="77777777" w:rsidR="00C47D28" w:rsidRPr="00121D99" w:rsidRDefault="00491E10" w:rsidP="002A286E">
      <w:pPr>
        <w:pStyle w:val="Heading3"/>
        <w:jc w:val="both"/>
        <w:rPr>
          <w:rFonts w:ascii="Times New Roman" w:hAnsi="Times New Roman" w:cs="Times New Roman"/>
        </w:rPr>
      </w:pPr>
      <w:bookmarkStart w:id="92" w:name="estratificación-óptima-lh"/>
      <w:bookmarkStart w:id="93" w:name="_Toc91768823"/>
      <w:bookmarkEnd w:id="90"/>
      <w:r w:rsidRPr="00121D99">
        <w:rPr>
          <w:rFonts w:ascii="Times New Roman" w:hAnsi="Times New Roman" w:cs="Times New Roman"/>
        </w:rPr>
        <w:lastRenderedPageBreak/>
        <w:t>Estratificación óptima (LH)</w:t>
      </w:r>
      <w:bookmarkEnd w:id="93"/>
    </w:p>
    <w:p w14:paraId="45F87C8E" w14:textId="77777777" w:rsidR="00C47D28" w:rsidRPr="00121D99" w:rsidRDefault="00491E10" w:rsidP="002A286E">
      <w:pPr>
        <w:pStyle w:val="FirstParagraph"/>
        <w:jc w:val="both"/>
        <w:rPr>
          <w:rFonts w:ascii="Times New Roman" w:hAnsi="Times New Roman" w:cs="Times New Roman"/>
        </w:rPr>
      </w:pPr>
      <w:hyperlink w:anchor="ref-Lavallee_Hidiroglou_1988">
        <w:r w:rsidRPr="00121D99">
          <w:rPr>
            <w:rStyle w:val="Hyperlink"/>
            <w:rFonts w:ascii="Times New Roman" w:hAnsi="Times New Roman" w:cs="Times New Roman"/>
          </w:rPr>
          <w:t>Lavallée y Hidiroglou</w:t>
        </w:r>
      </w:hyperlink>
      <w:r w:rsidRPr="00121D99">
        <w:rPr>
          <w:rFonts w:ascii="Times New Roman" w:hAnsi="Times New Roman" w:cs="Times New Roman"/>
        </w:rPr>
        <w:t xml:space="preserve"> (</w:t>
      </w:r>
      <w:hyperlink w:anchor="ref-Lavallee_Hidiroglou_1988">
        <w:r w:rsidRPr="00121D99">
          <w:rPr>
            <w:rStyle w:val="Hyperlink"/>
            <w:rFonts w:ascii="Times New Roman" w:hAnsi="Times New Roman" w:cs="Times New Roman"/>
          </w:rPr>
          <w:t>1988</w:t>
        </w:r>
      </w:hyperlink>
      <w:r w:rsidRPr="00121D99">
        <w:rPr>
          <w:rFonts w:ascii="Times New Roman" w:hAnsi="Times New Roman" w:cs="Times New Roman"/>
        </w:rPr>
        <w:t xml:space="preserve">) </w:t>
      </w:r>
      <w:r w:rsidRPr="00121D99">
        <w:rPr>
          <w:rFonts w:ascii="Times New Roman" w:hAnsi="Times New Roman" w:cs="Times New Roman"/>
        </w:rPr>
        <w:t>propusieron por primera vez la construcción de una estratificación óptima para poblaciones de encuestas reales, basada en la minimización de la siguiente expresión ligada a la varianza de una estrategia de muestreo estratificada.</w:t>
      </w:r>
    </w:p>
    <w:p w14:paraId="68CF33A4"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p>
            <m:e>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r>
                            <w:rPr>
                              <w:rFonts w:ascii="Cambria Math" w:hAnsi="Cambria Math" w:cs="Times New Roman"/>
                            </w:rPr>
                            <m:t>N</m:t>
                          </m:r>
                        </m:den>
                      </m:f>
                    </m:e>
                  </m:d>
                </m:e>
                <m:sup>
                  <m:r>
                    <w:rPr>
                      <w:rFonts w:ascii="Cambria Math" w:hAnsi="Cambria Math" w:cs="Times New Roman"/>
                    </w:rPr>
                    <m:t>2</m:t>
                  </m:r>
                </m:sup>
              </m:sSup>
            </m:e>
          </m:nary>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1</m:t>
                  </m:r>
                </m:num>
                <m:den>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h</m:t>
                      </m:r>
                    </m:sub>
                  </m:sSub>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h</m:t>
                  </m:r>
                </m:sub>
              </m:sSub>
            </m:sub>
            <m:sup>
              <m:r>
                <w:rPr>
                  <w:rFonts w:ascii="Cambria Math" w:hAnsi="Cambria Math" w:cs="Times New Roman"/>
                </w:rPr>
                <m:t>2</m:t>
              </m:r>
            </m:sup>
          </m:sSubSup>
        </m:oMath>
      </m:oMathPara>
    </w:p>
    <w:p w14:paraId="6FFD158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w:r w:rsidRPr="00121D99">
        <w:rPr>
          <w:rFonts w:ascii="Times New Roman" w:hAnsi="Times New Roman" w:cs="Times New Roman"/>
        </w:rPr>
        <w:t xml:space="preserve"> es el número de UPM en el estrato </w:t>
      </w:r>
      <m:oMath>
        <m:r>
          <w:rPr>
            <w:rFonts w:ascii="Cambria Math" w:hAnsi="Cambria Math" w:cs="Times New Roman"/>
          </w:rPr>
          <m:t>h</m:t>
        </m:r>
      </m:oMath>
      <w:r w:rsidRPr="00121D99">
        <w:rPr>
          <w:rFonts w:ascii="Times New Roman" w:hAnsi="Times New Roman" w:cs="Times New Roman"/>
        </w:rPr>
        <w:t xml:space="preserve">, </w:t>
      </w:r>
      <m:oMath>
        <m:r>
          <w:rPr>
            <w:rFonts w:ascii="Cambria Math" w:hAnsi="Cambria Math" w:cs="Times New Roman"/>
          </w:rPr>
          <m:t>n</m:t>
        </m:r>
      </m:oMath>
      <w:r w:rsidRPr="00121D99">
        <w:rPr>
          <w:rFonts w:ascii="Times New Roman" w:hAnsi="Times New Roman" w:cs="Times New Roman"/>
        </w:rPr>
        <w:t xml:space="preserve"> es el tamaño de muestra de las UPM, </w:t>
      </w:r>
      <m:oMath>
        <m:r>
          <w:rPr>
            <w:rFonts w:ascii="Cambria Math" w:hAnsi="Cambria Math" w:cs="Times New Roman"/>
          </w:rPr>
          <m:t>N</m:t>
        </m:r>
      </m:oMath>
      <w:r w:rsidRPr="00121D99">
        <w:rPr>
          <w:rFonts w:ascii="Times New Roman" w:hAnsi="Times New Roman" w:cs="Times New Roman"/>
        </w:rPr>
        <w:t xml:space="preserve"> es el número de UPM en el marco de muestreo,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h</m:t>
                </m:r>
              </m:sub>
            </m:sSub>
          </m:sub>
          <m:sup>
            <m:r>
              <w:rPr>
                <w:rFonts w:ascii="Cambria Math" w:hAnsi="Cambria Math" w:cs="Times New Roman"/>
              </w:rPr>
              <m:t>2</m:t>
            </m:r>
          </m:sup>
        </m:sSubSup>
      </m:oMath>
      <w:r w:rsidRPr="00121D99">
        <w:rPr>
          <w:rFonts w:ascii="Times New Roman" w:hAnsi="Times New Roman" w:cs="Times New Roman"/>
        </w:rPr>
        <w:t xml:space="preserve"> es la varianza de la medida de resumen en el estrato </w:t>
      </w:r>
      <m:oMath>
        <m:r>
          <w:rPr>
            <w:rFonts w:ascii="Cambria Math" w:hAnsi="Cambria Math" w:cs="Times New Roman"/>
          </w:rPr>
          <m:t>h</m:t>
        </m:r>
      </m:oMath>
      <w:r w:rsidRPr="00121D99">
        <w:rPr>
          <w:rFonts w:ascii="Times New Roman" w:hAnsi="Times New Roman" w:cs="Times New Roman"/>
        </w:rPr>
        <w:t xml:space="preserve">. Finalmente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h</m:t>
            </m:r>
          </m:sub>
        </m:sSub>
      </m:oMath>
      <w:r w:rsidRPr="00121D99">
        <w:rPr>
          <w:rFonts w:ascii="Times New Roman" w:hAnsi="Times New Roman" w:cs="Times New Roman"/>
        </w:rPr>
        <w:t xml:space="preserve"> es la regla de asignación par</w:t>
      </w:r>
      <w:r w:rsidRPr="00121D99">
        <w:rPr>
          <w:rFonts w:ascii="Times New Roman" w:hAnsi="Times New Roman" w:cs="Times New Roman"/>
        </w:rPr>
        <w:t>a el tamaño de muestra, dada por la siguiente relación:</w:t>
      </w:r>
    </w:p>
    <w:p w14:paraId="5B300561"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h</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h</m:t>
                  </m:r>
                </m:sub>
              </m:sSub>
            </m:num>
            <m:den>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h</m:t>
                      </m:r>
                    </m:sub>
                  </m:sSub>
                </m:e>
              </m:nary>
            </m:den>
          </m:f>
        </m:oMath>
      </m:oMathPara>
    </w:p>
    <w:p w14:paraId="5C4B478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tomando en cuenta que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h</m:t>
            </m:r>
          </m:sub>
        </m:sSub>
      </m:oMath>
      <w:r w:rsidRPr="00121D99">
        <w:rPr>
          <w:rFonts w:ascii="Times New Roman" w:hAnsi="Times New Roman" w:cs="Times New Roman"/>
        </w:rPr>
        <w:t xml:space="preserve"> es la media de la medida de resumen en el estrato </w:t>
      </w:r>
      <m:oMath>
        <m:r>
          <w:rPr>
            <w:rFonts w:ascii="Cambria Math" w:hAnsi="Cambria Math" w:cs="Times New Roman"/>
          </w:rPr>
          <m:t>h</m:t>
        </m:r>
      </m:oMath>
      <w:r w:rsidRPr="00121D99">
        <w:rPr>
          <w:rFonts w:ascii="Times New Roman" w:hAnsi="Times New Roman" w:cs="Times New Roman"/>
        </w:rPr>
        <w:t>, entonces, según (</w:t>
      </w:r>
      <w:hyperlink w:anchor="ref-Baillargeon_Rivest_2011">
        <w:r w:rsidRPr="00121D99">
          <w:rPr>
            <w:rStyle w:val="Hyperlink"/>
            <w:rFonts w:ascii="Times New Roman" w:hAnsi="Times New Roman" w:cs="Times New Roman"/>
          </w:rPr>
          <w:t>Baillargeon y Rivest 2011</w:t>
        </w:r>
      </w:hyperlink>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h</m:t>
            </m:r>
          </m:sub>
        </m:sSub>
      </m:oMath>
      <w:r w:rsidRPr="00121D99">
        <w:rPr>
          <w:rFonts w:ascii="Times New Roman" w:hAnsi="Times New Roman" w:cs="Times New Roman"/>
        </w:rPr>
        <w:t xml:space="preserve"> es proporcional al tamaño de muestra </w:t>
      </w:r>
      <m:oMath>
        <m:r>
          <w:rPr>
            <w:rFonts w:ascii="Cambria Math" w:hAnsi="Cambria Math" w:cs="Times New Roman"/>
          </w:rPr>
          <m:t>n</m:t>
        </m:r>
      </m:oMath>
      <w:r w:rsidRPr="00121D99">
        <w:rPr>
          <w:rFonts w:ascii="Times New Roman" w:hAnsi="Times New Roman" w:cs="Times New Roman"/>
        </w:rPr>
        <w:t xml:space="preserve"> y está definida por:</w:t>
      </w:r>
    </w:p>
    <w:p w14:paraId="4F051350"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h</m:t>
              </m:r>
            </m:sub>
          </m:sSub>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h</m:t>
              </m:r>
            </m:sub>
            <m:sup>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sup>
          </m:sSubSup>
          <m:r>
            <m:rPr>
              <m:sty m:val="p"/>
            </m:rPr>
            <w:rPr>
              <w:rFonts w:ascii="Cambria Math" w:hAnsi="Cambria Math" w:cs="Times New Roman"/>
            </w:rPr>
            <m:t>×</m:t>
          </m:r>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h</m:t>
              </m:r>
            </m:sub>
            <m:sup>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h</m:t>
                  </m:r>
                </m:sub>
              </m:sSub>
            </m:sub>
            <m:sup>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sup>
          </m:sSubSup>
        </m:oMath>
      </m:oMathPara>
    </w:p>
    <w:p w14:paraId="10C2C02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tanto, dado que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h</m:t>
            </m:r>
          </m:sub>
        </m:sSub>
      </m:oMath>
      <w:r w:rsidRPr="00121D99">
        <w:rPr>
          <w:rFonts w:ascii="Times New Roman" w:hAnsi="Times New Roman" w:cs="Times New Roman"/>
        </w:rPr>
        <w:t>, si se quisiera una estrategia de muestreo que asigne el tamaño de muestra de manera proporcional a cada uno de los estratos, entonce</w:t>
      </w:r>
      <w:r w:rsidRPr="00121D99">
        <w:rPr>
          <w:rFonts w:ascii="Times New Roman" w:hAnsi="Times New Roman" w:cs="Times New Roman"/>
        </w:rPr>
        <w:t>s la regla de asignación debería estar determinada por</w:t>
      </w:r>
    </w:p>
    <w:p w14:paraId="1A5254B6" w14:textId="77777777" w:rsidR="00C47D28" w:rsidRPr="00121D99" w:rsidRDefault="00491E10" w:rsidP="002A286E">
      <w:pPr>
        <w:pStyle w:val="BodyText"/>
        <w:jc w:val="both"/>
        <w:rPr>
          <w:rFonts w:ascii="Times New Roman" w:hAnsi="Times New Roman" w:cs="Times New Roman"/>
        </w:rPr>
      </w:pPr>
      <m:oMathPara>
        <m:oMathParaPr>
          <m:jc m:val="center"/>
        </m:oMathParaPr>
        <m:oMath>
          <m:r>
            <m:rPr>
              <m:sty m:val="b"/>
            </m:rPr>
            <w:rPr>
              <w:rFonts w:ascii="Cambria Math" w:hAnsi="Cambria Math" w:cs="Times New Roman"/>
            </w:rPr>
            <m:t>q</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r>
            <m:rPr>
              <m:sty m:val="p"/>
            </m:rPr>
            <w:rPr>
              <w:rFonts w:ascii="Cambria Math" w:hAnsi="Cambria Math" w:cs="Times New Roman"/>
            </w:rPr>
            <m:t>)'=(</m:t>
          </m:r>
          <m:r>
            <w:rPr>
              <w:rFonts w:ascii="Cambria Math" w:hAnsi="Cambria Math" w:cs="Times New Roman"/>
            </w:rPr>
            <m:t>0.5</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m:oMathPara>
    </w:p>
    <w:p w14:paraId="63889AF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asignación de Neyman corresponderá con </w:t>
      </w:r>
      <m:oMath>
        <m:r>
          <m:rPr>
            <m:sty m:val="b"/>
          </m:rPr>
          <w:rPr>
            <w:rFonts w:ascii="Cambria Math" w:hAnsi="Cambria Math" w:cs="Times New Roman"/>
          </w:rPr>
          <m:t>q</m:t>
        </m:r>
        <m:r>
          <m:rPr>
            <m:sty m:val="p"/>
          </m:rPr>
          <w:rPr>
            <w:rFonts w:ascii="Cambria Math" w:hAnsi="Cambria Math" w:cs="Times New Roman"/>
          </w:rPr>
          <m:t>=(</m:t>
        </m:r>
        <m:r>
          <w:rPr>
            <w:rFonts w:ascii="Cambria Math" w:hAnsi="Cambria Math" w:cs="Times New Roman"/>
          </w:rPr>
          <m:t>0.5</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0.5</m:t>
        </m:r>
        <m:r>
          <m:rPr>
            <m:sty m:val="p"/>
          </m:rPr>
          <w:rPr>
            <w:rFonts w:ascii="Cambria Math" w:hAnsi="Cambria Math" w:cs="Times New Roman"/>
          </w:rPr>
          <m:t>)'</m:t>
        </m:r>
      </m:oMath>
      <w:r w:rsidRPr="00121D99">
        <w:rPr>
          <w:rFonts w:ascii="Times New Roman" w:hAnsi="Times New Roman" w:cs="Times New Roman"/>
        </w:rPr>
        <w:t xml:space="preserve">; mientras que la asignación de potencia con exponente 0.7 estará dada por </w:t>
      </w:r>
      <m:oMath>
        <m:r>
          <m:rPr>
            <m:sty m:val="b"/>
          </m:rPr>
          <w:rPr>
            <w:rFonts w:ascii="Cambria Math" w:hAnsi="Cambria Math" w:cs="Times New Roman"/>
          </w:rPr>
          <m:t>q</m:t>
        </m:r>
        <m:r>
          <m:rPr>
            <m:sty m:val="p"/>
          </m:rPr>
          <w:rPr>
            <w:rFonts w:ascii="Cambria Math" w:hAnsi="Cambria Math" w:cs="Times New Roman"/>
          </w:rPr>
          <m:t>=(</m:t>
        </m:r>
        <m:r>
          <w:rPr>
            <w:rFonts w:ascii="Cambria Math" w:hAnsi="Cambria Math" w:cs="Times New Roman"/>
          </w:rPr>
          <m:t>0.35</m:t>
        </m:r>
        <m:r>
          <m:rPr>
            <m:sty m:val="p"/>
          </m:rPr>
          <w:rPr>
            <w:rFonts w:ascii="Cambria Math" w:hAnsi="Cambria Math" w:cs="Times New Roman"/>
          </w:rPr>
          <m:t>,</m:t>
        </m:r>
        <m:r>
          <w:rPr>
            <w:rFonts w:ascii="Cambria Math" w:hAnsi="Cambria Math" w:cs="Times New Roman"/>
          </w:rPr>
          <m:t>0.35</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oMath>
      <w:r w:rsidRPr="00121D99">
        <w:rPr>
          <w:rFonts w:ascii="Times New Roman" w:hAnsi="Times New Roman" w:cs="Times New Roman"/>
        </w:rPr>
        <w:t xml:space="preserve">. Los detalles técnicos de estos tipos de asignación pueden ser encontrados en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w:t>
      </w:r>
    </w:p>
    <w:p w14:paraId="0AADCF3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optimización de la función objetivo puede ser llevada a cabo de diferentes formas. En efecto, </w:t>
      </w:r>
      <w:hyperlink w:anchor="ref-Lavallee_Hidiroglou_1988">
        <w:r w:rsidRPr="00121D99">
          <w:rPr>
            <w:rStyle w:val="Hyperlink"/>
            <w:rFonts w:ascii="Times New Roman" w:hAnsi="Times New Roman" w:cs="Times New Roman"/>
          </w:rPr>
          <w:t>Lavallée y Hidiroglou</w:t>
        </w:r>
      </w:hyperlink>
      <w:r w:rsidRPr="00121D99">
        <w:rPr>
          <w:rFonts w:ascii="Times New Roman" w:hAnsi="Times New Roman" w:cs="Times New Roman"/>
        </w:rPr>
        <w:t xml:space="preserve"> (</w:t>
      </w:r>
      <w:hyperlink w:anchor="ref-Lavallee_Hidiroglou_1988">
        <w:r w:rsidRPr="00121D99">
          <w:rPr>
            <w:rStyle w:val="Hyperlink"/>
            <w:rFonts w:ascii="Times New Roman" w:hAnsi="Times New Roman" w:cs="Times New Roman"/>
          </w:rPr>
          <w:t>1988</w:t>
        </w:r>
      </w:hyperlink>
      <w:r w:rsidRPr="00121D99">
        <w:rPr>
          <w:rFonts w:ascii="Times New Roman" w:hAnsi="Times New Roman" w:cs="Times New Roman"/>
        </w:rPr>
        <w:t>) u</w:t>
      </w:r>
      <w:r w:rsidRPr="00121D99">
        <w:rPr>
          <w:rFonts w:ascii="Times New Roman" w:hAnsi="Times New Roman" w:cs="Times New Roman"/>
        </w:rPr>
        <w:t xml:space="preserve">tilizaron un algoritmo de optimización (Sethi) para encontrar los valores óptimos. </w:t>
      </w:r>
      <w:hyperlink w:anchor="ref-Baillargeon_Rivest_Ferland_2007">
        <w:r w:rsidRPr="00121D99">
          <w:rPr>
            <w:rStyle w:val="Hyperlink"/>
            <w:rFonts w:ascii="Times New Roman" w:hAnsi="Times New Roman" w:cs="Times New Roman"/>
          </w:rPr>
          <w:t>Baillargeon, Rivest, y Ferland</w:t>
        </w:r>
      </w:hyperlink>
      <w:r w:rsidRPr="00121D99">
        <w:rPr>
          <w:rFonts w:ascii="Times New Roman" w:hAnsi="Times New Roman" w:cs="Times New Roman"/>
        </w:rPr>
        <w:t xml:space="preserve"> (</w:t>
      </w:r>
      <w:hyperlink w:anchor="ref-Baillargeon_Rivest_Ferland_2007">
        <w:r w:rsidRPr="00121D99">
          <w:rPr>
            <w:rStyle w:val="Hyperlink"/>
            <w:rFonts w:ascii="Times New Roman" w:hAnsi="Times New Roman" w:cs="Times New Roman"/>
          </w:rPr>
          <w:t>2007</w:t>
        </w:r>
      </w:hyperlink>
      <w:r w:rsidRPr="00121D99">
        <w:rPr>
          <w:rFonts w:ascii="Times New Roman" w:hAnsi="Times New Roman" w:cs="Times New Roman"/>
        </w:rPr>
        <w:t>) definen los pasos n</w:t>
      </w:r>
      <w:r w:rsidRPr="00121D99">
        <w:rPr>
          <w:rFonts w:ascii="Times New Roman" w:hAnsi="Times New Roman" w:cs="Times New Roman"/>
        </w:rPr>
        <w:t xml:space="preserve">ecesarios para implementar el procedimiento basado en el algoritmo de Sethi. Asimismo, </w:t>
      </w:r>
      <w:hyperlink w:anchor="ref-Kozak_2004">
        <w:r w:rsidRPr="00121D99">
          <w:rPr>
            <w:rStyle w:val="Hyperlink"/>
            <w:rFonts w:ascii="Times New Roman" w:hAnsi="Times New Roman" w:cs="Times New Roman"/>
          </w:rPr>
          <w:t>Kozak</w:t>
        </w:r>
      </w:hyperlink>
      <w:r w:rsidRPr="00121D99">
        <w:rPr>
          <w:rFonts w:ascii="Times New Roman" w:hAnsi="Times New Roman" w:cs="Times New Roman"/>
        </w:rPr>
        <w:t xml:space="preserve"> (</w:t>
      </w:r>
      <w:hyperlink w:anchor="ref-Kozak_2004">
        <w:r w:rsidRPr="00121D99">
          <w:rPr>
            <w:rStyle w:val="Hyperlink"/>
            <w:rFonts w:ascii="Times New Roman" w:hAnsi="Times New Roman" w:cs="Times New Roman"/>
          </w:rPr>
          <w:t>2004</w:t>
        </w:r>
      </w:hyperlink>
      <w:r w:rsidRPr="00121D99">
        <w:rPr>
          <w:rFonts w:ascii="Times New Roman" w:hAnsi="Times New Roman" w:cs="Times New Roman"/>
        </w:rPr>
        <w:t>) definió un algoritmo iterativo mediante arranques aleatorios para optimizar el pro</w:t>
      </w:r>
      <w:r w:rsidRPr="00121D99">
        <w:rPr>
          <w:rFonts w:ascii="Times New Roman" w:hAnsi="Times New Roman" w:cs="Times New Roman"/>
        </w:rPr>
        <w:t>ceso de minimización de esta técnica de estratificación.</w:t>
      </w:r>
    </w:p>
    <w:p w14:paraId="48F2865B" w14:textId="77777777" w:rsidR="00C47D28" w:rsidRPr="00121D99" w:rsidRDefault="00491E10" w:rsidP="002A286E">
      <w:pPr>
        <w:pStyle w:val="Heading3"/>
        <w:jc w:val="both"/>
        <w:rPr>
          <w:rFonts w:ascii="Times New Roman" w:hAnsi="Times New Roman" w:cs="Times New Roman"/>
        </w:rPr>
      </w:pPr>
      <w:bookmarkStart w:id="94" w:name="estratificación-geométrica-gh"/>
      <w:bookmarkStart w:id="95" w:name="_Toc91768824"/>
      <w:bookmarkEnd w:id="92"/>
      <w:r w:rsidRPr="00121D99">
        <w:rPr>
          <w:rFonts w:ascii="Times New Roman" w:hAnsi="Times New Roman" w:cs="Times New Roman"/>
        </w:rPr>
        <w:t>Estratificación geométrica (GH)</w:t>
      </w:r>
      <w:bookmarkEnd w:id="95"/>
    </w:p>
    <w:p w14:paraId="1B193F0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Utilizando las técnicas de estratificación mencionadas anteriormente, algunos autores se percataron de que, para poblaciones de UPM con medidas de resumen sesgadas, la</w:t>
      </w:r>
      <w:r w:rsidRPr="00121D99">
        <w:rPr>
          <w:rFonts w:ascii="Times New Roman" w:hAnsi="Times New Roman" w:cs="Times New Roman"/>
        </w:rPr>
        <w:t>s varianzas relativas (coeficientes de variación) de la medida de resumen en cada estrato eran similares; es decir:</w:t>
      </w:r>
    </w:p>
    <w:p w14:paraId="3294C870" w14:textId="77777777" w:rsidR="00C47D28" w:rsidRPr="00121D99" w:rsidRDefault="00491E10" w:rsidP="002A286E">
      <w:pPr>
        <w:pStyle w:val="BodyText"/>
        <w:jc w:val="both"/>
        <w:rPr>
          <w:rFonts w:ascii="Times New Roman" w:hAnsi="Times New Roman" w:cs="Times New Roman"/>
        </w:rPr>
      </w:pPr>
      <m:oMathPara>
        <m:oMathParaPr>
          <m:jc m:val="center"/>
        </m:oMathParaPr>
        <m:oMath>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sub>
                  </m:sSub>
                </m:sub>
              </m:sSub>
            </m:num>
            <m:den>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1</m:t>
                  </m:r>
                </m:sub>
              </m:sSub>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sub>
                  </m:sSub>
                </m:sub>
              </m:sSub>
            </m:num>
            <m:den>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2</m:t>
                  </m:r>
                </m:sub>
              </m:sSub>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H</m:t>
                      </m:r>
                    </m:sub>
                  </m:sSub>
                </m:sub>
              </m:sSub>
            </m:num>
            <m:den>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H</m:t>
                  </m:r>
                </m:sub>
              </m:sSub>
            </m:den>
          </m:f>
        </m:oMath>
      </m:oMathPara>
    </w:p>
    <w:p w14:paraId="10DA4E0D" w14:textId="77777777" w:rsidR="00C47D28" w:rsidRPr="00121D99" w:rsidRDefault="00491E10" w:rsidP="002A286E">
      <w:pPr>
        <w:pStyle w:val="FirstParagraph"/>
        <w:jc w:val="both"/>
        <w:rPr>
          <w:rFonts w:ascii="Times New Roman" w:hAnsi="Times New Roman" w:cs="Times New Roman"/>
        </w:rPr>
      </w:pPr>
      <w:hyperlink w:anchor="ref-Gunning_Horgan_2004">
        <w:r w:rsidRPr="00121D99">
          <w:rPr>
            <w:rStyle w:val="Hyperlink"/>
            <w:rFonts w:ascii="Times New Roman" w:hAnsi="Times New Roman" w:cs="Times New Roman"/>
          </w:rPr>
          <w:t>Gunning y Horgan</w:t>
        </w:r>
      </w:hyperlink>
      <w:r w:rsidRPr="00121D99">
        <w:rPr>
          <w:rFonts w:ascii="Times New Roman" w:hAnsi="Times New Roman" w:cs="Times New Roman"/>
        </w:rPr>
        <w:t xml:space="preserve"> (</w:t>
      </w:r>
      <w:hyperlink w:anchor="ref-Gunning_Horgan_2004">
        <w:r w:rsidRPr="00121D99">
          <w:rPr>
            <w:rStyle w:val="Hyperlink"/>
            <w:rFonts w:ascii="Times New Roman" w:hAnsi="Times New Roman" w:cs="Times New Roman"/>
          </w:rPr>
          <w:t>2004</w:t>
        </w:r>
      </w:hyperlink>
      <w:r w:rsidRPr="00121D99">
        <w:rPr>
          <w:rFonts w:ascii="Times New Roman" w:hAnsi="Times New Roman" w:cs="Times New Roman"/>
        </w:rPr>
        <w:t xml:space="preserve">) tomaron esta evidencia en consideración y desarrollaron este método con el objetivo de que los coeficientes de variación de la medida de resumen tiendan a ser iguales dentro de los estratos y, de esta forma, encontraron que los límites que definían </w:t>
      </w:r>
      <w:r w:rsidRPr="00121D99">
        <w:rPr>
          <w:rFonts w:ascii="Times New Roman" w:hAnsi="Times New Roman" w:cs="Times New Roman"/>
        </w:rPr>
        <w:t xml:space="preserve">estos grupos estaban conformados en progresión geométrica. Siendo </w:t>
      </w:r>
      <m:oMath>
        <m:r>
          <w:rPr>
            <w:rFonts w:ascii="Cambria Math" w:hAnsi="Cambria Math" w:cs="Times New Roman"/>
          </w:rPr>
          <m:t>X</m:t>
        </m:r>
      </m:oMath>
      <w:r w:rsidRPr="00121D99">
        <w:rPr>
          <w:rFonts w:ascii="Times New Roman" w:hAnsi="Times New Roman" w:cs="Times New Roman"/>
        </w:rPr>
        <w:t xml:space="preserve"> la variable que contiene la información de la medida de resumen para todas la UPM del marco de muestreo, entonces los límites de los estratos estarán dados por la siguiente expresión:</w:t>
      </w:r>
    </w:p>
    <w:p w14:paraId="21F108A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r>
            <m:rPr>
              <m:sty m:val="p"/>
            </m:rPr>
            <w:rPr>
              <w:rFonts w:ascii="Cambria Math" w:hAnsi="Cambria Math" w:cs="Times New Roman"/>
            </w:rPr>
            <m:t>=</m:t>
          </m:r>
          <m:r>
            <m:rPr>
              <m:nor/>
            </m:rPr>
            <w:rPr>
              <w:rFonts w:ascii="Times New Roman" w:hAnsi="Times New Roman" w:cs="Times New Roman"/>
            </w:rPr>
            <m:t>min</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r>
                        <m:rPr>
                          <m:nor/>
                        </m:rPr>
                        <w:rPr>
                          <w:rFonts w:ascii="Times New Roman" w:hAnsi="Times New Roman" w:cs="Times New Roman"/>
                        </w:rPr>
                        <m:t>max</m:t>
                      </m:r>
                      <m:r>
                        <w:rPr>
                          <w:rFonts w:ascii="Cambria Math" w:hAnsi="Cambria Math" w:cs="Times New Roman"/>
                        </w:rPr>
                        <m:t>X</m:t>
                      </m:r>
                    </m:num>
                    <m:den>
                      <m:r>
                        <m:rPr>
                          <m:nor/>
                        </m:rPr>
                        <w:rPr>
                          <w:rFonts w:ascii="Times New Roman" w:hAnsi="Times New Roman" w:cs="Times New Roman"/>
                        </w:rPr>
                        <m:t>min</m:t>
                      </m:r>
                      <m:r>
                        <w:rPr>
                          <w:rFonts w:ascii="Cambria Math" w:hAnsi="Cambria Math" w:cs="Times New Roman"/>
                        </w:rPr>
                        <m:t>X</m:t>
                      </m:r>
                    </m:den>
                  </m:f>
                </m:e>
              </m:d>
            </m:e>
            <m:sup>
              <m:r>
                <w:rPr>
                  <w:rFonts w:ascii="Cambria Math" w:hAnsi="Cambria Math" w:cs="Times New Roman"/>
                </w:rPr>
                <m:t>h</m:t>
              </m:r>
              <m:r>
                <m:rPr>
                  <m:sty m:val="p"/>
                </m:rPr>
                <w:rPr>
                  <w:rFonts w:ascii="Cambria Math" w:hAnsi="Cambria Math" w:cs="Times New Roman"/>
                </w:rPr>
                <m:t>/</m:t>
              </m:r>
              <m:r>
                <w:rPr>
                  <w:rFonts w:ascii="Cambria Math" w:hAnsi="Cambria Math" w:cs="Times New Roman"/>
                </w:rPr>
                <m:t>L</m:t>
              </m:r>
            </m:sup>
          </m:sSup>
          <m:r>
            <m:rPr>
              <m:sty m:val="p"/>
            </m:rPr>
            <w:rPr>
              <w:rFonts w:ascii="Cambria Math" w:hAnsi="Cambria Math" w:cs="Times New Roman"/>
            </w:rPr>
            <m:t>;</m:t>
          </m:r>
          <m:r>
            <w:rPr>
              <w:rFonts w:ascii="Cambria Math" w:hAnsi="Cambria Math" w:cs="Times New Roman"/>
            </w:rPr>
            <m:t>        h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m:oMathPara>
    </w:p>
    <w:p w14:paraId="36E52CB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 posible encontrar que los coeficientes de variación de los estratos conformados por estos límites son equivalentes y por ende, este método es óptimo para encontrar mejores formas de estratificar teniendo en cuenta como función objetivo la variación rela</w:t>
      </w:r>
      <w:r w:rsidRPr="00121D99">
        <w:rPr>
          <w:rFonts w:ascii="Times New Roman" w:hAnsi="Times New Roman" w:cs="Times New Roman"/>
        </w:rPr>
        <w:t>tiva dentro los estratos.</w:t>
      </w:r>
    </w:p>
    <w:p w14:paraId="10F1E1C5" w14:textId="77777777" w:rsidR="00C47D28" w:rsidRPr="00121D99" w:rsidRDefault="00491E10" w:rsidP="002A286E">
      <w:pPr>
        <w:pStyle w:val="Heading2"/>
        <w:jc w:val="both"/>
        <w:rPr>
          <w:rFonts w:ascii="Times New Roman" w:hAnsi="Times New Roman" w:cs="Times New Roman"/>
        </w:rPr>
      </w:pPr>
      <w:bookmarkStart w:id="96" w:name="Xb440007d4265957919880056a97dfc849e6613c"/>
      <w:bookmarkStart w:id="97" w:name="_Toc91768825"/>
      <w:bookmarkEnd w:id="86"/>
      <w:bookmarkEnd w:id="94"/>
      <w:r w:rsidRPr="00121D99">
        <w:rPr>
          <w:rStyle w:val="SectionNumber"/>
          <w:rFonts w:ascii="Times New Roman" w:hAnsi="Times New Roman" w:cs="Times New Roman"/>
        </w:rPr>
        <w:t>5.4</w:t>
      </w:r>
      <w:r w:rsidRPr="00121D99">
        <w:rPr>
          <w:rFonts w:ascii="Times New Roman" w:hAnsi="Times New Roman" w:cs="Times New Roman"/>
        </w:rPr>
        <w:tab/>
        <w:t>Metodologías multivariadas sobre la matriz de información</w:t>
      </w:r>
      <w:bookmarkEnd w:id="97"/>
    </w:p>
    <w:p w14:paraId="2A6F024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Partiendo de la matriz de información </w:t>
      </w:r>
      <m:oMath>
        <m:r>
          <m:rPr>
            <m:sty m:val="b"/>
          </m:rPr>
          <w:rPr>
            <w:rFonts w:ascii="Cambria Math" w:hAnsi="Cambria Math" w:cs="Times New Roman"/>
          </w:rPr>
          <m:t>X</m:t>
        </m:r>
      </m:oMath>
      <w:r w:rsidRPr="00121D99">
        <w:rPr>
          <w:rFonts w:ascii="Times New Roman" w:hAnsi="Times New Roman" w:cs="Times New Roman"/>
        </w:rPr>
        <w:t xml:space="preserve"> a nivel de las UPM, la cual contiene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filas y </w:t>
      </w:r>
      <m:oMath>
        <m:r>
          <w:rPr>
            <w:rFonts w:ascii="Cambria Math" w:hAnsi="Cambria Math" w:cs="Times New Roman"/>
          </w:rPr>
          <m:t>P</m:t>
        </m:r>
      </m:oMath>
      <w:r w:rsidRPr="00121D99">
        <w:rPr>
          <w:rFonts w:ascii="Times New Roman" w:hAnsi="Times New Roman" w:cs="Times New Roman"/>
        </w:rPr>
        <w:t xml:space="preserve"> columnas, es posible considerar algunos procedimientos que no necesitan de</w:t>
      </w:r>
      <w:r w:rsidRPr="00121D99">
        <w:rPr>
          <w:rFonts w:ascii="Times New Roman" w:hAnsi="Times New Roman" w:cs="Times New Roman"/>
        </w:rPr>
        <w:t xml:space="preserve"> la reducción a una sola dimensión, sino que admiten tantas dimensiones como indicadores definidos en las columnas de </w:t>
      </w:r>
      <m:oMath>
        <m:r>
          <m:rPr>
            <m:sty m:val="b"/>
          </m:rPr>
          <w:rPr>
            <w:rFonts w:ascii="Cambria Math" w:hAnsi="Cambria Math" w:cs="Times New Roman"/>
          </w:rPr>
          <m:t>X</m:t>
        </m:r>
      </m:oMath>
      <w:r w:rsidRPr="00121D99">
        <w:rPr>
          <w:rFonts w:ascii="Times New Roman" w:hAnsi="Times New Roman" w:cs="Times New Roman"/>
        </w:rPr>
        <w:t>. Teniendo en cuenta que en el periodo intercensal se realizarán encuestas que miden variables que están fuertemente ligadas a las obser</w:t>
      </w:r>
      <w:r w:rsidRPr="00121D99">
        <w:rPr>
          <w:rFonts w:ascii="Times New Roman" w:hAnsi="Times New Roman" w:cs="Times New Roman"/>
        </w:rPr>
        <w:t>vadas en el censo, entonces encontrar una estratificación que sea óptima para todo el conjunto de variables de la matriz de información asegurará una partición óptima para todas las encuestas realizadas en el periodo intercensal. Las siguientes metodología</w:t>
      </w:r>
      <w:r w:rsidRPr="00121D99">
        <w:rPr>
          <w:rFonts w:ascii="Times New Roman" w:hAnsi="Times New Roman" w:cs="Times New Roman"/>
        </w:rPr>
        <w:t>s permiten optimizar conjuntamente la eficiencia de la estratificación.</w:t>
      </w:r>
    </w:p>
    <w:p w14:paraId="7FB66096" w14:textId="77777777" w:rsidR="00C47D28" w:rsidRPr="00121D99" w:rsidRDefault="00491E10" w:rsidP="002A286E">
      <w:pPr>
        <w:pStyle w:val="Heading3"/>
        <w:jc w:val="both"/>
        <w:rPr>
          <w:rFonts w:ascii="Times New Roman" w:hAnsi="Times New Roman" w:cs="Times New Roman"/>
        </w:rPr>
      </w:pPr>
      <w:bookmarkStart w:id="98" w:name="k-medias-de-jarque-kmj"/>
      <w:bookmarkStart w:id="99" w:name="_Toc91768826"/>
      <w:r w:rsidRPr="00121D99">
        <w:rPr>
          <w:rFonts w:ascii="Times New Roman" w:hAnsi="Times New Roman" w:cs="Times New Roman"/>
        </w:rPr>
        <w:t>K-medias de Jarque (KmJ)</w:t>
      </w:r>
      <w:bookmarkEnd w:id="99"/>
    </w:p>
    <w:p w14:paraId="12A446B1" w14:textId="77777777" w:rsidR="00C47D28" w:rsidRPr="00121D99" w:rsidRDefault="00491E10" w:rsidP="002A286E">
      <w:pPr>
        <w:pStyle w:val="FirstParagraph"/>
        <w:jc w:val="both"/>
        <w:rPr>
          <w:rFonts w:ascii="Times New Roman" w:hAnsi="Times New Roman" w:cs="Times New Roman"/>
        </w:rPr>
      </w:pPr>
      <w:hyperlink w:anchor="ref-Jarque_1981">
        <w:r w:rsidRPr="00121D99">
          <w:rPr>
            <w:rStyle w:val="Hyperlink"/>
            <w:rFonts w:ascii="Times New Roman" w:hAnsi="Times New Roman" w:cs="Times New Roman"/>
          </w:rPr>
          <w:t>Jarque</w:t>
        </w:r>
      </w:hyperlink>
      <w:r w:rsidRPr="00121D99">
        <w:rPr>
          <w:rFonts w:ascii="Times New Roman" w:hAnsi="Times New Roman" w:cs="Times New Roman"/>
        </w:rPr>
        <w:t xml:space="preserve"> (</w:t>
      </w:r>
      <w:hyperlink w:anchor="ref-Jarque_1981">
        <w:r w:rsidRPr="00121D99">
          <w:rPr>
            <w:rStyle w:val="Hyperlink"/>
            <w:rFonts w:ascii="Times New Roman" w:hAnsi="Times New Roman" w:cs="Times New Roman"/>
          </w:rPr>
          <w:t>1981</w:t>
        </w:r>
      </w:hyperlink>
      <w:r w:rsidRPr="00121D99">
        <w:rPr>
          <w:rFonts w:ascii="Times New Roman" w:hAnsi="Times New Roman" w:cs="Times New Roman"/>
        </w:rPr>
        <w:t>) propuso utilizar una versión modificada del algoritmo de K-medias (</w:t>
      </w:r>
      <w:hyperlink w:anchor="ref-Macqueen_1967">
        <w:r w:rsidRPr="00121D99">
          <w:rPr>
            <w:rStyle w:val="Hyperlink"/>
            <w:rFonts w:ascii="Times New Roman" w:hAnsi="Times New Roman" w:cs="Times New Roman"/>
          </w:rPr>
          <w:t>Macqueen 1967</w:t>
        </w:r>
      </w:hyperlink>
      <w:r w:rsidRPr="00121D99">
        <w:rPr>
          <w:rFonts w:ascii="Times New Roman" w:hAnsi="Times New Roman" w:cs="Times New Roman"/>
        </w:rPr>
        <w:t>), cuyo objetivo es la minimización de la siguiente función de distancia:</w:t>
      </w:r>
    </w:p>
    <w:p w14:paraId="4338B2DE"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up>
                  <m:r>
                    <w:rPr>
                      <w:rFonts w:ascii="Cambria Math" w:hAnsi="Cambria Math" w:cs="Times New Roman"/>
                    </w:rPr>
                    <m:t>​</m:t>
                  </m:r>
                </m:sup>
                <m:e>
                  <m:r>
                    <m:rPr>
                      <m:sty m:val="p"/>
                    </m:rPr>
                    <w:rPr>
                      <w:rFonts w:ascii="Cambria Math" w:hAnsi="Cambria Math" w:cs="Times New Roman"/>
                    </w:rPr>
                    <m:t>(</m:t>
                  </m:r>
                </m:e>
              </m:nary>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m:rPr>
                      <m:sty m:val="b"/>
                    </m:rPr>
                    <w:rPr>
                      <w:rFonts w:ascii="Cambria Math" w:hAnsi="Cambria Math" w:cs="Times New Roman"/>
                    </w:rPr>
                    <m:t>x</m:t>
                  </m:r>
                </m:e>
              </m:acc>
            </m:e>
            <m:sub>
              <m:r>
                <w:rPr>
                  <w:rFonts w:ascii="Cambria Math" w:hAnsi="Cambria Math" w:cs="Times New Roman"/>
                </w:rPr>
                <m:t>h</m:t>
              </m:r>
            </m:sub>
          </m:sSub>
          <m:r>
            <m:rPr>
              <m:sty m:val="p"/>
            </m:rPr>
            <w:rPr>
              <w:rFonts w:ascii="Cambria Math" w:hAnsi="Cambria Math" w:cs="Times New Roman"/>
            </w:rPr>
            <m:t>)'</m:t>
          </m:r>
          <m:sSup>
            <m:sSupPr>
              <m:ctrlPr>
                <w:rPr>
                  <w:rFonts w:ascii="Cambria Math" w:hAnsi="Cambria Math" w:cs="Times New Roman"/>
                </w:rPr>
              </m:ctrlPr>
            </m:sSupPr>
            <m:e>
              <m:r>
                <m:rPr>
                  <m:sty m:val="b"/>
                </m:rPr>
                <w:rPr>
                  <w:rFonts w:ascii="Cambria Math" w:hAnsi="Cambria Math" w:cs="Times New Roman"/>
                </w:rPr>
                <m:t>Λ</m:t>
              </m:r>
            </m:e>
            <m:sup>
              <m:r>
                <m:rPr>
                  <m:sty m:val="p"/>
                </m:rPr>
                <w:rPr>
                  <w:rFonts w:ascii="Cambria Math" w:hAnsi="Cambria Math" w:cs="Times New Roman"/>
                </w:rPr>
                <m:t>-</m:t>
              </m:r>
              <m:r>
                <w:rPr>
                  <w:rFonts w:ascii="Cambria Math" w:hAnsi="Cambria Math" w:cs="Times New Roman"/>
                </w:rPr>
                <m:t>1</m:t>
              </m:r>
            </m:sup>
          </m:sSup>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m:rPr>
                      <m:sty m:val="b"/>
                    </m:rPr>
                    <w:rPr>
                      <w:rFonts w:ascii="Cambria Math" w:hAnsi="Cambria Math" w:cs="Times New Roman"/>
                    </w:rPr>
                    <m:t>x</m:t>
                  </m:r>
                </m:e>
              </m:acc>
            </m:e>
            <m:sub>
              <m:r>
                <w:rPr>
                  <w:rFonts w:ascii="Cambria Math" w:hAnsi="Cambria Math" w:cs="Times New Roman"/>
                </w:rPr>
                <m:t>h</m:t>
              </m:r>
            </m:sub>
          </m:sSub>
          <m:r>
            <m:rPr>
              <m:sty m:val="p"/>
            </m:rPr>
            <w:rPr>
              <w:rFonts w:ascii="Cambria Math" w:hAnsi="Cambria Math" w:cs="Times New Roman"/>
            </w:rPr>
            <m:t>)</m:t>
          </m:r>
        </m:oMath>
      </m:oMathPara>
    </w:p>
    <w:p w14:paraId="7132BBD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oMath>
      <w:r w:rsidRPr="00121D99">
        <w:rPr>
          <w:rFonts w:ascii="Times New Roman" w:hAnsi="Times New Roman" w:cs="Times New Roman"/>
        </w:rPr>
        <w:t xml:space="preserve"> corresponde a la medición de las </w:t>
      </w:r>
      <m:oMath>
        <m:r>
          <w:rPr>
            <w:rFonts w:ascii="Cambria Math" w:hAnsi="Cambria Math" w:cs="Times New Roman"/>
          </w:rPr>
          <m:t>P</m:t>
        </m:r>
      </m:oMath>
      <w:r w:rsidRPr="00121D99">
        <w:rPr>
          <w:rFonts w:ascii="Times New Roman" w:hAnsi="Times New Roman" w:cs="Times New Roman"/>
        </w:rPr>
        <w:t xml:space="preserve"> variables de la matriz de información en la</w:t>
      </w:r>
      <w:r w:rsidRPr="00121D99">
        <w:rPr>
          <w:rFonts w:ascii="Times New Roman" w:hAnsi="Times New Roman" w:cs="Times New Roman"/>
        </w:rPr>
        <w:t xml:space="preserve"> </w:t>
      </w:r>
      <m:oMath>
        <m:r>
          <w:rPr>
            <w:rFonts w:ascii="Cambria Math" w:hAnsi="Cambria Math" w:cs="Times New Roman"/>
          </w:rPr>
          <m:t>k</m:t>
        </m:r>
      </m:oMath>
      <w:r w:rsidRPr="00121D99">
        <w:rPr>
          <w:rFonts w:ascii="Times New Roman" w:hAnsi="Times New Roman" w:cs="Times New Roman"/>
        </w:rPr>
        <w:t xml:space="preserve">-ésima UPM, </w:t>
      </w:r>
      <m:oMath>
        <m:sSub>
          <m:sSubPr>
            <m:ctrlPr>
              <w:rPr>
                <w:rFonts w:ascii="Cambria Math" w:hAnsi="Cambria Math" w:cs="Times New Roman"/>
              </w:rPr>
            </m:ctrlPr>
          </m:sSubPr>
          <m:e>
            <m:acc>
              <m:accPr>
                <m:chr m:val="‾"/>
                <m:ctrlPr>
                  <w:rPr>
                    <w:rFonts w:ascii="Cambria Math" w:hAnsi="Cambria Math" w:cs="Times New Roman"/>
                  </w:rPr>
                </m:ctrlPr>
              </m:accPr>
              <m:e>
                <m:r>
                  <m:rPr>
                    <m:sty m:val="b"/>
                  </m:rPr>
                  <w:rPr>
                    <w:rFonts w:ascii="Cambria Math" w:hAnsi="Cambria Math" w:cs="Times New Roman"/>
                  </w:rPr>
                  <m:t>x</m:t>
                </m:r>
              </m:e>
            </m:acc>
          </m:e>
          <m:sub>
            <m:r>
              <w:rPr>
                <w:rFonts w:ascii="Cambria Math" w:hAnsi="Cambria Math" w:cs="Times New Roman"/>
              </w:rPr>
              <m:t>h</m:t>
            </m:r>
          </m:sub>
        </m:sSub>
      </m:oMath>
      <w:r w:rsidRPr="00121D99">
        <w:rPr>
          <w:rFonts w:ascii="Times New Roman" w:hAnsi="Times New Roman" w:cs="Times New Roman"/>
        </w:rPr>
        <w:t xml:space="preserve"> es el vector de medias de la matriz de información en el estrato </w:t>
      </w:r>
      <m:oMath>
        <m:r>
          <w:rPr>
            <w:rFonts w:ascii="Cambria Math" w:hAnsi="Cambria Math" w:cs="Times New Roman"/>
          </w:rPr>
          <m:t>h</m:t>
        </m:r>
      </m:oMath>
      <w:r w:rsidRPr="00121D99">
        <w:rPr>
          <w:rFonts w:ascii="Times New Roman" w:hAnsi="Times New Roman" w:cs="Times New Roman"/>
        </w:rPr>
        <w:t xml:space="preserve"> y </w:t>
      </w:r>
      <m:oMath>
        <m:r>
          <m:rPr>
            <m:sty m:val="b"/>
          </m:rPr>
          <w:rPr>
            <w:rFonts w:ascii="Cambria Math" w:hAnsi="Cambria Math" w:cs="Times New Roman"/>
          </w:rPr>
          <m:t>Λ</m:t>
        </m:r>
      </m:oMath>
      <w:r w:rsidRPr="00121D99">
        <w:rPr>
          <w:rFonts w:ascii="Times New Roman" w:hAnsi="Times New Roman" w:cs="Times New Roman"/>
        </w:rPr>
        <w:t xml:space="preserve"> es una matriz diagonal de tamaño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P</m:t>
        </m:r>
      </m:oMath>
      <w:r w:rsidRPr="00121D99">
        <w:rPr>
          <w:rFonts w:ascii="Times New Roman" w:hAnsi="Times New Roman" w:cs="Times New Roman"/>
        </w:rPr>
        <w:t xml:space="preserve"> cuyas entradas se definen como la varianza de las </w:t>
      </w:r>
      <m:oMath>
        <m:r>
          <w:rPr>
            <w:rFonts w:ascii="Cambria Math" w:hAnsi="Cambria Math" w:cs="Times New Roman"/>
          </w:rPr>
          <m:t>P</m:t>
        </m:r>
      </m:oMath>
      <w:r w:rsidRPr="00121D99">
        <w:rPr>
          <w:rFonts w:ascii="Times New Roman" w:hAnsi="Times New Roman" w:cs="Times New Roman"/>
        </w:rPr>
        <w:t xml:space="preserve"> variables de la matriz </w:t>
      </w:r>
      <m:oMath>
        <m:r>
          <m:rPr>
            <m:sty m:val="b"/>
          </m:rPr>
          <w:rPr>
            <w:rFonts w:ascii="Cambria Math" w:hAnsi="Cambria Math" w:cs="Times New Roman"/>
          </w:rPr>
          <m:t>X</m:t>
        </m:r>
      </m:oMath>
      <w:r w:rsidRPr="00121D99">
        <w:rPr>
          <w:rFonts w:ascii="Times New Roman" w:hAnsi="Times New Roman" w:cs="Times New Roman"/>
        </w:rPr>
        <w:t xml:space="preserve">, es decir </w:t>
      </w:r>
      <m:oMath>
        <m:r>
          <m:rPr>
            <m:sty m:val="b"/>
          </m:rPr>
          <w:rPr>
            <w:rFonts w:ascii="Cambria Math" w:hAnsi="Cambria Math" w:cs="Times New Roman"/>
          </w:rPr>
          <m:t>Λ</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sub>
          <m:sup>
            <m:r>
              <w:rPr>
                <w:rFonts w:ascii="Cambria Math" w:hAnsi="Cambria Math" w:cs="Times New Roman"/>
              </w:rPr>
              <m:t>2</m:t>
            </m:r>
          </m:sup>
        </m:sSubSup>
      </m:oMath>
      <w:r w:rsidRPr="00121D99">
        <w:rPr>
          <w:rFonts w:ascii="Times New Roman" w:hAnsi="Times New Roman" w:cs="Times New Roman"/>
        </w:rPr>
        <w:t xml:space="preserve">, con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P</m:t>
        </m:r>
      </m:oMath>
      <w:r w:rsidRPr="00121D99">
        <w:rPr>
          <w:rFonts w:ascii="Times New Roman" w:hAnsi="Times New Roman" w:cs="Times New Roman"/>
        </w:rPr>
        <w:t xml:space="preserve">. Esta modificación tiene como objetivo minimizar la relación entre la varianza de un estimador de muestreo estratificado con asignación proporcional y la de un muestreo aleatorio simple. Cuando </w:t>
      </w:r>
      <m:oMath>
        <m:r>
          <m:rPr>
            <m:sty m:val="b"/>
          </m:rPr>
          <w:rPr>
            <w:rFonts w:ascii="Cambria Math" w:hAnsi="Cambria Math" w:cs="Times New Roman"/>
          </w:rPr>
          <m:t>Λ</m:t>
        </m:r>
        <m:r>
          <m:rPr>
            <m:sty m:val="p"/>
          </m:rPr>
          <w:rPr>
            <w:rFonts w:ascii="Cambria Math" w:hAnsi="Cambria Math" w:cs="Times New Roman"/>
          </w:rPr>
          <m:t>=</m:t>
        </m:r>
        <m:r>
          <m:rPr>
            <m:sty m:val="b"/>
          </m:rPr>
          <w:rPr>
            <w:rFonts w:ascii="Cambria Math" w:hAnsi="Cambria Math" w:cs="Times New Roman"/>
          </w:rPr>
          <m:t>I</m:t>
        </m:r>
      </m:oMath>
      <w:r w:rsidRPr="00121D99">
        <w:rPr>
          <w:rFonts w:ascii="Times New Roman" w:hAnsi="Times New Roman" w:cs="Times New Roman"/>
        </w:rPr>
        <w:t>, el algoritmo resultante es idéntico al algoritmo clási</w:t>
      </w:r>
      <w:r w:rsidRPr="00121D99">
        <w:rPr>
          <w:rFonts w:ascii="Times New Roman" w:hAnsi="Times New Roman" w:cs="Times New Roman"/>
        </w:rPr>
        <w:t xml:space="preserve">co de K-medias, propuesto por </w:t>
      </w:r>
      <w:hyperlink w:anchor="ref-Macqueen_1967">
        <w:r w:rsidRPr="00121D99">
          <w:rPr>
            <w:rStyle w:val="Hyperlink"/>
            <w:rFonts w:ascii="Times New Roman" w:hAnsi="Times New Roman" w:cs="Times New Roman"/>
          </w:rPr>
          <w:t>Macqueen</w:t>
        </w:r>
      </w:hyperlink>
      <w:r w:rsidRPr="00121D99">
        <w:rPr>
          <w:rFonts w:ascii="Times New Roman" w:hAnsi="Times New Roman" w:cs="Times New Roman"/>
        </w:rPr>
        <w:t xml:space="preserve"> (</w:t>
      </w:r>
      <w:hyperlink w:anchor="ref-Macqueen_1967">
        <w:r w:rsidRPr="00121D99">
          <w:rPr>
            <w:rStyle w:val="Hyperlink"/>
            <w:rFonts w:ascii="Times New Roman" w:hAnsi="Times New Roman" w:cs="Times New Roman"/>
          </w:rPr>
          <w:t>1967</w:t>
        </w:r>
      </w:hyperlink>
      <w:r w:rsidRPr="00121D99">
        <w:rPr>
          <w:rFonts w:ascii="Times New Roman" w:hAnsi="Times New Roman" w:cs="Times New Roman"/>
        </w:rPr>
        <w:t>).</w:t>
      </w:r>
    </w:p>
    <w:p w14:paraId="425C6AF0" w14:textId="77777777" w:rsidR="00C47D28" w:rsidRPr="00121D99" w:rsidRDefault="00491E10" w:rsidP="002A286E">
      <w:pPr>
        <w:pStyle w:val="Heading3"/>
        <w:jc w:val="both"/>
        <w:rPr>
          <w:rFonts w:ascii="Times New Roman" w:hAnsi="Times New Roman" w:cs="Times New Roman"/>
        </w:rPr>
      </w:pPr>
      <w:bookmarkStart w:id="100" w:name="partición-genética-bb"/>
      <w:bookmarkStart w:id="101" w:name="_Toc91768827"/>
      <w:bookmarkEnd w:id="98"/>
      <w:r w:rsidRPr="00121D99">
        <w:rPr>
          <w:rFonts w:ascii="Times New Roman" w:hAnsi="Times New Roman" w:cs="Times New Roman"/>
        </w:rPr>
        <w:t>Partición genética (BB)</w:t>
      </w:r>
      <w:bookmarkEnd w:id="101"/>
    </w:p>
    <w:p w14:paraId="6E7F5892" w14:textId="77777777" w:rsidR="00C47D28" w:rsidRPr="00121D99" w:rsidRDefault="00491E10" w:rsidP="002A286E">
      <w:pPr>
        <w:pStyle w:val="FirstParagraph"/>
        <w:jc w:val="both"/>
        <w:rPr>
          <w:rFonts w:ascii="Times New Roman" w:hAnsi="Times New Roman" w:cs="Times New Roman"/>
        </w:rPr>
      </w:pPr>
      <w:hyperlink w:anchor="ref-Ballin_Barcaroli_2013">
        <w:r w:rsidRPr="00121D99">
          <w:rPr>
            <w:rStyle w:val="Hyperlink"/>
            <w:rFonts w:ascii="Times New Roman" w:hAnsi="Times New Roman" w:cs="Times New Roman"/>
          </w:rPr>
          <w:t>Ballin y Barcaroli</w:t>
        </w:r>
      </w:hyperlink>
      <w:r w:rsidRPr="00121D99">
        <w:rPr>
          <w:rFonts w:ascii="Times New Roman" w:hAnsi="Times New Roman" w:cs="Times New Roman"/>
        </w:rPr>
        <w:t xml:space="preserve"> (</w:t>
      </w:r>
      <w:hyperlink w:anchor="ref-Ballin_Barcaroli_2013">
        <w:r w:rsidRPr="00121D99">
          <w:rPr>
            <w:rStyle w:val="Hyperlink"/>
            <w:rFonts w:ascii="Times New Roman" w:hAnsi="Times New Roman" w:cs="Times New Roman"/>
          </w:rPr>
          <w:t>2013</w:t>
        </w:r>
      </w:hyperlink>
      <w:r w:rsidRPr="00121D99">
        <w:rPr>
          <w:rFonts w:ascii="Times New Roman" w:hAnsi="Times New Roman" w:cs="Times New Roman"/>
        </w:rPr>
        <w:t>) argumentan que la mejor estratificación es aquella partición del marco de muestreo que asegura el mínimo costo muestral que satisfaga algunas restricciones de precisión; o, que maximice la precisión de los indicadores de interés bajo las r</w:t>
      </w:r>
      <w:r w:rsidRPr="00121D99">
        <w:rPr>
          <w:rFonts w:ascii="Times New Roman" w:hAnsi="Times New Roman" w:cs="Times New Roman"/>
        </w:rPr>
        <w:t>estricciones. De esta forma, el algoritmo busca minimizar la siguiente función de costos</w:t>
      </w:r>
    </w:p>
    <w:p w14:paraId="2675BBA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0</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h</m:t>
                  </m:r>
                </m:sub>
              </m:sSub>
            </m:e>
          </m:nary>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m:oMathPara>
    </w:p>
    <w:p w14:paraId="0DAC844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0</m:t>
            </m:r>
          </m:sub>
        </m:sSub>
      </m:oMath>
      <w:r w:rsidRPr="00121D99">
        <w:rPr>
          <w:rFonts w:ascii="Times New Roman" w:hAnsi="Times New Roman" w:cs="Times New Roman"/>
        </w:rPr>
        <w:t xml:space="preserve"> define un costo fijo y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h</m:t>
            </m:r>
          </m:sub>
        </m:sSub>
      </m:oMath>
      <w:r w:rsidRPr="00121D99">
        <w:rPr>
          <w:rFonts w:ascii="Times New Roman" w:hAnsi="Times New Roman" w:cs="Times New Roman"/>
        </w:rPr>
        <w:t xml:space="preserve"> es el costo promedio de observar un hogar en el estrato </w:t>
      </w:r>
      <m:oMath>
        <m:r>
          <w:rPr>
            <w:rFonts w:ascii="Cambria Math" w:hAnsi="Cambria Math" w:cs="Times New Roman"/>
          </w:rPr>
          <m:t>h</m:t>
        </m:r>
      </m:oMath>
      <w:r w:rsidRPr="00121D99">
        <w:rPr>
          <w:rFonts w:ascii="Times New Roman" w:hAnsi="Times New Roman" w:cs="Times New Roman"/>
        </w:rPr>
        <w:t xml:space="preserve">. En principio, es posible definir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0</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lo cual da como resultado que el costo es el número de encuestas que deben realizarse en cada estrato. Este problema de optimización se complementa manteniendo las siguientes restricciones:</w:t>
      </w:r>
    </w:p>
    <w:p w14:paraId="2E5B81BE"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d>
                <m:dPr>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h</m:t>
                          </m:r>
                        </m:sub>
                        <m:sup>
                          <m:r>
                            <w:rPr>
                              <w:rFonts w:ascii="Cambria Math" w:hAnsi="Cambria Math" w:cs="Times New Roman"/>
                            </w:rPr>
                            <m:t>2</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e>
              </m:d>
            </m:e>
          </m:nary>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p</m:t>
              </m:r>
            </m:sub>
            <m:sup>
              <m:r>
                <w:rPr>
                  <w:rFonts w:ascii="Cambria Math" w:hAnsi="Cambria Math" w:cs="Times New Roman"/>
                </w:rPr>
                <m:t>2</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0</m:t>
              </m:r>
              <m:r>
                <w:rPr>
                  <w:rFonts w:ascii="Cambria Math" w:hAnsi="Cambria Math" w:cs="Times New Roman"/>
                </w:rPr>
                <m:t>p</m:t>
              </m:r>
            </m:sub>
          </m:sSub>
          <m:r>
            <w:rPr>
              <w:rFonts w:ascii="Cambria Math" w:hAnsi="Cambria Math" w:cs="Times New Roman"/>
            </w:rPr>
            <m:t>      </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oMath>
      </m:oMathPara>
    </w:p>
    <w:p w14:paraId="078D29B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0</m:t>
            </m:r>
            <m:r>
              <w:rPr>
                <w:rFonts w:ascii="Cambria Math" w:hAnsi="Cambria Math" w:cs="Times New Roman"/>
              </w:rPr>
              <m:t>p</m:t>
            </m:r>
          </m:sub>
        </m:sSub>
      </m:oMath>
      <w:r w:rsidRPr="00121D99">
        <w:rPr>
          <w:rFonts w:ascii="Times New Roman" w:hAnsi="Times New Roman" w:cs="Times New Roman"/>
        </w:rPr>
        <w:t xml:space="preserve"> </w:t>
      </w:r>
      <w:r w:rsidRPr="00121D99">
        <w:rPr>
          <w:rFonts w:ascii="Times New Roman" w:hAnsi="Times New Roman" w:cs="Times New Roman"/>
        </w:rPr>
        <w:t xml:space="preserve">es un umbral predefinido por el usuario, que indica que la varianza de la estrategia estratificada está acotada; además,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p</m:t>
            </m:r>
          </m:sub>
          <m:sup>
            <m:r>
              <w:rPr>
                <w:rFonts w:ascii="Cambria Math" w:hAnsi="Cambria Math" w:cs="Times New Roman"/>
              </w:rPr>
              <m:t>2</m:t>
            </m:r>
          </m:sup>
        </m:sSubSup>
      </m:oMath>
      <w:r w:rsidRPr="00121D99">
        <w:rPr>
          <w:rFonts w:ascii="Times New Roman" w:hAnsi="Times New Roman" w:cs="Times New Roman"/>
        </w:rPr>
        <w:t xml:space="preserve"> es la varianza poblacional de </w:t>
      </w:r>
      <m:oMath>
        <m:r>
          <w:rPr>
            <w:rFonts w:ascii="Cambria Math" w:hAnsi="Cambria Math" w:cs="Times New Roman"/>
          </w:rPr>
          <m:t>p</m:t>
        </m:r>
      </m:oMath>
      <w:r w:rsidRPr="00121D99">
        <w:rPr>
          <w:rFonts w:ascii="Times New Roman" w:hAnsi="Times New Roman" w:cs="Times New Roman"/>
        </w:rPr>
        <w:t xml:space="preserve">-ésima variable de la matriz de información en el estrato </w:t>
      </w:r>
      <m:oMath>
        <m:r>
          <w:rPr>
            <w:rFonts w:ascii="Cambria Math" w:hAnsi="Cambria Math" w:cs="Times New Roman"/>
          </w:rPr>
          <m:t>h</m:t>
        </m:r>
      </m:oMath>
      <w:r w:rsidRPr="00121D99">
        <w:rPr>
          <w:rFonts w:ascii="Times New Roman" w:hAnsi="Times New Roman" w:cs="Times New Roman"/>
        </w:rPr>
        <w:t>. Haciendo uso de algoritmos genét</w:t>
      </w:r>
      <w:r w:rsidRPr="00121D99">
        <w:rPr>
          <w:rFonts w:ascii="Times New Roman" w:hAnsi="Times New Roman" w:cs="Times New Roman"/>
        </w:rPr>
        <w:t>icos evolutivos, esta estratificación multivariada del marco de muestreo parte de la consideración de estratificaciones univariadas independientes (una para cada variable de la matriz de información) y de la definición del producto cartesiano resultante de</w:t>
      </w:r>
      <w:r w:rsidRPr="00121D99">
        <w:rPr>
          <w:rFonts w:ascii="Times New Roman" w:hAnsi="Times New Roman" w:cs="Times New Roman"/>
        </w:rPr>
        <w:t xml:space="preserve"> todas estas particiones (estratos atómicos). Este universo de posibles estratificaciones evoluciona, uniendo grupos de forma jerárquica, sujeto a las restricciones de precisión sobre cada variable de la matriz de información, hasta converger en el número </w:t>
      </w:r>
      <w:r w:rsidRPr="00121D99">
        <w:rPr>
          <w:rFonts w:ascii="Times New Roman" w:hAnsi="Times New Roman" w:cs="Times New Roman"/>
        </w:rPr>
        <w:t xml:space="preserve">de estratos definidos de antemano </w:t>
      </w:r>
      <m:oMath>
        <m:r>
          <w:rPr>
            <w:rFonts w:ascii="Cambria Math" w:hAnsi="Cambria Math" w:cs="Times New Roman"/>
          </w:rPr>
          <m:t>H</m:t>
        </m:r>
      </m:oMath>
      <w:r w:rsidRPr="00121D99">
        <w:rPr>
          <w:rFonts w:ascii="Times New Roman" w:hAnsi="Times New Roman" w:cs="Times New Roman"/>
        </w:rPr>
        <w:t>.</w:t>
      </w:r>
    </w:p>
    <w:p w14:paraId="4D864D90" w14:textId="77777777" w:rsidR="00C47D28" w:rsidRPr="00121D99" w:rsidRDefault="00491E10" w:rsidP="002A286E">
      <w:pPr>
        <w:pStyle w:val="Heading2"/>
        <w:jc w:val="both"/>
        <w:rPr>
          <w:rFonts w:ascii="Times New Roman" w:hAnsi="Times New Roman" w:cs="Times New Roman"/>
        </w:rPr>
      </w:pPr>
      <w:bookmarkStart w:id="102" w:name="X58976759cff70a2da67b2f0363a4105055f907d"/>
      <w:bookmarkStart w:id="103" w:name="_Toc91768828"/>
      <w:bookmarkEnd w:id="96"/>
      <w:bookmarkEnd w:id="100"/>
      <w:r w:rsidRPr="00121D99">
        <w:rPr>
          <w:rStyle w:val="SectionNumber"/>
          <w:rFonts w:ascii="Times New Roman" w:hAnsi="Times New Roman" w:cs="Times New Roman"/>
        </w:rPr>
        <w:t>5.5</w:t>
      </w:r>
      <w:r w:rsidRPr="00121D99">
        <w:rPr>
          <w:rFonts w:ascii="Times New Roman" w:hAnsi="Times New Roman" w:cs="Times New Roman"/>
        </w:rPr>
        <w:tab/>
        <w:t>Evaluación y escogencia de la mejor estratificación</w:t>
      </w:r>
      <w:bookmarkEnd w:id="103"/>
    </w:p>
    <w:p w14:paraId="345A5F5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la evaluación de los escenarios de estratificación entran las técnicas univariadas y multivariadas. Al final, el resultado de aplicar una u otra técnica es sim</w:t>
      </w:r>
      <w:r w:rsidRPr="00121D99">
        <w:rPr>
          <w:rFonts w:ascii="Times New Roman" w:hAnsi="Times New Roman" w:cs="Times New Roman"/>
        </w:rPr>
        <w:t>plemente una clasificación de las UPM. Por lo tanto, cada una de las posibles estratificaciones debe ser evaluada con base en la reducción de la varianza para todos los indicadores considerados en la matriz de clasificación. La medida clásica con la que se</w:t>
      </w:r>
      <w:r w:rsidRPr="00121D99">
        <w:rPr>
          <w:rFonts w:ascii="Times New Roman" w:hAnsi="Times New Roman" w:cs="Times New Roman"/>
        </w:rPr>
        <w:t xml:space="preserve"> juzgan las bondades de una estrategia de muestreo es el efecto de diseño (DEFF). Por lo tanto, la evaluación de la estratificación debe estar supeditada también a esta medida, que para la variable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oMath>
      <w:r w:rsidRPr="00121D99">
        <w:rPr>
          <w:rFonts w:ascii="Times New Roman" w:hAnsi="Times New Roman" w:cs="Times New Roman"/>
        </w:rPr>
        <w:t>, está dada por:</w:t>
      </w:r>
    </w:p>
    <w:p w14:paraId="0A09224B"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p</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ST</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p</m:t>
                  </m:r>
                </m:sub>
              </m:sSub>
              <m:r>
                <m:rPr>
                  <m:sty m:val="p"/>
                </m:rPr>
                <w:rPr>
                  <w:rFonts w:ascii="Cambria Math" w:hAnsi="Cambria Math" w:cs="Times New Roman"/>
                </w:rPr>
                <m:t>)</m:t>
              </m:r>
            </m:num>
            <m:den>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SI</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p</m:t>
                  </m:r>
                </m:sub>
              </m:sSub>
              <m:r>
                <m:rPr>
                  <m:sty m:val="p"/>
                </m:rPr>
                <w:rPr>
                  <w:rFonts w:ascii="Cambria Math" w:hAnsi="Cambria Math" w:cs="Times New Roman"/>
                </w:rPr>
                <m:t>)</m:t>
              </m:r>
            </m:den>
          </m:f>
          <m:r>
            <w:rPr>
              <w:rFonts w:ascii="Cambria Math" w:hAnsi="Cambria Math" w:cs="Times New Roman"/>
            </w:rPr>
            <m:t>         </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oMath>
      </m:oMathPara>
    </w:p>
    <w:p w14:paraId="1B7550D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ST</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p</m:t>
            </m:r>
          </m:sub>
        </m:sSub>
        <m:r>
          <m:rPr>
            <m:sty m:val="p"/>
          </m:rPr>
          <w:rPr>
            <w:rFonts w:ascii="Cambria Math" w:hAnsi="Cambria Math" w:cs="Times New Roman"/>
          </w:rPr>
          <m:t>)</m:t>
        </m:r>
      </m:oMath>
      <w:r w:rsidRPr="00121D99">
        <w:rPr>
          <w:rFonts w:ascii="Times New Roman" w:hAnsi="Times New Roman" w:cs="Times New Roman"/>
        </w:rPr>
        <w:t xml:space="preserve"> y </w:t>
      </w:r>
      <m:oMath>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SI</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p</m:t>
            </m:r>
          </m:sub>
        </m:sSub>
        <m:r>
          <m:rPr>
            <m:sty m:val="p"/>
          </m:rPr>
          <w:rPr>
            <w:rFonts w:ascii="Cambria Math" w:hAnsi="Cambria Math" w:cs="Times New Roman"/>
          </w:rPr>
          <m:t>)</m:t>
        </m:r>
      </m:oMath>
      <w:r w:rsidRPr="00121D99">
        <w:rPr>
          <w:rFonts w:ascii="Times New Roman" w:hAnsi="Times New Roman" w:cs="Times New Roman"/>
        </w:rPr>
        <w:t xml:space="preserve"> denotan la varianza del diseño estratificado y la varianza de un muestreo aleatorio simple para la media poblacional (porcentaje) de la </w:t>
      </w:r>
      <m:oMath>
        <m:r>
          <w:rPr>
            <w:rFonts w:ascii="Cambria Math" w:hAnsi="Cambria Math" w:cs="Times New Roman"/>
          </w:rPr>
          <m:t>p</m:t>
        </m:r>
      </m:oMath>
      <w:r w:rsidRPr="00121D99">
        <w:rPr>
          <w:rFonts w:ascii="Times New Roman" w:hAnsi="Times New Roman" w:cs="Times New Roman"/>
        </w:rPr>
        <w:t>-ésima variable de la matriz de informaci</w:t>
      </w:r>
      <w:r w:rsidRPr="00121D99">
        <w:rPr>
          <w:rFonts w:ascii="Times New Roman" w:hAnsi="Times New Roman" w:cs="Times New Roman"/>
        </w:rPr>
        <w:t xml:space="preserve">ón. Por otro lado,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2016, 184</w:t>
        </w:r>
      </w:hyperlink>
      <w:r w:rsidRPr="00121D99">
        <w:rPr>
          <w:rFonts w:ascii="Times New Roman" w:hAnsi="Times New Roman" w:cs="Times New Roman"/>
        </w:rPr>
        <w:t>) demuestra que, cuando la asignación es proporcional, esta relación se puede escribir de la siguiente manera:</w:t>
      </w:r>
    </w:p>
    <w:p w14:paraId="7EAC2245"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p</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e>
              </m:nary>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h</m:t>
                      </m:r>
                      <m:r>
                        <w:rPr>
                          <w:rFonts w:ascii="Cambria Math" w:hAnsi="Cambria Math" w:cs="Times New Roman"/>
                        </w:rPr>
                        <m:t>p</m:t>
                      </m:r>
                    </m:sub>
                  </m:sSub>
                </m:sub>
                <m:sup>
                  <m:r>
                    <w:rPr>
                      <w:rFonts w:ascii="Cambria Math" w:hAnsi="Cambria Math" w:cs="Times New Roman"/>
                    </w:rPr>
                    <m:t>2</m:t>
                  </m:r>
                </m:sup>
              </m:sSubSup>
            </m:num>
            <m:den>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sub>
                <m:sup>
                  <m:r>
                    <w:rPr>
                      <w:rFonts w:ascii="Cambria Math" w:hAnsi="Cambria Math" w:cs="Times New Roman"/>
                    </w:rPr>
                    <m:t>2</m:t>
                  </m:r>
                </m:sup>
              </m:sSubSup>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p</m:t>
              </m:r>
            </m:sub>
            <m:sup>
              <m:r>
                <w:rPr>
                  <w:rFonts w:ascii="Cambria Math" w:hAnsi="Cambria Math" w:cs="Times New Roman"/>
                </w:rPr>
                <m:t>2</m:t>
              </m:r>
            </m:sup>
          </m:sSubSup>
          <m:r>
            <w:rPr>
              <w:rFonts w:ascii="Cambria Math" w:hAnsi="Cambria Math" w:cs="Times New Roman"/>
            </w:rPr>
            <m:t>         </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oMath>
      </m:oMathPara>
    </w:p>
    <w:p w14:paraId="2CABB82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para cada estrato </w:t>
      </w:r>
      <m:oMath>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H</m:t>
        </m:r>
      </m:oMath>
      <w:r w:rsidRPr="00121D99">
        <w:rPr>
          <w:rFonts w:ascii="Times New Roman" w:hAnsi="Times New Roman" w:cs="Times New Roman"/>
        </w:rPr>
        <w:t xml:space="preserve">, se tiene que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sub>
          <m:sup>
            <m:r>
              <w:rPr>
                <w:rFonts w:ascii="Cambria Math" w:hAnsi="Cambria Math" w:cs="Times New Roman"/>
              </w:rPr>
              <m:t>2</m:t>
            </m:r>
          </m:sup>
        </m:sSubSup>
      </m:oMath>
      <w:r w:rsidRPr="00121D99">
        <w:rPr>
          <w:rFonts w:ascii="Times New Roman" w:hAnsi="Times New Roman" w:cs="Times New Roman"/>
        </w:rPr>
        <w:t xml:space="preserve"> es la varianza de la variable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oMath>
      <w:r w:rsidRPr="00121D99">
        <w:rPr>
          <w:rFonts w:ascii="Times New Roman" w:hAnsi="Times New Roman" w:cs="Times New Roman"/>
        </w:rPr>
        <w:t xml:space="preserve"> en la población y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h</m:t>
                </m:r>
                <m:r>
                  <w:rPr>
                    <w:rFonts w:ascii="Cambria Math" w:hAnsi="Cambria Math" w:cs="Times New Roman"/>
                  </w:rPr>
                  <m:t>p</m:t>
                </m:r>
              </m:sub>
            </m:sSub>
          </m:sub>
          <m:sup>
            <m:r>
              <w:rPr>
                <w:rFonts w:ascii="Cambria Math" w:hAnsi="Cambria Math" w:cs="Times New Roman"/>
              </w:rPr>
              <m:t>2</m:t>
            </m:r>
          </m:sup>
        </m:sSubSup>
      </m:oMath>
      <w:r w:rsidRPr="00121D99">
        <w:rPr>
          <w:rFonts w:ascii="Times New Roman" w:hAnsi="Times New Roman" w:cs="Times New Roman"/>
        </w:rPr>
        <w:t xml:space="preserve"> es la varianza de la variable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oMath>
      <w:r w:rsidRPr="00121D99">
        <w:rPr>
          <w:rFonts w:ascii="Times New Roman" w:hAnsi="Times New Roman" w:cs="Times New Roman"/>
        </w:rPr>
        <w:t xml:space="preserve"> supeditada al estrato </w:t>
      </w:r>
      <m:oMath>
        <m:r>
          <w:rPr>
            <w:rFonts w:ascii="Cambria Math" w:hAnsi="Cambria Math" w:cs="Times New Roman"/>
          </w:rPr>
          <m:t>h</m:t>
        </m:r>
      </m:oMath>
      <w:r w:rsidRPr="00121D99">
        <w:rPr>
          <w:rFonts w:ascii="Times New Roman" w:hAnsi="Times New Roman" w:cs="Times New Roman"/>
        </w:rPr>
        <w:t xml:space="preserve">. Nótese que este efecto de diseño es función del coeficiente de determinación </w:t>
      </w:r>
      <m:oMath>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p</m:t>
            </m:r>
          </m:sub>
          <m:sup>
            <m:r>
              <w:rPr>
                <w:rFonts w:ascii="Cambria Math" w:hAnsi="Cambria Math" w:cs="Times New Roman"/>
              </w:rPr>
              <m:t>2</m:t>
            </m:r>
          </m:sup>
        </m:sSubSup>
      </m:oMath>
      <w:r w:rsidRPr="00121D99">
        <w:rPr>
          <w:rFonts w:ascii="Times New Roman" w:hAnsi="Times New Roman" w:cs="Times New Roman"/>
        </w:rPr>
        <w:t xml:space="preserve"> en un modelo lineal con intercepto que </w:t>
      </w:r>
      <w:r w:rsidRPr="00121D99">
        <w:rPr>
          <w:rFonts w:ascii="Times New Roman" w:hAnsi="Times New Roman" w:cs="Times New Roman"/>
        </w:rPr>
        <w:lastRenderedPageBreak/>
        <w:t xml:space="preserve">relaciona la </w:t>
      </w:r>
      <m:oMath>
        <m:r>
          <w:rPr>
            <w:rFonts w:ascii="Cambria Math" w:hAnsi="Cambria Math" w:cs="Times New Roman"/>
          </w:rPr>
          <m:t>p</m:t>
        </m:r>
      </m:oMath>
      <w:r w:rsidRPr="00121D99">
        <w:rPr>
          <w:rFonts w:ascii="Times New Roman" w:hAnsi="Times New Roman" w:cs="Times New Roman"/>
        </w:rPr>
        <w:t>-ésima variable de evaluación (respuesta) con los estratos (factores). Una ventaja de expresar el efecto de diseño co</w:t>
      </w:r>
      <w:r w:rsidRPr="00121D99">
        <w:rPr>
          <w:rFonts w:ascii="Times New Roman" w:hAnsi="Times New Roman" w:cs="Times New Roman"/>
        </w:rPr>
        <w:t xml:space="preserve">mo en la ecuación anterior es que no dependerá del tamaño de muestra. Una vez definido el criterio de evaluación de la estratificación sobre una variable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oMath>
      <w:r w:rsidRPr="00121D99">
        <w:rPr>
          <w:rFonts w:ascii="Times New Roman" w:hAnsi="Times New Roman" w:cs="Times New Roman"/>
        </w:rPr>
        <w:t xml:space="preserve">, es necesario definir un criterio de estratificación multivariante que contemple cada una de las </w:t>
      </w:r>
      <m:oMath>
        <m:r>
          <w:rPr>
            <w:rFonts w:ascii="Cambria Math" w:hAnsi="Cambria Math" w:cs="Times New Roman"/>
          </w:rPr>
          <m:t>P</m:t>
        </m:r>
      </m:oMath>
      <w:r w:rsidRPr="00121D99">
        <w:rPr>
          <w:rFonts w:ascii="Times New Roman" w:hAnsi="Times New Roman" w:cs="Times New Roman"/>
        </w:rPr>
        <w:t xml:space="preserve"> variables. Siguiendo las ideas de </w:t>
      </w:r>
      <w:hyperlink w:anchor="ref-Jarque_1981">
        <w:r w:rsidRPr="00121D99">
          <w:rPr>
            <w:rStyle w:val="Hyperlink"/>
            <w:rFonts w:ascii="Times New Roman" w:hAnsi="Times New Roman" w:cs="Times New Roman"/>
          </w:rPr>
          <w:t>Jarque</w:t>
        </w:r>
      </w:hyperlink>
      <w:r w:rsidRPr="00121D99">
        <w:rPr>
          <w:rFonts w:ascii="Times New Roman" w:hAnsi="Times New Roman" w:cs="Times New Roman"/>
        </w:rPr>
        <w:t xml:space="preserve"> (</w:t>
      </w:r>
      <w:hyperlink w:anchor="ref-Jarque_1981">
        <w:r w:rsidRPr="00121D99">
          <w:rPr>
            <w:rStyle w:val="Hyperlink"/>
            <w:rFonts w:ascii="Times New Roman" w:hAnsi="Times New Roman" w:cs="Times New Roman"/>
          </w:rPr>
          <w:t>1981</w:t>
        </w:r>
      </w:hyperlink>
      <w:r w:rsidRPr="00121D99">
        <w:rPr>
          <w:rFonts w:ascii="Times New Roman" w:hAnsi="Times New Roman" w:cs="Times New Roman"/>
        </w:rPr>
        <w:t xml:space="preserve">), se propone la siguiente medida de calidad, definida como el </w:t>
      </w:r>
      <w:r w:rsidRPr="00121D99">
        <w:rPr>
          <w:rFonts w:ascii="Times New Roman" w:hAnsi="Times New Roman" w:cs="Times New Roman"/>
          <w:i/>
          <w:iCs/>
        </w:rPr>
        <w:t>efecto de diseño generalizado</w:t>
      </w:r>
      <w:r w:rsidRPr="00121D99">
        <w:rPr>
          <w:rFonts w:ascii="Times New Roman" w:hAnsi="Times New Roman" w:cs="Times New Roman"/>
        </w:rPr>
        <w:t xml:space="preserve"> (</w:t>
      </w:r>
      <m:oMath>
        <m:r>
          <w:rPr>
            <w:rFonts w:ascii="Cambria Math" w:hAnsi="Cambria Math" w:cs="Times New Roman"/>
          </w:rPr>
          <m:t>G</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w:r w:rsidRPr="00121D99">
        <w:rPr>
          <w:rFonts w:ascii="Times New Roman" w:hAnsi="Times New Roman" w:cs="Times New Roman"/>
        </w:rPr>
        <w:t xml:space="preserve">) sobre todas las variables de </w:t>
      </w:r>
      <w:r w:rsidRPr="00121D99">
        <w:rPr>
          <w:rFonts w:ascii="Times New Roman" w:hAnsi="Times New Roman" w:cs="Times New Roman"/>
        </w:rPr>
        <w:t>la matriz de información:</w:t>
      </w:r>
    </w:p>
    <w:p w14:paraId="52C4E9EA"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G</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P</m:t>
              </m:r>
            </m:sup>
            <m:e>
              <m:r>
                <w:rPr>
                  <w:rFonts w:ascii="Cambria Math" w:hAnsi="Cambria Math" w:cs="Times New Roman"/>
                </w:rPr>
                <m:t>D</m:t>
              </m:r>
            </m:e>
          </m:nary>
          <m:r>
            <w:rPr>
              <w:rFonts w:ascii="Cambria Math" w:hAnsi="Cambria Math" w:cs="Times New Roman"/>
            </w:rPr>
            <m:t>EF</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p</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P</m:t>
              </m:r>
            </m:sup>
            <m:e>
              <m:f>
                <m:fPr>
                  <m:ctrlPr>
                    <w:rPr>
                      <w:rFonts w:ascii="Cambria Math" w:hAnsi="Cambria Math" w:cs="Times New Roman"/>
                    </w:rPr>
                  </m:ctrlPr>
                </m:fPr>
                <m:num>
                  <m:r>
                    <w:rPr>
                      <w:rFonts w:ascii="Cambria Math" w:hAnsi="Cambria Math" w:cs="Times New Roman"/>
                    </w:rPr>
                    <m:t>1</m:t>
                  </m:r>
                </m:num>
                <m:den>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sub>
                    <m:sup>
                      <m:r>
                        <w:rPr>
                          <w:rFonts w:ascii="Cambria Math" w:hAnsi="Cambria Math" w:cs="Times New Roman"/>
                        </w:rPr>
                        <m:t>2</m:t>
                      </m:r>
                    </m:sup>
                  </m:sSubSup>
                </m:den>
              </m:f>
            </m:e>
          </m:nary>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e>
          </m:nary>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h</m:t>
                  </m:r>
                  <m:r>
                    <w:rPr>
                      <w:rFonts w:ascii="Cambria Math" w:hAnsi="Cambria Math" w:cs="Times New Roman"/>
                    </w:rPr>
                    <m:t>p</m:t>
                  </m:r>
                </m:sub>
              </m:sSub>
            </m:sub>
            <m:sup>
              <m:r>
                <w:rPr>
                  <w:rFonts w:ascii="Cambria Math" w:hAnsi="Cambria Math" w:cs="Times New Roman"/>
                </w:rPr>
                <m:t>2</m:t>
              </m:r>
            </m:sup>
          </m:sSubSup>
        </m:oMath>
      </m:oMathPara>
    </w:p>
    <w:p w14:paraId="674E9AD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Ante una estratificación pertinente, se esperaría que </w:t>
      </w:r>
      <m:oMath>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ST</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p</m:t>
            </m:r>
          </m:sub>
        </m:sSub>
        <m:r>
          <m:rPr>
            <m:sty m:val="p"/>
          </m:rPr>
          <w:rPr>
            <w:rFonts w:ascii="Cambria Math" w:hAnsi="Cambria Math" w:cs="Times New Roman"/>
          </w:rPr>
          <m:t>)&lt;</m:t>
        </m:r>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SI</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p</m:t>
            </m:r>
          </m:sub>
        </m:sSub>
        <m:r>
          <m:rPr>
            <m:sty m:val="p"/>
          </m:rPr>
          <w:rPr>
            <w:rFonts w:ascii="Cambria Math" w:hAnsi="Cambria Math" w:cs="Times New Roman"/>
          </w:rPr>
          <m:t>)</m:t>
        </m:r>
      </m:oMath>
      <w:r w:rsidRPr="00121D99">
        <w:rPr>
          <w:rFonts w:ascii="Times New Roman" w:hAnsi="Times New Roman" w:cs="Times New Roman"/>
        </w:rPr>
        <w:t xml:space="preserve">, por lo tanto </w:t>
      </w:r>
      <m:oMath>
        <m:r>
          <w:rPr>
            <w:rFonts w:ascii="Cambria Math" w:hAnsi="Cambria Math" w:cs="Times New Roman"/>
          </w:rPr>
          <m:t>0</m:t>
        </m:r>
        <m:r>
          <m:rPr>
            <m:sty m:val="p"/>
          </m:rPr>
          <w:rPr>
            <w:rFonts w:ascii="Cambria Math" w:hAnsi="Cambria Math" w:cs="Times New Roman"/>
          </w:rPr>
          <m:t>&lt;</m:t>
        </m:r>
        <m:r>
          <w:rPr>
            <w:rFonts w:ascii="Cambria Math" w:hAnsi="Cambria Math" w:cs="Times New Roman"/>
          </w:rPr>
          <m:t>DEF</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p</m:t>
            </m:r>
          </m:sub>
        </m:sSub>
        <m:r>
          <m:rPr>
            <m:sty m:val="p"/>
          </m:rPr>
          <w:rPr>
            <w:rFonts w:ascii="Cambria Math" w:hAnsi="Cambria Math" w:cs="Times New Roman"/>
          </w:rPr>
          <m:t>&lt;</m:t>
        </m:r>
        <m:r>
          <w:rPr>
            <w:rFonts w:ascii="Cambria Math" w:hAnsi="Cambria Math" w:cs="Times New Roman"/>
          </w:rPr>
          <m:t>1</m:t>
        </m:r>
      </m:oMath>
      <w:r w:rsidRPr="00121D99">
        <w:rPr>
          <w:rFonts w:ascii="Times New Roman" w:hAnsi="Times New Roman" w:cs="Times New Roman"/>
        </w:rPr>
        <w:t xml:space="preserve">, lo que conlleva a que </w:t>
      </w:r>
      <m:oMath>
        <m:r>
          <w:rPr>
            <w:rFonts w:ascii="Cambria Math" w:hAnsi="Cambria Math" w:cs="Times New Roman"/>
          </w:rPr>
          <m:t>0</m:t>
        </m:r>
        <m:r>
          <m:rPr>
            <m:sty m:val="p"/>
          </m:rPr>
          <w:rPr>
            <w:rFonts w:ascii="Cambria Math" w:hAnsi="Cambria Math" w:cs="Times New Roman"/>
          </w:rPr>
          <m:t>&lt;</m:t>
        </m:r>
        <m:r>
          <w:rPr>
            <w:rFonts w:ascii="Cambria Math" w:hAnsi="Cambria Math" w:cs="Times New Roman"/>
          </w:rPr>
          <m:t>G</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)&lt;</m:t>
        </m:r>
        <m:r>
          <w:rPr>
            <w:rFonts w:ascii="Cambria Math" w:hAnsi="Cambria Math" w:cs="Times New Roman"/>
          </w:rPr>
          <m:t>P</m:t>
        </m:r>
      </m:oMath>
      <w:r w:rsidRPr="00121D99">
        <w:rPr>
          <w:rFonts w:ascii="Times New Roman" w:hAnsi="Times New Roman" w:cs="Times New Roman"/>
        </w:rPr>
        <w:t>. Luego, se debería esco</w:t>
      </w:r>
      <w:r w:rsidRPr="00121D99">
        <w:rPr>
          <w:rFonts w:ascii="Times New Roman" w:hAnsi="Times New Roman" w:cs="Times New Roman"/>
        </w:rPr>
        <w:t xml:space="preserve">ger el escenario para el cual </w:t>
      </w:r>
      <m:oMath>
        <m:r>
          <w:rPr>
            <w:rFonts w:ascii="Cambria Math" w:hAnsi="Cambria Math" w:cs="Times New Roman"/>
          </w:rPr>
          <m:t>G</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w:r w:rsidRPr="00121D99">
        <w:rPr>
          <w:rFonts w:ascii="Times New Roman" w:hAnsi="Times New Roman" w:cs="Times New Roman"/>
        </w:rPr>
        <w:t xml:space="preserve"> </w:t>
      </w:r>
      <w:r w:rsidRPr="00121D99">
        <w:rPr>
          <w:rFonts w:ascii="Times New Roman" w:hAnsi="Times New Roman" w:cs="Times New Roman"/>
        </w:rPr>
        <w:t xml:space="preserve">fuera mínimo. Nótese que, para cada uno de los escenarios en estudio, es necesario fijar el número de estratos; en general se propende a que el número de estratos esté entre tres y cinco. Esta escogencia del número de grupos debe ser discutida al interior </w:t>
      </w:r>
      <w:r w:rsidRPr="00121D99">
        <w:rPr>
          <w:rFonts w:ascii="Times New Roman" w:hAnsi="Times New Roman" w:cs="Times New Roman"/>
        </w:rPr>
        <w:t>del INE con los equipos que determinan la rotación de las UPM en cada periodo de levantamiento de las encuestas de hogares. Escoger un número alto de estratos reducirá la varianza, pero a su vez puede tener repercusiones negativas en la logística de rotaci</w:t>
      </w:r>
      <w:r w:rsidRPr="00121D99">
        <w:rPr>
          <w:rFonts w:ascii="Times New Roman" w:hAnsi="Times New Roman" w:cs="Times New Roman"/>
        </w:rPr>
        <w:t xml:space="preserve">ón del diseño de muestreo de las encuestas, haciendo que se agoten rápidamente las UPM dentro de los estratos geográficos y socioeconómicos. Por lo anterior, se recomienda restringir los escenarios de evaluación a la consideración de </w:t>
      </w:r>
      <m:oMath>
        <m:r>
          <w:rPr>
            <w:rFonts w:ascii="Cambria Math" w:hAnsi="Cambria Math" w:cs="Times New Roman"/>
          </w:rPr>
          <m:t>H</m:t>
        </m:r>
        <m:r>
          <m:rPr>
            <m:sty m:val="p"/>
          </m:rPr>
          <w:rPr>
            <w:rFonts w:ascii="Cambria Math" w:hAnsi="Cambria Math" w:cs="Times New Roman"/>
          </w:rPr>
          <m:t>=</m:t>
        </m:r>
        <m:r>
          <w:rPr>
            <w:rFonts w:ascii="Cambria Math" w:hAnsi="Cambria Math" w:cs="Times New Roman"/>
          </w:rPr>
          <m:t>3</m:t>
        </m:r>
      </m:oMath>
      <w:r w:rsidRPr="00121D99">
        <w:rPr>
          <w:rFonts w:ascii="Times New Roman" w:hAnsi="Times New Roman" w:cs="Times New Roman"/>
        </w:rPr>
        <w:t xml:space="preserve"> y </w:t>
      </w:r>
      <m:oMath>
        <m:r>
          <w:rPr>
            <w:rFonts w:ascii="Cambria Math" w:hAnsi="Cambria Math" w:cs="Times New Roman"/>
          </w:rPr>
          <m:t>H</m:t>
        </m:r>
        <m:r>
          <m:rPr>
            <m:sty m:val="p"/>
          </m:rPr>
          <w:rPr>
            <w:rFonts w:ascii="Cambria Math" w:hAnsi="Cambria Math" w:cs="Times New Roman"/>
          </w:rPr>
          <m:t>=</m:t>
        </m:r>
        <m:r>
          <w:rPr>
            <w:rFonts w:ascii="Cambria Math" w:hAnsi="Cambria Math" w:cs="Times New Roman"/>
          </w:rPr>
          <m:t>4</m:t>
        </m:r>
      </m:oMath>
      <w:r w:rsidRPr="00121D99">
        <w:rPr>
          <w:rFonts w:ascii="Times New Roman" w:hAnsi="Times New Roman" w:cs="Times New Roman"/>
        </w:rPr>
        <w:t xml:space="preserve"> estratos.</w:t>
      </w:r>
    </w:p>
    <w:p w14:paraId="4D97D67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El siguiente cuadro ejemplifica la evaluación de estas técnicas para dos escenarios de estratificación (tres y cuatro estratos) en una matriz de información que contiene 8 variables. De la tabla se puede deducir varias conclusiones interesantes. Por ejempl</w:t>
      </w:r>
      <w:r w:rsidRPr="00121D99">
        <w:rPr>
          <w:rFonts w:ascii="Times New Roman" w:hAnsi="Times New Roman" w:cs="Times New Roman"/>
        </w:rPr>
        <w:t>o, para el primer indicador, la mejor estratificación es la dada por el método de raíz de frecuencia acumulada (DH) con cuatro estratos; para el segundo indicador, la mejor estratificación es la partición genética (BB) con cuatro estratos; mientras que par</w:t>
      </w:r>
      <w:r w:rsidRPr="00121D99">
        <w:rPr>
          <w:rFonts w:ascii="Times New Roman" w:hAnsi="Times New Roman" w:cs="Times New Roman"/>
        </w:rPr>
        <w:t>a el último indicador, la mejor estratificación es la estratificación óptima con el algoritmo de Sethi (LH) con cuatro estratos. Como se puede notar, para cada indicador existirá un método que induzca una mayor eficiencia que para otros indicadores. Esto c</w:t>
      </w:r>
      <w:r w:rsidRPr="00121D99">
        <w:rPr>
          <w:rFonts w:ascii="Times New Roman" w:hAnsi="Times New Roman" w:cs="Times New Roman"/>
        </w:rPr>
        <w:t>laramente muestra que la estratificación con respecto a un solo indicador puede ser un procedimiento inadecuado. Por lo tanto, basados en este ejemplo, el mejor método sería el de Dalenious-Hidiroglou (DH) con cuatro estratos, puesto que induce una mayor e</w:t>
      </w:r>
      <w:r w:rsidRPr="00121D99">
        <w:rPr>
          <w:rFonts w:ascii="Times New Roman" w:hAnsi="Times New Roman" w:cs="Times New Roman"/>
        </w:rPr>
        <w:t>ficiencia conjunta al reducir el efecto de diseño generalizado.</w:t>
      </w:r>
    </w:p>
    <w:p w14:paraId="550C812E"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 xml:space="preserve">Efectos de diseño </w:t>
      </w:r>
      <m:oMath>
        <m:r>
          <w:rPr>
            <w:rFonts w:ascii="Cambria Math" w:hAnsi="Cambria Math" w:cs="Times New Roman"/>
          </w:rPr>
          <m:t>DEF</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p</m:t>
            </m:r>
          </m:sub>
        </m:sSub>
      </m:oMath>
      <w:r w:rsidRPr="00121D99">
        <w:rPr>
          <w:rFonts w:ascii="Times New Roman" w:hAnsi="Times New Roman" w:cs="Times New Roman"/>
          <w:iCs/>
        </w:rPr>
        <w:t xml:space="preserve"> y efecto de diseño generalizado </w:t>
      </w:r>
      <m:oMath>
        <m:r>
          <w:rPr>
            <w:rFonts w:ascii="Cambria Math" w:hAnsi="Cambria Math" w:cs="Times New Roman"/>
          </w:rPr>
          <m:t>G</m:t>
        </m:r>
        <m:r>
          <w:rPr>
            <w:rFonts w:ascii="Cambria Math" w:hAnsi="Cambria Math" w:cs="Times New Roman"/>
          </w:rPr>
          <m:t>(</m:t>
        </m:r>
        <m:r>
          <w:rPr>
            <w:rFonts w:ascii="Cambria Math" w:hAnsi="Cambria Math" w:cs="Times New Roman"/>
          </w:rPr>
          <m:t>S</m:t>
        </m:r>
        <m:r>
          <w:rPr>
            <w:rFonts w:ascii="Cambria Math" w:hAnsi="Cambria Math" w:cs="Times New Roman"/>
          </w:rPr>
          <m:t>)</m:t>
        </m:r>
      </m:oMath>
      <w:r w:rsidRPr="00121D99">
        <w:rPr>
          <w:rFonts w:ascii="Times New Roman" w:hAnsi="Times New Roman" w:cs="Times New Roman"/>
          <w:iCs/>
        </w:rPr>
        <w:t xml:space="preserve"> considerando tres (</w:t>
      </w:r>
      <m:oMath>
        <m:r>
          <w:rPr>
            <w:rFonts w:ascii="Cambria Math" w:hAnsi="Cambria Math" w:cs="Times New Roman"/>
          </w:rPr>
          <m:t>H</m:t>
        </m:r>
        <m:r>
          <w:rPr>
            <w:rFonts w:ascii="Cambria Math" w:hAnsi="Cambria Math" w:cs="Times New Roman"/>
          </w:rPr>
          <m:t>=</m:t>
        </m:r>
        <m:r>
          <w:rPr>
            <w:rFonts w:ascii="Cambria Math" w:hAnsi="Cambria Math" w:cs="Times New Roman"/>
          </w:rPr>
          <m:t>3</m:t>
        </m:r>
      </m:oMath>
      <w:r w:rsidRPr="00121D99">
        <w:rPr>
          <w:rFonts w:ascii="Times New Roman" w:hAnsi="Times New Roman" w:cs="Times New Roman"/>
          <w:iCs/>
        </w:rPr>
        <w:t>) y cuatro (</w:t>
      </w:r>
      <m:oMath>
        <m:r>
          <w:rPr>
            <w:rFonts w:ascii="Cambria Math" w:hAnsi="Cambria Math" w:cs="Times New Roman"/>
          </w:rPr>
          <m:t>H</m:t>
        </m:r>
        <m:r>
          <w:rPr>
            <w:rFonts w:ascii="Cambria Math" w:hAnsi="Cambria Math" w:cs="Times New Roman"/>
          </w:rPr>
          <m:t>=</m:t>
        </m:r>
        <m:r>
          <w:rPr>
            <w:rFonts w:ascii="Cambria Math" w:hAnsi="Cambria Math" w:cs="Times New Roman"/>
          </w:rPr>
          <m:t>4</m:t>
        </m:r>
      </m:oMath>
      <w:r w:rsidRPr="00121D99">
        <w:rPr>
          <w:rFonts w:ascii="Times New Roman" w:hAnsi="Times New Roman" w:cs="Times New Roman"/>
          <w:iCs/>
        </w:rPr>
        <w:t>) estratos para ocho variables.</w:t>
      </w:r>
    </w:p>
    <w:tbl>
      <w:tblPr>
        <w:tblStyle w:val="Table"/>
        <w:tblW w:w="5000" w:type="pct"/>
        <w:tblLook w:val="0020" w:firstRow="1" w:lastRow="0" w:firstColumn="0" w:lastColumn="0" w:noHBand="0" w:noVBand="0"/>
      </w:tblPr>
      <w:tblGrid>
        <w:gridCol w:w="734"/>
        <w:gridCol w:w="736"/>
        <w:gridCol w:w="736"/>
        <w:gridCol w:w="737"/>
        <w:gridCol w:w="737"/>
        <w:gridCol w:w="737"/>
        <w:gridCol w:w="737"/>
        <w:gridCol w:w="737"/>
        <w:gridCol w:w="737"/>
        <w:gridCol w:w="737"/>
        <w:gridCol w:w="737"/>
        <w:gridCol w:w="737"/>
        <w:gridCol w:w="737"/>
      </w:tblGrid>
      <w:tr w:rsidR="00C47D28" w:rsidRPr="00121D99" w14:paraId="3F404D7B"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BC4A0A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2153B91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Q (H=3)</w:t>
            </w:r>
          </w:p>
        </w:tc>
        <w:tc>
          <w:tcPr>
            <w:tcW w:w="0" w:type="auto"/>
          </w:tcPr>
          <w:p w14:paraId="23F0E82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DH (H=3)</w:t>
            </w:r>
          </w:p>
        </w:tc>
        <w:tc>
          <w:tcPr>
            <w:tcW w:w="0" w:type="auto"/>
          </w:tcPr>
          <w:p w14:paraId="6C06BB2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LH (H=3)</w:t>
            </w:r>
          </w:p>
        </w:tc>
        <w:tc>
          <w:tcPr>
            <w:tcW w:w="0" w:type="auto"/>
          </w:tcPr>
          <w:p w14:paraId="59463CE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GH (H=3)</w:t>
            </w:r>
          </w:p>
        </w:tc>
        <w:tc>
          <w:tcPr>
            <w:tcW w:w="0" w:type="auto"/>
          </w:tcPr>
          <w:p w14:paraId="769B48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KmJ (H=3)</w:t>
            </w:r>
          </w:p>
        </w:tc>
        <w:tc>
          <w:tcPr>
            <w:tcW w:w="0" w:type="auto"/>
          </w:tcPr>
          <w:p w14:paraId="3E2FB36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BB </w:t>
            </w:r>
            <w:r w:rsidRPr="00121D99">
              <w:rPr>
                <w:rFonts w:ascii="Times New Roman" w:hAnsi="Times New Roman" w:cs="Times New Roman"/>
              </w:rPr>
              <w:t>(H=3)</w:t>
            </w:r>
          </w:p>
        </w:tc>
        <w:tc>
          <w:tcPr>
            <w:tcW w:w="0" w:type="auto"/>
          </w:tcPr>
          <w:p w14:paraId="4701CBC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Q (H=4)</w:t>
            </w:r>
          </w:p>
        </w:tc>
        <w:tc>
          <w:tcPr>
            <w:tcW w:w="0" w:type="auto"/>
          </w:tcPr>
          <w:p w14:paraId="2AF3AA4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DH (H=4)</w:t>
            </w:r>
          </w:p>
        </w:tc>
        <w:tc>
          <w:tcPr>
            <w:tcW w:w="0" w:type="auto"/>
          </w:tcPr>
          <w:p w14:paraId="60D8FC0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LH (H=4)</w:t>
            </w:r>
          </w:p>
        </w:tc>
        <w:tc>
          <w:tcPr>
            <w:tcW w:w="0" w:type="auto"/>
          </w:tcPr>
          <w:p w14:paraId="7F48766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GH (H=4)</w:t>
            </w:r>
          </w:p>
        </w:tc>
        <w:tc>
          <w:tcPr>
            <w:tcW w:w="0" w:type="auto"/>
          </w:tcPr>
          <w:p w14:paraId="19F2FE3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KmJ (H=4)</w:t>
            </w:r>
          </w:p>
        </w:tc>
        <w:tc>
          <w:tcPr>
            <w:tcW w:w="0" w:type="auto"/>
          </w:tcPr>
          <w:p w14:paraId="1A0EA79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BB (H=4)</w:t>
            </w:r>
          </w:p>
        </w:tc>
      </w:tr>
      <w:tr w:rsidR="00C47D28" w:rsidRPr="00121D99" w14:paraId="272D283A" w14:textId="77777777">
        <w:tc>
          <w:tcPr>
            <w:tcW w:w="0" w:type="auto"/>
          </w:tcPr>
          <w:p w14:paraId="20E94AAB"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1</m:t>
                    </m:r>
                  </m:sub>
                </m:sSub>
              </m:oMath>
            </m:oMathPara>
          </w:p>
        </w:tc>
        <w:tc>
          <w:tcPr>
            <w:tcW w:w="0" w:type="auto"/>
          </w:tcPr>
          <w:p w14:paraId="30E233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0.87</w:t>
            </w:r>
          </w:p>
        </w:tc>
        <w:tc>
          <w:tcPr>
            <w:tcW w:w="0" w:type="auto"/>
          </w:tcPr>
          <w:p w14:paraId="70E163B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0.85</w:t>
            </w:r>
          </w:p>
        </w:tc>
        <w:tc>
          <w:tcPr>
            <w:tcW w:w="0" w:type="auto"/>
          </w:tcPr>
          <w:p w14:paraId="11BC6BF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0.81</w:t>
            </w:r>
          </w:p>
        </w:tc>
        <w:tc>
          <w:tcPr>
            <w:tcW w:w="0" w:type="auto"/>
          </w:tcPr>
          <w:p w14:paraId="04865A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0.82</w:t>
            </w:r>
          </w:p>
        </w:tc>
        <w:tc>
          <w:tcPr>
            <w:tcW w:w="0" w:type="auto"/>
          </w:tcPr>
          <w:p w14:paraId="3141A86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3EE5B4F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0.88</w:t>
            </w:r>
          </w:p>
        </w:tc>
        <w:tc>
          <w:tcPr>
            <w:tcW w:w="0" w:type="auto"/>
          </w:tcPr>
          <w:p w14:paraId="0D5BF06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w:t>
            </w:r>
          </w:p>
        </w:tc>
        <w:tc>
          <w:tcPr>
            <w:tcW w:w="0" w:type="auto"/>
          </w:tcPr>
          <w:p w14:paraId="1B233BC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0.70</w:t>
            </w:r>
          </w:p>
        </w:tc>
        <w:tc>
          <w:tcPr>
            <w:tcW w:w="0" w:type="auto"/>
          </w:tcPr>
          <w:p w14:paraId="31B8DA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0.76</w:t>
            </w:r>
          </w:p>
        </w:tc>
        <w:tc>
          <w:tcPr>
            <w:tcW w:w="0" w:type="auto"/>
          </w:tcPr>
          <w:p w14:paraId="1BB347D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0.72</w:t>
            </w:r>
          </w:p>
        </w:tc>
        <w:tc>
          <w:tcPr>
            <w:tcW w:w="0" w:type="auto"/>
          </w:tcPr>
          <w:p w14:paraId="47D878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0.71</w:t>
            </w:r>
          </w:p>
        </w:tc>
        <w:tc>
          <w:tcPr>
            <w:tcW w:w="0" w:type="auto"/>
          </w:tcPr>
          <w:p w14:paraId="568AD57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0.77</w:t>
            </w:r>
          </w:p>
        </w:tc>
      </w:tr>
      <w:tr w:rsidR="00C47D28" w:rsidRPr="00121D99" w14:paraId="044C46C4" w14:textId="77777777">
        <w:tc>
          <w:tcPr>
            <w:tcW w:w="0" w:type="auto"/>
          </w:tcPr>
          <w:p w14:paraId="0A6D10AA"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2</m:t>
                    </m:r>
                  </m:sub>
                </m:sSub>
              </m:oMath>
            </m:oMathPara>
          </w:p>
        </w:tc>
        <w:tc>
          <w:tcPr>
            <w:tcW w:w="0" w:type="auto"/>
          </w:tcPr>
          <w:p w14:paraId="15250A3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0.89</w:t>
            </w:r>
          </w:p>
        </w:tc>
        <w:tc>
          <w:tcPr>
            <w:tcW w:w="0" w:type="auto"/>
          </w:tcPr>
          <w:p w14:paraId="4905021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0.82</w:t>
            </w:r>
          </w:p>
        </w:tc>
        <w:tc>
          <w:tcPr>
            <w:tcW w:w="0" w:type="auto"/>
          </w:tcPr>
          <w:p w14:paraId="602E3C1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0.95</w:t>
            </w:r>
          </w:p>
        </w:tc>
        <w:tc>
          <w:tcPr>
            <w:tcW w:w="0" w:type="auto"/>
          </w:tcPr>
          <w:p w14:paraId="68C340D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0.97</w:t>
            </w:r>
          </w:p>
        </w:tc>
        <w:tc>
          <w:tcPr>
            <w:tcW w:w="0" w:type="auto"/>
          </w:tcPr>
          <w:p w14:paraId="259BBB8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0.94</w:t>
            </w:r>
          </w:p>
        </w:tc>
        <w:tc>
          <w:tcPr>
            <w:tcW w:w="0" w:type="auto"/>
          </w:tcPr>
          <w:p w14:paraId="6275AC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0.88</w:t>
            </w:r>
          </w:p>
        </w:tc>
        <w:tc>
          <w:tcPr>
            <w:tcW w:w="0" w:type="auto"/>
          </w:tcPr>
          <w:p w14:paraId="57625DD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0.79</w:t>
            </w:r>
          </w:p>
        </w:tc>
        <w:tc>
          <w:tcPr>
            <w:tcW w:w="0" w:type="auto"/>
          </w:tcPr>
          <w:p w14:paraId="73B6530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0.74</w:t>
            </w:r>
          </w:p>
        </w:tc>
        <w:tc>
          <w:tcPr>
            <w:tcW w:w="0" w:type="auto"/>
          </w:tcPr>
          <w:p w14:paraId="349BF2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0.75</w:t>
            </w:r>
          </w:p>
        </w:tc>
        <w:tc>
          <w:tcPr>
            <w:tcW w:w="0" w:type="auto"/>
          </w:tcPr>
          <w:p w14:paraId="5DA6C93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0.77</w:t>
            </w:r>
          </w:p>
        </w:tc>
        <w:tc>
          <w:tcPr>
            <w:tcW w:w="0" w:type="auto"/>
          </w:tcPr>
          <w:p w14:paraId="6282428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0.75</w:t>
            </w:r>
          </w:p>
        </w:tc>
        <w:tc>
          <w:tcPr>
            <w:tcW w:w="0" w:type="auto"/>
          </w:tcPr>
          <w:p w14:paraId="3A3E54E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0.71</w:t>
            </w:r>
          </w:p>
        </w:tc>
      </w:tr>
      <w:tr w:rsidR="00C47D28" w:rsidRPr="00121D99" w14:paraId="0A1A626E" w14:textId="77777777">
        <w:tc>
          <w:tcPr>
            <w:tcW w:w="0" w:type="auto"/>
          </w:tcPr>
          <w:p w14:paraId="7D4371B1"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3</m:t>
                    </m:r>
                  </m:sub>
                </m:sSub>
              </m:oMath>
            </m:oMathPara>
          </w:p>
        </w:tc>
        <w:tc>
          <w:tcPr>
            <w:tcW w:w="0" w:type="auto"/>
          </w:tcPr>
          <w:p w14:paraId="1F6D7EC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0.87</w:t>
            </w:r>
          </w:p>
        </w:tc>
        <w:tc>
          <w:tcPr>
            <w:tcW w:w="0" w:type="auto"/>
          </w:tcPr>
          <w:p w14:paraId="46A4518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0.97</w:t>
            </w:r>
          </w:p>
        </w:tc>
        <w:tc>
          <w:tcPr>
            <w:tcW w:w="0" w:type="auto"/>
          </w:tcPr>
          <w:p w14:paraId="28D7C6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0.83</w:t>
            </w:r>
          </w:p>
        </w:tc>
        <w:tc>
          <w:tcPr>
            <w:tcW w:w="0" w:type="auto"/>
          </w:tcPr>
          <w:p w14:paraId="78DAF0B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0.96</w:t>
            </w:r>
          </w:p>
        </w:tc>
        <w:tc>
          <w:tcPr>
            <w:tcW w:w="0" w:type="auto"/>
          </w:tcPr>
          <w:p w14:paraId="0252393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0.89</w:t>
            </w:r>
          </w:p>
        </w:tc>
        <w:tc>
          <w:tcPr>
            <w:tcW w:w="0" w:type="auto"/>
          </w:tcPr>
          <w:p w14:paraId="2769891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0.95</w:t>
            </w:r>
          </w:p>
        </w:tc>
        <w:tc>
          <w:tcPr>
            <w:tcW w:w="0" w:type="auto"/>
          </w:tcPr>
          <w:p w14:paraId="16BCDAE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0.74</w:t>
            </w:r>
          </w:p>
        </w:tc>
        <w:tc>
          <w:tcPr>
            <w:tcW w:w="0" w:type="auto"/>
          </w:tcPr>
          <w:p w14:paraId="6625919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0.75</w:t>
            </w:r>
          </w:p>
        </w:tc>
        <w:tc>
          <w:tcPr>
            <w:tcW w:w="0" w:type="auto"/>
          </w:tcPr>
          <w:p w14:paraId="4A4F8CB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0.79</w:t>
            </w:r>
          </w:p>
        </w:tc>
        <w:tc>
          <w:tcPr>
            <w:tcW w:w="0" w:type="auto"/>
          </w:tcPr>
          <w:p w14:paraId="68D57B0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w:t>
            </w:r>
          </w:p>
        </w:tc>
        <w:tc>
          <w:tcPr>
            <w:tcW w:w="0" w:type="auto"/>
          </w:tcPr>
          <w:p w14:paraId="60DCB63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0.79</w:t>
            </w:r>
          </w:p>
        </w:tc>
        <w:tc>
          <w:tcPr>
            <w:tcW w:w="0" w:type="auto"/>
          </w:tcPr>
          <w:p w14:paraId="0E4863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0.71</w:t>
            </w:r>
          </w:p>
        </w:tc>
      </w:tr>
      <w:tr w:rsidR="00C47D28" w:rsidRPr="00121D99" w14:paraId="5D78F8CA" w14:textId="77777777">
        <w:tc>
          <w:tcPr>
            <w:tcW w:w="0" w:type="auto"/>
          </w:tcPr>
          <w:p w14:paraId="313EBAAD"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4</m:t>
                    </m:r>
                  </m:sub>
                </m:sSub>
              </m:oMath>
            </m:oMathPara>
          </w:p>
        </w:tc>
        <w:tc>
          <w:tcPr>
            <w:tcW w:w="0" w:type="auto"/>
          </w:tcPr>
          <w:p w14:paraId="4E8C58D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0.92</w:t>
            </w:r>
          </w:p>
        </w:tc>
        <w:tc>
          <w:tcPr>
            <w:tcW w:w="0" w:type="auto"/>
          </w:tcPr>
          <w:p w14:paraId="7938E9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0.89</w:t>
            </w:r>
          </w:p>
        </w:tc>
        <w:tc>
          <w:tcPr>
            <w:tcW w:w="0" w:type="auto"/>
          </w:tcPr>
          <w:p w14:paraId="175CF2D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0.81</w:t>
            </w:r>
          </w:p>
        </w:tc>
        <w:tc>
          <w:tcPr>
            <w:tcW w:w="0" w:type="auto"/>
          </w:tcPr>
          <w:p w14:paraId="63DD178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0.94</w:t>
            </w:r>
          </w:p>
        </w:tc>
        <w:tc>
          <w:tcPr>
            <w:tcW w:w="0" w:type="auto"/>
          </w:tcPr>
          <w:p w14:paraId="33DC14F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0.96</w:t>
            </w:r>
          </w:p>
        </w:tc>
        <w:tc>
          <w:tcPr>
            <w:tcW w:w="0" w:type="auto"/>
          </w:tcPr>
          <w:p w14:paraId="1D1E3F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2C7C81F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0.77</w:t>
            </w:r>
          </w:p>
        </w:tc>
        <w:tc>
          <w:tcPr>
            <w:tcW w:w="0" w:type="auto"/>
          </w:tcPr>
          <w:p w14:paraId="3F91F5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0.73</w:t>
            </w:r>
          </w:p>
        </w:tc>
        <w:tc>
          <w:tcPr>
            <w:tcW w:w="0" w:type="auto"/>
          </w:tcPr>
          <w:p w14:paraId="5D7319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0.73</w:t>
            </w:r>
          </w:p>
        </w:tc>
        <w:tc>
          <w:tcPr>
            <w:tcW w:w="0" w:type="auto"/>
          </w:tcPr>
          <w:p w14:paraId="23AA7BB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w:t>
            </w:r>
          </w:p>
        </w:tc>
        <w:tc>
          <w:tcPr>
            <w:tcW w:w="0" w:type="auto"/>
          </w:tcPr>
          <w:p w14:paraId="5E5919F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0.71</w:t>
            </w:r>
          </w:p>
        </w:tc>
        <w:tc>
          <w:tcPr>
            <w:tcW w:w="0" w:type="auto"/>
          </w:tcPr>
          <w:p w14:paraId="1B45BD3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0.74</w:t>
            </w:r>
          </w:p>
        </w:tc>
      </w:tr>
      <w:tr w:rsidR="00C47D28" w:rsidRPr="00121D99" w14:paraId="17935A6E" w14:textId="77777777">
        <w:tc>
          <w:tcPr>
            <w:tcW w:w="0" w:type="auto"/>
          </w:tcPr>
          <w:p w14:paraId="04ED495C"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5</m:t>
                    </m:r>
                  </m:sub>
                </m:sSub>
              </m:oMath>
            </m:oMathPara>
          </w:p>
        </w:tc>
        <w:tc>
          <w:tcPr>
            <w:tcW w:w="0" w:type="auto"/>
          </w:tcPr>
          <w:p w14:paraId="1E23F81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0.85</w:t>
            </w:r>
          </w:p>
        </w:tc>
        <w:tc>
          <w:tcPr>
            <w:tcW w:w="0" w:type="auto"/>
          </w:tcPr>
          <w:p w14:paraId="64F1172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0.83</w:t>
            </w:r>
          </w:p>
        </w:tc>
        <w:tc>
          <w:tcPr>
            <w:tcW w:w="0" w:type="auto"/>
          </w:tcPr>
          <w:p w14:paraId="1012A8C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0.96</w:t>
            </w:r>
          </w:p>
        </w:tc>
        <w:tc>
          <w:tcPr>
            <w:tcW w:w="0" w:type="auto"/>
          </w:tcPr>
          <w:p w14:paraId="36E1EA8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0.96</w:t>
            </w:r>
          </w:p>
        </w:tc>
        <w:tc>
          <w:tcPr>
            <w:tcW w:w="0" w:type="auto"/>
          </w:tcPr>
          <w:p w14:paraId="13EF302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0.83</w:t>
            </w:r>
          </w:p>
        </w:tc>
        <w:tc>
          <w:tcPr>
            <w:tcW w:w="0" w:type="auto"/>
          </w:tcPr>
          <w:p w14:paraId="5A1662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0.81</w:t>
            </w:r>
          </w:p>
        </w:tc>
        <w:tc>
          <w:tcPr>
            <w:tcW w:w="0" w:type="auto"/>
          </w:tcPr>
          <w:p w14:paraId="27C1C37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w:t>
            </w:r>
          </w:p>
        </w:tc>
        <w:tc>
          <w:tcPr>
            <w:tcW w:w="0" w:type="auto"/>
          </w:tcPr>
          <w:p w14:paraId="4F74D2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0.73</w:t>
            </w:r>
          </w:p>
        </w:tc>
        <w:tc>
          <w:tcPr>
            <w:tcW w:w="0" w:type="auto"/>
          </w:tcPr>
          <w:p w14:paraId="4FB66E8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w:t>
            </w:r>
          </w:p>
        </w:tc>
        <w:tc>
          <w:tcPr>
            <w:tcW w:w="0" w:type="auto"/>
          </w:tcPr>
          <w:p w14:paraId="24BC2FB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0.78</w:t>
            </w:r>
          </w:p>
        </w:tc>
        <w:tc>
          <w:tcPr>
            <w:tcW w:w="0" w:type="auto"/>
          </w:tcPr>
          <w:p w14:paraId="627ED85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w:t>
            </w:r>
          </w:p>
        </w:tc>
        <w:tc>
          <w:tcPr>
            <w:tcW w:w="0" w:type="auto"/>
          </w:tcPr>
          <w:p w14:paraId="373F6F0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0.79</w:t>
            </w:r>
          </w:p>
        </w:tc>
      </w:tr>
      <w:tr w:rsidR="00C47D28" w:rsidRPr="00121D99" w14:paraId="2CD296EE" w14:textId="77777777">
        <w:tc>
          <w:tcPr>
            <w:tcW w:w="0" w:type="auto"/>
          </w:tcPr>
          <w:p w14:paraId="0B00DD3F"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6</m:t>
                    </m:r>
                  </m:sub>
                </m:sSub>
              </m:oMath>
            </m:oMathPara>
          </w:p>
        </w:tc>
        <w:tc>
          <w:tcPr>
            <w:tcW w:w="0" w:type="auto"/>
          </w:tcPr>
          <w:p w14:paraId="3B345E9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0.87</w:t>
            </w:r>
          </w:p>
        </w:tc>
        <w:tc>
          <w:tcPr>
            <w:tcW w:w="0" w:type="auto"/>
          </w:tcPr>
          <w:p w14:paraId="631E13E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0.88</w:t>
            </w:r>
          </w:p>
        </w:tc>
        <w:tc>
          <w:tcPr>
            <w:tcW w:w="0" w:type="auto"/>
          </w:tcPr>
          <w:p w14:paraId="13EF977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w:t>
            </w:r>
          </w:p>
        </w:tc>
        <w:tc>
          <w:tcPr>
            <w:tcW w:w="0" w:type="auto"/>
          </w:tcPr>
          <w:p w14:paraId="69914E7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0.88</w:t>
            </w:r>
          </w:p>
        </w:tc>
        <w:tc>
          <w:tcPr>
            <w:tcW w:w="0" w:type="auto"/>
          </w:tcPr>
          <w:p w14:paraId="067C46E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0.86</w:t>
            </w:r>
          </w:p>
        </w:tc>
        <w:tc>
          <w:tcPr>
            <w:tcW w:w="0" w:type="auto"/>
          </w:tcPr>
          <w:p w14:paraId="68BA038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0.81</w:t>
            </w:r>
          </w:p>
        </w:tc>
        <w:tc>
          <w:tcPr>
            <w:tcW w:w="0" w:type="auto"/>
          </w:tcPr>
          <w:p w14:paraId="432667E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w:t>
            </w:r>
          </w:p>
        </w:tc>
        <w:tc>
          <w:tcPr>
            <w:tcW w:w="0" w:type="auto"/>
          </w:tcPr>
          <w:p w14:paraId="336CC7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0.72</w:t>
            </w:r>
          </w:p>
        </w:tc>
        <w:tc>
          <w:tcPr>
            <w:tcW w:w="0" w:type="auto"/>
          </w:tcPr>
          <w:p w14:paraId="6F222D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0.76</w:t>
            </w:r>
          </w:p>
        </w:tc>
        <w:tc>
          <w:tcPr>
            <w:tcW w:w="0" w:type="auto"/>
          </w:tcPr>
          <w:p w14:paraId="0D41996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w:t>
            </w:r>
          </w:p>
        </w:tc>
        <w:tc>
          <w:tcPr>
            <w:tcW w:w="0" w:type="auto"/>
          </w:tcPr>
          <w:p w14:paraId="28A7EED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0.74</w:t>
            </w:r>
          </w:p>
        </w:tc>
        <w:tc>
          <w:tcPr>
            <w:tcW w:w="0" w:type="auto"/>
          </w:tcPr>
          <w:p w14:paraId="4D82C52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0.73</w:t>
            </w:r>
          </w:p>
        </w:tc>
      </w:tr>
      <w:tr w:rsidR="00C47D28" w:rsidRPr="00121D99" w14:paraId="56E99FC5" w14:textId="77777777">
        <w:tc>
          <w:tcPr>
            <w:tcW w:w="0" w:type="auto"/>
          </w:tcPr>
          <w:p w14:paraId="25F4E48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7</m:t>
                    </m:r>
                  </m:sub>
                </m:sSub>
              </m:oMath>
            </m:oMathPara>
          </w:p>
        </w:tc>
        <w:tc>
          <w:tcPr>
            <w:tcW w:w="0" w:type="auto"/>
          </w:tcPr>
          <w:p w14:paraId="3EF0E8F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0.87</w:t>
            </w:r>
          </w:p>
        </w:tc>
        <w:tc>
          <w:tcPr>
            <w:tcW w:w="0" w:type="auto"/>
          </w:tcPr>
          <w:p w14:paraId="3B26FD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0.95</w:t>
            </w:r>
          </w:p>
        </w:tc>
        <w:tc>
          <w:tcPr>
            <w:tcW w:w="0" w:type="auto"/>
          </w:tcPr>
          <w:p w14:paraId="61E10E9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0.99</w:t>
            </w:r>
          </w:p>
        </w:tc>
        <w:tc>
          <w:tcPr>
            <w:tcW w:w="0" w:type="auto"/>
          </w:tcPr>
          <w:p w14:paraId="11FA2D1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0.83</w:t>
            </w:r>
          </w:p>
        </w:tc>
        <w:tc>
          <w:tcPr>
            <w:tcW w:w="0" w:type="auto"/>
          </w:tcPr>
          <w:p w14:paraId="459FE06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0.86</w:t>
            </w:r>
          </w:p>
        </w:tc>
        <w:tc>
          <w:tcPr>
            <w:tcW w:w="0" w:type="auto"/>
          </w:tcPr>
          <w:p w14:paraId="2171D4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0.84</w:t>
            </w:r>
          </w:p>
        </w:tc>
        <w:tc>
          <w:tcPr>
            <w:tcW w:w="0" w:type="auto"/>
          </w:tcPr>
          <w:p w14:paraId="26EFF6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0.75</w:t>
            </w:r>
          </w:p>
        </w:tc>
        <w:tc>
          <w:tcPr>
            <w:tcW w:w="0" w:type="auto"/>
          </w:tcPr>
          <w:p w14:paraId="5EC6D1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w:t>
            </w:r>
          </w:p>
        </w:tc>
        <w:tc>
          <w:tcPr>
            <w:tcW w:w="0" w:type="auto"/>
          </w:tcPr>
          <w:p w14:paraId="0C51138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0.77</w:t>
            </w:r>
          </w:p>
        </w:tc>
        <w:tc>
          <w:tcPr>
            <w:tcW w:w="0" w:type="auto"/>
          </w:tcPr>
          <w:p w14:paraId="1D674BF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0.72</w:t>
            </w:r>
          </w:p>
        </w:tc>
        <w:tc>
          <w:tcPr>
            <w:tcW w:w="0" w:type="auto"/>
          </w:tcPr>
          <w:p w14:paraId="1EDAB48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0.77</w:t>
            </w:r>
          </w:p>
        </w:tc>
        <w:tc>
          <w:tcPr>
            <w:tcW w:w="0" w:type="auto"/>
          </w:tcPr>
          <w:p w14:paraId="474C587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0.77</w:t>
            </w:r>
          </w:p>
        </w:tc>
      </w:tr>
      <w:tr w:rsidR="00C47D28" w:rsidRPr="00121D99" w14:paraId="356A72EC" w14:textId="77777777">
        <w:tc>
          <w:tcPr>
            <w:tcW w:w="0" w:type="auto"/>
          </w:tcPr>
          <w:p w14:paraId="5BA335A9"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x</m:t>
                        </m:r>
                      </m:e>
                    </m:acc>
                  </m:e>
                  <m:sub>
                    <m:r>
                      <w:rPr>
                        <w:rFonts w:ascii="Cambria Math" w:hAnsi="Cambria Math" w:cs="Times New Roman"/>
                      </w:rPr>
                      <m:t>8</m:t>
                    </m:r>
                  </m:sub>
                </m:sSub>
              </m:oMath>
            </m:oMathPara>
          </w:p>
        </w:tc>
        <w:tc>
          <w:tcPr>
            <w:tcW w:w="0" w:type="auto"/>
          </w:tcPr>
          <w:p w14:paraId="1F4E803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0.93</w:t>
            </w:r>
          </w:p>
        </w:tc>
        <w:tc>
          <w:tcPr>
            <w:tcW w:w="0" w:type="auto"/>
          </w:tcPr>
          <w:p w14:paraId="2199A66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0.82</w:t>
            </w:r>
          </w:p>
        </w:tc>
        <w:tc>
          <w:tcPr>
            <w:tcW w:w="0" w:type="auto"/>
          </w:tcPr>
          <w:p w14:paraId="1E92ABB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0.91</w:t>
            </w:r>
          </w:p>
        </w:tc>
        <w:tc>
          <w:tcPr>
            <w:tcW w:w="0" w:type="auto"/>
          </w:tcPr>
          <w:p w14:paraId="7BD3736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0.99</w:t>
            </w:r>
          </w:p>
        </w:tc>
        <w:tc>
          <w:tcPr>
            <w:tcW w:w="0" w:type="auto"/>
          </w:tcPr>
          <w:p w14:paraId="7A005A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0.93</w:t>
            </w:r>
          </w:p>
        </w:tc>
        <w:tc>
          <w:tcPr>
            <w:tcW w:w="0" w:type="auto"/>
          </w:tcPr>
          <w:p w14:paraId="7A92CC2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0.88</w:t>
            </w:r>
          </w:p>
        </w:tc>
        <w:tc>
          <w:tcPr>
            <w:tcW w:w="0" w:type="auto"/>
          </w:tcPr>
          <w:p w14:paraId="6CAF911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0.77</w:t>
            </w:r>
          </w:p>
        </w:tc>
        <w:tc>
          <w:tcPr>
            <w:tcW w:w="0" w:type="auto"/>
          </w:tcPr>
          <w:p w14:paraId="265F23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0.74</w:t>
            </w:r>
          </w:p>
        </w:tc>
        <w:tc>
          <w:tcPr>
            <w:tcW w:w="0" w:type="auto"/>
          </w:tcPr>
          <w:p w14:paraId="2AE9C1A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0.72</w:t>
            </w:r>
          </w:p>
        </w:tc>
        <w:tc>
          <w:tcPr>
            <w:tcW w:w="0" w:type="auto"/>
          </w:tcPr>
          <w:p w14:paraId="64B7EB6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0.78</w:t>
            </w:r>
          </w:p>
        </w:tc>
        <w:tc>
          <w:tcPr>
            <w:tcW w:w="0" w:type="auto"/>
          </w:tcPr>
          <w:p w14:paraId="7ECEBB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0.76</w:t>
            </w:r>
          </w:p>
        </w:tc>
        <w:tc>
          <w:tcPr>
            <w:tcW w:w="0" w:type="auto"/>
          </w:tcPr>
          <w:p w14:paraId="5BF3DCC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0.75</w:t>
            </w:r>
          </w:p>
        </w:tc>
      </w:tr>
      <w:tr w:rsidR="00C47D28" w:rsidRPr="00121D99" w14:paraId="7B805FE9" w14:textId="77777777">
        <w:tc>
          <w:tcPr>
            <w:tcW w:w="0" w:type="auto"/>
          </w:tcPr>
          <w:p w14:paraId="4FC7A86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G(S)</w:t>
            </w:r>
          </w:p>
        </w:tc>
        <w:tc>
          <w:tcPr>
            <w:tcW w:w="0" w:type="auto"/>
          </w:tcPr>
          <w:p w14:paraId="3993EA4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7.07</w:t>
            </w:r>
          </w:p>
        </w:tc>
        <w:tc>
          <w:tcPr>
            <w:tcW w:w="0" w:type="auto"/>
          </w:tcPr>
          <w:p w14:paraId="7A90945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7.01</w:t>
            </w:r>
          </w:p>
        </w:tc>
        <w:tc>
          <w:tcPr>
            <w:tcW w:w="0" w:type="auto"/>
          </w:tcPr>
          <w:p w14:paraId="1797BDE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7.16</w:t>
            </w:r>
          </w:p>
        </w:tc>
        <w:tc>
          <w:tcPr>
            <w:tcW w:w="0" w:type="auto"/>
          </w:tcPr>
          <w:p w14:paraId="335DEB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7.35</w:t>
            </w:r>
          </w:p>
        </w:tc>
        <w:tc>
          <w:tcPr>
            <w:tcW w:w="0" w:type="auto"/>
          </w:tcPr>
          <w:p w14:paraId="351B26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7.27</w:t>
            </w:r>
          </w:p>
        </w:tc>
        <w:tc>
          <w:tcPr>
            <w:tcW w:w="0" w:type="auto"/>
          </w:tcPr>
          <w:p w14:paraId="6D9EF78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7.05</w:t>
            </w:r>
          </w:p>
        </w:tc>
        <w:tc>
          <w:tcPr>
            <w:tcW w:w="0" w:type="auto"/>
          </w:tcPr>
          <w:p w14:paraId="068B93A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6.22</w:t>
            </w:r>
          </w:p>
        </w:tc>
        <w:tc>
          <w:tcPr>
            <w:tcW w:w="0" w:type="auto"/>
          </w:tcPr>
          <w:p w14:paraId="33ACF0D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5.81</w:t>
            </w:r>
          </w:p>
        </w:tc>
        <w:tc>
          <w:tcPr>
            <w:tcW w:w="0" w:type="auto"/>
          </w:tcPr>
          <w:p w14:paraId="0CA073A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6.08</w:t>
            </w:r>
          </w:p>
        </w:tc>
        <w:tc>
          <w:tcPr>
            <w:tcW w:w="0" w:type="auto"/>
          </w:tcPr>
          <w:p w14:paraId="02807CD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5.87</w:t>
            </w:r>
          </w:p>
        </w:tc>
        <w:tc>
          <w:tcPr>
            <w:tcW w:w="0" w:type="auto"/>
          </w:tcPr>
          <w:p w14:paraId="16423B6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6.03</w:t>
            </w:r>
          </w:p>
        </w:tc>
        <w:tc>
          <w:tcPr>
            <w:tcW w:w="0" w:type="auto"/>
          </w:tcPr>
          <w:p w14:paraId="05ED4BC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5.97</w:t>
            </w:r>
          </w:p>
        </w:tc>
      </w:tr>
    </w:tbl>
    <w:p w14:paraId="06EC795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estudiar la comparabilidad y consistencia del proceso de estratificación, los algoritmos de evaluación se deberían aplicar sobre cada una de las UPM en las áreas urbanas, pero independientemente de las UPM rurales.Si la ganancia en eficiencia es mayor</w:t>
      </w:r>
      <w:r w:rsidRPr="00121D99">
        <w:rPr>
          <w:rFonts w:ascii="Times New Roman" w:hAnsi="Times New Roman" w:cs="Times New Roman"/>
        </w:rPr>
        <w:t xml:space="preserve"> en este escenario, se pueden definir los estratos de forma independiente. Si, por el contrario, la comparabilidad entre estratos es imperante en el proceso de estratificación, se puede considerar únicamente el escenario conjunto en donde las UPM de la zon</w:t>
      </w:r>
      <w:r w:rsidRPr="00121D99">
        <w:rPr>
          <w:rFonts w:ascii="Times New Roman" w:hAnsi="Times New Roman" w:cs="Times New Roman"/>
        </w:rPr>
        <w:t>a urbana y rural están presentes conjuntamente. En este último caso, la clasificación de las UPM de la zona urbana se regirá por las mimas condiciones que sus contrapartes urbanas.</w:t>
      </w:r>
    </w:p>
    <w:p w14:paraId="38F6BBB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Al margen de la técnica utilizada para encontrar la mejor clasificación de </w:t>
      </w:r>
      <w:r w:rsidRPr="00121D99">
        <w:rPr>
          <w:rFonts w:ascii="Times New Roman" w:hAnsi="Times New Roman" w:cs="Times New Roman"/>
        </w:rPr>
        <w:t>las UPM, se recalca que la viabilidad sobre el número de estratos sea discutida de forma exhaustiva por todas las áreas involucradas al interior de los INE. En forma general, es recomendable restringir los escenarios de evaluación a la consideración de H=3</w:t>
      </w:r>
      <w:r w:rsidRPr="00121D99">
        <w:rPr>
          <w:rFonts w:ascii="Times New Roman" w:hAnsi="Times New Roman" w:cs="Times New Roman"/>
        </w:rPr>
        <w:t xml:space="preserve"> o H=4 estratos. Este último componente es importante puesto que los diseños de muestreo deberían considerar un tamaño de muestra mínimo de dos UPM por estrato para poder estimar la varianza del estimador (</w:t>
      </w:r>
      <w:hyperlink w:anchor="ref-Gutierrez_2016">
        <w:r w:rsidRPr="00121D99">
          <w:rPr>
            <w:rStyle w:val="Hyperlink"/>
            <w:rFonts w:ascii="Times New Roman" w:hAnsi="Times New Roman" w:cs="Times New Roman"/>
          </w:rPr>
          <w:t>Hugo Andr</w:t>
        </w:r>
        <w:r w:rsidRPr="00121D99">
          <w:rPr>
            <w:rStyle w:val="Hyperlink"/>
            <w:rFonts w:ascii="Times New Roman" w:hAnsi="Times New Roman" w:cs="Times New Roman"/>
          </w:rPr>
          <w:t>és Gutiérrez 2016</w:t>
        </w:r>
      </w:hyperlink>
      <w:r w:rsidRPr="00121D99">
        <w:rPr>
          <w:rFonts w:ascii="Times New Roman" w:hAnsi="Times New Roman" w:cs="Times New Roman"/>
        </w:rPr>
        <w:t>).</w:t>
      </w:r>
    </w:p>
    <w:p w14:paraId="6C8C4A8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El efecto diseño no es el único aspecto por evaluar para la elección del procedimiento de estratificación. Es necesario verificar la estabilidad del método con respecto a los otros procedimientos de estratificación. Por ejemplo, la sigu</w:t>
      </w:r>
      <w:r w:rsidRPr="00121D99">
        <w:rPr>
          <w:rFonts w:ascii="Times New Roman" w:hAnsi="Times New Roman" w:cs="Times New Roman"/>
        </w:rPr>
        <w:t>iente tabla muestra la matriz de coincidencias entre las diferentes clasificaciones de los estratos.</w:t>
      </w:r>
    </w:p>
    <w:p w14:paraId="5D13D7DC"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Matriz de coincidencias, cuyas entradas están definidas como el porcentaje de UPM coincidentes en cada uno de los estratos creados por los métodos estudiad</w:t>
      </w:r>
      <w:r w:rsidRPr="00121D99">
        <w:rPr>
          <w:rFonts w:ascii="Times New Roman" w:hAnsi="Times New Roman" w:cs="Times New Roman"/>
          <w:iCs/>
        </w:rPr>
        <w:t>os.</w:t>
      </w:r>
    </w:p>
    <w:tbl>
      <w:tblPr>
        <w:tblStyle w:val="Table"/>
        <w:tblW w:w="0" w:type="pct"/>
        <w:tblLook w:val="0020" w:firstRow="1" w:lastRow="0" w:firstColumn="0" w:lastColumn="0" w:noHBand="0" w:noVBand="0"/>
      </w:tblPr>
      <w:tblGrid>
        <w:gridCol w:w="976"/>
        <w:gridCol w:w="843"/>
        <w:gridCol w:w="1083"/>
        <w:gridCol w:w="710"/>
        <w:gridCol w:w="710"/>
        <w:gridCol w:w="750"/>
        <w:gridCol w:w="790"/>
        <w:gridCol w:w="1070"/>
      </w:tblGrid>
      <w:tr w:rsidR="00C47D28" w:rsidRPr="00121D99" w14:paraId="7FE5CB7C"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D4D036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Técnica</w:t>
            </w:r>
          </w:p>
        </w:tc>
        <w:tc>
          <w:tcPr>
            <w:tcW w:w="0" w:type="auto"/>
          </w:tcPr>
          <w:p w14:paraId="6E87DF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Jarque</w:t>
            </w:r>
          </w:p>
        </w:tc>
        <w:tc>
          <w:tcPr>
            <w:tcW w:w="0" w:type="auto"/>
          </w:tcPr>
          <w:p w14:paraId="6D9453F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K-means</w:t>
            </w:r>
          </w:p>
        </w:tc>
        <w:tc>
          <w:tcPr>
            <w:tcW w:w="0" w:type="auto"/>
          </w:tcPr>
          <w:p w14:paraId="6E65D0B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DAL</w:t>
            </w:r>
          </w:p>
        </w:tc>
        <w:tc>
          <w:tcPr>
            <w:tcW w:w="0" w:type="auto"/>
          </w:tcPr>
          <w:p w14:paraId="5305004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GEO</w:t>
            </w:r>
          </w:p>
        </w:tc>
        <w:tc>
          <w:tcPr>
            <w:tcW w:w="0" w:type="auto"/>
          </w:tcPr>
          <w:p w14:paraId="01E8911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LH-S</w:t>
            </w:r>
          </w:p>
        </w:tc>
        <w:tc>
          <w:tcPr>
            <w:tcW w:w="0" w:type="auto"/>
          </w:tcPr>
          <w:p w14:paraId="5213DFE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LH-K</w:t>
            </w:r>
          </w:p>
        </w:tc>
        <w:tc>
          <w:tcPr>
            <w:tcW w:w="0" w:type="auto"/>
          </w:tcPr>
          <w:p w14:paraId="5F8156A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Percentil</w:t>
            </w:r>
          </w:p>
        </w:tc>
      </w:tr>
      <w:tr w:rsidR="00C47D28" w:rsidRPr="00121D99" w14:paraId="498284FC" w14:textId="77777777">
        <w:tc>
          <w:tcPr>
            <w:tcW w:w="0" w:type="auto"/>
          </w:tcPr>
          <w:p w14:paraId="2DBC423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Q</w:t>
            </w:r>
          </w:p>
        </w:tc>
        <w:tc>
          <w:tcPr>
            <w:tcW w:w="0" w:type="auto"/>
          </w:tcPr>
          <w:p w14:paraId="2A442C3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1462033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0,64</w:t>
            </w:r>
          </w:p>
        </w:tc>
        <w:tc>
          <w:tcPr>
            <w:tcW w:w="0" w:type="auto"/>
          </w:tcPr>
          <w:p w14:paraId="0F2233C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0,92</w:t>
            </w:r>
          </w:p>
        </w:tc>
        <w:tc>
          <w:tcPr>
            <w:tcW w:w="0" w:type="auto"/>
          </w:tcPr>
          <w:p w14:paraId="2E28B76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0,84</w:t>
            </w:r>
          </w:p>
        </w:tc>
        <w:tc>
          <w:tcPr>
            <w:tcW w:w="0" w:type="auto"/>
          </w:tcPr>
          <w:p w14:paraId="6B11A68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0,89</w:t>
            </w:r>
          </w:p>
        </w:tc>
        <w:tc>
          <w:tcPr>
            <w:tcW w:w="0" w:type="auto"/>
          </w:tcPr>
          <w:p w14:paraId="1F2EE31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0,89</w:t>
            </w:r>
          </w:p>
        </w:tc>
        <w:tc>
          <w:tcPr>
            <w:tcW w:w="0" w:type="auto"/>
          </w:tcPr>
          <w:p w14:paraId="64CA8CA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0,82</w:t>
            </w:r>
          </w:p>
        </w:tc>
      </w:tr>
      <w:tr w:rsidR="00C47D28" w:rsidRPr="00121D99" w14:paraId="56E89B0B" w14:textId="77777777">
        <w:tc>
          <w:tcPr>
            <w:tcW w:w="0" w:type="auto"/>
          </w:tcPr>
          <w:p w14:paraId="2F3498B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DH</w:t>
            </w:r>
          </w:p>
        </w:tc>
        <w:tc>
          <w:tcPr>
            <w:tcW w:w="0" w:type="auto"/>
          </w:tcPr>
          <w:p w14:paraId="0FD407F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0,64</w:t>
            </w:r>
          </w:p>
        </w:tc>
        <w:tc>
          <w:tcPr>
            <w:tcW w:w="0" w:type="auto"/>
          </w:tcPr>
          <w:p w14:paraId="544253E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0F991E6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0,68</w:t>
            </w:r>
          </w:p>
        </w:tc>
        <w:tc>
          <w:tcPr>
            <w:tcW w:w="0" w:type="auto"/>
          </w:tcPr>
          <w:p w14:paraId="003047B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0,62</w:t>
            </w:r>
          </w:p>
        </w:tc>
        <w:tc>
          <w:tcPr>
            <w:tcW w:w="0" w:type="auto"/>
          </w:tcPr>
          <w:p w14:paraId="573ADE7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0,71</w:t>
            </w:r>
          </w:p>
        </w:tc>
        <w:tc>
          <w:tcPr>
            <w:tcW w:w="0" w:type="auto"/>
          </w:tcPr>
          <w:p w14:paraId="08763A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0,71</w:t>
            </w:r>
          </w:p>
        </w:tc>
        <w:tc>
          <w:tcPr>
            <w:tcW w:w="0" w:type="auto"/>
          </w:tcPr>
          <w:p w14:paraId="3A9DE8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0,74</w:t>
            </w:r>
          </w:p>
        </w:tc>
      </w:tr>
      <w:tr w:rsidR="00C47D28" w:rsidRPr="00121D99" w14:paraId="7059F746" w14:textId="77777777">
        <w:tc>
          <w:tcPr>
            <w:tcW w:w="0" w:type="auto"/>
          </w:tcPr>
          <w:p w14:paraId="3490CB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LH</w:t>
            </w:r>
          </w:p>
        </w:tc>
        <w:tc>
          <w:tcPr>
            <w:tcW w:w="0" w:type="auto"/>
          </w:tcPr>
          <w:p w14:paraId="31E01E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0,92</w:t>
            </w:r>
          </w:p>
        </w:tc>
        <w:tc>
          <w:tcPr>
            <w:tcW w:w="0" w:type="auto"/>
          </w:tcPr>
          <w:p w14:paraId="7E11279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0,68</w:t>
            </w:r>
          </w:p>
        </w:tc>
        <w:tc>
          <w:tcPr>
            <w:tcW w:w="0" w:type="auto"/>
          </w:tcPr>
          <w:p w14:paraId="7328FD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0681189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0,82</w:t>
            </w:r>
          </w:p>
        </w:tc>
        <w:tc>
          <w:tcPr>
            <w:tcW w:w="0" w:type="auto"/>
          </w:tcPr>
          <w:p w14:paraId="219A3C1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0,96</w:t>
            </w:r>
          </w:p>
        </w:tc>
        <w:tc>
          <w:tcPr>
            <w:tcW w:w="0" w:type="auto"/>
          </w:tcPr>
          <w:p w14:paraId="35001E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0,96</w:t>
            </w:r>
          </w:p>
        </w:tc>
        <w:tc>
          <w:tcPr>
            <w:tcW w:w="0" w:type="auto"/>
          </w:tcPr>
          <w:p w14:paraId="6095DD5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0,90</w:t>
            </w:r>
          </w:p>
        </w:tc>
      </w:tr>
      <w:tr w:rsidR="00C47D28" w:rsidRPr="00121D99" w14:paraId="14B59034" w14:textId="77777777">
        <w:tc>
          <w:tcPr>
            <w:tcW w:w="0" w:type="auto"/>
          </w:tcPr>
          <w:p w14:paraId="4670250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GH</w:t>
            </w:r>
          </w:p>
        </w:tc>
        <w:tc>
          <w:tcPr>
            <w:tcW w:w="0" w:type="auto"/>
          </w:tcPr>
          <w:p w14:paraId="5748527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0,84</w:t>
            </w:r>
          </w:p>
        </w:tc>
        <w:tc>
          <w:tcPr>
            <w:tcW w:w="0" w:type="auto"/>
          </w:tcPr>
          <w:p w14:paraId="0C911E9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0,62</w:t>
            </w:r>
          </w:p>
        </w:tc>
        <w:tc>
          <w:tcPr>
            <w:tcW w:w="0" w:type="auto"/>
          </w:tcPr>
          <w:p w14:paraId="364F3B8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0,82</w:t>
            </w:r>
          </w:p>
        </w:tc>
        <w:tc>
          <w:tcPr>
            <w:tcW w:w="0" w:type="auto"/>
          </w:tcPr>
          <w:p w14:paraId="18AB9E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0AEBB8D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0,78</w:t>
            </w:r>
          </w:p>
        </w:tc>
        <w:tc>
          <w:tcPr>
            <w:tcW w:w="0" w:type="auto"/>
          </w:tcPr>
          <w:p w14:paraId="101FCA8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0,78</w:t>
            </w:r>
          </w:p>
        </w:tc>
        <w:tc>
          <w:tcPr>
            <w:tcW w:w="0" w:type="auto"/>
          </w:tcPr>
          <w:p w14:paraId="2EA896F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0,73</w:t>
            </w:r>
          </w:p>
        </w:tc>
      </w:tr>
      <w:tr w:rsidR="00C47D28" w:rsidRPr="00121D99" w14:paraId="74DAC0AE" w14:textId="77777777">
        <w:tc>
          <w:tcPr>
            <w:tcW w:w="0" w:type="auto"/>
          </w:tcPr>
          <w:p w14:paraId="1469CD0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KmJ</w:t>
            </w:r>
          </w:p>
        </w:tc>
        <w:tc>
          <w:tcPr>
            <w:tcW w:w="0" w:type="auto"/>
          </w:tcPr>
          <w:p w14:paraId="39EB002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0,89</w:t>
            </w:r>
          </w:p>
        </w:tc>
        <w:tc>
          <w:tcPr>
            <w:tcW w:w="0" w:type="auto"/>
          </w:tcPr>
          <w:p w14:paraId="077188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0,71</w:t>
            </w:r>
          </w:p>
        </w:tc>
        <w:tc>
          <w:tcPr>
            <w:tcW w:w="0" w:type="auto"/>
          </w:tcPr>
          <w:p w14:paraId="29940FC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0,96</w:t>
            </w:r>
          </w:p>
        </w:tc>
        <w:tc>
          <w:tcPr>
            <w:tcW w:w="0" w:type="auto"/>
          </w:tcPr>
          <w:p w14:paraId="302E76C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0,78</w:t>
            </w:r>
          </w:p>
        </w:tc>
        <w:tc>
          <w:tcPr>
            <w:tcW w:w="0" w:type="auto"/>
          </w:tcPr>
          <w:p w14:paraId="019055B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19350C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w:t>
            </w:r>
          </w:p>
        </w:tc>
        <w:tc>
          <w:tcPr>
            <w:tcW w:w="0" w:type="auto"/>
          </w:tcPr>
          <w:p w14:paraId="2332F48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0,93</w:t>
            </w:r>
          </w:p>
        </w:tc>
      </w:tr>
      <w:tr w:rsidR="00C47D28" w:rsidRPr="00121D99" w14:paraId="485854B1" w14:textId="77777777">
        <w:tc>
          <w:tcPr>
            <w:tcW w:w="0" w:type="auto"/>
          </w:tcPr>
          <w:p w14:paraId="071EC42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b/>
                <w:bCs/>
              </w:rPr>
              <w:t>BB</w:t>
            </w:r>
          </w:p>
        </w:tc>
        <w:tc>
          <w:tcPr>
            <w:tcW w:w="0" w:type="auto"/>
          </w:tcPr>
          <w:p w14:paraId="425865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0,89</w:t>
            </w:r>
          </w:p>
        </w:tc>
        <w:tc>
          <w:tcPr>
            <w:tcW w:w="0" w:type="auto"/>
          </w:tcPr>
          <w:p w14:paraId="543C10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0,71</w:t>
            </w:r>
          </w:p>
        </w:tc>
        <w:tc>
          <w:tcPr>
            <w:tcW w:w="0" w:type="auto"/>
          </w:tcPr>
          <w:p w14:paraId="1F49A05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0,96</w:t>
            </w:r>
          </w:p>
        </w:tc>
        <w:tc>
          <w:tcPr>
            <w:tcW w:w="0" w:type="auto"/>
          </w:tcPr>
          <w:p w14:paraId="669982B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0,78</w:t>
            </w:r>
          </w:p>
        </w:tc>
        <w:tc>
          <w:tcPr>
            <w:tcW w:w="0" w:type="auto"/>
          </w:tcPr>
          <w:p w14:paraId="2A39C2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w:t>
            </w:r>
          </w:p>
        </w:tc>
        <w:tc>
          <w:tcPr>
            <w:tcW w:w="0" w:type="auto"/>
          </w:tcPr>
          <w:p w14:paraId="04E22F9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7449A55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0,93</w:t>
            </w:r>
          </w:p>
        </w:tc>
      </w:tr>
    </w:tbl>
    <w:p w14:paraId="7FB5E7B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último, también se debe evaluar la coherencia de la distribución de las diferentes variables agregadas a nivel de UPM en los estratos. Por ejemplo, la proporción de personas mayores de 15 años alfabetizadas debería tener mayor in</w:t>
      </w:r>
      <w:r w:rsidRPr="00121D99">
        <w:rPr>
          <w:rFonts w:ascii="Times New Roman" w:hAnsi="Times New Roman" w:cs="Times New Roman"/>
        </w:rPr>
        <w:t xml:space="preserve">cidencia en los estratos más altos, y este patrón también se debería observar para diferentes indicadores como la proporción de hogares con internet, la proporción de tenencia de refrigerador, la proporción de tenencia de televisión por cable, la </w:t>
      </w:r>
      <w:r w:rsidRPr="00121D99">
        <w:rPr>
          <w:rFonts w:ascii="Times New Roman" w:hAnsi="Times New Roman" w:cs="Times New Roman"/>
        </w:rPr>
        <w:lastRenderedPageBreak/>
        <w:t>proporció</w:t>
      </w:r>
      <w:r w:rsidRPr="00121D99">
        <w:rPr>
          <w:rFonts w:ascii="Times New Roman" w:hAnsi="Times New Roman" w:cs="Times New Roman"/>
        </w:rPr>
        <w:t xml:space="preserve">n de tenencia de automóvil, la proporción de hogares con saneamiento adecuado, la proporción de hogares con pisos adecuados, la proporción de personas con educación superior, entre otras. La figura 5.2 muestra el comportamiento esperado en los estratos de </w:t>
      </w:r>
      <w:r w:rsidRPr="00121D99">
        <w:rPr>
          <w:rFonts w:ascii="Times New Roman" w:hAnsi="Times New Roman" w:cs="Times New Roman"/>
        </w:rPr>
        <w:t>muestreo para algunas variables de interés. De esta forma, el estrato uno debería presentar condiciones económicas más adversas, el estrato dos debería tener mejores condiciones, siendo el tercer estrato el que agrupa a las UPM con menores dificultades soc</w:t>
      </w:r>
      <w:r w:rsidRPr="00121D99">
        <w:rPr>
          <w:rFonts w:ascii="Times New Roman" w:hAnsi="Times New Roman" w:cs="Times New Roman"/>
        </w:rPr>
        <w:t>ioeconómicas. En el área rural debiesen aparecer una menor proporción de UPM en el estrato 3, dadas las condiciones menos favorables.</w:t>
      </w:r>
    </w:p>
    <w:p w14:paraId="0088048C"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10ED01E7" wp14:editId="6F6EA7CC">
            <wp:extent cx="5334000" cy="2470128"/>
            <wp:effectExtent l="0" t="0" r="0" b="0"/>
            <wp:docPr id="5" name="Picture" descr="Figura 5.2: Comportamiento esperado en los estratos de muestreo para algunas variables de interés."/>
            <wp:cNvGraphicFramePr/>
            <a:graphic xmlns:a="http://schemas.openxmlformats.org/drawingml/2006/main">
              <a:graphicData uri="http://schemas.openxmlformats.org/drawingml/2006/picture">
                <pic:pic xmlns:pic="http://schemas.openxmlformats.org/drawingml/2006/picture">
                  <pic:nvPicPr>
                    <pic:cNvPr id="0" name="Picture" descr="Pics/Estratificar.png"/>
                    <pic:cNvPicPr>
                      <a:picLocks noChangeAspect="1" noChangeArrowheads="1"/>
                    </pic:cNvPicPr>
                  </pic:nvPicPr>
                  <pic:blipFill>
                    <a:blip r:embed="rId13"/>
                    <a:stretch>
                      <a:fillRect/>
                    </a:stretch>
                  </pic:blipFill>
                  <pic:spPr bwMode="auto">
                    <a:xfrm>
                      <a:off x="0" y="0"/>
                      <a:ext cx="5334000" cy="2470128"/>
                    </a:xfrm>
                    <a:prstGeom prst="rect">
                      <a:avLst/>
                    </a:prstGeom>
                    <a:noFill/>
                    <a:ln w="9525">
                      <a:noFill/>
                      <a:headEnd/>
                      <a:tailEnd/>
                    </a:ln>
                  </pic:spPr>
                </pic:pic>
              </a:graphicData>
            </a:graphic>
          </wp:inline>
        </w:drawing>
      </w:r>
    </w:p>
    <w:p w14:paraId="7D231C0A"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5.2: Comportamiento esperado en los estratos de muestreo para algunas variables de interés.</w:t>
      </w:r>
    </w:p>
    <w:p w14:paraId="46F799C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Si la contribución de</w:t>
      </w:r>
      <w:r w:rsidRPr="00121D99">
        <w:rPr>
          <w:rFonts w:ascii="Times New Roman" w:hAnsi="Times New Roman" w:cs="Times New Roman"/>
        </w:rPr>
        <w:t xml:space="preserve"> algunas unidades al total poblacional es no significativa, y además esas unidades son de difícil acceso, es común que en algunos países de la región se opte por redefinir el universo y crear un estrato de exclusión forzosa. En este estrato no se realiza n</w:t>
      </w:r>
      <w:r w:rsidRPr="00121D99">
        <w:rPr>
          <w:rFonts w:ascii="Times New Roman" w:hAnsi="Times New Roman" w:cs="Times New Roman"/>
        </w:rPr>
        <w:t>inguna encuesta y las respectivas estimaciones no tendrán en cuenta a esta población excluida. Por último, como algunos procedimientos de clasificación se basan en la generación de números aleatorios, se recomienda documentar los códigos computacionales qu</w:t>
      </w:r>
      <w:r w:rsidRPr="00121D99">
        <w:rPr>
          <w:rFonts w:ascii="Times New Roman" w:hAnsi="Times New Roman" w:cs="Times New Roman"/>
        </w:rPr>
        <w:t>e se utilizaron para que los resultados puedan ser replicados, por lo que debe fijar una semilla aleatoria al comienzo del código computacional.</w:t>
      </w:r>
    </w:p>
    <w:p w14:paraId="23D34D1F" w14:textId="77777777" w:rsidR="00C47D28" w:rsidRPr="00121D99" w:rsidRDefault="00491E10" w:rsidP="002A286E">
      <w:pPr>
        <w:pStyle w:val="Heading2"/>
        <w:jc w:val="both"/>
        <w:rPr>
          <w:rFonts w:ascii="Times New Roman" w:hAnsi="Times New Roman" w:cs="Times New Roman"/>
        </w:rPr>
      </w:pPr>
      <w:bookmarkStart w:id="104" w:name="estratificación-implícita"/>
      <w:bookmarkStart w:id="105" w:name="_Toc91768829"/>
      <w:bookmarkEnd w:id="102"/>
      <w:r w:rsidRPr="00121D99">
        <w:rPr>
          <w:rStyle w:val="SectionNumber"/>
          <w:rFonts w:ascii="Times New Roman" w:hAnsi="Times New Roman" w:cs="Times New Roman"/>
        </w:rPr>
        <w:t>5.6</w:t>
      </w:r>
      <w:r w:rsidRPr="00121D99">
        <w:rPr>
          <w:rFonts w:ascii="Times New Roman" w:hAnsi="Times New Roman" w:cs="Times New Roman"/>
        </w:rPr>
        <w:tab/>
        <w:t>Estratificación implícita</w:t>
      </w:r>
      <w:bookmarkEnd w:id="105"/>
    </w:p>
    <w:p w14:paraId="7C42725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Los estratos explícitos definidos en la sección anterior son útiles para reducir </w:t>
      </w:r>
      <w:r w:rsidRPr="00121D99">
        <w:rPr>
          <w:rFonts w:ascii="Times New Roman" w:hAnsi="Times New Roman" w:cs="Times New Roman"/>
        </w:rPr>
        <w:t>la varianza de muestreo y asegurar la representatividad de la muestra en cada uno de los subgrupos que comparten las mismas características socioeconómicas, dentro de los mismos municipios. Además de los estratos socioeconómicos, algunas variables que se c</w:t>
      </w:r>
      <w:r w:rsidRPr="00121D99">
        <w:rPr>
          <w:rFonts w:ascii="Times New Roman" w:hAnsi="Times New Roman" w:cs="Times New Roman"/>
        </w:rPr>
        <w:t>onsideran en el proceso de estratificación explícita son:</w:t>
      </w:r>
    </w:p>
    <w:p w14:paraId="1C28F914" w14:textId="77777777" w:rsidR="00C47D28" w:rsidRPr="00121D99" w:rsidRDefault="00491E10" w:rsidP="00491E10">
      <w:pPr>
        <w:pStyle w:val="Compact"/>
        <w:numPr>
          <w:ilvl w:val="0"/>
          <w:numId w:val="33"/>
        </w:numPr>
        <w:jc w:val="both"/>
        <w:rPr>
          <w:rFonts w:ascii="Times New Roman" w:hAnsi="Times New Roman" w:cs="Times New Roman"/>
        </w:rPr>
      </w:pPr>
      <w:r w:rsidRPr="00121D99">
        <w:rPr>
          <w:rFonts w:ascii="Times New Roman" w:hAnsi="Times New Roman" w:cs="Times New Roman"/>
        </w:rPr>
        <w:t>Estados o regiones de un país.</w:t>
      </w:r>
    </w:p>
    <w:p w14:paraId="6AE831C8" w14:textId="77777777" w:rsidR="00C47D28" w:rsidRPr="00121D99" w:rsidRDefault="00491E10" w:rsidP="00491E10">
      <w:pPr>
        <w:pStyle w:val="Compact"/>
        <w:numPr>
          <w:ilvl w:val="0"/>
          <w:numId w:val="33"/>
        </w:numPr>
        <w:jc w:val="both"/>
        <w:rPr>
          <w:rFonts w:ascii="Times New Roman" w:hAnsi="Times New Roman" w:cs="Times New Roman"/>
        </w:rPr>
      </w:pPr>
      <w:r w:rsidRPr="00121D99">
        <w:rPr>
          <w:rFonts w:ascii="Times New Roman" w:hAnsi="Times New Roman" w:cs="Times New Roman"/>
        </w:rPr>
        <w:t>Zona en la que está ubicado el hogar: urbana o rural. Nótese que cada país brinda su definición de ruralidad, de acuerdo con sus propias definiciones nacionales.</w:t>
      </w:r>
    </w:p>
    <w:p w14:paraId="68CAA45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Tambi</w:t>
      </w:r>
      <w:r w:rsidRPr="00121D99">
        <w:rPr>
          <w:rFonts w:ascii="Times New Roman" w:hAnsi="Times New Roman" w:cs="Times New Roman"/>
        </w:rPr>
        <w:t>én es posible realizar una selección ordenada que induce una estratificación implícita, sin que necesariamente se tenga control sobre el tamaño de muestra final, y sin asumir independencia en la selección. Este tipo de estratificación es una forma de garan</w:t>
      </w:r>
      <w:r w:rsidRPr="00121D99">
        <w:rPr>
          <w:rFonts w:ascii="Times New Roman" w:hAnsi="Times New Roman" w:cs="Times New Roman"/>
        </w:rPr>
        <w:t>tizar una asignación estrictamente proporcional de los hogares en todos los estratos implícitos. También puede conducir a una mayor confiabilidad de las estimaciones de la encuesta, siempre que las variables de estratificación implícita que se consideren e</w:t>
      </w:r>
      <w:r w:rsidRPr="00121D99">
        <w:rPr>
          <w:rFonts w:ascii="Times New Roman" w:hAnsi="Times New Roman" w:cs="Times New Roman"/>
        </w:rPr>
        <w:t>stén correlacionadas con los indicadores de interés (por ejemplo, la tasa de desocupación, subocpupación o informalidad).</w:t>
      </w:r>
    </w:p>
    <w:p w14:paraId="4110746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estratificación implícita es altamente recomendada cuando la encuesta está enfocada en un tema particular (como por ejemplo el merc</w:t>
      </w:r>
      <w:r w:rsidRPr="00121D99">
        <w:rPr>
          <w:rFonts w:ascii="Times New Roman" w:hAnsi="Times New Roman" w:cs="Times New Roman"/>
        </w:rPr>
        <w:t xml:space="preserve">ado de trabajo) y requiere el uso del muestreo sistemático (con probabilidades simples o desiguales) en la selección de las UPM. Según </w:t>
      </w:r>
      <w:hyperlink w:anchor="ref-UN_2008">
        <w:r w:rsidRPr="00121D99">
          <w:rPr>
            <w:rStyle w:val="Hyperlink"/>
            <w:rFonts w:ascii="Times New Roman" w:hAnsi="Times New Roman" w:cs="Times New Roman"/>
          </w:rPr>
          <w:t>UN</w:t>
        </w:r>
      </w:hyperlink>
      <w:r w:rsidRPr="00121D99">
        <w:rPr>
          <w:rFonts w:ascii="Times New Roman" w:hAnsi="Times New Roman" w:cs="Times New Roman"/>
        </w:rPr>
        <w:t xml:space="preserve"> (</w:t>
      </w:r>
      <w:hyperlink w:anchor="ref-UN_2008">
        <w:r w:rsidRPr="00121D99">
          <w:rPr>
            <w:rStyle w:val="Hyperlink"/>
            <w:rFonts w:ascii="Times New Roman" w:hAnsi="Times New Roman" w:cs="Times New Roman"/>
          </w:rPr>
          <w:t>2008a</w:t>
        </w:r>
      </w:hyperlink>
      <w:r w:rsidRPr="00121D99">
        <w:rPr>
          <w:rFonts w:ascii="Times New Roman" w:hAnsi="Times New Roman" w:cs="Times New Roman"/>
        </w:rPr>
        <w:t>pág. 46), en la mayoría de países la secuenc</w:t>
      </w:r>
      <w:r w:rsidRPr="00121D99">
        <w:rPr>
          <w:rFonts w:ascii="Times New Roman" w:hAnsi="Times New Roman" w:cs="Times New Roman"/>
        </w:rPr>
        <w:t xml:space="preserve">ia podría empezar con el área urbana, desagregada por departamento, a su vez desagregada por municipio; seguida del área rural, desagregada por departamento, a su vez desagregada por comuna o vereda. La selección sistemática de UPM deberá estar supeditada </w:t>
      </w:r>
      <w:r w:rsidRPr="00121D99">
        <w:rPr>
          <w:rFonts w:ascii="Times New Roman" w:hAnsi="Times New Roman" w:cs="Times New Roman"/>
        </w:rPr>
        <w:t>al ordenamiento de las UPM por el número de viviendas.</w:t>
      </w:r>
    </w:p>
    <w:p w14:paraId="2F4E6D7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Nótese que la estratificación implícita puede constituir un método objetivo de selección de reemplazos de las UPM a las cuales no se pudo acceder en el operativo de campo; de esta forma, si una UPM fue</w:t>
      </w:r>
      <w:r w:rsidRPr="00121D99">
        <w:rPr>
          <w:rFonts w:ascii="Times New Roman" w:hAnsi="Times New Roman" w:cs="Times New Roman"/>
        </w:rPr>
        <w:t xml:space="preserve"> seleccionada originalmente, pero por alguna razón operativa no puede ser empadronada, su reemplazo será la inmediatamente anterior (o posterior) en la lista estratificada implícitamente. Nótese que este procedimiento ubicará el reemplazo como la UPM ubica</w:t>
      </w:r>
      <w:r w:rsidRPr="00121D99">
        <w:rPr>
          <w:rFonts w:ascii="Times New Roman" w:hAnsi="Times New Roman" w:cs="Times New Roman"/>
        </w:rPr>
        <w:t>da en el mismo municipio, dentro del mismo departamento, en la misma zona y con un número similar de viviendas.</w:t>
      </w:r>
    </w:p>
    <w:p w14:paraId="6ECAEE4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Aunque la estratificación implícita permite acotar el sesgo generado por la ausencia de respuesta de las UPM, </w:t>
      </w:r>
      <w:hyperlink w:anchor="ref-Vehovar_1999">
        <w:r w:rsidRPr="00121D99">
          <w:rPr>
            <w:rStyle w:val="Hyperlink"/>
            <w:rFonts w:ascii="Times New Roman" w:hAnsi="Times New Roman" w:cs="Times New Roman"/>
          </w:rPr>
          <w:t>Vehovar</w:t>
        </w:r>
      </w:hyperlink>
      <w:r w:rsidRPr="00121D99">
        <w:rPr>
          <w:rFonts w:ascii="Times New Roman" w:hAnsi="Times New Roman" w:cs="Times New Roman"/>
        </w:rPr>
        <w:t xml:space="preserve"> (</w:t>
      </w:r>
      <w:hyperlink w:anchor="ref-Vehovar_1999">
        <w:r w:rsidRPr="00121D99">
          <w:rPr>
            <w:rStyle w:val="Hyperlink"/>
            <w:rFonts w:ascii="Times New Roman" w:hAnsi="Times New Roman" w:cs="Times New Roman"/>
          </w:rPr>
          <w:t>1999</w:t>
        </w:r>
      </w:hyperlink>
      <w:r w:rsidRPr="00121D99">
        <w:rPr>
          <w:rFonts w:ascii="Times New Roman" w:hAnsi="Times New Roman" w:cs="Times New Roman"/>
        </w:rPr>
        <w:t>págs. 348 - 349) advierte que se debe tener precaución en cuanto a los usos de esta práctica puesto que puede conllevar sesgos importantes en las estimaciones de interés. Lo anterior se desprende del</w:t>
      </w:r>
      <w:r w:rsidRPr="00121D99">
        <w:rPr>
          <w:rFonts w:ascii="Times New Roman" w:hAnsi="Times New Roman" w:cs="Times New Roman"/>
        </w:rPr>
        <w:t xml:space="preserve"> hecho de que los individuos ubicados en zonas donde sí es posible acceder puedan diferir significativamente de aquellos ubicados en las zonas de difícil acceso, las cuales difícilmente serán seleccionadas por los algoritmos de muestreo que hacen uso de la</w:t>
      </w:r>
      <w:r w:rsidRPr="00121D99">
        <w:rPr>
          <w:rFonts w:ascii="Times New Roman" w:hAnsi="Times New Roman" w:cs="Times New Roman"/>
        </w:rPr>
        <w:t xml:space="preserve"> estratificación implícita.</w:t>
      </w:r>
    </w:p>
    <w:p w14:paraId="7A234D5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esta razón es útil que, después de haber valorado los posibles sesgos, si se ha tomado la determinación de realizar las sustituciones sobre las UPM de difícil acceso, se realice un seguimiento exhaustivo en cada levantamient</w:t>
      </w:r>
      <w:r w:rsidRPr="00121D99">
        <w:rPr>
          <w:rFonts w:ascii="Times New Roman" w:hAnsi="Times New Roman" w:cs="Times New Roman"/>
        </w:rPr>
        <w:t>o que permita clasificar el esquema de recolección de información primaria y se valore su impacto en la precisión de los estimadores resultantes.</w:t>
      </w:r>
    </w:p>
    <w:p w14:paraId="5D1ED025" w14:textId="77777777" w:rsidR="002A286E" w:rsidRPr="00121D99" w:rsidRDefault="002A286E" w:rsidP="002A286E">
      <w:pPr>
        <w:pStyle w:val="Heading1"/>
        <w:jc w:val="both"/>
        <w:rPr>
          <w:rStyle w:val="SectionNumber"/>
          <w:rFonts w:ascii="Times New Roman" w:hAnsi="Times New Roman" w:cs="Times New Roman"/>
        </w:rPr>
        <w:sectPr w:rsidR="002A286E" w:rsidRPr="00121D99">
          <w:pgSz w:w="12240" w:h="15840"/>
          <w:pgMar w:top="1440" w:right="1440" w:bottom="1440" w:left="1440" w:header="720" w:footer="720" w:gutter="0"/>
          <w:cols w:space="720"/>
        </w:sectPr>
      </w:pPr>
      <w:bookmarkStart w:id="106" w:name="X11a0f423cf4c4b5fbde4e538002b591bc5b2d8f"/>
      <w:bookmarkEnd w:id="80"/>
      <w:bookmarkEnd w:id="104"/>
    </w:p>
    <w:p w14:paraId="375BDE80" w14:textId="77777777" w:rsidR="00C47D28" w:rsidRPr="00121D99" w:rsidRDefault="00491E10" w:rsidP="002A286E">
      <w:pPr>
        <w:pStyle w:val="Heading1"/>
        <w:jc w:val="both"/>
        <w:rPr>
          <w:rFonts w:ascii="Times New Roman" w:hAnsi="Times New Roman" w:cs="Times New Roman"/>
        </w:rPr>
      </w:pPr>
      <w:bookmarkStart w:id="107" w:name="_Toc91768830"/>
      <w:r w:rsidRPr="00121D99">
        <w:rPr>
          <w:rStyle w:val="SectionNumber"/>
          <w:rFonts w:ascii="Times New Roman" w:hAnsi="Times New Roman" w:cs="Times New Roman"/>
        </w:rPr>
        <w:lastRenderedPageBreak/>
        <w:t>6</w:t>
      </w:r>
      <w:r w:rsidRPr="00121D99">
        <w:rPr>
          <w:rFonts w:ascii="Times New Roman" w:hAnsi="Times New Roman" w:cs="Times New Roman"/>
        </w:rPr>
        <w:tab/>
        <w:t>Diseño y mecanismo de selección de la muestra</w:t>
      </w:r>
      <w:bookmarkEnd w:id="107"/>
    </w:p>
    <w:p w14:paraId="5A7395C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Todas las encuestas de hogares en la región comparten el mismo principio inferencial: la selección de una muestra que puede representar la población de todo un país. Por supuesto, ante este objetivo tan ambicioso, es necesario contar con procedimientos rob</w:t>
      </w:r>
      <w:r w:rsidRPr="00121D99">
        <w:rPr>
          <w:rFonts w:ascii="Times New Roman" w:hAnsi="Times New Roman" w:cs="Times New Roman"/>
        </w:rPr>
        <w:t>ustos, probados y capaces de pasar los filtros más críticos y agudos. Tal vez en este momento de la historia, la práctica de estos procedimientos ya no genere ningún tipo de asombro, pero el lector podría animarse a contemplar todas los posibles escenarios</w:t>
      </w:r>
      <w:r w:rsidRPr="00121D99">
        <w:rPr>
          <w:rFonts w:ascii="Times New Roman" w:hAnsi="Times New Roman" w:cs="Times New Roman"/>
        </w:rPr>
        <w:t xml:space="preserve"> que una sociedad enfrentaría ante la ausencia de las encuestas de hogares y sus repercusiones en materia del desarrollo social.</w:t>
      </w:r>
    </w:p>
    <w:p w14:paraId="1F453BB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Es innegable la potencia y el poder que hay detrás de estas operaciones estadísticas que están sustentadas en el muestreo probabilístico que induce una inferencia que procede de lo particular a lo general, puesto que al seleccionar una muestra, esta sirve </w:t>
      </w:r>
      <w:r w:rsidRPr="00121D99">
        <w:rPr>
          <w:rFonts w:ascii="Times New Roman" w:hAnsi="Times New Roman" w:cs="Times New Roman"/>
        </w:rPr>
        <w:t>como base para obtener conclusiones acerca de la población. Al final la muestra será un vehículo adecuado para representar las características más importantes de la población en estudio, en la forma en que justamente las variables se incorporan en el formu</w:t>
      </w:r>
      <w:r w:rsidRPr="00121D99">
        <w:rPr>
          <w:rFonts w:ascii="Times New Roman" w:hAnsi="Times New Roman" w:cs="Times New Roman"/>
        </w:rPr>
        <w:t xml:space="preserve">lario de la encuesta.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afirma que el muestreo es un procedimiento que responde a la necesidad de información estadística precisa sobre la població</w:t>
      </w:r>
      <w:r w:rsidRPr="00121D99">
        <w:rPr>
          <w:rFonts w:ascii="Times New Roman" w:hAnsi="Times New Roman" w:cs="Times New Roman"/>
        </w:rPr>
        <w:t>n y los conjuntos de elementos que la conforman; asimismo comenta que el muestreo probabilístico trata con investigaciones parciales que apuntan a inferir a la población completa y en general está basado en los siguientes principios:</w:t>
      </w:r>
    </w:p>
    <w:p w14:paraId="3E0FFE0C" w14:textId="77777777" w:rsidR="00C47D28" w:rsidRPr="00121D99" w:rsidRDefault="00491E10" w:rsidP="00491E10">
      <w:pPr>
        <w:pStyle w:val="Compact"/>
        <w:numPr>
          <w:ilvl w:val="0"/>
          <w:numId w:val="34"/>
        </w:numPr>
        <w:jc w:val="both"/>
        <w:rPr>
          <w:rFonts w:ascii="Times New Roman" w:hAnsi="Times New Roman" w:cs="Times New Roman"/>
        </w:rPr>
      </w:pPr>
      <w:r w:rsidRPr="00121D99">
        <w:rPr>
          <w:rFonts w:ascii="Times New Roman" w:hAnsi="Times New Roman" w:cs="Times New Roman"/>
          <w:i/>
          <w:iCs/>
        </w:rPr>
        <w:t>Aleatorización</w:t>
      </w:r>
      <w:r w:rsidRPr="00121D99">
        <w:rPr>
          <w:rFonts w:ascii="Times New Roman" w:hAnsi="Times New Roman" w:cs="Times New Roman"/>
        </w:rPr>
        <w:t>: las un</w:t>
      </w:r>
      <w:r w:rsidRPr="00121D99">
        <w:rPr>
          <w:rFonts w:ascii="Times New Roman" w:hAnsi="Times New Roman" w:cs="Times New Roman"/>
        </w:rPr>
        <w:t>idades incluidas en la muestra son seleccionadas mediante un proceso probabilístico. De esta forma, además de eliminar los posibles sesgos de selección, la muestra resultante será válida para cualquier proceso de inferencia, puesto que se basa en el conjun</w:t>
      </w:r>
      <w:r w:rsidRPr="00121D99">
        <w:rPr>
          <w:rFonts w:ascii="Times New Roman" w:hAnsi="Times New Roman" w:cs="Times New Roman"/>
        </w:rPr>
        <w:t>to de todas las muestras que se pueden obtener con el esquema de muestreo definido.</w:t>
      </w:r>
    </w:p>
    <w:p w14:paraId="0691D8CC" w14:textId="77777777" w:rsidR="00C47D28" w:rsidRPr="00121D99" w:rsidRDefault="00491E10" w:rsidP="00491E10">
      <w:pPr>
        <w:pStyle w:val="Compact"/>
        <w:numPr>
          <w:ilvl w:val="0"/>
          <w:numId w:val="34"/>
        </w:numPr>
        <w:jc w:val="both"/>
        <w:rPr>
          <w:rFonts w:ascii="Times New Roman" w:hAnsi="Times New Roman" w:cs="Times New Roman"/>
        </w:rPr>
      </w:pPr>
      <w:r w:rsidRPr="00121D99">
        <w:rPr>
          <w:rFonts w:ascii="Times New Roman" w:hAnsi="Times New Roman" w:cs="Times New Roman"/>
          <w:i/>
          <w:iCs/>
        </w:rPr>
        <w:t>Inclusión</w:t>
      </w:r>
      <w:r w:rsidRPr="00121D99">
        <w:rPr>
          <w:rFonts w:ascii="Times New Roman" w:hAnsi="Times New Roman" w:cs="Times New Roman"/>
        </w:rPr>
        <w:t xml:space="preserve">: todas las unidades de la población tienen una probabilidad no nula de ser incluidas en la muestra. Lo anterior quiere decir que el procedimiento de selección le </w:t>
      </w:r>
      <w:r w:rsidRPr="00121D99">
        <w:rPr>
          <w:rFonts w:ascii="Times New Roman" w:hAnsi="Times New Roman" w:cs="Times New Roman"/>
        </w:rPr>
        <w:t xml:space="preserve">da chance de ser seleccionado a todas las unidades que componen la población. De esta manera, la muestra final puede estar compuesta por cualquier combinación plausible de hogares o individuos. Para que los anteriores principios se cumplan a cabalidad, es </w:t>
      </w:r>
      <w:r w:rsidRPr="00121D99">
        <w:rPr>
          <w:rFonts w:ascii="Times New Roman" w:hAnsi="Times New Roman" w:cs="Times New Roman"/>
        </w:rPr>
        <w:t>necesario contar con un instrumento que permita seleccionar a los hogares del país de forma exhaustiva y completa; esto quiere decir que el instrumento debería contener todos y cada uno de los hogares de la población. Dado que no existe una lista que permi</w:t>
      </w:r>
      <w:r w:rsidRPr="00121D99">
        <w:rPr>
          <w:rFonts w:ascii="Times New Roman" w:hAnsi="Times New Roman" w:cs="Times New Roman"/>
        </w:rPr>
        <w:t xml:space="preserve">ta identificar y ubicar a cada uno de los hogares de la población, entonces se deben contemplar otras posibilidades que permitan lograr el objetivo. Debido al principio natural de la aglomeración de las poblaciones humanas, es posible lograr este cometido </w:t>
      </w:r>
      <w:r w:rsidRPr="00121D99">
        <w:rPr>
          <w:rFonts w:ascii="Times New Roman" w:hAnsi="Times New Roman" w:cs="Times New Roman"/>
        </w:rPr>
        <w:t>de manera indirecta a través de la definición de los marcos de muestreo de áreas.</w:t>
      </w:r>
    </w:p>
    <w:p w14:paraId="2436B3B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Las encuestas han tenido una gran trascendencia en la evolución de las mediciones de los indicadores sociales, que a su vez conllevan a que los gobiernos realicen un seguimie</w:t>
      </w:r>
      <w:r w:rsidRPr="00121D99">
        <w:rPr>
          <w:rFonts w:ascii="Times New Roman" w:hAnsi="Times New Roman" w:cs="Times New Roman"/>
        </w:rPr>
        <w:t xml:space="preserve">nto y monitoreo de las cifras más importantes para la sociedad. De esta forma se podrá investigar la efectividad de las políticas públicas, para concretar las metas de mejora en las condiciones sociales y/o económicas de la ciudadanía. Tal como lo afirma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el muestreo es un procedimiento que responde a la necesidad de información estadística precisa sobre la población y los conjuntos de elementos qu</w:t>
      </w:r>
      <w:r w:rsidRPr="00121D99">
        <w:rPr>
          <w:rFonts w:ascii="Times New Roman" w:hAnsi="Times New Roman" w:cs="Times New Roman"/>
        </w:rPr>
        <w:t xml:space="preserve">e la conforman. De esta forma, una muestra </w:t>
      </w:r>
      <w:r w:rsidRPr="00121D99">
        <w:rPr>
          <w:rFonts w:ascii="Times New Roman" w:hAnsi="Times New Roman" w:cs="Times New Roman"/>
        </w:rPr>
        <w:lastRenderedPageBreak/>
        <w:t>bien seleccionada de unos cuantos miles de individuos puede representar con gran precisión a una población de millones de personas.</w:t>
      </w:r>
    </w:p>
    <w:p w14:paraId="6198863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general, se puede afirmar que un concepto apropiado por la sociedad es el que </w:t>
      </w:r>
      <w:r w:rsidRPr="00121D99">
        <w:rPr>
          <w:rFonts w:ascii="Times New Roman" w:hAnsi="Times New Roman" w:cs="Times New Roman"/>
        </w:rPr>
        <w:t>define a una muestra representativa como un modelo reducido de la población. De este concepto se desprende un argumento de validez sobre la muestra: “una buena muestra es aquella que se parece a la población, de tal forma que las categorías aparecen con la</w:t>
      </w:r>
      <w:r w:rsidRPr="00121D99">
        <w:rPr>
          <w:rFonts w:ascii="Times New Roman" w:hAnsi="Times New Roman" w:cs="Times New Roman"/>
        </w:rPr>
        <w:t>s mismas proporciones que en la población”. Sin embargo, en algunos casos es fundamental “sobrerepresentar” algunas categorías o incluso seleccionar unidades con probabilidades desiguales (</w:t>
      </w:r>
      <w:hyperlink w:anchor="ref-Tille2006">
        <w:r w:rsidRPr="00121D99">
          <w:rPr>
            <w:rStyle w:val="Hyperlink"/>
            <w:rFonts w:ascii="Times New Roman" w:hAnsi="Times New Roman" w:cs="Times New Roman"/>
          </w:rPr>
          <w:t>Tillé 2006a</w:t>
        </w:r>
      </w:hyperlink>
      <w:r w:rsidRPr="00121D99">
        <w:rPr>
          <w:rFonts w:ascii="Times New Roman" w:hAnsi="Times New Roman" w:cs="Times New Roman"/>
        </w:rPr>
        <w:t>). La muestra no deb</w:t>
      </w:r>
      <w:r w:rsidRPr="00121D99">
        <w:rPr>
          <w:rFonts w:ascii="Times New Roman" w:hAnsi="Times New Roman" w:cs="Times New Roman"/>
        </w:rPr>
        <w:t>e ser un modelo reducido de la población; debe ser una herramienta usada para obtener estimaciones válidas: exactas, confiables, precisas y consistentes.</w:t>
      </w:r>
    </w:p>
    <w:p w14:paraId="33628C1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El concepto de muestra representativa no se debe usar para referirse a que la muestra debe parecerse a</w:t>
      </w:r>
      <w:r w:rsidRPr="00121D99">
        <w:rPr>
          <w:rFonts w:ascii="Times New Roman" w:hAnsi="Times New Roman" w:cs="Times New Roman"/>
        </w:rPr>
        <w:t xml:space="preserve"> la población. La teoría de muestreo se ha ocupado de estudiar estrategias óptimas que permitan asegurar la calidad de las estimaciones; en general, el concepto de representatividad debe estar asociado con la estrategia de muestreo y no sólo con la muestra</w:t>
      </w:r>
      <w:r w:rsidRPr="00121D99">
        <w:rPr>
          <w:rFonts w:ascii="Times New Roman" w:hAnsi="Times New Roman" w:cs="Times New Roman"/>
        </w:rPr>
        <w:t xml:space="preserve"> seleccionada. Consecuentemente, la muestra como subconjunto de la población es una herramienta que no admite el calificativo de representativa, puesto que su objetivo no es parecerse a la población sino permitir que, mediante la correcta caracterización d</w:t>
      </w:r>
      <w:r w:rsidRPr="00121D99">
        <w:rPr>
          <w:rFonts w:ascii="Times New Roman" w:hAnsi="Times New Roman" w:cs="Times New Roman"/>
        </w:rPr>
        <w:t>e una estrategia de muestreo, el proceso de inferencia logre reproducir la estructura de la población.</w:t>
      </w:r>
    </w:p>
    <w:p w14:paraId="66A4C4C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Lo anterior no indica que debamos abandonar del todo este adjetivo (representativo) en los proceso de muestreo. Por el contrario, el objetivo del equipo </w:t>
      </w:r>
      <w:r w:rsidRPr="00121D99">
        <w:rPr>
          <w:rFonts w:ascii="Times New Roman" w:hAnsi="Times New Roman" w:cs="Times New Roman"/>
        </w:rPr>
        <w:t>técnico experto en la selección de muestras debe estar supeditado a lograr que efectivamente este adjetivo se pueda aplicar a todo el componente de diseño y estimación. Es decir, el calificativo de representatividad es objeto de un proceso conjunto de dise</w:t>
      </w:r>
      <w:r w:rsidRPr="00121D99">
        <w:rPr>
          <w:rFonts w:ascii="Times New Roman" w:hAnsi="Times New Roman" w:cs="Times New Roman"/>
        </w:rPr>
        <w:t>ño de muestreo, estimación de parámetros, acercamiento a modelos estadísticos para hacer frente a la ausencia de respuesta, entre otros. Uno de los objetivos de este capitulo será hacer precisión sobre las estructuras de selección de las muestras en las en</w:t>
      </w:r>
      <w:r w:rsidRPr="00121D99">
        <w:rPr>
          <w:rFonts w:ascii="Times New Roman" w:hAnsi="Times New Roman" w:cs="Times New Roman"/>
        </w:rPr>
        <w:t xml:space="preserve">cuestas por muestreo. Al escoger un mecanismo apropiado para la selección de la muestra, será posible afirmar que la estrategia de muestreo es efectivamente representativa de la población de interés, puesto que cumple con altos estándares de rigurosidad y </w:t>
      </w:r>
      <w:r w:rsidRPr="00121D99">
        <w:rPr>
          <w:rFonts w:ascii="Times New Roman" w:hAnsi="Times New Roman" w:cs="Times New Roman"/>
        </w:rPr>
        <w:t>calidad en cada uno de los componentes del proceso.</w:t>
      </w:r>
    </w:p>
    <w:p w14:paraId="5A1D6373" w14:textId="77777777" w:rsidR="00C47D28" w:rsidRPr="00121D99" w:rsidRDefault="00491E10" w:rsidP="002A286E">
      <w:pPr>
        <w:pStyle w:val="Heading2"/>
        <w:jc w:val="both"/>
        <w:rPr>
          <w:rFonts w:ascii="Times New Roman" w:hAnsi="Times New Roman" w:cs="Times New Roman"/>
        </w:rPr>
      </w:pPr>
      <w:bookmarkStart w:id="108" w:name="diseños-de-muestreo"/>
      <w:bookmarkStart w:id="109" w:name="_Toc91768831"/>
      <w:r w:rsidRPr="00121D99">
        <w:rPr>
          <w:rStyle w:val="SectionNumber"/>
          <w:rFonts w:ascii="Times New Roman" w:hAnsi="Times New Roman" w:cs="Times New Roman"/>
        </w:rPr>
        <w:t>6.1</w:t>
      </w:r>
      <w:r w:rsidRPr="00121D99">
        <w:rPr>
          <w:rFonts w:ascii="Times New Roman" w:hAnsi="Times New Roman" w:cs="Times New Roman"/>
        </w:rPr>
        <w:tab/>
        <w:t>Diseños de muestreo</w:t>
      </w:r>
      <w:bookmarkEnd w:id="109"/>
    </w:p>
    <w:p w14:paraId="347D213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Una vez que los marcos de muestreo se han refinado y se ha definido una estratificación apropiada para las UPM que las componen, es necesario realizar el proceso de muestreo para l</w:t>
      </w:r>
      <w:r w:rsidRPr="00121D99">
        <w:rPr>
          <w:rFonts w:ascii="Times New Roman" w:hAnsi="Times New Roman" w:cs="Times New Roman"/>
        </w:rPr>
        <w:t>a selección final de los hogares. Este proceso de selección debe inducir insesgamiento, además de ser eficiente. Esto quiere decir que la inclusión de las unidades en la muestra estará supeditada a un esquema probabilístico libre de cualquier sesgo. Además</w:t>
      </w:r>
      <w:r w:rsidRPr="00121D99">
        <w:rPr>
          <w:rFonts w:ascii="Times New Roman" w:hAnsi="Times New Roman" w:cs="Times New Roman"/>
        </w:rPr>
        <w:t xml:space="preserve"> de esto, se necesita que este mecanismo genere la menor dispersión posible en el proceso inferencial posterior.</w:t>
      </w:r>
    </w:p>
    <w:p w14:paraId="3F70578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El procedimiento de muestreo le asigna una probabilidad de selección conocida a cada posible muestra. Al diseñar un muestreo probabilístico, el</w:t>
      </w:r>
      <w:r w:rsidRPr="00121D99">
        <w:rPr>
          <w:rFonts w:ascii="Times New Roman" w:hAnsi="Times New Roman" w:cs="Times New Roman"/>
        </w:rPr>
        <w:t xml:space="preserve"> investigador es el encargado de asignar estas probabilidades, mediante la definición del diseño de muestreo (</w:t>
      </w:r>
      <w:hyperlink w:anchor="ref-Sarndal_Swensson_Wretman_2003">
        <w:r w:rsidRPr="00121D99">
          <w:rPr>
            <w:rStyle w:val="Hyperlink"/>
            <w:rFonts w:ascii="Times New Roman" w:hAnsi="Times New Roman" w:cs="Times New Roman"/>
          </w:rPr>
          <w:t>C.-E. Särndal, Swensson, y Wretman 2003</w:t>
        </w:r>
      </w:hyperlink>
      <w:r w:rsidRPr="00121D99">
        <w:rPr>
          <w:rFonts w:ascii="Times New Roman" w:hAnsi="Times New Roman" w:cs="Times New Roman"/>
        </w:rPr>
        <w:t>). Aunque esta asignación de probabilidades se real</w:t>
      </w:r>
      <w:r w:rsidRPr="00121D99">
        <w:rPr>
          <w:rFonts w:ascii="Times New Roman" w:hAnsi="Times New Roman" w:cs="Times New Roman"/>
        </w:rPr>
        <w:t xml:space="preserve">iza de manera teórica, la pericia del equipo técnico deberá establecer cuál es la mejor forma de selección, y sobre esta escoger el mejor algoritmo de muestreo. Luego de establecer este conjunto de probabilidades, </w:t>
      </w:r>
      <w:r w:rsidRPr="00121D99">
        <w:rPr>
          <w:rFonts w:ascii="Times New Roman" w:hAnsi="Times New Roman" w:cs="Times New Roman"/>
        </w:rPr>
        <w:lastRenderedPageBreak/>
        <w:t xml:space="preserve">una única muestra es escogida mediante un </w:t>
      </w:r>
      <w:r w:rsidRPr="00121D99">
        <w:rPr>
          <w:rFonts w:ascii="Times New Roman" w:hAnsi="Times New Roman" w:cs="Times New Roman"/>
        </w:rPr>
        <w:t>mecanismo aleatorio que siga a cabalidad esta configuración estocástica inducida por el diseño de muestreo. Las probabilidades deben ser distintas de cero puesto que, de lo contrario, no se podría garantizar una inferencia insesgada, puesto que estaría exc</w:t>
      </w:r>
      <w:r w:rsidRPr="00121D99">
        <w:rPr>
          <w:rFonts w:ascii="Times New Roman" w:hAnsi="Times New Roman" w:cs="Times New Roman"/>
        </w:rPr>
        <w:t xml:space="preserve">luyendo algunos sectores cartográficos del país. Además, estas mismas probabilidades se utilizan para crear los factores de expansión que definen todo el proceso de estimación, junto con el cálculo de los errores de muestreo, como se verá en los capítulos </w:t>
      </w:r>
      <w:r w:rsidRPr="00121D99">
        <w:rPr>
          <w:rFonts w:ascii="Times New Roman" w:hAnsi="Times New Roman" w:cs="Times New Roman"/>
        </w:rPr>
        <w:t>posteriores.</w:t>
      </w:r>
    </w:p>
    <w:p w14:paraId="53D9DAD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Existe una clara diferenciación entre un diseño de muestreo y un algoritmo de muestreo. El primero indica qué probabilidad de selección tendrán las posibles muestras en el soporte de muestreo, definido como el conjunto de todas las posibles mu</w:t>
      </w:r>
      <w:r w:rsidRPr="00121D99">
        <w:rPr>
          <w:rFonts w:ascii="Times New Roman" w:hAnsi="Times New Roman" w:cs="Times New Roman"/>
        </w:rPr>
        <w:t>estras. Y el último se define como el proceso de selección de una única muestra que respeta las probabilidades del diseño de muestreo. En la definición de una encuesta de hogares es indispensable que se establezcan de antemano estos dos componentes. Es dec</w:t>
      </w:r>
      <w:r w:rsidRPr="00121D99">
        <w:rPr>
          <w:rFonts w:ascii="Times New Roman" w:hAnsi="Times New Roman" w:cs="Times New Roman"/>
        </w:rPr>
        <w:t>ir, si se ha decidido que el diseño de muestreo sea en etapas, el equipo técnico deberá documentar exhaustivamente cada etapa de muestreo, definiendo sus correspondientes unidades de muestreo y por consiguiente, los diseños de muestreos en cada etapa. Lueg</w:t>
      </w:r>
      <w:r w:rsidRPr="00121D99">
        <w:rPr>
          <w:rFonts w:ascii="Times New Roman" w:hAnsi="Times New Roman" w:cs="Times New Roman"/>
        </w:rPr>
        <w:t>o, es igual de importante explicar qué algoritmos de selección serán utilizados en cada etapa de muestreo. De esta forma habrá total transparencia en la selección de las unidades y esto redunda en la obtención de cifras oficiales confiables y precisas.</w:t>
      </w:r>
    </w:p>
    <w:p w14:paraId="67AE127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Exi</w:t>
      </w:r>
      <w:r w:rsidRPr="00121D99">
        <w:rPr>
          <w:rFonts w:ascii="Times New Roman" w:hAnsi="Times New Roman" w:cs="Times New Roman"/>
        </w:rPr>
        <w:t>sten muchas formas de seleccionar una muestra de hogares y cada una de ellas induce una medida de probabilidad sobre los elementos que conforman la población de interés. En general, asociado a cada esquema particular de muestreo se define una única función</w:t>
      </w:r>
      <w:r w:rsidRPr="00121D99">
        <w:rPr>
          <w:rFonts w:ascii="Times New Roman" w:hAnsi="Times New Roman" w:cs="Times New Roman"/>
        </w:rPr>
        <w:t xml:space="preserve"> que asocia a cada hogar </w:t>
      </w:r>
      <m:oMath>
        <m:r>
          <w:rPr>
            <w:rFonts w:ascii="Cambria Math" w:hAnsi="Cambria Math" w:cs="Times New Roman"/>
          </w:rPr>
          <m:t>k</m:t>
        </m:r>
      </m:oMath>
      <w:r w:rsidRPr="00121D99">
        <w:rPr>
          <w:rFonts w:ascii="Times New Roman" w:hAnsi="Times New Roman" w:cs="Times New Roman"/>
        </w:rPr>
        <w:t xml:space="preserve"> con una probabilidad de inclusión en la muestra </w:t>
      </w:r>
      <m:oMath>
        <m:r>
          <w:rPr>
            <w:rFonts w:ascii="Cambria Math" w:hAnsi="Cambria Math" w:cs="Times New Roman"/>
          </w:rPr>
          <m:t>s</m:t>
        </m:r>
      </m:oMath>
      <w:r w:rsidRPr="00121D99">
        <w:rPr>
          <w:rFonts w:ascii="Times New Roman" w:hAnsi="Times New Roman" w:cs="Times New Roman"/>
        </w:rPr>
        <w:t>, definida de la siguiente manera:</w:t>
      </w:r>
    </w:p>
    <w:p w14:paraId="1C06882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m:oMathPara>
    </w:p>
    <w:p w14:paraId="41A28A8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Si el diseño de muestreo es de tamaño fijo, estas probabilidades de inclusión de los hogares cumplirán con las siguientes prop</w:t>
      </w:r>
      <w:r w:rsidRPr="00121D99">
        <w:rPr>
          <w:rFonts w:ascii="Times New Roman" w:hAnsi="Times New Roman" w:cs="Times New Roman"/>
        </w:rPr>
        <w:t>iedades</w:t>
      </w:r>
    </w:p>
    <w:p w14:paraId="13AA0E27" w14:textId="77777777" w:rsidR="00C47D28" w:rsidRPr="00121D99" w:rsidRDefault="00491E10" w:rsidP="00491E10">
      <w:pPr>
        <w:pStyle w:val="Compact"/>
        <w:numPr>
          <w:ilvl w:val="0"/>
          <w:numId w:val="35"/>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&gt;</m:t>
        </m:r>
        <m:r>
          <w:rPr>
            <w:rFonts w:ascii="Cambria Math" w:hAnsi="Cambria Math" w:cs="Times New Roman"/>
          </w:rPr>
          <m:t>0</m:t>
        </m:r>
      </m:oMath>
    </w:p>
    <w:p w14:paraId="7DEDBA37" w14:textId="77777777" w:rsidR="00C47D28" w:rsidRPr="00121D99" w:rsidRDefault="00491E10" w:rsidP="00491E10">
      <w:pPr>
        <w:pStyle w:val="Compact"/>
        <w:numPr>
          <w:ilvl w:val="0"/>
          <w:numId w:val="35"/>
        </w:numPr>
        <w:jc w:val="both"/>
        <w:rPr>
          <w:rFonts w:ascii="Times New Roman" w:hAnsi="Times New Roman" w:cs="Times New Roman"/>
        </w:rPr>
      </w:pPr>
      <m:oMath>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e>
        </m:nary>
        <m:r>
          <m:rPr>
            <m:sty m:val="p"/>
          </m:rPr>
          <w:rPr>
            <w:rFonts w:ascii="Cambria Math" w:hAnsi="Cambria Math" w:cs="Times New Roman"/>
          </w:rPr>
          <m:t>=</m:t>
        </m:r>
        <m:r>
          <w:rPr>
            <w:rFonts w:ascii="Cambria Math" w:hAnsi="Cambria Math" w:cs="Times New Roman"/>
          </w:rPr>
          <m:t>n</m:t>
        </m:r>
      </m:oMath>
    </w:p>
    <w:p w14:paraId="240DDE3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Observe que la primera propiedad garantiza que ningún hogar será excluido de la selección inicial. Si bien no todos lo hogares serán seleccionados para pertenecer a la muestra </w:t>
      </w:r>
      <m:oMath>
        <m:r>
          <w:rPr>
            <w:rFonts w:ascii="Cambria Math" w:hAnsi="Cambria Math" w:cs="Times New Roman"/>
          </w:rPr>
          <m:t>s</m:t>
        </m:r>
      </m:oMath>
      <w:r w:rsidRPr="00121D99">
        <w:rPr>
          <w:rFonts w:ascii="Times New Roman" w:hAnsi="Times New Roman" w:cs="Times New Roman"/>
        </w:rPr>
        <w:t>, todos tendrán un chance de ser escogidos por el me</w:t>
      </w:r>
      <w:r w:rsidRPr="00121D99">
        <w:rPr>
          <w:rFonts w:ascii="Times New Roman" w:hAnsi="Times New Roman" w:cs="Times New Roman"/>
        </w:rPr>
        <w:t>canismo de selección aleatorio. En segunda medida, el tamaño de la muestra de hogares estará inducido por la magnitud de las probabilidades de inclusión. Por esta razón, una encuesta con una tamaño de muestra grande asignará una mayor probabilidad de inclu</w:t>
      </w:r>
      <w:r w:rsidRPr="00121D99">
        <w:rPr>
          <w:rFonts w:ascii="Times New Roman" w:hAnsi="Times New Roman" w:cs="Times New Roman"/>
        </w:rPr>
        <w:t>sión a todos los hogares, que una encuesta de tamaño de muestra más modesto. A continuación se presenta una lista no exhaustiva de diseños de muestreo utilizados en encuestas de hogares para la publicación de estadísticas oficiales, junto con la forma part</w:t>
      </w:r>
      <w:r w:rsidRPr="00121D99">
        <w:rPr>
          <w:rFonts w:ascii="Times New Roman" w:hAnsi="Times New Roman" w:cs="Times New Roman"/>
        </w:rPr>
        <w:t>icular que toman las probabilidades de inclusión en cada esquema.</w:t>
      </w:r>
    </w:p>
    <w:p w14:paraId="4311F4B6" w14:textId="77777777" w:rsidR="00C47D28" w:rsidRPr="00121D99" w:rsidRDefault="00491E10" w:rsidP="002A286E">
      <w:pPr>
        <w:pStyle w:val="Heading3"/>
        <w:jc w:val="both"/>
        <w:rPr>
          <w:rFonts w:ascii="Times New Roman" w:hAnsi="Times New Roman" w:cs="Times New Roman"/>
        </w:rPr>
      </w:pPr>
      <w:bookmarkStart w:id="110" w:name="muestreo-aleatorio-simple"/>
      <w:bookmarkStart w:id="111" w:name="_Toc91768832"/>
      <w:r w:rsidRPr="00121D99">
        <w:rPr>
          <w:rFonts w:ascii="Times New Roman" w:hAnsi="Times New Roman" w:cs="Times New Roman"/>
        </w:rPr>
        <w:t>Muestreo aleatorio simple</w:t>
      </w:r>
      <w:bookmarkEnd w:id="111"/>
    </w:p>
    <w:p w14:paraId="22E5CE1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diseño de muestreo supone que es posible realizar una enumeración de todas las posibles muestras de tamaño fijo y escoger una de ellas mediante una selección a</w:t>
      </w:r>
      <w:r w:rsidRPr="00121D99">
        <w:rPr>
          <w:rFonts w:ascii="Times New Roman" w:hAnsi="Times New Roman" w:cs="Times New Roman"/>
        </w:rPr>
        <w:t xml:space="preserve">leatoria que asigne la misma probabilidad a cada una. Para ejecutar este diseño de muestreo es necesario tener información suficiente y exhaustiva de la ubicación e identificación de todas las unidades de </w:t>
      </w:r>
      <w:r w:rsidRPr="00121D99">
        <w:rPr>
          <w:rFonts w:ascii="Times New Roman" w:hAnsi="Times New Roman" w:cs="Times New Roman"/>
        </w:rPr>
        <w:lastRenderedPageBreak/>
        <w:t>interés. Su uso es común en las etapas finales de s</w:t>
      </w:r>
      <w:r w:rsidRPr="00121D99">
        <w:rPr>
          <w:rFonts w:ascii="Times New Roman" w:hAnsi="Times New Roman" w:cs="Times New Roman"/>
        </w:rPr>
        <w:t>elección de las encuestas, en donde los hogares o personas se seleccionan con las misma probabilidad. Por ejemplo, una vez se ha escogido un área de muestreo, una parte del operativo de campo deberá estar dedicada al enlistamiento de todas las viviendas en</w:t>
      </w:r>
      <w:r w:rsidRPr="00121D99">
        <w:rPr>
          <w:rFonts w:ascii="Times New Roman" w:hAnsi="Times New Roman" w:cs="Times New Roman"/>
        </w:rPr>
        <w:t xml:space="preserve"> esa área seleccionada. Cuando se haya realizado este empadronamiento será posible asignarle la misma probabilidad de inclusión a cada vivienda en el área o en la UPM. Por ende, las probabilidades de inclusión en el muestreo aleatorio simple sin reemplazo </w:t>
      </w:r>
      <w:r w:rsidRPr="00121D99">
        <w:rPr>
          <w:rFonts w:ascii="Times New Roman" w:hAnsi="Times New Roman" w:cs="Times New Roman"/>
        </w:rPr>
        <w:t>son todas iguales y dadas por la siguiente expresión:</w:t>
      </w:r>
    </w:p>
    <w:p w14:paraId="651F6E3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1</m:t>
                      </m:r>
                    </m:den>
                  </m:f>
                </m:e>
              </m:d>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num>
                    <m:den>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den>
                  </m:f>
                </m:e>
              </m:d>
            </m:num>
            <m:den>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k</m:t>
                      </m:r>
                    </m:den>
                  </m:f>
                </m:e>
              </m:d>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oMath>
      </m:oMathPara>
    </w:p>
    <w:p w14:paraId="01D4207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Como se verá en los siguientes capítulos, cuando se usa el estimador de Horvitz-Thompson en este diseño de muestreo para estimar un total poblacional, y suponiendo que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oMath>
      <w:r w:rsidRPr="00121D99">
        <w:rPr>
          <w:rFonts w:ascii="Times New Roman" w:hAnsi="Times New Roman" w:cs="Times New Roman"/>
        </w:rPr>
        <w:t xml:space="preserve"> denota la varianza de la característica de interés en la población finita, enton</w:t>
      </w:r>
      <w:r w:rsidRPr="00121D99">
        <w:rPr>
          <w:rFonts w:ascii="Times New Roman" w:hAnsi="Times New Roman" w:cs="Times New Roman"/>
        </w:rPr>
        <w:t>ces las expresiones del estimador puntual y su varianza, respectivamente, toman la siguiente forma:</w:t>
      </w:r>
    </w:p>
    <w:p w14:paraId="41EEC2C2" w14:textId="77777777" w:rsidR="00C47D28" w:rsidRPr="00121D99" w:rsidRDefault="00491E10" w:rsidP="002A286E">
      <w:pPr>
        <w:pStyle w:val="BodyText"/>
        <w:jc w:val="both"/>
        <w:rPr>
          <w:rFonts w:ascii="Times New Roman" w:hAnsi="Times New Roman" w:cs="Times New Roman"/>
        </w:rPr>
      </w:pPr>
      <m:oMathPara>
        <m:oMathParaPr>
          <m:jc m:val="center"/>
        </m:oMathParaPr>
        <m:oMath>
          <m:m>
            <m:mPr>
              <m:plcHide m:val="1"/>
              <m:mcs>
                <m:mc>
                  <m:mcPr>
                    <m:count m:val="1"/>
                    <m:mcJc m:val="right"/>
                  </m:mcPr>
                </m:mc>
                <m:mc>
                  <m:mcPr>
                    <m:count m:val="1"/>
                    <m:mcJc m:val="left"/>
                  </m:mcPr>
                </m:mc>
              </m:mcs>
              <m:ctrlPr>
                <w:rPr>
                  <w:rFonts w:ascii="Cambria Math" w:hAnsi="Cambria Math" w:cs="Times New Roman"/>
                </w:rPr>
              </m:ctrlPr>
            </m:mPr>
            <m:m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e>
              <m:e>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e>
            </m:mr>
            <m:mr>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e>
              <m:e>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e>
            </m:mr>
          </m:m>
        </m:oMath>
      </m:oMathPara>
    </w:p>
    <w:p w14:paraId="7FB26F8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Una variante de este tipo de esquemas de selección de muestras de hogares dentro de la UPM es el muest</w:t>
      </w:r>
      <w:r w:rsidRPr="00121D99">
        <w:rPr>
          <w:rFonts w:ascii="Times New Roman" w:hAnsi="Times New Roman" w:cs="Times New Roman"/>
        </w:rPr>
        <w:t>reo sistemático, en donde se ordena el marco con algún patrón predefinido y posteriormente se selecciona un primer hogar (como arranque aleatorio). A partir de ese primer hogar seleccionado, se incluyen los restantes hogares en la muestra mediante saltos s</w:t>
      </w:r>
      <w:r w:rsidRPr="00121D99">
        <w:rPr>
          <w:rFonts w:ascii="Times New Roman" w:hAnsi="Times New Roman" w:cs="Times New Roman"/>
        </w:rPr>
        <w:t xml:space="preserve">istemáticos equi-espaciados por el siguiente factor </w:t>
      </w:r>
      <m:oMath>
        <m:r>
          <w:rPr>
            <w:rFonts w:ascii="Cambria Math" w:hAnsi="Cambria Math" w:cs="Times New Roman"/>
          </w:rPr>
          <m:t>a</m:t>
        </m:r>
        <m:r>
          <m:rPr>
            <m:sty m:val="p"/>
          </m:rP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N</m:t>
            </m:r>
            <m:r>
              <m:rPr>
                <m:sty m:val="p"/>
              </m:rPr>
              <w:rPr>
                <w:rFonts w:ascii="Cambria Math" w:hAnsi="Cambria Math" w:cs="Times New Roman"/>
              </w:rPr>
              <m:t>/</m:t>
            </m:r>
            <m:r>
              <w:rPr>
                <w:rFonts w:ascii="Cambria Math" w:hAnsi="Cambria Math" w:cs="Times New Roman"/>
              </w:rPr>
              <m:t>n</m:t>
            </m:r>
          </m:e>
        </m:d>
      </m:oMath>
      <w:r w:rsidRPr="00121D99">
        <w:rPr>
          <w:rFonts w:ascii="Times New Roman" w:hAnsi="Times New Roman" w:cs="Times New Roman"/>
        </w:rPr>
        <w:t>, conocido como el intervalo de salto. Por ejemplo, una muestra sistemática podría ser:</w:t>
      </w:r>
    </w:p>
    <w:p w14:paraId="7B6DAA31"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s</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12</m:t>
          </m:r>
          <m:r>
            <m:rPr>
              <m:sty m:val="p"/>
            </m:rPr>
            <w:rPr>
              <w:rFonts w:ascii="Cambria Math" w:hAnsi="Cambria Math" w:cs="Times New Roman"/>
            </w:rPr>
            <m:t>,</m:t>
          </m:r>
          <m:r>
            <w:rPr>
              <w:rFonts w:ascii="Cambria Math" w:hAnsi="Cambria Math" w:cs="Times New Roman"/>
            </w:rPr>
            <m:t>22</m:t>
          </m:r>
          <m:r>
            <m:rPr>
              <m:sty m:val="p"/>
            </m:rPr>
            <w:rPr>
              <w:rFonts w:ascii="Cambria Math" w:hAnsi="Cambria Math" w:cs="Times New Roman"/>
            </w:rPr>
            <m:t>,</m:t>
          </m:r>
          <m:r>
            <w:rPr>
              <w:rFonts w:ascii="Cambria Math" w:hAnsi="Cambria Math" w:cs="Times New Roman"/>
            </w:rPr>
            <m:t>32</m:t>
          </m:r>
          <m:r>
            <m:rPr>
              <m:sty m:val="p"/>
            </m:rPr>
            <w:rPr>
              <w:rFonts w:ascii="Cambria Math" w:hAnsi="Cambria Math" w:cs="Times New Roman"/>
            </w:rPr>
            <m:t>,</m:t>
          </m:r>
          <m:r>
            <w:rPr>
              <w:rFonts w:ascii="Cambria Math" w:hAnsi="Cambria Math" w:cs="Times New Roman"/>
            </w:rPr>
            <m:t>42</m:t>
          </m:r>
          <m:r>
            <m:rPr>
              <m:sty m:val="p"/>
            </m:rPr>
            <w:rPr>
              <w:rFonts w:ascii="Cambria Math" w:hAnsi="Cambria Math" w:cs="Times New Roman"/>
            </w:rPr>
            <m:t>}.</m:t>
          </m:r>
        </m:oMath>
      </m:oMathPara>
    </w:p>
    <w:p w14:paraId="3927085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donde el primer hogar elegido en la UPM fue el segundo y con saltos sistemáticos de d</w:t>
      </w:r>
      <w:r w:rsidRPr="00121D99">
        <w:rPr>
          <w:rFonts w:ascii="Times New Roman" w:hAnsi="Times New Roman" w:cs="Times New Roman"/>
        </w:rPr>
        <w:t>iez hogares se va encuestando los restantes hogares en la lista. En este diseño la probabilidad de inclusión también es uniforme para cada hogar en la UPM y está dada por la siguiente expresión</w:t>
      </w:r>
    </w:p>
    <w:p w14:paraId="297708A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a</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oMath>
      </m:oMathPara>
    </w:p>
    <w:p w14:paraId="5692F655" w14:textId="77777777" w:rsidR="00C47D28" w:rsidRPr="00121D99" w:rsidRDefault="00491E10" w:rsidP="002A286E">
      <w:pPr>
        <w:pStyle w:val="Heading3"/>
        <w:jc w:val="both"/>
        <w:rPr>
          <w:rFonts w:ascii="Times New Roman" w:hAnsi="Times New Roman" w:cs="Times New Roman"/>
        </w:rPr>
      </w:pPr>
      <w:bookmarkStart w:id="112" w:name="muestreo-proporcional-al-tamaño"/>
      <w:bookmarkStart w:id="113" w:name="_Toc91768833"/>
      <w:bookmarkEnd w:id="110"/>
      <w:r w:rsidRPr="00121D99">
        <w:rPr>
          <w:rFonts w:ascii="Times New Roman" w:hAnsi="Times New Roman" w:cs="Times New Roman"/>
        </w:rPr>
        <w:t>Muestreo proporcional al tamaño</w:t>
      </w:r>
      <w:bookmarkEnd w:id="113"/>
    </w:p>
    <w:p w14:paraId="5F00FFA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Este tipo de muestreo utiliza como insumo una característica de información auxiliar cuantitativa, también conocida como medida de tamaño (en inglés conocida como </w:t>
      </w:r>
      <w:r w:rsidRPr="00121D99">
        <w:rPr>
          <w:rFonts w:ascii="Times New Roman" w:hAnsi="Times New Roman" w:cs="Times New Roman"/>
          <w:i/>
          <w:iCs/>
        </w:rPr>
        <w:t>measure of size</w:t>
      </w:r>
      <w:r w:rsidRPr="00121D99">
        <w:rPr>
          <w:rFonts w:ascii="Times New Roman" w:hAnsi="Times New Roman" w:cs="Times New Roman"/>
        </w:rPr>
        <w:t>). Para la ejecución de este diseño, necesaria</w:t>
      </w:r>
      <w:r w:rsidRPr="00121D99">
        <w:rPr>
          <w:rFonts w:ascii="Times New Roman" w:hAnsi="Times New Roman" w:cs="Times New Roman"/>
        </w:rPr>
        <w:t xml:space="preserve">mente el marco de muestreo deberá contener el valor correspondiente a la medida de tamaño para cada una de sus unidades. Este muestreo es utilizado con frecuencia en las etapas iniciales de selección de las muestras, particularmente en la selección de las </w:t>
      </w:r>
      <w:r w:rsidRPr="00121D99">
        <w:rPr>
          <w:rFonts w:ascii="Times New Roman" w:hAnsi="Times New Roman" w:cs="Times New Roman"/>
        </w:rPr>
        <w:t xml:space="preserve">UPM que harán parte de la muestra. De esta forma, los conglomerados o UPM con más hogares o personas (medida de tamaño) tendrán una mayor probabilidad de ser seleccionados en la muestra. Por consiguiente, las probabilidades de inclusión en la muestra para </w:t>
      </w:r>
      <w:r w:rsidRPr="00121D99">
        <w:rPr>
          <w:rFonts w:ascii="Times New Roman" w:hAnsi="Times New Roman" w:cs="Times New Roman"/>
        </w:rPr>
        <w:t xml:space="preserve">las UPM serán desiguales y proporcionales a la medida de tamaño. Observe que la cantidad de </w:t>
      </w:r>
      <w:r w:rsidRPr="00121D99">
        <w:rPr>
          <w:rFonts w:ascii="Times New Roman" w:hAnsi="Times New Roman" w:cs="Times New Roman"/>
        </w:rPr>
        <w:lastRenderedPageBreak/>
        <w:t>individuos en las UPM es una cifra conocida, puesto que son resultado directo de los censos de población y vivienda.</w:t>
      </w:r>
    </w:p>
    <w:p w14:paraId="445CB5A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Una de las ventajas de este tipo de muestreos e</w:t>
      </w:r>
      <w:r w:rsidRPr="00121D99">
        <w:rPr>
          <w:rFonts w:ascii="Times New Roman" w:hAnsi="Times New Roman" w:cs="Times New Roman"/>
        </w:rPr>
        <w:t>s que hace más eficiente la estimación de los indicadores de interés. Para que esto ocurra, la medida de tamaño debe estar linealmente relacionada con la característica de interés. Esto a menudo sucede en las problemáticas sociales indagadas en las encuest</w:t>
      </w:r>
      <w:r w:rsidRPr="00121D99">
        <w:rPr>
          <w:rFonts w:ascii="Times New Roman" w:hAnsi="Times New Roman" w:cs="Times New Roman"/>
        </w:rPr>
        <w:t>as de hogares; puesto que a mayor número de hogares, se observa una mayor incidencia de estos fenómenos. Por ejemplo, restringidos a un estrato particular, es evidente que en las UPM con mas hogares se observarán mayor número de personas pobres, o de hogar</w:t>
      </w:r>
      <w:r w:rsidRPr="00121D99">
        <w:rPr>
          <w:rFonts w:ascii="Times New Roman" w:hAnsi="Times New Roman" w:cs="Times New Roman"/>
        </w:rPr>
        <w:t>es con ingresos bajos, o de personas desocupadas, etc.</w:t>
      </w:r>
    </w:p>
    <w:p w14:paraId="33B0ED6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último, la medida de tamaño no necesariamente tiene que estar definida como el conteo simple de hogares o personas dentro de las UPM, también puede definirse como una función de estos conteos; por </w:t>
      </w:r>
      <w:r w:rsidRPr="00121D99">
        <w:rPr>
          <w:rFonts w:ascii="Times New Roman" w:hAnsi="Times New Roman" w:cs="Times New Roman"/>
        </w:rPr>
        <w:t xml:space="preserve">ejemplo, la raíz cuadrada, o incluso como una función compuesta de conteos de subpoblaciones. En el caso más simple, si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es la medida de tamaño de la </w:t>
      </w:r>
      <m:oMath>
        <m:r>
          <w:rPr>
            <w:rFonts w:ascii="Cambria Math" w:hAnsi="Cambria Math" w:cs="Times New Roman"/>
          </w:rPr>
          <m:t>i</m:t>
        </m:r>
      </m:oMath>
      <w:r w:rsidRPr="00121D99">
        <w:rPr>
          <w:rFonts w:ascii="Times New Roman" w:hAnsi="Times New Roman" w:cs="Times New Roman"/>
        </w:rPr>
        <w:t xml:space="preserve">-ésima UPM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xml:space="preserve">, es decir el número de hogares que componen esa UPM;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el número de UPM que serán</w:t>
      </w:r>
      <w:r w:rsidRPr="00121D99">
        <w:rPr>
          <w:rFonts w:ascii="Times New Roman" w:hAnsi="Times New Roman" w:cs="Times New Roman"/>
        </w:rPr>
        <w:t xml:space="preserve"> seleccionadas en cada estrato y </w:t>
      </w:r>
      <m:oMath>
        <m:r>
          <w:rPr>
            <w:rFonts w:ascii="Cambria Math" w:hAnsi="Cambria Math" w:cs="Times New Roman"/>
          </w:rPr>
          <m:t>N</m:t>
        </m:r>
      </m:oMath>
      <w:r w:rsidRPr="00121D99">
        <w:rPr>
          <w:rFonts w:ascii="Times New Roman" w:hAnsi="Times New Roman" w:cs="Times New Roman"/>
        </w:rPr>
        <w:t xml:space="preserve"> la sumatoria (o total) del número de hogares en todas las UPM del estrato (es decir, el número de hogares en el estrato) se tiene que las probabilidades de inclusión a la 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están dadas por la siguiente expresi</w:t>
      </w:r>
      <w:r w:rsidRPr="00121D99">
        <w:rPr>
          <w:rFonts w:ascii="Times New Roman" w:hAnsi="Times New Roman" w:cs="Times New Roman"/>
        </w:rPr>
        <w:t>ón:</w:t>
      </w:r>
    </w:p>
    <w:p w14:paraId="258F80C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r>
                <w:rPr>
                  <w:rFonts w:ascii="Cambria Math" w:hAnsi="Cambria Math" w:cs="Times New Roman"/>
                </w:rPr>
                <m:t>N</m:t>
              </m:r>
            </m:den>
          </m:f>
        </m:oMath>
      </m:oMathPara>
    </w:p>
    <w:p w14:paraId="0D4CF4CB" w14:textId="77777777" w:rsidR="00C47D28" w:rsidRPr="00121D99" w:rsidRDefault="00491E10" w:rsidP="002A286E">
      <w:pPr>
        <w:pStyle w:val="Heading3"/>
        <w:jc w:val="both"/>
        <w:rPr>
          <w:rFonts w:ascii="Times New Roman" w:hAnsi="Times New Roman" w:cs="Times New Roman"/>
        </w:rPr>
      </w:pPr>
      <w:bookmarkStart w:id="114" w:name="muestreo-estratificado"/>
      <w:bookmarkStart w:id="115" w:name="_Toc91768834"/>
      <w:bookmarkEnd w:id="112"/>
      <w:r w:rsidRPr="00121D99">
        <w:rPr>
          <w:rFonts w:ascii="Times New Roman" w:hAnsi="Times New Roman" w:cs="Times New Roman"/>
        </w:rPr>
        <w:t>Muestreo estratificado</w:t>
      </w:r>
      <w:bookmarkEnd w:id="115"/>
    </w:p>
    <w:p w14:paraId="5C57CBB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Esta familia de diseños de muestreo permite realizar inferencias precisas en subgrupos poblacionales de interés, usualmente definidos como agregaciones geográficas grandes. Por ejemplo, si se quieren estimaciones de la incidencia de la pobreza en las regio</w:t>
      </w:r>
      <w:r w:rsidRPr="00121D99">
        <w:rPr>
          <w:rFonts w:ascii="Times New Roman" w:hAnsi="Times New Roman" w:cs="Times New Roman"/>
        </w:rPr>
        <w:t>nes geográficas de un país específico, entonces es pertinente que esta división geográfica sea considerada para la definición de los estratos. Como se mencionó al inicio de este capítulo, estas divisiones territoriales se forman de manera natural, puesto q</w:t>
      </w:r>
      <w:r w:rsidRPr="00121D99">
        <w:rPr>
          <w:rFonts w:ascii="Times New Roman" w:hAnsi="Times New Roman" w:cs="Times New Roman"/>
        </w:rPr>
        <w:t>ue los estratos ya están definidos como regiones de interés en el seguimiento de los indicadores sociales. Por supuesto, es posible que la estrategia de muestreo cambie dependiendo de los estratos. Por ejemplo, en la planificación de las encuestas de uso d</w:t>
      </w:r>
      <w:r w:rsidRPr="00121D99">
        <w:rPr>
          <w:rFonts w:ascii="Times New Roman" w:hAnsi="Times New Roman" w:cs="Times New Roman"/>
        </w:rPr>
        <w:t xml:space="preserve">e tiempo, una de las características de interés por las cuales se quiere indagar es la cantidad de horas que hombres y mujeres dedican a actividades de trabajo no remuneradas. Esta realidad cambia radicalmente entre zonas rurales y urbanas. Para este tipo </w:t>
      </w:r>
      <w:r w:rsidRPr="00121D99">
        <w:rPr>
          <w:rFonts w:ascii="Times New Roman" w:hAnsi="Times New Roman" w:cs="Times New Roman"/>
        </w:rPr>
        <w:t>de encuestas de hogares, la flexibilidad que tienen los diseños estratificados es un baluarte valioso que permite definir estrategias de muestreo más precisas.</w:t>
      </w:r>
    </w:p>
    <w:p w14:paraId="2F2E04C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Una consecuencia directa de la estratificación es que cada subgrupo tendrá un marco de muestreo </w:t>
      </w:r>
      <w:r w:rsidRPr="00121D99">
        <w:rPr>
          <w:rFonts w:ascii="Times New Roman" w:hAnsi="Times New Roman" w:cs="Times New Roman"/>
        </w:rPr>
        <w:t>de UPM independiente y mutuamente excluyente. Esta última caracterización induce una de las mayores ventajas del muestreo estratificado puesto que hay independencia entre los estratos. Esto significa que, al interior de cada estrato, se pueden ejecutar dis</w:t>
      </w:r>
      <w:r w:rsidRPr="00121D99">
        <w:rPr>
          <w:rFonts w:ascii="Times New Roman" w:hAnsi="Times New Roman" w:cs="Times New Roman"/>
        </w:rPr>
        <w:t>tintas estrategias de muestreo de forma independiente. Es común que en los países de América Latina el cruce de las áreas geográficas grandes junto con la división socioeconómica conformen los estratos (justo como se ilustró en los capítulos anteriores); a</w:t>
      </w:r>
      <w:r w:rsidRPr="00121D99">
        <w:rPr>
          <w:rFonts w:ascii="Times New Roman" w:hAnsi="Times New Roman" w:cs="Times New Roman"/>
        </w:rPr>
        <w:t xml:space="preserve">simismo una desagregación común en investigación social es la división territorial del país: urbano y rural. Evidentemente, la realidad social del entorno </w:t>
      </w:r>
      <w:r w:rsidRPr="00121D99">
        <w:rPr>
          <w:rFonts w:ascii="Times New Roman" w:hAnsi="Times New Roman" w:cs="Times New Roman"/>
        </w:rPr>
        <w:lastRenderedPageBreak/>
        <w:t>urbano difiere tanto del entorno rural que bien vale la pena considerar esta escisión en el diseño de</w:t>
      </w:r>
      <w:r w:rsidRPr="00121D99">
        <w:rPr>
          <w:rFonts w:ascii="Times New Roman" w:hAnsi="Times New Roman" w:cs="Times New Roman"/>
        </w:rPr>
        <w:t xml:space="preserve"> muestreo de las encuestas de hogares.</w:t>
      </w:r>
    </w:p>
    <w:p w14:paraId="1379A74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Las probabilidades de inclusión definidas por este diseño de muestreo variarán en función de cada estrato </w:t>
      </w:r>
      <m:oMath>
        <m:r>
          <w:rPr>
            <w:rFonts w:ascii="Cambria Math" w:hAnsi="Cambria Math" w:cs="Times New Roman"/>
          </w:rPr>
          <m:t>h</m:t>
        </m:r>
      </m:oMath>
      <w:r w:rsidRPr="00121D99">
        <w:rPr>
          <w:rFonts w:ascii="Times New Roman" w:hAnsi="Times New Roman" w:cs="Times New Roman"/>
        </w:rPr>
        <w:t xml:space="preserve"> (</w:t>
      </w:r>
      <m:oMath>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H</m:t>
        </m:r>
      </m:oMath>
      <w:r w:rsidRPr="00121D99">
        <w:rPr>
          <w:rFonts w:ascii="Times New Roman" w:hAnsi="Times New Roman" w:cs="Times New Roman"/>
        </w:rPr>
        <w:t>). Por ejemplo, si se hubiese planeado un diseño aleatorio simple en cada estrato, entonces las prob</w:t>
      </w:r>
      <w:r w:rsidRPr="00121D99">
        <w:rPr>
          <w:rFonts w:ascii="Times New Roman" w:hAnsi="Times New Roman" w:cs="Times New Roman"/>
        </w:rPr>
        <w:t>abilidades de inclusión estarían dadas por la siguiente expresión</w:t>
      </w:r>
    </w:p>
    <w:p w14:paraId="3D12FAA0"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oMath>
      </m:oMathPara>
    </w:p>
    <w:p w14:paraId="1C25AFE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oMath>
      <w:r w:rsidRPr="00121D99">
        <w:rPr>
          <w:rFonts w:ascii="Times New Roman" w:hAnsi="Times New Roman" w:cs="Times New Roman"/>
        </w:rPr>
        <w:t xml:space="preserve"> define la muestra seleccionada en el estrato </w:t>
      </w:r>
      <m:oMath>
        <m:r>
          <w:rPr>
            <w:rFonts w:ascii="Cambria Math" w:hAnsi="Cambria Math" w:cs="Times New Roman"/>
          </w:rPr>
          <m:t>h</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w:r w:rsidRPr="00121D99">
        <w:rPr>
          <w:rFonts w:ascii="Times New Roman" w:hAnsi="Times New Roman" w:cs="Times New Roman"/>
        </w:rPr>
        <w:t xml:space="preserve"> sería el número de hogares en ese estrato y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w:r w:rsidRPr="00121D99">
        <w:rPr>
          <w:rFonts w:ascii="Times New Roman" w:hAnsi="Times New Roman" w:cs="Times New Roman"/>
        </w:rPr>
        <w:t xml:space="preserve"> el tamaño de la muestra de hogares asociado a ese es</w:t>
      </w:r>
      <w:r w:rsidRPr="00121D99">
        <w:rPr>
          <w:rFonts w:ascii="Times New Roman" w:hAnsi="Times New Roman" w:cs="Times New Roman"/>
        </w:rPr>
        <w:t>trato.</w:t>
      </w:r>
    </w:p>
    <w:p w14:paraId="6CDB153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algunas ocasiones, se ha sugerido que el muestreo estratificado es el mejor diseño para una encuesta de hogares, lo cual es parcialmente cierto. Aunque en muchas ocasiones, la opción de estratificar es adecuada e inclusive conveniente, no es cier</w:t>
      </w:r>
      <w:r w:rsidRPr="00121D99">
        <w:rPr>
          <w:rFonts w:ascii="Times New Roman" w:hAnsi="Times New Roman" w:cs="Times New Roman"/>
        </w:rPr>
        <w:t>to estrictamente que el muestreo estratificado sea el mejor diseño de muestreo. De hecho, la varianza inducida por el diseño aleatorio estratificado puede llegar a ser más grande cuando no hay una clara homogeneidad en el comportamiento de la característic</w:t>
      </w:r>
      <w:r w:rsidRPr="00121D99">
        <w:rPr>
          <w:rFonts w:ascii="Times New Roman" w:hAnsi="Times New Roman" w:cs="Times New Roman"/>
        </w:rPr>
        <w:t>a de interés dentro de los estratos.</w:t>
      </w:r>
    </w:p>
    <w:p w14:paraId="2BC93A44" w14:textId="77777777" w:rsidR="00C47D28" w:rsidRPr="00121D99" w:rsidRDefault="00491E10" w:rsidP="002A286E">
      <w:pPr>
        <w:pStyle w:val="Heading3"/>
        <w:jc w:val="both"/>
        <w:rPr>
          <w:rFonts w:ascii="Times New Roman" w:hAnsi="Times New Roman" w:cs="Times New Roman"/>
        </w:rPr>
      </w:pPr>
      <w:bookmarkStart w:id="116" w:name="muestreo-de-conglomerados"/>
      <w:bookmarkStart w:id="117" w:name="_Toc91768835"/>
      <w:bookmarkEnd w:id="114"/>
      <w:r w:rsidRPr="00121D99">
        <w:rPr>
          <w:rFonts w:ascii="Times New Roman" w:hAnsi="Times New Roman" w:cs="Times New Roman"/>
        </w:rPr>
        <w:t>Muestreo de conglomerados</w:t>
      </w:r>
      <w:bookmarkEnd w:id="117"/>
    </w:p>
    <w:p w14:paraId="61CD1C8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Este diseño de muestreo surge como contraparte a la imposibilidad de generar una muestra de hogares directamente de un marco de muestreo que enliste todos y cada uno de los hogares en un país. </w:t>
      </w:r>
      <w:r w:rsidRPr="00121D99">
        <w:rPr>
          <w:rFonts w:ascii="Times New Roman" w:hAnsi="Times New Roman" w:cs="Times New Roman"/>
        </w:rPr>
        <w:t>De hecho, de forma hipotética, si fuese posible, los costos generados por una muestra aleatoria simple serían tan altos que la harían inviable desde el punto de vista presupuestario. Así, ante la ausencia de un marco de muestreo de las unidades de interés,</w:t>
      </w:r>
      <w:r w:rsidRPr="00121D99">
        <w:rPr>
          <w:rFonts w:ascii="Times New Roman" w:hAnsi="Times New Roman" w:cs="Times New Roman"/>
        </w:rPr>
        <w:t xml:space="preserve"> y aprovechando el principio de aglomeración de las poblaciones humanas (que forman hogares y se aglomeran en segmentos, ciudades, regiones, etc.), la idea general detrás de este diseño es la conformación de unidades homogéneas entre sí (conglomerados), de</w:t>
      </w:r>
      <w:r w:rsidRPr="00121D99">
        <w:rPr>
          <w:rFonts w:ascii="Times New Roman" w:hAnsi="Times New Roman" w:cs="Times New Roman"/>
        </w:rPr>
        <w:t xml:space="preserve"> las cuales se extraerá una muestra y para cada elemento del conglomerado se realizará un proceso exhaustivo de medición censal. De esta forma, es natural definir a las UPM como los conglomerados. Luego de seleccionar una muestra de estas UPM se realiza un</w:t>
      </w:r>
      <w:r w:rsidRPr="00121D99">
        <w:rPr>
          <w:rFonts w:ascii="Times New Roman" w:hAnsi="Times New Roman" w:cs="Times New Roman"/>
        </w:rPr>
        <w:t xml:space="preserve"> censo de hogares dentro de cada una de las UPM seleccionadas. Nótese que este proceso logístico induce un esquema con ventajas económicas en términos presupuestales, puesto que limita el operativo de campo a un cierto número de UPM que se deben medir exha</w:t>
      </w:r>
      <w:r w:rsidRPr="00121D99">
        <w:rPr>
          <w:rFonts w:ascii="Times New Roman" w:hAnsi="Times New Roman" w:cs="Times New Roman"/>
        </w:rPr>
        <w:t>ustivamente.</w:t>
      </w:r>
    </w:p>
    <w:p w14:paraId="14CCD22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 pesar de que esta estrategia resulte conveniente desde el punto de vista logístico y operativo, ciertamente no lo es desde el punto de vista de la eficiencia estadística; los errores de muestreo que se producen al utilizar esta metodología s</w:t>
      </w:r>
      <w:r w:rsidRPr="00121D99">
        <w:rPr>
          <w:rFonts w:ascii="Times New Roman" w:hAnsi="Times New Roman" w:cs="Times New Roman"/>
        </w:rPr>
        <w:t xml:space="preserve">on bastante más elevados que en un diseño simple, puesto que al realizar el proceso de aglomeración, generalmente la variación interna de los conglomerados es muy baja y la variación entre conglomerados tiende a ser muy alta, generando mayor incertidumbre </w:t>
      </w:r>
      <w:r w:rsidRPr="00121D99">
        <w:rPr>
          <w:rFonts w:ascii="Times New Roman" w:hAnsi="Times New Roman" w:cs="Times New Roman"/>
        </w:rPr>
        <w:t>en la inferencia de la encuesta. Para superar estos inconvenientes, se podría pensar en un esquema de muestreo que aumente el tamaño de la muestra de conglomerados; sin embargo, este aumento puede llegar a ser tan grande que, en algunos estratos, se deberí</w:t>
      </w:r>
      <w:r w:rsidRPr="00121D99">
        <w:rPr>
          <w:rFonts w:ascii="Times New Roman" w:hAnsi="Times New Roman" w:cs="Times New Roman"/>
        </w:rPr>
        <w:t>an seleccionar todas las UPM. Por supuesto, se trata de un esquema inviable en la práctica, pero que da paso al esquema de muestreo más común en las encuestas de hogares: la selección por etapas.</w:t>
      </w:r>
    </w:p>
    <w:p w14:paraId="10A79504" w14:textId="77777777" w:rsidR="00C47D28" w:rsidRPr="00121D99" w:rsidRDefault="00491E10" w:rsidP="002A286E">
      <w:pPr>
        <w:pStyle w:val="Heading3"/>
        <w:jc w:val="both"/>
        <w:rPr>
          <w:rFonts w:ascii="Times New Roman" w:hAnsi="Times New Roman" w:cs="Times New Roman"/>
        </w:rPr>
      </w:pPr>
      <w:bookmarkStart w:id="118" w:name="muestreo-en-varias-etapas"/>
      <w:bookmarkStart w:id="119" w:name="_Toc91768836"/>
      <w:bookmarkEnd w:id="116"/>
      <w:r w:rsidRPr="00121D99">
        <w:rPr>
          <w:rFonts w:ascii="Times New Roman" w:hAnsi="Times New Roman" w:cs="Times New Roman"/>
        </w:rPr>
        <w:lastRenderedPageBreak/>
        <w:t>Muestreo en varias etapas</w:t>
      </w:r>
      <w:bookmarkEnd w:id="119"/>
    </w:p>
    <w:p w14:paraId="080C625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este esquema de muestreo, la id</w:t>
      </w:r>
      <w:r w:rsidRPr="00121D99">
        <w:rPr>
          <w:rFonts w:ascii="Times New Roman" w:hAnsi="Times New Roman" w:cs="Times New Roman"/>
        </w:rPr>
        <w:t xml:space="preserve">ea general es retomar los principios del muestreo de conglomerados y realizar un submuestreo de hogares dentro de los conglomerados o UPM seleccionadas inicialmente. En general, en América Latina son muy comunes los esquemas de selección en dos etapas: en </w:t>
      </w:r>
      <w:r w:rsidRPr="00121D99">
        <w:rPr>
          <w:rFonts w:ascii="Times New Roman" w:hAnsi="Times New Roman" w:cs="Times New Roman"/>
        </w:rPr>
        <w:t>la primera etapa se selecciona una muestra de UPM y en la segunda etapa se selecciona una muestra de hogares en aquellas UPM seleccionadas en la primera etapa. Aunque, también es posible encontrar en algunos países esquemas en más de dos etapas. Por ejempl</w:t>
      </w:r>
      <w:r w:rsidRPr="00121D99">
        <w:rPr>
          <w:rFonts w:ascii="Times New Roman" w:hAnsi="Times New Roman" w:cs="Times New Roman"/>
        </w:rPr>
        <w:t>o, en una primera etapa se seleccionan municipios; en una segunda etapa se seleccionan UPM dentro de los municipios seleccionados; y en la segunda etapa se selecciona una muestra de hogares en aquellas UPM seleccionadas en la segunda etapa. Si un municipio</w:t>
      </w:r>
      <w:r w:rsidRPr="00121D99">
        <w:rPr>
          <w:rFonts w:ascii="Times New Roman" w:hAnsi="Times New Roman" w:cs="Times New Roman"/>
        </w:rPr>
        <w:t xml:space="preserve"> es incluido en la muestra es posible realizar un proceso de aglomeración continua sistemática, hasta llegar a la unidad de observación. Por ejemplo, en una ciudad seleccionada, es posible hacer un submuestreo de sus secciones cartográficas, luego seleccio</w:t>
      </w:r>
      <w:r w:rsidRPr="00121D99">
        <w:rPr>
          <w:rFonts w:ascii="Times New Roman" w:hAnsi="Times New Roman" w:cs="Times New Roman"/>
        </w:rPr>
        <w:t>nar sectores cartográficos (contenidos en las secciones) y por último seleccionar hogares o personas.</w:t>
      </w:r>
    </w:p>
    <w:p w14:paraId="5E24892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Si el esquema de muestreo incluye la selección de municipios en la primera etapa, el diseño de muestreo apropiado en esta instancia deberá ser proporciona</w:t>
      </w:r>
      <w:r w:rsidRPr="00121D99">
        <w:rPr>
          <w:rFonts w:ascii="Times New Roman" w:hAnsi="Times New Roman" w:cs="Times New Roman"/>
        </w:rPr>
        <w:t>l a una medida de tamaño, que puede ser definida como el número de habitantes de los municipios. De esta forma, con una probabilidad muy grande, a veces igual a uno, las ciudades más importantes (con más habitantes) serán siempre parte del estudio. Por otr</w:t>
      </w:r>
      <w:r w:rsidRPr="00121D99">
        <w:rPr>
          <w:rFonts w:ascii="Times New Roman" w:hAnsi="Times New Roman" w:cs="Times New Roman"/>
        </w:rPr>
        <w:t xml:space="preserve">o lado, es posible que en algunas encuestas exista un submuetreo de personas dentro del hogar. En este caso, </w:t>
      </w:r>
      <w:hyperlink w:anchor="ref-Clark_Steel_2007">
        <w:r w:rsidRPr="00121D99">
          <w:rPr>
            <w:rStyle w:val="Hyperlink"/>
            <w:rFonts w:ascii="Times New Roman" w:hAnsi="Times New Roman" w:cs="Times New Roman"/>
          </w:rPr>
          <w:t>Clark y Steel</w:t>
        </w:r>
      </w:hyperlink>
      <w:r w:rsidRPr="00121D99">
        <w:rPr>
          <w:rFonts w:ascii="Times New Roman" w:hAnsi="Times New Roman" w:cs="Times New Roman"/>
        </w:rPr>
        <w:t xml:space="preserve"> (</w:t>
      </w:r>
      <w:hyperlink w:anchor="ref-Clark_Steel_2007">
        <w:r w:rsidRPr="00121D99">
          <w:rPr>
            <w:rStyle w:val="Hyperlink"/>
            <w:rFonts w:ascii="Times New Roman" w:hAnsi="Times New Roman" w:cs="Times New Roman"/>
          </w:rPr>
          <w:t>2007</w:t>
        </w:r>
      </w:hyperlink>
      <w:r w:rsidRPr="00121D99">
        <w:rPr>
          <w:rFonts w:ascii="Times New Roman" w:hAnsi="Times New Roman" w:cs="Times New Roman"/>
        </w:rPr>
        <w:t>) aclaran que la escogencia de las persona</w:t>
      </w:r>
      <w:r w:rsidRPr="00121D99">
        <w:rPr>
          <w:rFonts w:ascii="Times New Roman" w:hAnsi="Times New Roman" w:cs="Times New Roman"/>
        </w:rPr>
        <w:t>s dentro de los hogares no debería ser aleatoria simple puesto que ciertos grupos poblacionales podrían estar sub-representados o sobre-presentados. En general, el muestreo en varias etapas tiene dos características esenciales que lo hacen robusto, en térm</w:t>
      </w:r>
      <w:r w:rsidRPr="00121D99">
        <w:rPr>
          <w:rFonts w:ascii="Times New Roman" w:hAnsi="Times New Roman" w:cs="Times New Roman"/>
        </w:rPr>
        <w:t>inos estadísticos, y eficiente al momento de planear la logística del levantamiento de información; estas son:</w:t>
      </w:r>
    </w:p>
    <w:p w14:paraId="3AAF75B0" w14:textId="77777777" w:rsidR="00C47D28" w:rsidRPr="00121D99" w:rsidRDefault="00491E10" w:rsidP="00491E10">
      <w:pPr>
        <w:pStyle w:val="Compact"/>
        <w:numPr>
          <w:ilvl w:val="0"/>
          <w:numId w:val="36"/>
        </w:numPr>
        <w:jc w:val="both"/>
        <w:rPr>
          <w:rFonts w:ascii="Times New Roman" w:hAnsi="Times New Roman" w:cs="Times New Roman"/>
        </w:rPr>
      </w:pPr>
      <w:r w:rsidRPr="00121D99">
        <w:rPr>
          <w:rFonts w:ascii="Times New Roman" w:hAnsi="Times New Roman" w:cs="Times New Roman"/>
        </w:rPr>
        <w:t>La independencia: que implica que no hay ninguna correlación en el diseño de muestreo de las unidades primarias de muestreo. Esto quiere decir qu</w:t>
      </w:r>
      <w:r w:rsidRPr="00121D99">
        <w:rPr>
          <w:rFonts w:ascii="Times New Roman" w:hAnsi="Times New Roman" w:cs="Times New Roman"/>
        </w:rPr>
        <w:t>e en cada UPM se puede ejecutar con independencia cualquier estrategia de muestreo que se crea apropiada para seleccionar la submuestra de hogares.</w:t>
      </w:r>
    </w:p>
    <w:p w14:paraId="7842C1D1" w14:textId="77777777" w:rsidR="00C47D28" w:rsidRPr="00121D99" w:rsidRDefault="00491E10" w:rsidP="00491E10">
      <w:pPr>
        <w:pStyle w:val="Compact"/>
        <w:numPr>
          <w:ilvl w:val="0"/>
          <w:numId w:val="36"/>
        </w:numPr>
        <w:jc w:val="both"/>
        <w:rPr>
          <w:rFonts w:ascii="Times New Roman" w:hAnsi="Times New Roman" w:cs="Times New Roman"/>
        </w:rPr>
      </w:pPr>
      <w:r w:rsidRPr="00121D99">
        <w:rPr>
          <w:rFonts w:ascii="Times New Roman" w:hAnsi="Times New Roman" w:cs="Times New Roman"/>
        </w:rPr>
        <w:t>La invarianza: que implica que sin importar qué diseño de muestreo se ejecutó en la primera etapa para selec</w:t>
      </w:r>
      <w:r w:rsidRPr="00121D99">
        <w:rPr>
          <w:rFonts w:ascii="Times New Roman" w:hAnsi="Times New Roman" w:cs="Times New Roman"/>
        </w:rPr>
        <w:t>cionar las UPM, la segunda etapa de selección podrá ejecutarse de manera independiente de la primera etapa. Es decir, el submuestreo de los hogares es independiente del muestreo de las UPM.</w:t>
      </w:r>
    </w:p>
    <w:p w14:paraId="341269C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 esquema de selección bastante usado en las encuestas de hogares</w:t>
      </w:r>
      <w:r w:rsidRPr="00121D99">
        <w:rPr>
          <w:rFonts w:ascii="Times New Roman" w:hAnsi="Times New Roman" w:cs="Times New Roman"/>
        </w:rPr>
        <w:t xml:space="preserve"> de América Latina es el relacionado con los diseños auto-ponderados, lo cuales, en la primera etapa de muestreo se seleccionan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UPM con probabilidad proporcional al número de hogares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que la habitan; es decir:</w:t>
      </w:r>
    </w:p>
    <w:p w14:paraId="4171FFD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r>
                <w:rPr>
                  <w:rFonts w:ascii="Cambria Math" w:hAnsi="Cambria Math" w:cs="Times New Roman"/>
                </w:rPr>
                <m:t>N</m:t>
              </m:r>
            </m:den>
          </m:f>
          <m:r>
            <w:rPr>
              <w:rFonts w:ascii="Cambria Math" w:hAnsi="Cambria Math" w:cs="Times New Roman"/>
            </w:rPr>
            <m:t>      </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m:oMathPara>
    </w:p>
    <w:p w14:paraId="4D70CC8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la segunda etapa de muestreo se seleccionan hogares dentro de las UPM que fueron incluidas en la etapa anterior. Esta selección de hogares se hace mediante un muestreo aleatorio simple, pero el tamaño de la submuestra es fijo pa</w:t>
      </w:r>
      <w:r w:rsidRPr="00121D99">
        <w:rPr>
          <w:rFonts w:ascii="Times New Roman" w:hAnsi="Times New Roman" w:cs="Times New Roman"/>
        </w:rPr>
        <w:t xml:space="preserve">ra cada UPM. Es decir, no importa si una UPM es </w:t>
      </w:r>
      <w:r w:rsidRPr="00121D99">
        <w:rPr>
          <w:rFonts w:ascii="Times New Roman" w:hAnsi="Times New Roman" w:cs="Times New Roman"/>
        </w:rPr>
        <w:lastRenderedPageBreak/>
        <w:t xml:space="preserve">mucho más grande o más pequeña que las otras, el número de hogares que serán seleccionados será siempre el mismo. Por ejemplo, se podrían seleccionar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r>
          <m:rPr>
            <m:sty m:val="p"/>
          </m:rPr>
          <w:rPr>
            <w:rFonts w:ascii="Cambria Math" w:hAnsi="Cambria Math" w:cs="Times New Roman"/>
          </w:rPr>
          <m:t>=</m:t>
        </m:r>
        <m:r>
          <w:rPr>
            <w:rFonts w:ascii="Cambria Math" w:hAnsi="Cambria Math" w:cs="Times New Roman"/>
          </w:rPr>
          <m:t>10</m:t>
        </m:r>
      </m:oMath>
      <w:r w:rsidRPr="00121D99">
        <w:rPr>
          <w:rFonts w:ascii="Times New Roman" w:hAnsi="Times New Roman" w:cs="Times New Roman"/>
        </w:rPr>
        <w:t xml:space="preserve"> hogares por UPM, siempre. De esta forma, en la segu</w:t>
      </w:r>
      <w:r w:rsidRPr="00121D99">
        <w:rPr>
          <w:rFonts w:ascii="Times New Roman" w:hAnsi="Times New Roman" w:cs="Times New Roman"/>
        </w:rPr>
        <w:t xml:space="preserve">nda etapa, la probabilidad de que el </w:t>
      </w:r>
      <m:oMath>
        <m:r>
          <w:rPr>
            <w:rFonts w:ascii="Cambria Math" w:hAnsi="Cambria Math" w:cs="Times New Roman"/>
          </w:rPr>
          <m:t>k</m:t>
        </m:r>
      </m:oMath>
      <w:r w:rsidRPr="00121D99">
        <w:rPr>
          <w:rFonts w:ascii="Times New Roman" w:hAnsi="Times New Roman" w:cs="Times New Roman"/>
        </w:rPr>
        <w:t xml:space="preserve">-ésimo hogar sea seleccionado en la submuestra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de la UPM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xml:space="preserve"> que fue seleccionada en la muestra de la primera etapa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está dada por la siguiente expresión:</w:t>
      </w:r>
    </w:p>
    <w:p w14:paraId="7B63F0D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oMath>
      </m:oMathPara>
    </w:p>
    <w:p w14:paraId="441B947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los esqu</w:t>
      </w:r>
      <w:r w:rsidRPr="00121D99">
        <w:rPr>
          <w:rFonts w:ascii="Times New Roman" w:hAnsi="Times New Roman" w:cs="Times New Roman"/>
        </w:rPr>
        <w:t>emas auto-ponderados, a pesar de tener dos diseños de muestreo diferentes en dos etapas (proporcional al tamaño y aleatorio simple), la probabilidad de inclusión de los hogares es siempre la misma para todos los hogares, como se puede ver en la siguiente e</w:t>
      </w:r>
      <w:r w:rsidRPr="00121D99">
        <w:rPr>
          <w:rFonts w:ascii="Times New Roman" w:hAnsi="Times New Roman" w:cs="Times New Roman"/>
        </w:rPr>
        <w:t>xpresión:</w:t>
      </w:r>
    </w:p>
    <w:p w14:paraId="711A843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r>
                <w:rPr>
                  <w:rFonts w:ascii="Cambria Math" w:hAnsi="Cambria Math" w:cs="Times New Roman"/>
                </w:rPr>
                <m:t>N</m:t>
              </m:r>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r>
                <w:rPr>
                  <w:rFonts w:ascii="Cambria Math" w:hAnsi="Cambria Math" w:cs="Times New Roman"/>
                </w:rPr>
                <m:t>N</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oMath>
      </m:oMathPara>
    </w:p>
    <w:p w14:paraId="214E678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Nótese que </w:t>
      </w:r>
      <m:oMath>
        <m:r>
          <w:rPr>
            <w:rFonts w:ascii="Cambria Math" w:hAnsi="Cambria Math" w:cs="Times New Roman"/>
          </w:rPr>
          <m:t>n</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corresponderá al número total de hogares que serán seleccionados, puesto que resulta ser la multiplicación del número de UPM que fueron seleccionadas en la primera etapa </w:t>
      </w:r>
      <w:r w:rsidRPr="00121D99">
        <w:rPr>
          <w:rFonts w:ascii="Times New Roman" w:hAnsi="Times New Roman" w:cs="Times New Roman"/>
        </w:rPr>
        <w:t>por el número de hogares que serán submuestreados en cada UPM en la segunda etapa. Este tipo de esquemas se utiliza cuando se quiere controlar el trabajo de campo y las cuotas por ciudad o municipio. Por otro lado, una particularidad de las encuestas de ho</w:t>
      </w:r>
      <w:r w:rsidRPr="00121D99">
        <w:rPr>
          <w:rFonts w:ascii="Times New Roman" w:hAnsi="Times New Roman" w:cs="Times New Roman"/>
        </w:rPr>
        <w:t>gares es que, casi siempre, las personas y los hogares comparten las mismas probabilidades de inclusión. La razón de esto es que, en la mayoría de encuestas, el submuestreo de las personas es exhaustivo (censo en el hogar) y por ende, la probabilidad de in</w:t>
      </w:r>
      <w:r w:rsidRPr="00121D99">
        <w:rPr>
          <w:rFonts w:ascii="Times New Roman" w:hAnsi="Times New Roman" w:cs="Times New Roman"/>
        </w:rPr>
        <w:t>clusión en el submuestreo es forzosa.</w:t>
      </w:r>
    </w:p>
    <w:p w14:paraId="57E584B9"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π</m:t>
              </m:r>
            </m:e>
            <m:sub>
              <m:r>
                <w:rPr>
                  <w:rFonts w:ascii="Cambria Math" w:hAnsi="Cambria Math" w:cs="Times New Roman"/>
                </w:rPr>
                <m:t>k</m:t>
              </m:r>
            </m:sub>
            <m:sup>
              <m:r>
                <w:rPr>
                  <w:rFonts w:ascii="Cambria Math" w:hAnsi="Cambria Math" w:cs="Times New Roman"/>
                </w:rPr>
                <m:t>per</m:t>
              </m:r>
            </m:sup>
          </m:sSubSup>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persona</m:t>
          </m:r>
          <m:r>
            <m:rPr>
              <m:sty m:val="p"/>
            </m:rPr>
            <w:rPr>
              <w:rFonts w:ascii="Cambria Math" w:hAnsi="Cambria Math" w:cs="Times New Roman"/>
            </w:rPr>
            <m:t>∈</m:t>
          </m:r>
          <m:r>
            <w:rPr>
              <w:rFonts w:ascii="Cambria Math" w:hAnsi="Cambria Math" w:cs="Times New Roman"/>
            </w:rPr>
            <m:t>h</m:t>
          </m:r>
          <m:r>
            <w:rPr>
              <w:rFonts w:ascii="Cambria Math" w:hAnsi="Cambria Math" w:cs="Times New Roman"/>
            </w:rPr>
            <m:t>ogar</m:t>
          </m:r>
          <m:r>
            <m:rPr>
              <m:sty m:val="p"/>
            </m:rPr>
            <w:rPr>
              <w:rFonts w:ascii="Cambria Math" w:hAnsi="Cambria Math" w:cs="Times New Roman"/>
            </w:rPr>
            <m:t>|</m:t>
          </m:r>
          <m:r>
            <w:rPr>
              <w:rFonts w:ascii="Cambria Math" w:hAnsi="Cambria Math" w:cs="Times New Roman"/>
            </w:rPr>
            <m:t>h</m:t>
          </m:r>
          <m:r>
            <w:rPr>
              <w:rFonts w:ascii="Cambria Math" w:hAnsi="Cambria Math" w:cs="Times New Roman"/>
            </w:rPr>
            <m:t>ogar</m:t>
          </m:r>
          <m:r>
            <m:rPr>
              <m:sty m:val="p"/>
            </m:rPr>
            <w:rPr>
              <w:rFonts w:ascii="Cambria Math" w:hAnsi="Cambria Math" w:cs="Times New Roman"/>
            </w:rPr>
            <m:t>∈</m:t>
          </m:r>
          <m:r>
            <w:rPr>
              <w:rFonts w:ascii="Cambria Math" w:hAnsi="Cambria Math" w:cs="Times New Roman"/>
            </w:rPr>
            <m:t>muestra</m:t>
          </m:r>
          <m:r>
            <m:rPr>
              <m:sty m:val="p"/>
            </m:rPr>
            <w:rPr>
              <w:rFonts w:ascii="Cambria Math" w:hAnsi="Cambria Math" w:cs="Times New Roman"/>
            </w:rPr>
            <m:t>)=</m:t>
          </m:r>
          <m:r>
            <w:rPr>
              <w:rFonts w:ascii="Cambria Math" w:hAnsi="Cambria Math" w:cs="Times New Roman"/>
            </w:rPr>
            <m:t>1</m:t>
          </m:r>
        </m:oMath>
      </m:oMathPara>
    </w:p>
    <w:p w14:paraId="1B21844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lo anterior, se tiene que la probabilidad de inclusión de las personas en la muestra es idéntica a la del hogar, puesto que</w:t>
      </w:r>
    </w:p>
    <w:p w14:paraId="6FDC4DD0"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r>
            <m:rPr>
              <m:sty m:val="p"/>
            </m:rPr>
            <w:rPr>
              <w:rFonts w:ascii="Cambria Math" w:hAnsi="Cambria Math" w:cs="Times New Roman"/>
            </w:rPr>
            <m:t>.</m:t>
          </m:r>
        </m:oMath>
      </m:oMathPara>
    </w:p>
    <w:p w14:paraId="71A22357" w14:textId="77777777" w:rsidR="00C47D28" w:rsidRPr="00121D99" w:rsidRDefault="00491E10" w:rsidP="002A286E">
      <w:pPr>
        <w:pStyle w:val="Heading3"/>
        <w:jc w:val="both"/>
        <w:rPr>
          <w:rFonts w:ascii="Times New Roman" w:hAnsi="Times New Roman" w:cs="Times New Roman"/>
        </w:rPr>
      </w:pPr>
      <w:bookmarkStart w:id="120" w:name="muestreo-en-dos-fases"/>
      <w:bookmarkStart w:id="121" w:name="_Toc91768837"/>
      <w:bookmarkEnd w:id="118"/>
      <w:r w:rsidRPr="00121D99">
        <w:rPr>
          <w:rFonts w:ascii="Times New Roman" w:hAnsi="Times New Roman" w:cs="Times New Roman"/>
        </w:rPr>
        <w:t>Muestreo en dos fases</w:t>
      </w:r>
      <w:bookmarkEnd w:id="121"/>
    </w:p>
    <w:p w14:paraId="7432A75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algunos casos en donde el marco de muestreo contiene poca o limitada información para proponer un diseño de muestreo eficiente, el investigador puede obtener información acerca de la población para construir un nuevo marco de muestreo reducido. En la pr</w:t>
      </w:r>
      <w:r w:rsidRPr="00121D99">
        <w:rPr>
          <w:rFonts w:ascii="Times New Roman" w:hAnsi="Times New Roman" w:cs="Times New Roman"/>
        </w:rPr>
        <w:t xml:space="preserve">imera fase, se selecciona una muestra de tamaño grande, conocida como </w:t>
      </w:r>
      <w:r w:rsidRPr="00121D99">
        <w:rPr>
          <w:rFonts w:ascii="Times New Roman" w:hAnsi="Times New Roman" w:cs="Times New Roman"/>
          <w:i/>
          <w:iCs/>
        </w:rPr>
        <w:t>muestra maestra</w:t>
      </w:r>
      <w:r w:rsidRPr="00121D99">
        <w:rPr>
          <w:rFonts w:ascii="Times New Roman" w:hAnsi="Times New Roman" w:cs="Times New Roman"/>
        </w:rPr>
        <w:t>. Para cada uno de los elementos en esa muestra se debe obtener información sobre una o más variables auxiliares, con el fin de estratificar de mejor manera, recolectar in</w:t>
      </w:r>
      <w:r w:rsidRPr="00121D99">
        <w:rPr>
          <w:rFonts w:ascii="Times New Roman" w:hAnsi="Times New Roman" w:cs="Times New Roman"/>
        </w:rPr>
        <w:t>formación auxiliar en la muestra, o simplemente para obtener muestras sucesivas y comparables a lo largo del ciclo de vida de la encuesta. En la segunda fase, con la ayuda de la información obtenida en la primera fase, se selecciona una submuestra mediante</w:t>
      </w:r>
      <w:r w:rsidRPr="00121D99">
        <w:rPr>
          <w:rFonts w:ascii="Times New Roman" w:hAnsi="Times New Roman" w:cs="Times New Roman"/>
        </w:rPr>
        <w:t xml:space="preserve"> un diseño de muestreo conveniente, mucho más eficiente y apropiado para estimar el fenómeno en estudio.</w:t>
      </w:r>
    </w:p>
    <w:p w14:paraId="564A42E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ejemplo, si se requieren estimativos precisos para distintos subgrupos poblacionales, pero no existe un marco de muestreo confiable o actualizado, </w:t>
      </w:r>
      <w:r w:rsidRPr="00121D99">
        <w:rPr>
          <w:rFonts w:ascii="Times New Roman" w:hAnsi="Times New Roman" w:cs="Times New Roman"/>
        </w:rPr>
        <w:t xml:space="preserve">que permita diseñar un muestreo estratificado, entonces es necesario realizar un esquema de muestreo en dos fases. De esta forma, </w:t>
      </w:r>
      <w:r w:rsidRPr="00121D99">
        <w:rPr>
          <w:rFonts w:ascii="Times New Roman" w:hAnsi="Times New Roman" w:cs="Times New Roman"/>
        </w:rPr>
        <w:lastRenderedPageBreak/>
        <w:t>se selecciona una muestra aleatoria simple de tamaño moderado. Luego, se realiza un empadronamiento de los individuos en la mu</w:t>
      </w:r>
      <w:r w:rsidRPr="00121D99">
        <w:rPr>
          <w:rFonts w:ascii="Times New Roman" w:hAnsi="Times New Roman" w:cs="Times New Roman"/>
        </w:rPr>
        <w:t>estra, a los cuales se les pregunta acerca de su membresía a los subgrupos poblacionales de interés. Luego, en una segunda fase, con ayuda de la información recolectada en la primera fase, se realiza un diseño estratificado.</w:t>
      </w:r>
    </w:p>
    <w:p w14:paraId="79F5FF8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Un ejemplo de este tipo de dise</w:t>
      </w:r>
      <w:r w:rsidRPr="00121D99">
        <w:rPr>
          <w:rFonts w:ascii="Times New Roman" w:hAnsi="Times New Roman" w:cs="Times New Roman"/>
        </w:rPr>
        <w:t>ños de muestreo se da en el caso de México, en donde el INEGI ha planteado la construcción de una muestra maestra que permita seleccionar submuestras para las encuestas de hogares más importantes a la vez que se va recopilando información de los hogares pe</w:t>
      </w:r>
      <w:r w:rsidRPr="00121D99">
        <w:rPr>
          <w:rFonts w:ascii="Times New Roman" w:hAnsi="Times New Roman" w:cs="Times New Roman"/>
        </w:rPr>
        <w:t xml:space="preserve">rtenecientes a esta muestra maestra. En </w:t>
      </w:r>
      <w:hyperlink w:anchor="ref-INEGI_MX_2012">
        <w:r w:rsidRPr="00121D99">
          <w:rPr>
            <w:rStyle w:val="Hyperlink"/>
            <w:rFonts w:ascii="Times New Roman" w:hAnsi="Times New Roman" w:cs="Times New Roman"/>
          </w:rPr>
          <w:t>INEGI</w:t>
        </w:r>
      </w:hyperlink>
      <w:r w:rsidRPr="00121D99">
        <w:rPr>
          <w:rFonts w:ascii="Times New Roman" w:hAnsi="Times New Roman" w:cs="Times New Roman"/>
        </w:rPr>
        <w:t xml:space="preserve"> (</w:t>
      </w:r>
      <w:hyperlink w:anchor="ref-INEGI_MX_2012">
        <w:r w:rsidRPr="00121D99">
          <w:rPr>
            <w:rStyle w:val="Hyperlink"/>
            <w:rFonts w:ascii="Times New Roman" w:hAnsi="Times New Roman" w:cs="Times New Roman"/>
          </w:rPr>
          <w:t>2012</w:t>
        </w:r>
      </w:hyperlink>
      <w:r w:rsidRPr="00121D99">
        <w:rPr>
          <w:rFonts w:ascii="Times New Roman" w:hAnsi="Times New Roman" w:cs="Times New Roman"/>
        </w:rPr>
        <w:t>), se menciona que &lt;&lt;a partir de la construcción del Marco Maestro de Muestreo 2012, se diseñó la Muestra Maestra para lograr</w:t>
      </w:r>
      <w:r w:rsidRPr="00121D99">
        <w:rPr>
          <w:rFonts w:ascii="Times New Roman" w:hAnsi="Times New Roman" w:cs="Times New Roman"/>
        </w:rPr>
        <w:t xml:space="preserve"> mantener actualizada de forma continua la información de las viviendas particulares dentro de esta muestra. El diseño de la muestra maestra consideró y respetó las UPM formadas y la estratificación con que fue construido el marco de muestreo por lo que he</w:t>
      </w:r>
      <w:r w:rsidRPr="00121D99">
        <w:rPr>
          <w:rFonts w:ascii="Times New Roman" w:hAnsi="Times New Roman" w:cs="Times New Roman"/>
        </w:rPr>
        <w:t xml:space="preserve">redó la mayoría de sus propiedades. El diseño de la Muestra Maestra está basado en la cobertura, tamaño y distribución de las encuestas continuas y periódicas del INEGI. Los tamaños de muestra en viviendas para estas encuestas junto con el promedio óptimo </w:t>
      </w:r>
      <w:r w:rsidRPr="00121D99">
        <w:rPr>
          <w:rFonts w:ascii="Times New Roman" w:hAnsi="Times New Roman" w:cs="Times New Roman"/>
        </w:rPr>
        <w:t xml:space="preserve">de viviendas a seleccionar dentro de una UPM determinaron el número de UPM a seleccionar para la Muestra Maestra 2012&gt;&gt;. De esta forma, la muestra maestra constituye un elemento esencial para el levantamiento de la Encuesta Nacional de Ocupación y Empleo, </w:t>
      </w:r>
      <w:r w:rsidRPr="00121D99">
        <w:rPr>
          <w:rFonts w:ascii="Times New Roman" w:hAnsi="Times New Roman" w:cs="Times New Roman"/>
        </w:rPr>
        <w:t>la Encuesta Nacional sobre la Confianza del Consumidor, la Encuesta Nacional de Victimización y Percepción sobre Seguridad Pública, la Encuesta Nacional de Gasto de los Hogares, entre algunas otras.</w:t>
      </w:r>
    </w:p>
    <w:p w14:paraId="6D587C7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el caso de Costa Rica, la muestra de la Encuesta Nacio</w:t>
      </w:r>
      <w:r w:rsidRPr="00121D99">
        <w:rPr>
          <w:rFonts w:ascii="Times New Roman" w:hAnsi="Times New Roman" w:cs="Times New Roman"/>
        </w:rPr>
        <w:t>nal de Microempresas de los Hogares sigue un diseño en dos fases. La primera fase toma como base la Encuesta Nacional de hogares, en la cual se identifican aquellos hogares cuyos integrantes desarrollan actividades económicas concernientes con emprendimien</w:t>
      </w:r>
      <w:r w:rsidRPr="00121D99">
        <w:rPr>
          <w:rFonts w:ascii="Times New Roman" w:hAnsi="Times New Roman" w:cs="Times New Roman"/>
        </w:rPr>
        <w:t>tos y microempresas. A partir de este listado exhaustivo, en una segunda fase, se selecciona a todas las personas al frente de estas microempresas y se les aplica un cuestionario con el fin de obtener información sobre sus características y sus actividades</w:t>
      </w:r>
      <w:r w:rsidRPr="00121D99">
        <w:rPr>
          <w:rFonts w:ascii="Times New Roman" w:hAnsi="Times New Roman" w:cs="Times New Roman"/>
        </w:rPr>
        <w:t xml:space="preserve"> económicas.</w:t>
      </w:r>
    </w:p>
    <w:p w14:paraId="76ABB17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otro lado, en Chile se realiza el Estudio Nacional de la Discapacidad que asume un marco de muestreo reducido, en una primera fase, basado en la encuesta de hogares CASEN, en la cual se identifican los hogares que tienen miembros con algun</w:t>
      </w:r>
      <w:r w:rsidRPr="00121D99">
        <w:rPr>
          <w:rFonts w:ascii="Times New Roman" w:hAnsi="Times New Roman" w:cs="Times New Roman"/>
        </w:rPr>
        <w:t>a condición de discapacidad. En una segunda fase, se realiza una selección de hogares y mediante un cuestionario estructurado se indagan las características de las personas con esta condición.</w:t>
      </w:r>
    </w:p>
    <w:p w14:paraId="33C483D7" w14:textId="77777777" w:rsidR="00C47D28" w:rsidRPr="00121D99" w:rsidRDefault="00491E10" w:rsidP="002A286E">
      <w:pPr>
        <w:pStyle w:val="Heading3"/>
        <w:jc w:val="both"/>
        <w:rPr>
          <w:rFonts w:ascii="Times New Roman" w:hAnsi="Times New Roman" w:cs="Times New Roman"/>
        </w:rPr>
      </w:pPr>
      <w:bookmarkStart w:id="122" w:name="muestreo-balanceado"/>
      <w:bookmarkStart w:id="123" w:name="_Toc91768838"/>
      <w:bookmarkEnd w:id="120"/>
      <w:r w:rsidRPr="00121D99">
        <w:rPr>
          <w:rFonts w:ascii="Times New Roman" w:hAnsi="Times New Roman" w:cs="Times New Roman"/>
        </w:rPr>
        <w:t>Muestreo balanceado</w:t>
      </w:r>
      <w:bookmarkEnd w:id="123"/>
    </w:p>
    <w:p w14:paraId="1502A5F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método del cubo (</w:t>
      </w:r>
      <w:hyperlink w:anchor="ref-Tille2006">
        <w:r w:rsidRPr="00121D99">
          <w:rPr>
            <w:rStyle w:val="Hyperlink"/>
            <w:rFonts w:ascii="Times New Roman" w:hAnsi="Times New Roman" w:cs="Times New Roman"/>
          </w:rPr>
          <w:t>Tillé 2006a</w:t>
        </w:r>
      </w:hyperlink>
      <w:r w:rsidRPr="00121D99">
        <w:rPr>
          <w:rFonts w:ascii="Times New Roman" w:hAnsi="Times New Roman" w:cs="Times New Roman"/>
        </w:rPr>
        <w:t>) permite seleccionar muestras balanceadas, manteniendo las proporciones de la población original en la muestra en diferentes variables de equilibrio, las cuales se espera que estén correlacionadas con las variables de interés. En g</w:t>
      </w:r>
      <w:r w:rsidRPr="00121D99">
        <w:rPr>
          <w:rFonts w:ascii="Times New Roman" w:hAnsi="Times New Roman" w:cs="Times New Roman"/>
        </w:rPr>
        <w:t>eneral, el método del cubo permite la selección de una muestra aleatoria para la cual el inverso de las probabilidades de inclusión reproduce de forma exacta el total poblacional de las variables de balanceo.</w:t>
      </w:r>
    </w:p>
    <w:p w14:paraId="21A522C3" w14:textId="77777777" w:rsidR="00C47D28" w:rsidRPr="00121D99" w:rsidRDefault="00491E10" w:rsidP="002A286E">
      <w:pPr>
        <w:pStyle w:val="BodyText"/>
        <w:jc w:val="both"/>
        <w:rPr>
          <w:rFonts w:ascii="Times New Roman" w:hAnsi="Times New Roman" w:cs="Times New Roman"/>
        </w:rPr>
      </w:pPr>
      <w:hyperlink w:anchor="ref-Gutierrez_2016">
        <w:r w:rsidRPr="00121D99">
          <w:rPr>
            <w:rStyle w:val="Hyperlink"/>
            <w:rFonts w:ascii="Times New Roman" w:hAnsi="Times New Roman" w:cs="Times New Roman"/>
          </w:rPr>
          <w:t>Hugo A</w:t>
        </w:r>
        <w:r w:rsidRPr="00121D99">
          <w:rPr>
            <w:rStyle w:val="Hyperlink"/>
            <w:rFonts w:ascii="Times New Roman" w:hAnsi="Times New Roman" w:cs="Times New Roman"/>
          </w:rPr>
          <w:t>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afirma que este es un procedimiento general y riguroso que permite la extracción de muestras probabilísticas balanceadas y la posterior estimación de las cantidades de interés, enmarcados bajo</w:t>
      </w:r>
      <w:r w:rsidRPr="00121D99">
        <w:rPr>
          <w:rFonts w:ascii="Times New Roman" w:hAnsi="Times New Roman" w:cs="Times New Roman"/>
        </w:rPr>
        <w:t xml:space="preserve"> métodos de inferencia basados en el diseño de muestreo. Dado que bajo un diseño de muestreo balanceado el estimador para los totales de un conjunto de </w:t>
      </w:r>
      <w:r w:rsidRPr="00121D99">
        <w:rPr>
          <w:rFonts w:ascii="Times New Roman" w:hAnsi="Times New Roman" w:cs="Times New Roman"/>
        </w:rPr>
        <w:lastRenderedPageBreak/>
        <w:t>variables auxiliares, debe ser igual al total poblacional de las mismas, entonces la varianza del estima</w:t>
      </w:r>
      <w:r w:rsidRPr="00121D99">
        <w:rPr>
          <w:rFonts w:ascii="Times New Roman" w:hAnsi="Times New Roman" w:cs="Times New Roman"/>
        </w:rPr>
        <w:t>dor del total poblacional de la característica de interés se debe reducir de acuerdo con el aumento de su correlación con las variables auxiliares.</w:t>
      </w:r>
    </w:p>
    <w:p w14:paraId="5733514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El método del cubo se compone de dos fases: la fase de vuelo y la fase de aterrizaje. En la primera, para qu</w:t>
      </w:r>
      <w:r w:rsidRPr="00121D99">
        <w:rPr>
          <w:rFonts w:ascii="Times New Roman" w:hAnsi="Times New Roman" w:cs="Times New Roman"/>
        </w:rPr>
        <w:t>e las restricciones sean satisfechas exactamente, se deben redondear a cero (0) o uno (1) las probabilidades de inclusión. La fase de aterrizaje consiste en el manejo adecuado del redondeo apelando a la programación lineal. Por ejemplo, aplicando el método</w:t>
      </w:r>
      <w:r w:rsidRPr="00121D99">
        <w:rPr>
          <w:rFonts w:ascii="Times New Roman" w:hAnsi="Times New Roman" w:cs="Times New Roman"/>
        </w:rPr>
        <w:t xml:space="preserve"> simplex sujeto a una función de costo relacionada con la varianza del estimador.</w:t>
      </w:r>
    </w:p>
    <w:p w14:paraId="66C1103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las encuestas de hogares es posible utilizar el algoritmo de selección del método del cubo en cada uno de los estratos conformados en el diseño de muestreo para selecciona</w:t>
      </w:r>
      <w:r w:rsidRPr="00121D99">
        <w:rPr>
          <w:rFonts w:ascii="Times New Roman" w:hAnsi="Times New Roman" w:cs="Times New Roman"/>
        </w:rPr>
        <w:t>r UPM. El método del cubo es un algoritmo de selección, que a diferencia de los algoritmos de selección tradicionales permite reproducir de forma exacta el número total de personas por grupos de edad y sexo a nivel de la UPM para este caso concreto. En Per</w:t>
      </w:r>
      <w:r w:rsidRPr="00121D99">
        <w:rPr>
          <w:rFonts w:ascii="Times New Roman" w:hAnsi="Times New Roman" w:cs="Times New Roman"/>
        </w:rPr>
        <w:t>ú, la Encuesta Demográfica y de Salud Familiar utiliza este tipo de muestreo en la selección de las UPM. De esta manera, como variables de balanceo se podrían definir las siguientes:</w:t>
      </w:r>
    </w:p>
    <w:p w14:paraId="1797F383" w14:textId="77777777" w:rsidR="00C47D28" w:rsidRPr="00121D99" w:rsidRDefault="00491E10" w:rsidP="00491E10">
      <w:pPr>
        <w:pStyle w:val="Compact"/>
        <w:numPr>
          <w:ilvl w:val="0"/>
          <w:numId w:val="37"/>
        </w:numPr>
        <w:jc w:val="both"/>
        <w:rPr>
          <w:rFonts w:ascii="Times New Roman" w:hAnsi="Times New Roman" w:cs="Times New Roman"/>
        </w:rPr>
      </w:pPr>
      <w:r w:rsidRPr="00121D99">
        <w:rPr>
          <w:rFonts w:ascii="Times New Roman" w:hAnsi="Times New Roman" w:cs="Times New Roman"/>
        </w:rPr>
        <w:t>Una columna de unos para que exista balanceo en el número de UPM.</w:t>
      </w:r>
    </w:p>
    <w:p w14:paraId="3B65A0C9" w14:textId="77777777" w:rsidR="00C47D28" w:rsidRPr="00121D99" w:rsidRDefault="00491E10" w:rsidP="00491E10">
      <w:pPr>
        <w:pStyle w:val="Compact"/>
        <w:numPr>
          <w:ilvl w:val="0"/>
          <w:numId w:val="37"/>
        </w:numPr>
        <w:jc w:val="both"/>
        <w:rPr>
          <w:rFonts w:ascii="Times New Roman" w:hAnsi="Times New Roman" w:cs="Times New Roman"/>
        </w:rPr>
      </w:pPr>
      <w:r w:rsidRPr="00121D99">
        <w:rPr>
          <w:rFonts w:ascii="Times New Roman" w:hAnsi="Times New Roman" w:cs="Times New Roman"/>
        </w:rPr>
        <w:t>El vect</w:t>
      </w:r>
      <w:r w:rsidRPr="00121D99">
        <w:rPr>
          <w:rFonts w:ascii="Times New Roman" w:hAnsi="Times New Roman" w:cs="Times New Roman"/>
        </w:rPr>
        <w:t>or de probabilidades de inclusión iniciales.</w:t>
      </w:r>
    </w:p>
    <w:p w14:paraId="44D621B3" w14:textId="77777777" w:rsidR="00C47D28" w:rsidRPr="00121D99" w:rsidRDefault="00491E10" w:rsidP="00491E10">
      <w:pPr>
        <w:pStyle w:val="Compact"/>
        <w:numPr>
          <w:ilvl w:val="0"/>
          <w:numId w:val="37"/>
        </w:numPr>
        <w:jc w:val="both"/>
        <w:rPr>
          <w:rFonts w:ascii="Times New Roman" w:hAnsi="Times New Roman" w:cs="Times New Roman"/>
        </w:rPr>
      </w:pPr>
      <w:r w:rsidRPr="00121D99">
        <w:rPr>
          <w:rFonts w:ascii="Times New Roman" w:hAnsi="Times New Roman" w:cs="Times New Roman"/>
        </w:rPr>
        <w:t>Total de personas por grupos de edad y sexo (a partir de la información de los censos de población y vivienda).</w:t>
      </w:r>
    </w:p>
    <w:p w14:paraId="65D7B25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Si la encuesta se realiza de forma periódica, es necesario actualizar los marcos de muestreo y los </w:t>
      </w:r>
      <w:r w:rsidRPr="00121D99">
        <w:rPr>
          <w:rFonts w:ascii="Times New Roman" w:hAnsi="Times New Roman" w:cs="Times New Roman"/>
        </w:rPr>
        <w:t>tamaños poblacionales a través de tiempo. Llegado el caso, el investigador puede apoyarse en las proyecciones demográficas (nacimientos esperados, muertes esperadas y población proyectada) disponibles en fuentes oficiales como totales auxiliares.</w:t>
      </w:r>
    </w:p>
    <w:p w14:paraId="1EE14CB5" w14:textId="77777777" w:rsidR="00C47D28" w:rsidRPr="00121D99" w:rsidRDefault="00491E10" w:rsidP="002A286E">
      <w:pPr>
        <w:pStyle w:val="Heading2"/>
        <w:jc w:val="both"/>
        <w:rPr>
          <w:rFonts w:ascii="Times New Roman" w:hAnsi="Times New Roman" w:cs="Times New Roman"/>
        </w:rPr>
      </w:pPr>
      <w:bookmarkStart w:id="124" w:name="X3359c6c69d576075553d0b6761766b3f9b8caf5"/>
      <w:bookmarkStart w:id="125" w:name="_Toc91768839"/>
      <w:bookmarkEnd w:id="108"/>
      <w:bookmarkEnd w:id="122"/>
      <w:r w:rsidRPr="00121D99">
        <w:rPr>
          <w:rStyle w:val="SectionNumber"/>
          <w:rFonts w:ascii="Times New Roman" w:hAnsi="Times New Roman" w:cs="Times New Roman"/>
        </w:rPr>
        <w:t>6.2</w:t>
      </w:r>
      <w:r w:rsidRPr="00121D99">
        <w:rPr>
          <w:rFonts w:ascii="Times New Roman" w:hAnsi="Times New Roman" w:cs="Times New Roman"/>
        </w:rPr>
        <w:tab/>
        <w:t>El di</w:t>
      </w:r>
      <w:r w:rsidRPr="00121D99">
        <w:rPr>
          <w:rFonts w:ascii="Times New Roman" w:hAnsi="Times New Roman" w:cs="Times New Roman"/>
        </w:rPr>
        <w:t>seño de muestreo estándar en una encuesta de hogares</w:t>
      </w:r>
      <w:bookmarkEnd w:id="125"/>
    </w:p>
    <w:p w14:paraId="44488FD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 continuación se describe de manera genérica cómo es un diseño de muestreo típico de una encuesta de hogares en la región. Por supuesto, en la práctica existen variantes que se pueden alejar un poco de </w:t>
      </w:r>
      <w:r w:rsidRPr="00121D99">
        <w:rPr>
          <w:rFonts w:ascii="Times New Roman" w:hAnsi="Times New Roman" w:cs="Times New Roman"/>
        </w:rPr>
        <w:t>esta generalización pero que, en general, mantienen la misma estructura. La mayoría de encuestas son de naturaleza multipropósito. Esto quiere decir que existen múltiples variables de interés. Por lo anterior, el investigador debe definir las variables más</w:t>
      </w:r>
      <w:r w:rsidRPr="00121D99">
        <w:rPr>
          <w:rFonts w:ascii="Times New Roman" w:hAnsi="Times New Roman" w:cs="Times New Roman"/>
        </w:rPr>
        <w:t xml:space="preserve"> importantes de la investigación y sobre éstas planear el diseño de muestreo. Esta directriz implica que para obtener simultáneamente la precisión requerida en todas las estimaciones, el tamaño de muestra será un poco más exigente. Asimismo, la definición </w:t>
      </w:r>
      <w:r w:rsidRPr="00121D99">
        <w:rPr>
          <w:rFonts w:ascii="Times New Roman" w:hAnsi="Times New Roman" w:cs="Times New Roman"/>
        </w:rPr>
        <w:t>de los dominios de representatividad debe estar directamente determinada por los objetivos de la encuesta y por las unidades de muestreo.</w:t>
      </w:r>
    </w:p>
    <w:p w14:paraId="2EC263D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Se debe mencionar también que el diseño de muestreo de muchas de las encuestas de hogares que se realizan actualmente </w:t>
      </w:r>
      <w:r w:rsidRPr="00121D99">
        <w:rPr>
          <w:rFonts w:ascii="Times New Roman" w:hAnsi="Times New Roman" w:cs="Times New Roman"/>
        </w:rPr>
        <w:t>en la región mantienen el mismo espíritu de los diseños que anteriormente sirvieron para levantar la información primaria. Es decir, el nivel de innovación en este campo no se da de forma intempestiva, y más bien se podría afirmar que cada vez que se redis</w:t>
      </w:r>
      <w:r w:rsidRPr="00121D99">
        <w:rPr>
          <w:rFonts w:ascii="Times New Roman" w:hAnsi="Times New Roman" w:cs="Times New Roman"/>
        </w:rPr>
        <w:t>eña una encuesta de hogares, el punto de partida será el diseño anterior de la encuesta, lo cual es oportuno si se quiere mantener la comparabilidad de las cifras entre los levantamientos periódicos. Siempre que no haya un marco de muestreo de elementos, e</w:t>
      </w:r>
      <w:r w:rsidRPr="00121D99">
        <w:rPr>
          <w:rFonts w:ascii="Times New Roman" w:hAnsi="Times New Roman" w:cs="Times New Roman"/>
        </w:rPr>
        <w:t xml:space="preserve">s posible utilizar los principios del muestreo en varias etapas, mediante la selección de diferentes unidades de </w:t>
      </w:r>
      <w:r w:rsidRPr="00121D99">
        <w:rPr>
          <w:rFonts w:ascii="Times New Roman" w:hAnsi="Times New Roman" w:cs="Times New Roman"/>
        </w:rPr>
        <w:lastRenderedPageBreak/>
        <w:t>muestreo que contienen a los elementos de interés. Por consiguiente, el diseño de muestreo de un encuesta de hogares es generalmente probabilís</w:t>
      </w:r>
      <w:r w:rsidRPr="00121D99">
        <w:rPr>
          <w:rFonts w:ascii="Times New Roman" w:hAnsi="Times New Roman" w:cs="Times New Roman"/>
        </w:rPr>
        <w:t>tico estratificado y bietápico:</w:t>
      </w:r>
    </w:p>
    <w:p w14:paraId="727D5FA2" w14:textId="77777777" w:rsidR="00C47D28" w:rsidRPr="00121D99" w:rsidRDefault="00491E10" w:rsidP="00491E10">
      <w:pPr>
        <w:pStyle w:val="Compact"/>
        <w:numPr>
          <w:ilvl w:val="0"/>
          <w:numId w:val="38"/>
        </w:numPr>
        <w:jc w:val="both"/>
        <w:rPr>
          <w:rFonts w:ascii="Times New Roman" w:hAnsi="Times New Roman" w:cs="Times New Roman"/>
        </w:rPr>
      </w:pPr>
      <w:r w:rsidRPr="00121D99">
        <w:rPr>
          <w:rFonts w:ascii="Times New Roman" w:hAnsi="Times New Roman" w:cs="Times New Roman"/>
        </w:rPr>
        <w:t>Se realiza una estratificación por zona: urbano/rural, por región y por los estratos socioeconómicos definidos en los capítulos anteriores.</w:t>
      </w:r>
    </w:p>
    <w:p w14:paraId="4ECAC7F5" w14:textId="77777777" w:rsidR="00C47D28" w:rsidRPr="00121D99" w:rsidRDefault="00491E10" w:rsidP="00491E10">
      <w:pPr>
        <w:pStyle w:val="Compact"/>
        <w:numPr>
          <w:ilvl w:val="0"/>
          <w:numId w:val="38"/>
        </w:numPr>
        <w:jc w:val="both"/>
        <w:rPr>
          <w:rFonts w:ascii="Times New Roman" w:hAnsi="Times New Roman" w:cs="Times New Roman"/>
        </w:rPr>
      </w:pPr>
      <w:r w:rsidRPr="00121D99">
        <w:rPr>
          <w:rFonts w:ascii="Times New Roman" w:hAnsi="Times New Roman" w:cs="Times New Roman"/>
        </w:rPr>
        <w:t>De forma independiente, dentro de cada estrato se realiza un muestreo bietápico.</w:t>
      </w:r>
    </w:p>
    <w:p w14:paraId="5465D074" w14:textId="77777777" w:rsidR="00C47D28" w:rsidRPr="00121D99" w:rsidRDefault="00491E10" w:rsidP="00491E10">
      <w:pPr>
        <w:pStyle w:val="Compact"/>
        <w:numPr>
          <w:ilvl w:val="1"/>
          <w:numId w:val="39"/>
        </w:numPr>
        <w:jc w:val="both"/>
        <w:rPr>
          <w:rFonts w:ascii="Times New Roman" w:hAnsi="Times New Roman" w:cs="Times New Roman"/>
        </w:rPr>
      </w:pPr>
      <w:r w:rsidRPr="00121D99">
        <w:rPr>
          <w:rFonts w:ascii="Times New Roman" w:hAnsi="Times New Roman" w:cs="Times New Roman"/>
        </w:rPr>
        <w:t xml:space="preserve">En </w:t>
      </w:r>
      <w:r w:rsidRPr="00121D99">
        <w:rPr>
          <w:rFonts w:ascii="Times New Roman" w:hAnsi="Times New Roman" w:cs="Times New Roman"/>
        </w:rPr>
        <w:t>la primera etapa, se seleccionan áreas cartográficas, conocidas como unidades primarias de muestreo (UPM) siguiendo un diseño de muestreo proporcional al número de viviendas, hogares o personas del conglomerado.</w:t>
      </w:r>
    </w:p>
    <w:p w14:paraId="60FAD2CC" w14:textId="77777777" w:rsidR="00C47D28" w:rsidRPr="00121D99" w:rsidRDefault="00491E10" w:rsidP="00491E10">
      <w:pPr>
        <w:pStyle w:val="Compact"/>
        <w:numPr>
          <w:ilvl w:val="1"/>
          <w:numId w:val="39"/>
        </w:numPr>
        <w:jc w:val="both"/>
        <w:rPr>
          <w:rFonts w:ascii="Times New Roman" w:hAnsi="Times New Roman" w:cs="Times New Roman"/>
        </w:rPr>
      </w:pPr>
      <w:r w:rsidRPr="00121D99">
        <w:rPr>
          <w:rFonts w:ascii="Times New Roman" w:hAnsi="Times New Roman" w:cs="Times New Roman"/>
        </w:rPr>
        <w:t>En la segunda etapa, se escoge aleatoriament</w:t>
      </w:r>
      <w:r w:rsidRPr="00121D99">
        <w:rPr>
          <w:rFonts w:ascii="Times New Roman" w:hAnsi="Times New Roman" w:cs="Times New Roman"/>
        </w:rPr>
        <w:t>e un número fijo de hogares dentro de cada UPM siguiendo un diseño de muestreo aleatorio simple.</w:t>
      </w:r>
    </w:p>
    <w:p w14:paraId="1175C21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tipo de esquemas tienen una consecuencia importante en cuanto a la eficiencia estadística. Nótese que, en la segunda etapa de muestreo, la variación que s</w:t>
      </w:r>
      <w:r w:rsidRPr="00121D99">
        <w:rPr>
          <w:rFonts w:ascii="Times New Roman" w:hAnsi="Times New Roman" w:cs="Times New Roman"/>
        </w:rPr>
        <w:t>e pueda presentar entre los hogares seleccionados en una misma UPM es muy baja con respecto a la variación que se puede presentar entre diferentes UPM. Por el principio de representatividad, las personas se aglomeran de manera natural y forman conglomerado</w:t>
      </w:r>
      <w:r w:rsidRPr="00121D99">
        <w:rPr>
          <w:rFonts w:ascii="Times New Roman" w:hAnsi="Times New Roman" w:cs="Times New Roman"/>
        </w:rPr>
        <w:t>s homogéneos. Es decir, dentro de una misma UPM, los hogares tendrán características sociales bastante similares. En particular, estos hogares tendrán similares realidades en cuanto a su ingreso, gasto, desocupación, analfabetismo, educación, etc.</w:t>
      </w:r>
    </w:p>
    <w:p w14:paraId="6DA3A7F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Adiciona</w:t>
      </w:r>
      <w:r w:rsidRPr="00121D99">
        <w:rPr>
          <w:rFonts w:ascii="Times New Roman" w:hAnsi="Times New Roman" w:cs="Times New Roman"/>
        </w:rPr>
        <w:t>lmente, no es de esperarse encontrar un hogar con altos niveles de ingreso y gasto, cuyos integrantes tienen un nivel de educación muy alto, habitando una vivienda que se encuentre en un sector marginal o deprimido de la ciudad, en donde el acceso al alcan</w:t>
      </w:r>
      <w:r w:rsidRPr="00121D99">
        <w:rPr>
          <w:rFonts w:ascii="Times New Roman" w:hAnsi="Times New Roman" w:cs="Times New Roman"/>
        </w:rPr>
        <w:t xml:space="preserve">tarillado es precario, y con deficiencias en los servicios de electricidad o agua potable; aunque podría suceder, no es lo que se esperaría. De la misma forma, no es de esperar que un hogar pobre, cuyo ingreso per cápita es bastante bajo y no alcanza para </w:t>
      </w:r>
      <w:r w:rsidRPr="00121D99">
        <w:rPr>
          <w:rFonts w:ascii="Times New Roman" w:hAnsi="Times New Roman" w:cs="Times New Roman"/>
        </w:rPr>
        <w:t>cubrir las necesidades básicas de sus habitantes, ocupe una vivienda ubicada en un sector acaudalado.</w:t>
      </w:r>
    </w:p>
    <w:p w14:paraId="3A70D1F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lo tanto, en este tipo de investigaciones sociales, la varianza existente entre los conglomerados es inmensa al compararla con la variación dentro de </w:t>
      </w:r>
      <w:r w:rsidRPr="00121D99">
        <w:rPr>
          <w:rFonts w:ascii="Times New Roman" w:hAnsi="Times New Roman" w:cs="Times New Roman"/>
        </w:rPr>
        <w:t>los conglomerados. Por esta razón, es de esperarse que existan diferencias significativas entre las UPM que componen la muestra, puesto que la realidad de una UPM en un sector deprimido no es la misma que la de una UPM en un sector opulento. Este es un ref</w:t>
      </w:r>
      <w:r w:rsidRPr="00121D99">
        <w:rPr>
          <w:rFonts w:ascii="Times New Roman" w:hAnsi="Times New Roman" w:cs="Times New Roman"/>
        </w:rPr>
        <w:t>lejo de las desigualdades propias de América Latina, las cuales han ocupado la agenda política y legislativa de las últimas décadas. Retomaremos esta particularidad en los posteriores capítulos, cuando se aborde el tema de la eficiencia estadística y la me</w:t>
      </w:r>
      <w:r w:rsidRPr="00121D99">
        <w:rPr>
          <w:rFonts w:ascii="Times New Roman" w:hAnsi="Times New Roman" w:cs="Times New Roman"/>
        </w:rPr>
        <w:t>dición del error de muestreo.</w:t>
      </w:r>
    </w:p>
    <w:p w14:paraId="1533624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 continuación, se definirán todos los elementos involucrados en la selección de una muestra de hogares. En general, los diseños de muestreo de las encuestas de hogares estimarán el total de cada UPM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i</m:t>
            </m:r>
          </m:sub>
        </m:sSub>
      </m:oMath>
      <w:r w:rsidRPr="00121D99">
        <w:rPr>
          <w:rFonts w:ascii="Times New Roman" w:hAnsi="Times New Roman" w:cs="Times New Roman"/>
        </w:rPr>
        <w:t xml:space="preserve"> mediante una sub-muestra seleccionada desde el marc</w:t>
      </w:r>
      <w:r w:rsidRPr="00121D99">
        <w:rPr>
          <w:rFonts w:ascii="Times New Roman" w:hAnsi="Times New Roman" w:cs="Times New Roman"/>
        </w:rPr>
        <w:t xml:space="preserve">o de muestreo compuesto por los sectores cartográficos definidos en el último censo. Suponga que la población de hogares </w:t>
      </w:r>
      <m:oMath>
        <m:r>
          <w:rPr>
            <w:rFonts w:ascii="Cambria Math" w:hAnsi="Cambria Math" w:cs="Times New Roman"/>
          </w:rPr>
          <m:t>U</m:t>
        </m:r>
      </m:oMath>
      <w:r w:rsidRPr="00121D99">
        <w:rPr>
          <w:rFonts w:ascii="Times New Roman" w:hAnsi="Times New Roman" w:cs="Times New Roman"/>
        </w:rPr>
        <w:t xml:space="preserve"> se divide 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w:t>
      </w:r>
      <w:r w:rsidRPr="00121D99">
        <w:rPr>
          <w:rFonts w:ascii="Times New Roman" w:hAnsi="Times New Roman" w:cs="Times New Roman"/>
        </w:rPr>
        <w:t xml:space="preserve">UPM, que definen una partición de la población, llamados también conglomerados y denotadas como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sub>
        </m:sSub>
        <m:r>
          <m:rPr>
            <m:sty m:val="p"/>
          </m:rPr>
          <w:rPr>
            <w:rFonts w:ascii="Cambria Math" w:hAnsi="Cambria Math" w:cs="Times New Roman"/>
          </w:rPr>
          <m:t>}</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xml:space="preserve"> es la población de todas las UPM en un país y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es el número total de UPM dentro del país). Nótese que la </w:t>
      </w:r>
      <m:oMath>
        <m:r>
          <w:rPr>
            <w:rFonts w:ascii="Cambria Math" w:hAnsi="Cambria Math" w:cs="Times New Roman"/>
          </w:rPr>
          <m:t>i</m:t>
        </m:r>
      </m:oMath>
      <w:r w:rsidRPr="00121D99">
        <w:rPr>
          <w:rFonts w:ascii="Times New Roman" w:hAnsi="Times New Roman" w:cs="Times New Roman"/>
        </w:rPr>
        <w:t xml:space="preserve">-ésima UPM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xml:space="preserve">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contiene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hogares. Luego, el proceso de selección se surte de la siguiente manera:</w:t>
      </w:r>
    </w:p>
    <w:p w14:paraId="6F4DC8BB" w14:textId="77777777" w:rsidR="00C47D28" w:rsidRPr="00121D99" w:rsidRDefault="00491E10" w:rsidP="00491E10">
      <w:pPr>
        <w:pStyle w:val="Compact"/>
        <w:numPr>
          <w:ilvl w:val="0"/>
          <w:numId w:val="40"/>
        </w:numPr>
        <w:jc w:val="both"/>
        <w:rPr>
          <w:rFonts w:ascii="Times New Roman" w:hAnsi="Times New Roman" w:cs="Times New Roman"/>
        </w:rPr>
      </w:pPr>
      <w:r w:rsidRPr="00121D99">
        <w:rPr>
          <w:rFonts w:ascii="Times New Roman" w:hAnsi="Times New Roman" w:cs="Times New Roman"/>
        </w:rPr>
        <w:lastRenderedPageBreak/>
        <w:t xml:space="preserve">Una 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de UPM es seleccionada de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xml:space="preserve"> de acuerdo a un diseño de muestreo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oMath>
      <w:r w:rsidRPr="00121D99">
        <w:rPr>
          <w:rFonts w:ascii="Times New Roman" w:hAnsi="Times New Roman" w:cs="Times New Roman"/>
        </w:rPr>
        <w:t xml:space="preserve">. El tamaño de la muestra de UPM se denota como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Nótese que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r</w:t>
      </w:r>
      <w:r w:rsidRPr="00121D99">
        <w:rPr>
          <w:rFonts w:ascii="Times New Roman" w:hAnsi="Times New Roman" w:cs="Times New Roman"/>
        </w:rPr>
        <w:t xml:space="preserve">epresenta la muestra aleatoria de UPM que fue seleccionada de acuerdo a la medida de probabilidad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oMath>
      <w:r w:rsidRPr="00121D99">
        <w:rPr>
          <w:rFonts w:ascii="Times New Roman" w:hAnsi="Times New Roman" w:cs="Times New Roman"/>
        </w:rPr>
        <w:t>.</w:t>
      </w:r>
    </w:p>
    <w:p w14:paraId="161A9BB5" w14:textId="77777777" w:rsidR="00C47D28" w:rsidRPr="00121D99" w:rsidRDefault="00491E10" w:rsidP="00491E10">
      <w:pPr>
        <w:pStyle w:val="Compact"/>
        <w:numPr>
          <w:ilvl w:val="0"/>
          <w:numId w:val="40"/>
        </w:numPr>
        <w:jc w:val="both"/>
        <w:rPr>
          <w:rFonts w:ascii="Times New Roman" w:hAnsi="Times New Roman" w:cs="Times New Roman"/>
        </w:rPr>
      </w:pPr>
      <w:r w:rsidRPr="00121D99">
        <w:rPr>
          <w:rFonts w:ascii="Times New Roman" w:hAnsi="Times New Roman" w:cs="Times New Roman"/>
        </w:rPr>
        <w:t xml:space="preserve">Para cada UPM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xml:space="preserve">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en la muestra seleccionada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se realiza de forma independiente un submuestreo de hogares, de tal forma que en c</w:t>
      </w:r>
      <w:r w:rsidRPr="00121D99">
        <w:rPr>
          <w:rFonts w:ascii="Times New Roman" w:hAnsi="Times New Roman" w:cs="Times New Roman"/>
        </w:rPr>
        <w:t xml:space="preserve">ada UPM existirá una 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de hogares de acuerdo a un diseño de muestreo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oMath>
      <w:r w:rsidRPr="00121D99">
        <w:rPr>
          <w:rFonts w:ascii="Times New Roman" w:hAnsi="Times New Roman" w:cs="Times New Roman"/>
        </w:rPr>
        <w:t xml:space="preserve">. Nótese que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representa la muestra aleatoria de hogares que fue seleccionada en la segunda etapa de acuerdo a la medida de probabilidad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oMath>
      <w:r w:rsidRPr="00121D99">
        <w:rPr>
          <w:rFonts w:ascii="Times New Roman" w:hAnsi="Times New Roman" w:cs="Times New Roman"/>
        </w:rPr>
        <w:t>.</w:t>
      </w:r>
    </w:p>
    <w:p w14:paraId="15D4264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lo tanto,</w:t>
      </w:r>
      <w:r w:rsidRPr="00121D99">
        <w:rPr>
          <w:rFonts w:ascii="Times New Roman" w:hAnsi="Times New Roman" w:cs="Times New Roman"/>
        </w:rPr>
        <w:t xml:space="preserve"> en la primera etapa se ha identificado todos los sectores cartográficos de país y se ha generado el marco de muestreo de las UPM que se separan en grupos mutuamente excluyentes, según las variables de estratificación explícita previamente definidas; dentr</w:t>
      </w:r>
      <w:r w:rsidRPr="00121D99">
        <w:rPr>
          <w:rFonts w:ascii="Times New Roman" w:hAnsi="Times New Roman" w:cs="Times New Roman"/>
        </w:rPr>
        <w:t>o de cada estrato se selecciona la muestra de UPM en donde la probabilidad que tiene cada UPM de pertenecer a la muestra está determinada por el número de personas o viviendas (medida de tamaño). En esta etapa es importante tener en cuenta que se seleccion</w:t>
      </w:r>
      <w:r w:rsidRPr="00121D99">
        <w:rPr>
          <w:rFonts w:ascii="Times New Roman" w:hAnsi="Times New Roman" w:cs="Times New Roman"/>
        </w:rPr>
        <w:t>ará un número mayor de UPM en los estratos más grandes; evidentemente las regiones con más habitantes tendrán una muestra de UPM más grande, aunque esta relación no siempre es lineal. se recomienda que el diseño de muestreo debe ser tan simple como sea pos</w:t>
      </w:r>
      <w:r w:rsidRPr="00121D99">
        <w:rPr>
          <w:rFonts w:ascii="Times New Roman" w:hAnsi="Times New Roman" w:cs="Times New Roman"/>
        </w:rPr>
        <w:t>ible</w:t>
      </w:r>
      <w:r w:rsidRPr="00121D99">
        <w:rPr>
          <w:rStyle w:val="FootnoteReference"/>
          <w:rFonts w:ascii="Times New Roman" w:hAnsi="Times New Roman" w:cs="Times New Roman"/>
        </w:rPr>
        <w:footnoteReference w:id="6"/>
      </w:r>
      <w:r w:rsidRPr="00121D99">
        <w:rPr>
          <w:rFonts w:ascii="Times New Roman" w:hAnsi="Times New Roman" w:cs="Times New Roman"/>
        </w:rPr>
        <w:t>.</w:t>
      </w:r>
    </w:p>
    <w:p w14:paraId="06CD3C2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 pesar de que la medida de tamaño permite que las UPM con mayor cantidad de hogares tengan una mayor probabilidad de ser escogidas, esta diferencia en las probabilidades de selección se compensa en la segunda etapa de muestreo, debido a que cada h</w:t>
      </w:r>
      <w:r w:rsidRPr="00121D99">
        <w:rPr>
          <w:rFonts w:ascii="Times New Roman" w:hAnsi="Times New Roman" w:cs="Times New Roman"/>
        </w:rPr>
        <w:t>ogar tendrá igual probabilidad de ser elegido en la muestra dentro del estrato. Es pertinente observar que, para la segunda etapa se requiere contar con un listado exhaustivo de todos los hogares dentro de todas las UPM seleccionadas. Este proceso de selec</w:t>
      </w:r>
      <w:r w:rsidRPr="00121D99">
        <w:rPr>
          <w:rFonts w:ascii="Times New Roman" w:hAnsi="Times New Roman" w:cs="Times New Roman"/>
        </w:rPr>
        <w:t>ción requerirá de un empadronamiento previo que, no solo actualice el número de hogares, sino que permita identificarlos y ubicarlos dentro de la UPM. De esta manera, y de forma aleatoria simple, se elige una muestra de hogares y su tamaño no varía entre U</w:t>
      </w:r>
      <w:r w:rsidRPr="00121D99">
        <w:rPr>
          <w:rFonts w:ascii="Times New Roman" w:hAnsi="Times New Roman" w:cs="Times New Roman"/>
        </w:rPr>
        <w:t>PM.</w:t>
      </w:r>
    </w:p>
    <w:p w14:paraId="24BF55C6" w14:textId="77777777" w:rsidR="0050256B" w:rsidRPr="00121D99" w:rsidRDefault="0050256B" w:rsidP="002A286E">
      <w:pPr>
        <w:pStyle w:val="Heading1"/>
        <w:jc w:val="both"/>
        <w:rPr>
          <w:rStyle w:val="SectionNumber"/>
          <w:rFonts w:ascii="Times New Roman" w:hAnsi="Times New Roman" w:cs="Times New Roman"/>
        </w:rPr>
        <w:sectPr w:rsidR="0050256B" w:rsidRPr="00121D99">
          <w:pgSz w:w="12240" w:h="15840"/>
          <w:pgMar w:top="1440" w:right="1440" w:bottom="1440" w:left="1440" w:header="720" w:footer="720" w:gutter="0"/>
          <w:cols w:space="720"/>
        </w:sectPr>
      </w:pPr>
      <w:bookmarkStart w:id="126" w:name="el-efecto-de-diseño"/>
      <w:bookmarkEnd w:id="106"/>
      <w:bookmarkEnd w:id="124"/>
    </w:p>
    <w:p w14:paraId="0A88524C" w14:textId="77777777" w:rsidR="00C47D28" w:rsidRPr="00121D99" w:rsidRDefault="00491E10" w:rsidP="002A286E">
      <w:pPr>
        <w:pStyle w:val="Heading1"/>
        <w:jc w:val="both"/>
        <w:rPr>
          <w:rFonts w:ascii="Times New Roman" w:hAnsi="Times New Roman" w:cs="Times New Roman"/>
        </w:rPr>
      </w:pPr>
      <w:bookmarkStart w:id="127" w:name="_Toc91768840"/>
      <w:r w:rsidRPr="00121D99">
        <w:rPr>
          <w:rStyle w:val="SectionNumber"/>
          <w:rFonts w:ascii="Times New Roman" w:hAnsi="Times New Roman" w:cs="Times New Roman"/>
        </w:rPr>
        <w:lastRenderedPageBreak/>
        <w:t>7</w:t>
      </w:r>
      <w:r w:rsidRPr="00121D99">
        <w:rPr>
          <w:rFonts w:ascii="Times New Roman" w:hAnsi="Times New Roman" w:cs="Times New Roman"/>
        </w:rPr>
        <w:tab/>
        <w:t>El efecto de diseño</w:t>
      </w:r>
      <w:bookmarkEnd w:id="127"/>
    </w:p>
    <w:p w14:paraId="2AC9E9B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Cuando se selecciona una muestra utilizando un diseño de muestreo complejo es muy improbable que exista independencia entre las observaciones. Además, como el muestreo de las encuestas de hogares es complejo, la distribución de la</w:t>
      </w:r>
      <w:r w:rsidRPr="00121D99">
        <w:rPr>
          <w:rFonts w:ascii="Times New Roman" w:hAnsi="Times New Roman" w:cs="Times New Roman"/>
        </w:rPr>
        <w:t xml:space="preserve"> variable de interés no es la misma para todos los individuos. Por lo anterior, cuando se analizan datos que provienen de encuestas de hogares la inferencia correcta debe tener en cuenta estas grandes desviaciones con respecto al análisis estadístico clási</w:t>
      </w:r>
      <w:r w:rsidRPr="00121D99">
        <w:rPr>
          <w:rFonts w:ascii="Times New Roman" w:hAnsi="Times New Roman" w:cs="Times New Roman"/>
        </w:rPr>
        <w:t>co, que considera muestras aleatorias simples. Por ello, en la mayoría de ocasiones se necesita aumentar el tamaño de muestra para obtener la precisión deseada.</w:t>
      </w:r>
    </w:p>
    <w:p w14:paraId="1F176BC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El efecto de diseño fue definido por </w:t>
      </w:r>
      <w:hyperlink w:anchor="ref-Kish_1965">
        <w:r w:rsidRPr="00121D99">
          <w:rPr>
            <w:rStyle w:val="Hyperlink"/>
            <w:rFonts w:ascii="Times New Roman" w:hAnsi="Times New Roman" w:cs="Times New Roman"/>
          </w:rPr>
          <w:t>Kish</w:t>
        </w:r>
      </w:hyperlink>
      <w:r w:rsidRPr="00121D99">
        <w:rPr>
          <w:rFonts w:ascii="Times New Roman" w:hAnsi="Times New Roman" w:cs="Times New Roman"/>
        </w:rPr>
        <w:t xml:space="preserve"> (</w:t>
      </w:r>
      <w:hyperlink w:anchor="ref-Kish_1965">
        <w:r w:rsidRPr="00121D99">
          <w:rPr>
            <w:rStyle w:val="Hyperlink"/>
            <w:rFonts w:ascii="Times New Roman" w:hAnsi="Times New Roman" w:cs="Times New Roman"/>
          </w:rPr>
          <w:t>1965, 258</w:t>
        </w:r>
      </w:hyperlink>
      <w:r w:rsidRPr="00121D99">
        <w:rPr>
          <w:rFonts w:ascii="Times New Roman" w:hAnsi="Times New Roman" w:cs="Times New Roman"/>
        </w:rPr>
        <w:t xml:space="preserve">) como </w:t>
      </w:r>
      <w:r w:rsidRPr="00121D99">
        <w:rPr>
          <w:rFonts w:ascii="Times New Roman" w:hAnsi="Times New Roman" w:cs="Times New Roman"/>
          <w:i/>
          <w:iCs/>
        </w:rPr>
        <w:t>la relación entre la varianza real de una muestra y la varianza real de una muestra aleatoria simple del mismo número de elementos</w:t>
      </w:r>
      <w:r w:rsidRPr="00121D99">
        <w:rPr>
          <w:rFonts w:ascii="Times New Roman" w:hAnsi="Times New Roman" w:cs="Times New Roman"/>
        </w:rPr>
        <w:t xml:space="preserve"> y toma la siguiente expresión:</w:t>
      </w:r>
    </w:p>
    <w:p w14:paraId="608F1692"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DEFF</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num>
            <m:den>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MAS</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den>
          </m:f>
        </m:oMath>
      </m:oMathPara>
    </w:p>
    <w:p w14:paraId="6C61D85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donde</w:t>
      </w:r>
      <w:r w:rsidRPr="00121D99">
        <w:rPr>
          <w:rFonts w:ascii="Times New Roman" w:hAnsi="Times New Roman" w:cs="Times New Roman"/>
        </w:rPr>
        <w:t xml:space="preserve"> </w:t>
      </w: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oMath>
      <w:r w:rsidRPr="00121D99">
        <w:rPr>
          <w:rFonts w:ascii="Times New Roman" w:hAnsi="Times New Roman" w:cs="Times New Roman"/>
        </w:rPr>
        <w:t xml:space="preserve"> denota la varianza de un estimador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bajo un diseño de muestreo complejo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w:r w:rsidRPr="00121D99">
        <w:rPr>
          <w:rFonts w:ascii="Times New Roman" w:hAnsi="Times New Roman" w:cs="Times New Roman"/>
        </w:rPr>
        <w:t xml:space="preserve"> y </w:t>
      </w:r>
      <m:oMath>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MAS</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oMath>
      <w:r w:rsidRPr="00121D99">
        <w:rPr>
          <w:rFonts w:ascii="Times New Roman" w:hAnsi="Times New Roman" w:cs="Times New Roman"/>
        </w:rPr>
        <w:t xml:space="preserve"> denota la varianza del este estimador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bajo un diseño de muestreo aleatorio simple </w:t>
      </w:r>
      <m:oMath>
        <m:r>
          <w:rPr>
            <w:rFonts w:ascii="Cambria Math" w:hAnsi="Cambria Math" w:cs="Times New Roman"/>
          </w:rPr>
          <m:t>MAS</m:t>
        </m:r>
      </m:oMath>
      <w:r w:rsidRPr="00121D99">
        <w:rPr>
          <w:rFonts w:ascii="Times New Roman" w:hAnsi="Times New Roman" w:cs="Times New Roman"/>
        </w:rPr>
        <w:t>. Esta cifra da cuenta del efecto de aglomeración cau</w:t>
      </w:r>
      <w:r w:rsidRPr="00121D99">
        <w:rPr>
          <w:rFonts w:ascii="Times New Roman" w:hAnsi="Times New Roman" w:cs="Times New Roman"/>
        </w:rPr>
        <w:t xml:space="preserve">sado por la utilización de un diseño de muestreo complejo </w:t>
      </w:r>
      <m:oMath>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oMath>
      <w:r w:rsidRPr="00121D99">
        <w:rPr>
          <w:rFonts w:ascii="Times New Roman" w:hAnsi="Times New Roman" w:cs="Times New Roman"/>
        </w:rPr>
        <w:t xml:space="preserve">, frente a un diseño de muestreo aleatorio simple </w:t>
      </w:r>
      <m:oMath>
        <m:r>
          <w:rPr>
            <w:rFonts w:ascii="Cambria Math" w:hAnsi="Cambria Math" w:cs="Times New Roman"/>
          </w:rPr>
          <m:t>MAS</m:t>
        </m:r>
      </m:oMath>
      <w:r w:rsidRPr="00121D99">
        <w:rPr>
          <w:rFonts w:ascii="Times New Roman" w:hAnsi="Times New Roman" w:cs="Times New Roman"/>
        </w:rPr>
        <w:t xml:space="preserve">, en la inferencia de un parámetro de la población finita </w:t>
      </w:r>
      <m:oMath>
        <m:r>
          <w:rPr>
            <w:rFonts w:ascii="Cambria Math" w:hAnsi="Cambria Math" w:cs="Times New Roman"/>
          </w:rPr>
          <m:t>θ</m:t>
        </m:r>
      </m:oMath>
      <w:r w:rsidRPr="00121D99">
        <w:rPr>
          <w:rFonts w:ascii="Times New Roman" w:hAnsi="Times New Roman" w:cs="Times New Roman"/>
        </w:rPr>
        <w:t xml:space="preserve"> (que puede ser un total, un promedio, una proporción, una razón, un percentil</w:t>
      </w:r>
      <w:r w:rsidRPr="00121D99">
        <w:rPr>
          <w:rFonts w:ascii="Times New Roman" w:hAnsi="Times New Roman" w:cs="Times New Roman"/>
        </w:rPr>
        <w:t xml:space="preserve">, etc.). </w:t>
      </w:r>
      <w:hyperlink w:anchor="ref-United_Nations_2008">
        <w:r w:rsidRPr="00121D99">
          <w:rPr>
            <w:rStyle w:val="Hyperlink"/>
            <w:rFonts w:ascii="Times New Roman" w:hAnsi="Times New Roman" w:cs="Times New Roman"/>
          </w:rPr>
          <w:t>UN</w:t>
        </w:r>
      </w:hyperlink>
      <w:r w:rsidRPr="00121D99">
        <w:rPr>
          <w:rFonts w:ascii="Times New Roman" w:hAnsi="Times New Roman" w:cs="Times New Roman"/>
        </w:rPr>
        <w:t xml:space="preserve"> (</w:t>
      </w:r>
      <w:hyperlink w:anchor="ref-United_Nations_2008">
        <w:r w:rsidRPr="00121D99">
          <w:rPr>
            <w:rStyle w:val="Hyperlink"/>
            <w:rFonts w:ascii="Times New Roman" w:hAnsi="Times New Roman" w:cs="Times New Roman"/>
          </w:rPr>
          <w:t>2008b, 49</w:t>
        </w:r>
      </w:hyperlink>
      <w:r w:rsidRPr="00121D99">
        <w:rPr>
          <w:rFonts w:ascii="Times New Roman" w:hAnsi="Times New Roman" w:cs="Times New Roman"/>
        </w:rPr>
        <w:t>) concluye que hay varias formas de interpretar el efecto del diseño:</w:t>
      </w:r>
    </w:p>
    <w:p w14:paraId="00B5AB19" w14:textId="77777777" w:rsidR="00C47D28" w:rsidRPr="00121D99" w:rsidRDefault="00491E10" w:rsidP="00491E10">
      <w:pPr>
        <w:pStyle w:val="Compact"/>
        <w:numPr>
          <w:ilvl w:val="0"/>
          <w:numId w:val="41"/>
        </w:numPr>
        <w:jc w:val="both"/>
        <w:rPr>
          <w:rFonts w:ascii="Times New Roman" w:hAnsi="Times New Roman" w:cs="Times New Roman"/>
        </w:rPr>
      </w:pPr>
      <w:r w:rsidRPr="00121D99">
        <w:rPr>
          <w:rFonts w:ascii="Times New Roman" w:hAnsi="Times New Roman" w:cs="Times New Roman"/>
        </w:rPr>
        <w:t>Como el factor por el cual la varianza del diseño de muestreo complejo e</w:t>
      </w:r>
      <w:r w:rsidRPr="00121D99">
        <w:rPr>
          <w:rFonts w:ascii="Times New Roman" w:hAnsi="Times New Roman" w:cs="Times New Roman"/>
        </w:rPr>
        <w:t>s mayor que la de una muestra aleatoria simple del mismo tamaño.</w:t>
      </w:r>
    </w:p>
    <w:p w14:paraId="54718CC3" w14:textId="77777777" w:rsidR="00C47D28" w:rsidRPr="00121D99" w:rsidRDefault="00491E10" w:rsidP="00491E10">
      <w:pPr>
        <w:pStyle w:val="Compact"/>
        <w:numPr>
          <w:ilvl w:val="0"/>
          <w:numId w:val="41"/>
        </w:numPr>
        <w:jc w:val="both"/>
        <w:rPr>
          <w:rFonts w:ascii="Times New Roman" w:hAnsi="Times New Roman" w:cs="Times New Roman"/>
        </w:rPr>
      </w:pPr>
      <w:r w:rsidRPr="00121D99">
        <w:rPr>
          <w:rFonts w:ascii="Times New Roman" w:hAnsi="Times New Roman" w:cs="Times New Roman"/>
        </w:rPr>
        <w:t>Como la medida de cuánto peor es el plan de muestreo real que la muestra aleatoria simple en términos de precisión.</w:t>
      </w:r>
    </w:p>
    <w:p w14:paraId="2331F4E7" w14:textId="77777777" w:rsidR="00C47D28" w:rsidRPr="00121D99" w:rsidRDefault="00491E10" w:rsidP="00491E10">
      <w:pPr>
        <w:pStyle w:val="Compact"/>
        <w:numPr>
          <w:ilvl w:val="0"/>
          <w:numId w:val="41"/>
        </w:numPr>
        <w:jc w:val="both"/>
        <w:rPr>
          <w:rFonts w:ascii="Times New Roman" w:hAnsi="Times New Roman" w:cs="Times New Roman"/>
        </w:rPr>
      </w:pPr>
      <w:r w:rsidRPr="00121D99">
        <w:rPr>
          <w:rFonts w:ascii="Times New Roman" w:hAnsi="Times New Roman" w:cs="Times New Roman"/>
        </w:rPr>
        <w:t xml:space="preserve">Como un reflejo de cuántos casos de muestra más tendrían que seleccionarse </w:t>
      </w:r>
      <w:r w:rsidRPr="00121D99">
        <w:rPr>
          <w:rFonts w:ascii="Times New Roman" w:hAnsi="Times New Roman" w:cs="Times New Roman"/>
        </w:rPr>
        <w:t>en el diseño de muestra planificado en comparación con una muestra aleatoria simple para lograr el mismo nivel de varianza de muestreo.</w:t>
      </w:r>
    </w:p>
    <w:p w14:paraId="4E8CFB9D" w14:textId="77777777" w:rsidR="00C47D28" w:rsidRPr="00121D99" w:rsidRDefault="00491E10" w:rsidP="002A286E">
      <w:pPr>
        <w:pStyle w:val="Heading2"/>
        <w:jc w:val="both"/>
        <w:rPr>
          <w:rFonts w:ascii="Times New Roman" w:hAnsi="Times New Roman" w:cs="Times New Roman"/>
        </w:rPr>
      </w:pPr>
      <w:bookmarkStart w:id="128" w:name="estimación-del-efecto-de-diseño"/>
      <w:bookmarkStart w:id="129" w:name="_Toc91768841"/>
      <w:r w:rsidRPr="00121D99">
        <w:rPr>
          <w:rStyle w:val="SectionNumber"/>
          <w:rFonts w:ascii="Times New Roman" w:hAnsi="Times New Roman" w:cs="Times New Roman"/>
        </w:rPr>
        <w:t>7.1</w:t>
      </w:r>
      <w:r w:rsidRPr="00121D99">
        <w:rPr>
          <w:rFonts w:ascii="Times New Roman" w:hAnsi="Times New Roman" w:cs="Times New Roman"/>
        </w:rPr>
        <w:tab/>
        <w:t>Estimación del efecto de diseño</w:t>
      </w:r>
      <w:bookmarkEnd w:id="129"/>
    </w:p>
    <w:p w14:paraId="119D8AA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la expresión de efecto de diseño se debe notar dos hechos importantes, en primer </w:t>
      </w:r>
      <w:r w:rsidRPr="00121D99">
        <w:rPr>
          <w:rFonts w:ascii="Times New Roman" w:hAnsi="Times New Roman" w:cs="Times New Roman"/>
        </w:rPr>
        <w:t xml:space="preserve">lugar, DEFF depende del diseño muestral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w:r w:rsidRPr="00121D99">
        <w:rPr>
          <w:rFonts w:ascii="Times New Roman" w:hAnsi="Times New Roman" w:cs="Times New Roman"/>
        </w:rPr>
        <w:t xml:space="preserve">, y en segundo lugar, depende del estimador del parámetro </w:t>
      </w:r>
      <m:oMath>
        <m:r>
          <w:rPr>
            <w:rFonts w:ascii="Cambria Math" w:hAnsi="Cambria Math" w:cs="Times New Roman"/>
          </w:rPr>
          <m:t>θ</m:t>
        </m:r>
      </m:oMath>
      <w:r w:rsidRPr="00121D99">
        <w:rPr>
          <w:rFonts w:ascii="Times New Roman" w:hAnsi="Times New Roman" w:cs="Times New Roman"/>
        </w:rPr>
        <w:t xml:space="preserve">. De esta forma, no es correcto describir al </w:t>
      </w:r>
      <m:oMath>
        <m:r>
          <w:rPr>
            <w:rFonts w:ascii="Cambria Math" w:hAnsi="Cambria Math" w:cs="Times New Roman"/>
          </w:rPr>
          <m:t>DEFF</m:t>
        </m:r>
      </m:oMath>
      <w:r w:rsidRPr="00121D99">
        <w:rPr>
          <w:rFonts w:ascii="Times New Roman" w:hAnsi="Times New Roman" w:cs="Times New Roman"/>
        </w:rPr>
        <w:t xml:space="preserve"> únicamente como una medidad de eficiencia del diseño muestral, puesto que bajo un mismo diseño, </w:t>
      </w:r>
      <w:r w:rsidRPr="00121D99">
        <w:rPr>
          <w:rFonts w:ascii="Times New Roman" w:hAnsi="Times New Roman" w:cs="Times New Roman"/>
        </w:rPr>
        <w:t>este puede tomar diferentes valores según el parámetro que se quiera estimar.</w:t>
      </w:r>
    </w:p>
    <w:p w14:paraId="63DC1F1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Nótese que ninguno de los componentes del efecto de diseño se conoce y por ende deben ser estimados. En particular, un estimador aproximadamente insesgado de la varianza poblacio</w:t>
      </w:r>
      <w:r w:rsidRPr="00121D99">
        <w:rPr>
          <w:rFonts w:ascii="Times New Roman" w:hAnsi="Times New Roman" w:cs="Times New Roman"/>
        </w:rPr>
        <w:t xml:space="preserve">nal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oMath>
      <w:r w:rsidRPr="00121D99">
        <w:rPr>
          <w:rFonts w:ascii="Times New Roman" w:hAnsi="Times New Roman" w:cs="Times New Roman"/>
        </w:rPr>
        <w:t xml:space="preserve"> es la varianza muestral ponderada, la cual está dada por la siguiente expresión:</w:t>
      </w:r>
    </w:p>
    <w:p w14:paraId="0EA1EF68"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S</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r>
            <m:rPr>
              <m:sty m:val="p"/>
            </m:rPr>
            <w:rPr>
              <w:rFonts w:ascii="Cambria Math" w:hAnsi="Cambria Math" w:cs="Times New Roman"/>
            </w:rPr>
            <m:t>=</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den>
              </m:f>
            </m:e>
          </m:d>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e>
              </m:nary>
            </m:num>
            <m:den>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r>
                <m:rPr>
                  <m:sty m:val="p"/>
                </m:rPr>
                <w:rPr>
                  <w:rFonts w:ascii="Cambria Math" w:hAnsi="Cambria Math" w:cs="Times New Roman"/>
                </w:rPr>
                <m:t>-</m:t>
              </m:r>
              <m:r>
                <w:rPr>
                  <w:rFonts w:ascii="Cambria Math" w:hAnsi="Cambria Math" w:cs="Times New Roman"/>
                </w:rPr>
                <m:t>1</m:t>
              </m:r>
            </m:den>
          </m:f>
        </m:oMath>
      </m:oMathPara>
    </w:p>
    <w:p w14:paraId="756A1CC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 esta forma, en el caso en el que </w:t>
      </w:r>
      <m:oMath>
        <m:r>
          <w:rPr>
            <w:rFonts w:ascii="Cambria Math" w:hAnsi="Cambria Math" w:cs="Times New Roman"/>
          </w:rPr>
          <m:t>θ</m:t>
        </m:r>
      </m:oMath>
      <w:r w:rsidRPr="00121D99">
        <w:rPr>
          <w:rFonts w:ascii="Times New Roman" w:hAnsi="Times New Roman" w:cs="Times New Roman"/>
        </w:rPr>
        <w:t xml:space="preserve"> </w:t>
      </w:r>
      <w:r w:rsidRPr="00121D99">
        <w:rPr>
          <w:rFonts w:ascii="Times New Roman" w:hAnsi="Times New Roman" w:cs="Times New Roman"/>
        </w:rPr>
        <w:t xml:space="preserve">corresponda a un promedio poblacional, una estimación de la varianza </w:t>
      </w:r>
      <m:oMath>
        <m:sSub>
          <m:sSubPr>
            <m:ctrlPr>
              <w:rPr>
                <w:rFonts w:ascii="Cambria Math" w:hAnsi="Cambria Math" w:cs="Times New Roman"/>
              </w:rPr>
            </m:ctrlPr>
          </m:sSubPr>
          <m:e>
            <m:r>
              <w:rPr>
                <w:rFonts w:ascii="Cambria Math" w:hAnsi="Cambria Math" w:cs="Times New Roman"/>
              </w:rPr>
              <m:t>Var</m:t>
            </m:r>
          </m:e>
          <m:sub>
            <m:r>
              <w:rPr>
                <w:rFonts w:ascii="Cambria Math" w:hAnsi="Cambria Math" w:cs="Times New Roman"/>
              </w:rPr>
              <m:t>MAS</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oMath>
      <w:r w:rsidRPr="00121D99">
        <w:rPr>
          <w:rFonts w:ascii="Times New Roman" w:hAnsi="Times New Roman" w:cs="Times New Roman"/>
        </w:rPr>
        <w:t xml:space="preserve"> bajo muestreo aleatorio simple está dada por la siguiente expresión:</w:t>
      </w:r>
    </w:p>
    <w:p w14:paraId="02DF00BF"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MAS</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acc>
                    <m:accPr>
                      <m:ctrlPr>
                        <w:rPr>
                          <w:rFonts w:ascii="Cambria Math" w:hAnsi="Cambria Math" w:cs="Times New Roman"/>
                        </w:rPr>
                      </m:ctrlPr>
                    </m:accPr>
                    <m:e>
                      <m:r>
                        <w:rPr>
                          <w:rFonts w:ascii="Cambria Math" w:hAnsi="Cambria Math" w:cs="Times New Roman"/>
                        </w:rPr>
                        <m:t>N</m:t>
                      </m:r>
                    </m:e>
                  </m:acc>
                </m:den>
              </m:f>
            </m:e>
          </m:d>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S</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oMath>
      </m:oMathPara>
    </w:p>
    <w:p w14:paraId="402C5C0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acc>
          <m:accPr>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oMath>
      <w:r w:rsidRPr="00121D99">
        <w:rPr>
          <w:rFonts w:ascii="Times New Roman" w:hAnsi="Times New Roman" w:cs="Times New Roman"/>
        </w:rPr>
        <w:t>. Por lo tanto, la estimación del efecto de dise</w:t>
      </w:r>
      <w:r w:rsidRPr="00121D99">
        <w:rPr>
          <w:rFonts w:ascii="Times New Roman" w:hAnsi="Times New Roman" w:cs="Times New Roman"/>
        </w:rPr>
        <w:t>ño DEFF está dada por</w:t>
      </w:r>
    </w:p>
    <w:p w14:paraId="00D26A30"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DEFF</m:t>
              </m:r>
            </m:e>
          </m:acc>
          <m:r>
            <m:rPr>
              <m:sty m:val="p"/>
            </m:rPr>
            <w:rPr>
              <w:rFonts w:ascii="Cambria Math" w:hAnsi="Cambria Math" w:cs="Times New Roman"/>
            </w:rPr>
            <m:t>=</m:t>
          </m:r>
          <m:f>
            <m:fPr>
              <m:ctrlPr>
                <w:rPr>
                  <w:rFonts w:ascii="Cambria Math" w:hAnsi="Cambria Math" w:cs="Times New Roman"/>
                </w:rPr>
              </m:ctrlPr>
            </m:fPr>
            <m:num>
              <m:acc>
                <m:accPr>
                  <m:ctrlPr>
                    <w:rPr>
                      <w:rFonts w:ascii="Cambria Math" w:hAnsi="Cambria Math" w:cs="Times New Roman"/>
                    </w:rPr>
                  </m:ctrlPr>
                </m:accPr>
                <m:e>
                  <m:r>
                    <w:rPr>
                      <w:rFonts w:ascii="Cambria Math" w:hAnsi="Cambria Math" w:cs="Times New Roman"/>
                    </w:rPr>
                    <m:t>Var</m:t>
                  </m:r>
                </m:e>
              </m:acc>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MAS</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den>
          </m:f>
        </m:oMath>
      </m:oMathPara>
    </w:p>
    <w:p w14:paraId="2340530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idea central del efecto de diseño recae en la evaluación del mismo estimador bajo diferentes escenarios de muestreo. Como el estimador que se está estudiando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viene ponderado por los factores d</w:t>
      </w:r>
      <w:r w:rsidRPr="00121D99">
        <w:rPr>
          <w:rFonts w:ascii="Times New Roman" w:hAnsi="Times New Roman" w:cs="Times New Roman"/>
        </w:rPr>
        <w:t xml:space="preserve">e expansión de la encuesta, entonces lo más conveniente es utilizar el mismo rasero para evaluar ambas estrategias de muestreo. Es posible encontrar una discusión más profunda sobre el efecto de diseño en </w:t>
      </w:r>
      <w:hyperlink w:anchor="ref-Gambino_2009">
        <w:r w:rsidRPr="00121D99">
          <w:rPr>
            <w:rStyle w:val="Hyperlink"/>
            <w:rFonts w:ascii="Times New Roman" w:hAnsi="Times New Roman" w:cs="Times New Roman"/>
          </w:rPr>
          <w:t>Jack G. Gamb</w:t>
        </w:r>
        <w:r w:rsidRPr="00121D99">
          <w:rPr>
            <w:rStyle w:val="Hyperlink"/>
            <w:rFonts w:ascii="Times New Roman" w:hAnsi="Times New Roman" w:cs="Times New Roman"/>
          </w:rPr>
          <w:t>ino</w:t>
        </w:r>
      </w:hyperlink>
      <w:r w:rsidRPr="00121D99">
        <w:rPr>
          <w:rFonts w:ascii="Times New Roman" w:hAnsi="Times New Roman" w:cs="Times New Roman"/>
        </w:rPr>
        <w:t xml:space="preserve"> (</w:t>
      </w:r>
      <w:hyperlink w:anchor="ref-Gambino_2009">
        <w:r w:rsidRPr="00121D99">
          <w:rPr>
            <w:rStyle w:val="Hyperlink"/>
            <w:rFonts w:ascii="Times New Roman" w:hAnsi="Times New Roman" w:cs="Times New Roman"/>
          </w:rPr>
          <w:t>2009, sec. 4</w:t>
        </w:r>
      </w:hyperlink>
      <w:r w:rsidRPr="00121D99">
        <w:rPr>
          <w:rFonts w:ascii="Times New Roman" w:hAnsi="Times New Roman" w:cs="Times New Roman"/>
        </w:rPr>
        <w:t xml:space="preserve">.), </w:t>
      </w:r>
      <w:hyperlink w:anchor="ref-Sarndal_Swensson_Wretman_2003">
        <w:r w:rsidRPr="00121D99">
          <w:rPr>
            <w:rStyle w:val="Hyperlink"/>
            <w:rFonts w:ascii="Times New Roman" w:hAnsi="Times New Roman" w:cs="Times New Roman"/>
          </w:rPr>
          <w:t>C.-E. Särndal, Swensson, y Wretman</w:t>
        </w:r>
      </w:hyperlink>
      <w:r w:rsidRPr="00121D99">
        <w:rPr>
          <w:rFonts w:ascii="Times New Roman" w:hAnsi="Times New Roman" w:cs="Times New Roman"/>
        </w:rPr>
        <w:t xml:space="preserve"> (</w:t>
      </w:r>
      <w:hyperlink w:anchor="ref-Sarndal_Swensson_Wretman_2003">
        <w:r w:rsidRPr="00121D99">
          <w:rPr>
            <w:rStyle w:val="Hyperlink"/>
            <w:rFonts w:ascii="Times New Roman" w:hAnsi="Times New Roman" w:cs="Times New Roman"/>
          </w:rPr>
          <w:t>2003, 188</w:t>
        </w:r>
      </w:hyperlink>
      <w:r w:rsidRPr="00121D99">
        <w:rPr>
          <w:rFonts w:ascii="Times New Roman" w:hAnsi="Times New Roman" w:cs="Times New Roman"/>
        </w:rPr>
        <w:t xml:space="preserve">) y </w:t>
      </w:r>
      <w:hyperlink w:anchor="ref-Gutierrez_Zhang_Montano_2016">
        <w:r w:rsidRPr="00121D99">
          <w:rPr>
            <w:rStyle w:val="Hyperlink"/>
            <w:rFonts w:ascii="Times New Roman" w:hAnsi="Times New Roman" w:cs="Times New Roman"/>
          </w:rPr>
          <w:t>A. Gutiérrez, Zhang, y Montaño</w:t>
        </w:r>
      </w:hyperlink>
      <w:r w:rsidRPr="00121D99">
        <w:rPr>
          <w:rFonts w:ascii="Times New Roman" w:hAnsi="Times New Roman" w:cs="Times New Roman"/>
        </w:rPr>
        <w:t xml:space="preserve"> (</w:t>
      </w:r>
      <w:hyperlink w:anchor="ref-Gutierrez_Zhang_Montano_2016">
        <w:r w:rsidRPr="00121D99">
          <w:rPr>
            <w:rStyle w:val="Hyperlink"/>
            <w:rFonts w:ascii="Times New Roman" w:hAnsi="Times New Roman" w:cs="Times New Roman"/>
          </w:rPr>
          <w:t>2016, 101</w:t>
        </w:r>
      </w:hyperlink>
      <w:r w:rsidRPr="00121D99">
        <w:rPr>
          <w:rFonts w:ascii="Times New Roman" w:hAnsi="Times New Roman" w:cs="Times New Roman"/>
        </w:rPr>
        <w:t>).</w:t>
      </w:r>
    </w:p>
    <w:p w14:paraId="75BF32F3" w14:textId="77777777" w:rsidR="00C47D28" w:rsidRPr="00121D99" w:rsidRDefault="00491E10" w:rsidP="002A286E">
      <w:pPr>
        <w:pStyle w:val="Heading2"/>
        <w:jc w:val="both"/>
        <w:rPr>
          <w:rFonts w:ascii="Times New Roman" w:hAnsi="Times New Roman" w:cs="Times New Roman"/>
        </w:rPr>
      </w:pPr>
      <w:bookmarkStart w:id="130" w:name="X33601ba3901b86e2c699b3703f1276cb56038ec"/>
      <w:bookmarkStart w:id="131" w:name="_Toc91768842"/>
      <w:bookmarkEnd w:id="128"/>
      <w:r w:rsidRPr="00121D99">
        <w:rPr>
          <w:rStyle w:val="SectionNumber"/>
          <w:rFonts w:ascii="Times New Roman" w:hAnsi="Times New Roman" w:cs="Times New Roman"/>
        </w:rPr>
        <w:t>7.2</w:t>
      </w:r>
      <w:r w:rsidRPr="00121D99">
        <w:rPr>
          <w:rFonts w:ascii="Times New Roman" w:hAnsi="Times New Roman" w:cs="Times New Roman"/>
        </w:rPr>
        <w:tab/>
        <w:t>Descomposición del efecto de diseño en las encuestas de hogares</w:t>
      </w:r>
      <w:bookmarkEnd w:id="131"/>
    </w:p>
    <w:p w14:paraId="43128B14" w14:textId="77777777" w:rsidR="00C47D28" w:rsidRPr="00121D99" w:rsidRDefault="00491E10" w:rsidP="002A286E">
      <w:pPr>
        <w:pStyle w:val="FirstParagraph"/>
        <w:jc w:val="both"/>
        <w:rPr>
          <w:rFonts w:ascii="Times New Roman" w:hAnsi="Times New Roman" w:cs="Times New Roman"/>
        </w:rPr>
      </w:pPr>
      <w:hyperlink w:anchor="ref-Park_2003">
        <w:r w:rsidRPr="00121D99">
          <w:rPr>
            <w:rStyle w:val="Hyperlink"/>
            <w:rFonts w:ascii="Times New Roman" w:hAnsi="Times New Roman" w:cs="Times New Roman"/>
          </w:rPr>
          <w:t>Park</w:t>
        </w:r>
      </w:hyperlink>
      <w:r w:rsidRPr="00121D99">
        <w:rPr>
          <w:rFonts w:ascii="Times New Roman" w:hAnsi="Times New Roman" w:cs="Times New Roman"/>
        </w:rPr>
        <w:t xml:space="preserve"> (</w:t>
      </w:r>
      <w:hyperlink w:anchor="ref-Park_2003">
        <w:r w:rsidRPr="00121D99">
          <w:rPr>
            <w:rStyle w:val="Hyperlink"/>
            <w:rFonts w:ascii="Times New Roman" w:hAnsi="Times New Roman" w:cs="Times New Roman"/>
          </w:rPr>
          <w:t>2003</w:t>
        </w:r>
      </w:hyperlink>
      <w:r w:rsidRPr="00121D99">
        <w:rPr>
          <w:rFonts w:ascii="Times New Roman" w:hAnsi="Times New Roman" w:cs="Times New Roman"/>
        </w:rPr>
        <w:t xml:space="preserve">) </w:t>
      </w:r>
      <w:r w:rsidRPr="00121D99">
        <w:rPr>
          <w:rFonts w:ascii="Times New Roman" w:hAnsi="Times New Roman" w:cs="Times New Roman"/>
        </w:rPr>
        <w:t xml:space="preserve">propone que el efecto de diseño de cualquier encuesta se puede descomponerse en tres partes que se relacionan entre sí de forma multiplicativa. En primer lugar está el efecto debido a la ponderación desigual, </w:t>
      </w: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W</m:t>
            </m:r>
          </m:sup>
        </m:sSup>
      </m:oMath>
      <w:r w:rsidRPr="00121D99">
        <w:rPr>
          <w:rFonts w:ascii="Times New Roman" w:hAnsi="Times New Roman" w:cs="Times New Roman"/>
        </w:rPr>
        <w:t>; en segundo lugar se encuentra el ef</w:t>
      </w:r>
      <w:r w:rsidRPr="00121D99">
        <w:rPr>
          <w:rFonts w:ascii="Times New Roman" w:hAnsi="Times New Roman" w:cs="Times New Roman"/>
        </w:rPr>
        <w:t xml:space="preserve">ecto debido a la estratificación, </w:t>
      </w: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S</m:t>
            </m:r>
          </m:sup>
        </m:sSup>
      </m:oMath>
      <w:r w:rsidRPr="00121D99">
        <w:rPr>
          <w:rFonts w:ascii="Times New Roman" w:hAnsi="Times New Roman" w:cs="Times New Roman"/>
        </w:rPr>
        <w:t xml:space="preserve">; y por último se tiene el efecto debido al muestreo en varias etapas, </w:t>
      </w: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C</m:t>
            </m:r>
          </m:sup>
        </m:sSup>
      </m:oMath>
      <w:r w:rsidRPr="00121D99">
        <w:rPr>
          <w:rFonts w:ascii="Times New Roman" w:hAnsi="Times New Roman" w:cs="Times New Roman"/>
        </w:rPr>
        <w:t>. Por lo tanto:</w:t>
      </w:r>
    </w:p>
    <w:p w14:paraId="396E44A0"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DEFF</m:t>
          </m:r>
          <m:r>
            <m:rPr>
              <m:sty m:val="p"/>
            </m:rPr>
            <w:rPr>
              <w:rFonts w:ascii="Cambria Math" w:hAnsi="Cambria Math" w:cs="Times New Roman"/>
            </w:rPr>
            <m:t>=</m:t>
          </m:r>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W</m:t>
              </m:r>
            </m:sup>
          </m:sSup>
          <m:r>
            <m:rPr>
              <m:sty m:val="p"/>
            </m:rPr>
            <w:rPr>
              <w:rFonts w:ascii="Cambria Math" w:hAnsi="Cambria Math" w:cs="Times New Roman"/>
            </w:rPr>
            <m:t>×</m:t>
          </m:r>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S</m:t>
              </m:r>
            </m:sup>
          </m:sSup>
          <m:r>
            <m:rPr>
              <m:sty m:val="p"/>
            </m:rPr>
            <w:rPr>
              <w:rFonts w:ascii="Cambria Math" w:hAnsi="Cambria Math" w:cs="Times New Roman"/>
            </w:rPr>
            <m:t>×</m:t>
          </m:r>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C</m:t>
              </m:r>
            </m:sup>
          </m:sSup>
        </m:oMath>
      </m:oMathPara>
    </w:p>
    <w:p w14:paraId="564B771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primera componente </w:t>
      </w: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W</m:t>
            </m:r>
          </m:sup>
        </m:sSup>
      </m:oMath>
      <w:r w:rsidRPr="00121D99">
        <w:rPr>
          <w:rFonts w:ascii="Times New Roman" w:hAnsi="Times New Roman" w:cs="Times New Roman"/>
        </w:rPr>
        <w:t xml:space="preserve"> del efecto de diseño general tiende a au</w:t>
      </w:r>
      <w:r w:rsidRPr="00121D99">
        <w:rPr>
          <w:rFonts w:ascii="Times New Roman" w:hAnsi="Times New Roman" w:cs="Times New Roman"/>
        </w:rPr>
        <w:t xml:space="preserve">mentar ligeramente la variación de las estrategias de muestreo. </w:t>
      </w:r>
      <w:hyperlink w:anchor="ref-Valliant_Dever_Kreuter_2018">
        <w:r w:rsidRPr="00121D99">
          <w:rPr>
            <w:rStyle w:val="Hyperlink"/>
            <w:rFonts w:ascii="Times New Roman" w:hAnsi="Times New Roman" w:cs="Times New Roman"/>
          </w:rPr>
          <w:t>Valliant, Dever, y Kreuter</w:t>
        </w:r>
      </w:hyperlink>
      <w:r w:rsidRPr="00121D99">
        <w:rPr>
          <w:rFonts w:ascii="Times New Roman" w:hAnsi="Times New Roman" w:cs="Times New Roman"/>
        </w:rPr>
        <w:t xml:space="preserve"> (</w:t>
      </w:r>
      <w:hyperlink w:anchor="ref-Valliant_Dever_Kreuter_2018">
        <w:r w:rsidRPr="00121D99">
          <w:rPr>
            <w:rStyle w:val="Hyperlink"/>
            <w:rFonts w:ascii="Times New Roman" w:hAnsi="Times New Roman" w:cs="Times New Roman"/>
          </w:rPr>
          <w:t>2018</w:t>
        </w:r>
      </w:hyperlink>
      <w:r w:rsidRPr="00121D99">
        <w:rPr>
          <w:rFonts w:ascii="Times New Roman" w:hAnsi="Times New Roman" w:cs="Times New Roman"/>
        </w:rPr>
        <w:t>) afirman que esta componente puede ser estimada por</w:t>
      </w:r>
      <w:r w:rsidRPr="00121D99">
        <w:rPr>
          <w:rFonts w:ascii="Times New Roman" w:hAnsi="Times New Roman" w:cs="Times New Roman"/>
        </w:rPr>
        <w:t xml:space="preserve"> medio de la siguiente expresión:</w:t>
      </w:r>
    </w:p>
    <w:p w14:paraId="28251D81"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W</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c</m:t>
          </m:r>
          <m:sSup>
            <m:sSupPr>
              <m:ctrlPr>
                <w:rPr>
                  <w:rFonts w:ascii="Cambria Math" w:hAnsi="Cambria Math" w:cs="Times New Roman"/>
                </w:rPr>
              </m:ctrlPr>
            </m:sSupPr>
            <m:e>
              <m:r>
                <w:rPr>
                  <w:rFonts w:ascii="Cambria Math" w:hAnsi="Cambria Math" w:cs="Times New Roman"/>
                </w:rPr>
                <m:t>v</m:t>
              </m:r>
            </m:e>
            <m:sup>
              <m:r>
                <w:rPr>
                  <w:rFonts w:ascii="Cambria Math" w:hAnsi="Cambria Math" w:cs="Times New Roman"/>
                </w:rPr>
                <m:t>2</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oMath>
      </m:oMathPara>
    </w:p>
    <w:p w14:paraId="32E9976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cv</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oMath>
      <w:r w:rsidRPr="00121D99">
        <w:rPr>
          <w:rFonts w:ascii="Times New Roman" w:hAnsi="Times New Roman" w:cs="Times New Roman"/>
        </w:rPr>
        <w:t xml:space="preserve"> representa el coeficiente de variación de los pesos de muestreo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oMath>
      <w:r w:rsidRPr="00121D99">
        <w:rPr>
          <w:rFonts w:ascii="Times New Roman" w:hAnsi="Times New Roman" w:cs="Times New Roman"/>
        </w:rPr>
        <w:t xml:space="preserve"> </w:t>
      </w:r>
      <w:r w:rsidRPr="00121D99">
        <w:rPr>
          <w:rFonts w:ascii="Times New Roman" w:hAnsi="Times New Roman" w:cs="Times New Roman"/>
        </w:rPr>
        <w:t xml:space="preserve">de las unidades en la encuesta. Si los pesos de muestreo son uniformes, entonces no habrá un incremento significativo en la varianza de la estrategia. Es por esto que los esquemas autoponderados son deseables en los diseños de muestreo de las encuestas de </w:t>
      </w:r>
      <w:r w:rsidRPr="00121D99">
        <w:rPr>
          <w:rFonts w:ascii="Times New Roman" w:hAnsi="Times New Roman" w:cs="Times New Roman"/>
        </w:rPr>
        <w:t>hogares. Por otra parte, si los pesos de muestreo tienen una variación grande, entonces habrá un incremento significativo en la varianza y, por ende, en el tamaño de muestra. Como se verá más adelante, los ajustes en el factor de expansión pueden inducir u</w:t>
      </w:r>
      <w:r w:rsidRPr="00121D99">
        <w:rPr>
          <w:rFonts w:ascii="Times New Roman" w:hAnsi="Times New Roman" w:cs="Times New Roman"/>
        </w:rPr>
        <w:t>na alta variabilidad y por consiguiente se recomienda, en la medida de lo posible, crear clases o subgrupos de ajuste para mitigar y acotar la dispersión de los pesos finales de la encuesta.</w:t>
      </w:r>
    </w:p>
    <w:p w14:paraId="46625DC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Al encontrar la mejor estratificación, nos aseguramos de que la s</w:t>
      </w:r>
      <w:r w:rsidRPr="00121D99">
        <w:rPr>
          <w:rFonts w:ascii="Times New Roman" w:hAnsi="Times New Roman" w:cs="Times New Roman"/>
        </w:rPr>
        <w:t xml:space="preserve">egunda componente </w:t>
      </w: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S</m:t>
            </m:r>
          </m:sup>
        </m:sSup>
      </m:oMath>
      <w:r w:rsidRPr="00121D99">
        <w:rPr>
          <w:rFonts w:ascii="Times New Roman" w:hAnsi="Times New Roman" w:cs="Times New Roman"/>
        </w:rPr>
        <w:t xml:space="preserve"> de esta descomposición sea menor a uno (es decir que la varianza se reduce). Lamentablemente, la </w:t>
      </w:r>
      <w:r w:rsidRPr="00121D99">
        <w:rPr>
          <w:rFonts w:ascii="Times New Roman" w:hAnsi="Times New Roman" w:cs="Times New Roman"/>
        </w:rPr>
        <w:lastRenderedPageBreak/>
        <w:t>reducción de la varianza no suele ser tan grande y no mitiga los efectos de aglomeración debido a las múltiples etapas de los dise</w:t>
      </w:r>
      <w:r w:rsidRPr="00121D99">
        <w:rPr>
          <w:rFonts w:ascii="Times New Roman" w:hAnsi="Times New Roman" w:cs="Times New Roman"/>
        </w:rPr>
        <w:t xml:space="preserve">ños de muestreo complejos. Como lo indica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el efecto de diseño en el muestreo aleatorio estratificado sin reemplazo con asignación proporcional e</w:t>
      </w:r>
      <w:r w:rsidRPr="00121D99">
        <w:rPr>
          <w:rFonts w:ascii="Times New Roman" w:hAnsi="Times New Roman" w:cs="Times New Roman"/>
        </w:rPr>
        <w:t>stá dado por</w:t>
      </w:r>
    </w:p>
    <w:p w14:paraId="46B56653"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S</m:t>
              </m:r>
            </m:sup>
          </m:sSup>
          <m:r>
            <m:rPr>
              <m:sty m:val="p"/>
            </m:rP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Varianza dentro de los estratos</m:t>
              </m:r>
            </m:num>
            <m:den>
              <m:r>
                <m:rPr>
                  <m:nor/>
                </m:rPr>
                <w:rPr>
                  <w:rFonts w:ascii="Times New Roman" w:hAnsi="Times New Roman" w:cs="Times New Roman"/>
                </w:rPr>
                <m:t>Varianza Total</m:t>
              </m:r>
            </m:den>
          </m:f>
        </m:oMath>
      </m:oMathPara>
    </w:p>
    <w:p w14:paraId="38236AB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Ahora, intuitivamente tenemos que la varianza total es la suma de la varianza dentro de los estratos con la varianza entre los estratos. Por tanto se concluye que, casi siempre, esta est</w:t>
      </w:r>
      <w:r w:rsidRPr="00121D99">
        <w:rPr>
          <w:rFonts w:ascii="Times New Roman" w:hAnsi="Times New Roman" w:cs="Times New Roman"/>
        </w:rPr>
        <w:t>rategia de muestreo arrojará mejores resultados que una estrategia aleatoria simple. Por otro lado, recordando que el efecto de diseño debido a la conglomeración de la población finita en las UPM está dado por la siguiente expresión:</w:t>
      </w:r>
    </w:p>
    <w:p w14:paraId="41C21C9D"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C</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m:oMathPara>
    </w:p>
    <w:p w14:paraId="4ED091F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oMath>
      <w:r w:rsidRPr="00121D99">
        <w:rPr>
          <w:rFonts w:ascii="Times New Roman" w:hAnsi="Times New Roman" w:cs="Times New Roman"/>
        </w:rPr>
        <w:t xml:space="preserve"> es el número de hogares promedio que se seleccionan en cada UPM, y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es el coeficiente de correlación intraclase, calculado para la variable de interés sobre las UPM. Habiéndose definido el marco de muestreo en el momento del leva</w:t>
      </w:r>
      <w:r w:rsidRPr="00121D99">
        <w:rPr>
          <w:rFonts w:ascii="Times New Roman" w:hAnsi="Times New Roman" w:cs="Times New Roman"/>
        </w:rPr>
        <w:t>ntamiento de la información primaria censal, ya no se tendrá control sobre el valor del coeficiente de correlación intraclase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únicamente se tiene control sobre el número de viviendas que serán seleccionadas en promedio en las UPM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oMath>
      <w:r w:rsidRPr="00121D99">
        <w:rPr>
          <w:rFonts w:ascii="Times New Roman" w:hAnsi="Times New Roman" w:cs="Times New Roman"/>
        </w:rPr>
        <w:t>). Si el ma</w:t>
      </w:r>
      <w:r w:rsidRPr="00121D99">
        <w:rPr>
          <w:rFonts w:ascii="Times New Roman" w:hAnsi="Times New Roman" w:cs="Times New Roman"/>
        </w:rPr>
        <w:t xml:space="preserve">rco de muestreo quedó correctamente definido, entonces el valor de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w:t>
      </w:r>
      <w:r w:rsidRPr="00121D99">
        <w:rPr>
          <w:rFonts w:ascii="Times New Roman" w:hAnsi="Times New Roman" w:cs="Times New Roman"/>
        </w:rPr>
        <w:t xml:space="preserve">será tan pequeño como fue posible establecerlo al proponer las UPM; de la misma manera, es recomendable que el equipo técnico dentro de los INE defina el menor número promedio posible de encuestas dentro de las UPM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oMath>
      <w:r w:rsidRPr="00121D99">
        <w:rPr>
          <w:rFonts w:ascii="Times New Roman" w:hAnsi="Times New Roman" w:cs="Times New Roman"/>
        </w:rPr>
        <w:t xml:space="preserve"> para que el efecto de aglomeración</w:t>
      </w:r>
      <w:r w:rsidRPr="00121D99">
        <w:rPr>
          <w:rFonts w:ascii="Times New Roman" w:hAnsi="Times New Roman" w:cs="Times New Roman"/>
        </w:rPr>
        <w:t xml:space="preserve"> sea mínimo.</w:t>
      </w:r>
    </w:p>
    <w:p w14:paraId="327CB64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general, la disminución del </w:t>
      </w:r>
      <m:oMath>
        <m:r>
          <w:rPr>
            <w:rFonts w:ascii="Cambria Math" w:hAnsi="Cambria Math" w:cs="Times New Roman"/>
          </w:rPr>
          <m:t>DEFF</m:t>
        </m:r>
      </m:oMath>
      <w:r w:rsidRPr="00121D99">
        <w:rPr>
          <w:rFonts w:ascii="Times New Roman" w:hAnsi="Times New Roman" w:cs="Times New Roman"/>
        </w:rPr>
        <w:t xml:space="preserve"> debido a la estratificación se matiza con el aumento del </w:t>
      </w:r>
      <m:oMath>
        <m:r>
          <w:rPr>
            <w:rFonts w:ascii="Cambria Math" w:hAnsi="Cambria Math" w:cs="Times New Roman"/>
          </w:rPr>
          <m:t>DEFF</m:t>
        </m:r>
      </m:oMath>
      <w:r w:rsidRPr="00121D99">
        <w:rPr>
          <w:rFonts w:ascii="Times New Roman" w:hAnsi="Times New Roman" w:cs="Times New Roman"/>
        </w:rPr>
        <w:t xml:space="preserve"> debido a la desigualdad de los pesos de muestreo. Es por esto que </w:t>
      </w: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C</m:t>
            </m:r>
          </m:sup>
        </m:sSup>
      </m:oMath>
      <w:r w:rsidRPr="00121D99">
        <w:rPr>
          <w:rFonts w:ascii="Times New Roman" w:hAnsi="Times New Roman" w:cs="Times New Roman"/>
        </w:rPr>
        <w:t xml:space="preserve"> predomina en el efecto de diseño general y es la razón por l</w:t>
      </w:r>
      <w:r w:rsidRPr="00121D99">
        <w:rPr>
          <w:rFonts w:ascii="Times New Roman" w:hAnsi="Times New Roman" w:cs="Times New Roman"/>
        </w:rPr>
        <w:t xml:space="preserve">a cual se le presta mucha atención. </w:t>
      </w:r>
      <w:hyperlink w:anchor="ref-United_Nations_2008">
        <w:r w:rsidRPr="00121D99">
          <w:rPr>
            <w:rStyle w:val="Hyperlink"/>
            <w:rFonts w:ascii="Times New Roman" w:hAnsi="Times New Roman" w:cs="Times New Roman"/>
          </w:rPr>
          <w:t>UN</w:t>
        </w:r>
      </w:hyperlink>
      <w:r w:rsidRPr="00121D99">
        <w:rPr>
          <w:rFonts w:ascii="Times New Roman" w:hAnsi="Times New Roman" w:cs="Times New Roman"/>
        </w:rPr>
        <w:t xml:space="preserve"> (</w:t>
      </w:r>
      <w:hyperlink w:anchor="ref-United_Nations_2008">
        <w:r w:rsidRPr="00121D99">
          <w:rPr>
            <w:rStyle w:val="Hyperlink"/>
            <w:rFonts w:ascii="Times New Roman" w:hAnsi="Times New Roman" w:cs="Times New Roman"/>
          </w:rPr>
          <w:t>2008b</w:t>
        </w:r>
      </w:hyperlink>
      <w:r w:rsidRPr="00121D99">
        <w:rPr>
          <w:rFonts w:ascii="Times New Roman" w:hAnsi="Times New Roman" w:cs="Times New Roman"/>
        </w:rPr>
        <w:t>) propone que, para mitigar los efectos del muestreo multietápico, se consideren las siguientes estrategias:</w:t>
      </w:r>
    </w:p>
    <w:p w14:paraId="7568A950" w14:textId="77777777" w:rsidR="00C47D28" w:rsidRPr="00121D99" w:rsidRDefault="00491E10" w:rsidP="00491E10">
      <w:pPr>
        <w:pStyle w:val="Compact"/>
        <w:numPr>
          <w:ilvl w:val="0"/>
          <w:numId w:val="42"/>
        </w:numPr>
        <w:jc w:val="both"/>
        <w:rPr>
          <w:rFonts w:ascii="Times New Roman" w:hAnsi="Times New Roman" w:cs="Times New Roman"/>
        </w:rPr>
      </w:pPr>
      <w:r w:rsidRPr="00121D99">
        <w:rPr>
          <w:rFonts w:ascii="Times New Roman" w:hAnsi="Times New Roman" w:cs="Times New Roman"/>
        </w:rPr>
        <w:t>Selecciona</w:t>
      </w:r>
      <w:r w:rsidRPr="00121D99">
        <w:rPr>
          <w:rFonts w:ascii="Times New Roman" w:hAnsi="Times New Roman" w:cs="Times New Roman"/>
        </w:rPr>
        <w:t>r tantas UPM como sea posible.</w:t>
      </w:r>
    </w:p>
    <w:p w14:paraId="4B3449C3" w14:textId="77777777" w:rsidR="00C47D28" w:rsidRPr="00121D99" w:rsidRDefault="00491E10" w:rsidP="00491E10">
      <w:pPr>
        <w:pStyle w:val="Compact"/>
        <w:numPr>
          <w:ilvl w:val="0"/>
          <w:numId w:val="42"/>
        </w:numPr>
        <w:jc w:val="both"/>
        <w:rPr>
          <w:rFonts w:ascii="Times New Roman" w:hAnsi="Times New Roman" w:cs="Times New Roman"/>
        </w:rPr>
      </w:pPr>
      <w:r w:rsidRPr="00121D99">
        <w:rPr>
          <w:rFonts w:ascii="Times New Roman" w:hAnsi="Times New Roman" w:cs="Times New Roman"/>
        </w:rPr>
        <w:t>Definir las UPM tan pequeñas como sea posible, en términos del número de viviendas que las componen.</w:t>
      </w:r>
    </w:p>
    <w:p w14:paraId="2FFEA6AA" w14:textId="77777777" w:rsidR="00C47D28" w:rsidRPr="00121D99" w:rsidRDefault="00491E10" w:rsidP="00491E10">
      <w:pPr>
        <w:pStyle w:val="Compact"/>
        <w:numPr>
          <w:ilvl w:val="0"/>
          <w:numId w:val="42"/>
        </w:numPr>
        <w:jc w:val="both"/>
        <w:rPr>
          <w:rFonts w:ascii="Times New Roman" w:hAnsi="Times New Roman" w:cs="Times New Roman"/>
        </w:rPr>
      </w:pPr>
      <w:r w:rsidRPr="00121D99">
        <w:rPr>
          <w:rFonts w:ascii="Times New Roman" w:hAnsi="Times New Roman" w:cs="Times New Roman"/>
        </w:rPr>
        <w:t>Seleccionar un número fijo de viviendas dentro de las UPM seleccionadas, en vez de un número variable.</w:t>
      </w:r>
    </w:p>
    <w:p w14:paraId="574CA604" w14:textId="77777777" w:rsidR="00C47D28" w:rsidRPr="00121D99" w:rsidRDefault="00491E10" w:rsidP="00491E10">
      <w:pPr>
        <w:pStyle w:val="Compact"/>
        <w:numPr>
          <w:ilvl w:val="0"/>
          <w:numId w:val="42"/>
        </w:numPr>
        <w:jc w:val="both"/>
        <w:rPr>
          <w:rFonts w:ascii="Times New Roman" w:hAnsi="Times New Roman" w:cs="Times New Roman"/>
        </w:rPr>
      </w:pPr>
      <w:r w:rsidRPr="00121D99">
        <w:rPr>
          <w:rFonts w:ascii="Times New Roman" w:hAnsi="Times New Roman" w:cs="Times New Roman"/>
        </w:rPr>
        <w:t xml:space="preserve">Utilizar un muestreo </w:t>
      </w:r>
      <w:r w:rsidRPr="00121D99">
        <w:rPr>
          <w:rFonts w:ascii="Times New Roman" w:hAnsi="Times New Roman" w:cs="Times New Roman"/>
        </w:rPr>
        <w:t>sistemático en la UPM, en vez de seleccionar segmentos de viviendas contiguas.</w:t>
      </w:r>
    </w:p>
    <w:p w14:paraId="3289D4A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Al encontrar la mejor estratificación, los funcionarios de los INE permiten que la segunda componente </w:t>
      </w: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S</m:t>
            </m:r>
          </m:sup>
        </m:sSup>
      </m:oMath>
      <w:r w:rsidRPr="00121D99">
        <w:rPr>
          <w:rFonts w:ascii="Times New Roman" w:hAnsi="Times New Roman" w:cs="Times New Roman"/>
        </w:rPr>
        <w:t xml:space="preserve"> de la descomposición del efecto de diseño general sea mínima par</w:t>
      </w:r>
      <w:r w:rsidRPr="00121D99">
        <w:rPr>
          <w:rFonts w:ascii="Times New Roman" w:hAnsi="Times New Roman" w:cs="Times New Roman"/>
        </w:rPr>
        <w:t xml:space="preserve">a los indicadores estudiados. También es tarea de los INE asegurar que los efectos de diseño dados por el efecto de conglomeración y el uso del muestreo en varias etapas </w:t>
      </w: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C</m:t>
            </m:r>
          </m:sup>
        </m:sSup>
      </m:oMath>
      <w:r w:rsidRPr="00121D99">
        <w:rPr>
          <w:rFonts w:ascii="Times New Roman" w:hAnsi="Times New Roman" w:cs="Times New Roman"/>
        </w:rPr>
        <w:t xml:space="preserve"> sea mínimo. En este caso, se deberá estudiar, para cada encuesta y operació</w:t>
      </w:r>
      <w:r w:rsidRPr="00121D99">
        <w:rPr>
          <w:rFonts w:ascii="Times New Roman" w:hAnsi="Times New Roman" w:cs="Times New Roman"/>
        </w:rPr>
        <w:t xml:space="preserve">n estadística que haga uso del marco de muestreo estratificado, la relación entre UPM y hogares a la luz de los indicadores de interés; en </w:t>
      </w:r>
      <w:r w:rsidRPr="00121D99">
        <w:rPr>
          <w:rFonts w:ascii="Times New Roman" w:hAnsi="Times New Roman" w:cs="Times New Roman"/>
        </w:rPr>
        <w:lastRenderedPageBreak/>
        <w:t>particular, es necesario decidir cuántos hogares serán seleccionados en cada UPM y cuántas UPM serán seleccionadas de</w:t>
      </w:r>
      <w:r w:rsidRPr="00121D99">
        <w:rPr>
          <w:rFonts w:ascii="Times New Roman" w:hAnsi="Times New Roman" w:cs="Times New Roman"/>
        </w:rPr>
        <w:t>ntro de cada estrato</w:t>
      </w:r>
    </w:p>
    <w:p w14:paraId="6CAECA8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De la mima manera, y como se verá en los siguientes capítulos, el efecto debido al uso de factores de ponderación desiguales </w:t>
      </w: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W</m:t>
            </m:r>
          </m:sup>
        </m:sSup>
      </m:oMath>
      <w:r w:rsidRPr="00121D99">
        <w:rPr>
          <w:rFonts w:ascii="Times New Roman" w:hAnsi="Times New Roman" w:cs="Times New Roman"/>
        </w:rPr>
        <w:t xml:space="preserve"> puede ser minimizado al decidir, a la luz de la correlación entre los indicadores particulares de c</w:t>
      </w:r>
      <w:r w:rsidRPr="00121D99">
        <w:rPr>
          <w:rFonts w:ascii="Times New Roman" w:hAnsi="Times New Roman" w:cs="Times New Roman"/>
        </w:rPr>
        <w:t>ada encuesta de hogares, cuáles variables de control serán utilizadas en la calibración de los estimadores. De esta forma, en esta estrategia tripartita, se asegura que el efecto de diseño general de las encuestas sea pequeño.</w:t>
      </w:r>
    </w:p>
    <w:p w14:paraId="089D678E" w14:textId="77777777" w:rsidR="00C47D28" w:rsidRPr="00121D99" w:rsidRDefault="00491E10" w:rsidP="002A286E">
      <w:pPr>
        <w:pStyle w:val="Heading2"/>
        <w:jc w:val="both"/>
        <w:rPr>
          <w:rFonts w:ascii="Times New Roman" w:hAnsi="Times New Roman" w:cs="Times New Roman"/>
        </w:rPr>
      </w:pPr>
      <w:bookmarkStart w:id="132" w:name="formas-comunes-del-efecto-de-diseño"/>
      <w:bookmarkStart w:id="133" w:name="_Toc91768843"/>
      <w:bookmarkEnd w:id="130"/>
      <w:r w:rsidRPr="00121D99">
        <w:rPr>
          <w:rStyle w:val="SectionNumber"/>
          <w:rFonts w:ascii="Times New Roman" w:hAnsi="Times New Roman" w:cs="Times New Roman"/>
        </w:rPr>
        <w:t>7.3</w:t>
      </w:r>
      <w:r w:rsidRPr="00121D99">
        <w:rPr>
          <w:rFonts w:ascii="Times New Roman" w:hAnsi="Times New Roman" w:cs="Times New Roman"/>
        </w:rPr>
        <w:tab/>
        <w:t>Formas comunes del efecto</w:t>
      </w:r>
      <w:r w:rsidRPr="00121D99">
        <w:rPr>
          <w:rFonts w:ascii="Times New Roman" w:hAnsi="Times New Roman" w:cs="Times New Roman"/>
        </w:rPr>
        <w:t xml:space="preserve"> de diseño</w:t>
      </w:r>
      <w:bookmarkEnd w:id="133"/>
    </w:p>
    <w:p w14:paraId="199A6E7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Suponiendo que el parámetro de interés es la media poblacional (</w:t>
      </w:r>
      <m:oMath>
        <m:acc>
          <m:accPr>
            <m:chr m:val="‾"/>
            <m:ctrlPr>
              <w:rPr>
                <w:rFonts w:ascii="Cambria Math" w:hAnsi="Cambria Math" w:cs="Times New Roman"/>
              </w:rPr>
            </m:ctrlPr>
          </m:accPr>
          <m:e>
            <m:r>
              <w:rPr>
                <w:rFonts w:ascii="Cambria Math" w:hAnsi="Cambria Math" w:cs="Times New Roman"/>
              </w:rPr>
              <m:t>y</m:t>
            </m:r>
          </m:e>
        </m:acc>
      </m:oMath>
      <w:r w:rsidRPr="00121D99">
        <w:rPr>
          <w:rFonts w:ascii="Times New Roman" w:hAnsi="Times New Roman" w:cs="Times New Roman"/>
        </w:rPr>
        <w:t xml:space="preserve">) de una variable de interés </w:t>
      </w:r>
      <m:oMath>
        <m:r>
          <w:rPr>
            <w:rFonts w:ascii="Cambria Math" w:hAnsi="Cambria Math" w:cs="Times New Roman"/>
          </w:rPr>
          <m:t>y</m:t>
        </m:r>
      </m:oMath>
      <w:r w:rsidRPr="00121D99">
        <w:rPr>
          <w:rFonts w:ascii="Times New Roman" w:hAnsi="Times New Roman" w:cs="Times New Roman"/>
        </w:rPr>
        <w:t xml:space="preserve"> (por ejemplo, el ingreso per cápita mensual), es posible escribir la varianza del estimador bajo el diseño de muestreo complejo como</w:t>
      </w:r>
    </w:p>
    <w:p w14:paraId="548C3700"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m:t>
              </m:r>
              <m:r>
                <w:rPr>
                  <w:rFonts w:ascii="Cambria Math" w:hAnsi="Cambria Math" w:cs="Times New Roman"/>
                </w:rPr>
                <m:t>E</m:t>
              </m:r>
              <m:r>
                <w:rPr>
                  <w:rFonts w:ascii="Cambria Math" w:hAnsi="Cambria Math" w:cs="Times New Roman"/>
                </w:rPr>
                <m:t>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oMath>
      </m:oMathPara>
    </w:p>
    <w:p w14:paraId="2226D33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oMath>
      <w:r w:rsidRPr="00121D99">
        <w:rPr>
          <w:rFonts w:ascii="Times New Roman" w:hAnsi="Times New Roman" w:cs="Times New Roman"/>
        </w:rPr>
        <w:t xml:space="preserve"> corresponde a la varianza poblacional de la características de interés, </w:t>
      </w:r>
      <m:oMath>
        <m:r>
          <w:rPr>
            <w:rFonts w:ascii="Cambria Math" w:hAnsi="Cambria Math" w:cs="Times New Roman"/>
          </w:rPr>
          <m:t>N</m:t>
        </m:r>
      </m:oMath>
      <w:r w:rsidRPr="00121D99">
        <w:rPr>
          <w:rFonts w:ascii="Times New Roman" w:hAnsi="Times New Roman" w:cs="Times New Roman"/>
        </w:rPr>
        <w:t xml:space="preserve"> es el tamaño de la población de interés </w:t>
      </w:r>
      <m:oMath>
        <m:r>
          <w:rPr>
            <w:rFonts w:ascii="Cambria Math" w:hAnsi="Cambria Math" w:cs="Times New Roman"/>
          </w:rPr>
          <m:t>U</m:t>
        </m:r>
      </m:oMath>
      <w:r w:rsidRPr="00121D99">
        <w:rPr>
          <w:rFonts w:ascii="Times New Roman" w:hAnsi="Times New Roman" w:cs="Times New Roman"/>
        </w:rPr>
        <w:t xml:space="preserve"> y </w:t>
      </w:r>
      <m:oMath>
        <m:r>
          <w:rPr>
            <w:rFonts w:ascii="Cambria Math" w:hAnsi="Cambria Math" w:cs="Times New Roman"/>
          </w:rPr>
          <m:t>n</m:t>
        </m:r>
      </m:oMath>
      <w:r w:rsidRPr="00121D99">
        <w:rPr>
          <w:rFonts w:ascii="Times New Roman" w:hAnsi="Times New Roman" w:cs="Times New Roman"/>
        </w:rPr>
        <w:t xml:space="preserve"> el tamaño de la muestra de individuos. Por otro lado, suponiendo que el parámetro de interés es</w:t>
      </w:r>
      <w:r w:rsidRPr="00121D99">
        <w:rPr>
          <w:rFonts w:ascii="Times New Roman" w:hAnsi="Times New Roman" w:cs="Times New Roman"/>
        </w:rPr>
        <w:t xml:space="preserve"> la proporción poblacional (</w:t>
      </w:r>
      <m:oMath>
        <m:r>
          <w:rPr>
            <w:rFonts w:ascii="Cambria Math" w:hAnsi="Cambria Math" w:cs="Times New Roman"/>
          </w:rPr>
          <m:t>P</m:t>
        </m:r>
      </m:oMath>
      <w:r w:rsidRPr="00121D99">
        <w:rPr>
          <w:rFonts w:ascii="Times New Roman" w:hAnsi="Times New Roman" w:cs="Times New Roman"/>
        </w:rPr>
        <w:t xml:space="preserve">) de una variable dicotómica </w:t>
      </w:r>
      <m:oMath>
        <m:r>
          <w:rPr>
            <w:rFonts w:ascii="Cambria Math" w:hAnsi="Cambria Math" w:cs="Times New Roman"/>
          </w:rPr>
          <m:t>y</m:t>
        </m:r>
      </m:oMath>
      <w:r w:rsidRPr="00121D99">
        <w:rPr>
          <w:rFonts w:ascii="Times New Roman" w:hAnsi="Times New Roman" w:cs="Times New Roman"/>
        </w:rPr>
        <w:t xml:space="preserve"> (por ejemplo, el porcentaje de individuos de bajo de la línea de pobreza en un país), es posible escribir la varianza del estimador bajo el diseño de muestreo complejo como</w:t>
      </w:r>
    </w:p>
    <w:p w14:paraId="4680D09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DEFF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oMath>
      </m:oMathPara>
    </w:p>
    <w:p w14:paraId="56D04B1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Cuando se trata de un diseño muestral multietápico, por ejemplo, es común seleccionar UPM en la primera etapa y posteriormente seleccionar hogares dentro de las áreas seleccionadas. En este contexto, el coeficiente de correlación intraclase </w:t>
      </w:r>
      <w:r w:rsidRPr="00121D99">
        <w:rPr>
          <w:rFonts w:ascii="Times New Roman" w:hAnsi="Times New Roman" w:cs="Times New Roman"/>
        </w:rPr>
        <w:t>está definido por</w:t>
      </w:r>
    </w:p>
    <w:p w14:paraId="0FDD775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den>
          </m:f>
          <m:f>
            <m:fPr>
              <m:ctrlPr>
                <w:rPr>
                  <w:rFonts w:ascii="Cambria Math" w:hAnsi="Cambria Math" w:cs="Times New Roman"/>
                </w:rPr>
              </m:ctrlPr>
            </m:fPr>
            <m:num>
              <m:r>
                <w:rPr>
                  <w:rFonts w:ascii="Cambria Math" w:hAnsi="Cambria Math" w:cs="Times New Roman"/>
                </w:rPr>
                <m:t>SCD</m:t>
              </m:r>
            </m:num>
            <m:den>
              <m:r>
                <w:rPr>
                  <w:rFonts w:ascii="Cambria Math" w:hAnsi="Cambria Math" w:cs="Times New Roman"/>
                </w:rPr>
                <m:t>SCT</m:t>
              </m:r>
            </m:den>
          </m:f>
        </m:oMath>
      </m:oMathPara>
    </w:p>
    <w:p w14:paraId="3E38111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apelando a la notación clásica de los análisis de varianza, </w:t>
      </w:r>
      <m:oMath>
        <m:r>
          <w:rPr>
            <w:rFonts w:ascii="Cambria Math" w:hAnsi="Cambria Math" w:cs="Times New Roman"/>
          </w:rPr>
          <m:t>SCT</m:t>
        </m:r>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p>
              <m:sSupPr>
                <m:ctrlPr>
                  <w:rPr>
                    <w:rFonts w:ascii="Cambria Math" w:hAnsi="Cambria Math" w:cs="Times New Roman"/>
                  </w:rPr>
                </m:ctrlPr>
              </m:sSup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r>
                  <m:rPr>
                    <m:sty m:val="p"/>
                  </m:rPr>
                  <w:rPr>
                    <w:rFonts w:ascii="Cambria Math" w:hAnsi="Cambria Math" w:cs="Times New Roman"/>
                  </w:rPr>
                  <m:t>)</m:t>
                </m:r>
              </m:e>
              <m:sup>
                <m:r>
                  <w:rPr>
                    <w:rFonts w:ascii="Cambria Math" w:hAnsi="Cambria Math" w:cs="Times New Roman"/>
                  </w:rPr>
                  <m:t>2</m:t>
                </m:r>
              </m:sup>
            </m:sSup>
          </m:e>
        </m:nary>
      </m:oMath>
      <w:r w:rsidRPr="00121D99">
        <w:rPr>
          <w:rFonts w:ascii="Times New Roman" w:hAnsi="Times New Roman" w:cs="Times New Roman"/>
        </w:rPr>
        <w:t xml:space="preserve"> hace referencia a la suma de cuadrados total, </w:t>
      </w:r>
      <m:oMath>
        <m:r>
          <w:rPr>
            <w:rFonts w:ascii="Cambria Math" w:hAnsi="Cambria Math" w:cs="Times New Roman"/>
          </w:rPr>
          <m:t>SCE</m:t>
        </m:r>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e>
        </m:nary>
        <m:sSup>
          <m:sSupPr>
            <m:ctrlPr>
              <w:rPr>
                <w:rFonts w:ascii="Cambria Math" w:hAnsi="Cambria Math" w:cs="Times New Roman"/>
              </w:rPr>
            </m:ctrlPr>
          </m:sSupPr>
          <m:e>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r>
              <m:rPr>
                <m:sty m:val="p"/>
              </m:rPr>
              <w:rPr>
                <w:rFonts w:ascii="Cambria Math" w:hAnsi="Cambria Math" w:cs="Times New Roman"/>
              </w:rPr>
              <m:t>)</m:t>
            </m:r>
          </m:e>
          <m:sup>
            <m:r>
              <w:rPr>
                <w:rFonts w:ascii="Cambria Math" w:hAnsi="Cambria Math" w:cs="Times New Roman"/>
              </w:rPr>
              <m:t>2</m:t>
            </m:r>
          </m:sup>
        </m:sSup>
      </m:oMath>
      <w:r w:rsidRPr="00121D99">
        <w:rPr>
          <w:rFonts w:ascii="Times New Roman" w:hAnsi="Times New Roman" w:cs="Times New Roman"/>
        </w:rPr>
        <w:t xml:space="preserve"> </w:t>
      </w:r>
      <w:r w:rsidRPr="00121D99">
        <w:rPr>
          <w:rFonts w:ascii="Times New Roman" w:hAnsi="Times New Roman" w:cs="Times New Roman"/>
        </w:rPr>
        <w:t xml:space="preserve">es la suma de cuadrados entre, y </w:t>
      </w:r>
      <m:oMath>
        <m:r>
          <w:rPr>
            <w:rFonts w:ascii="Cambria Math" w:hAnsi="Cambria Math" w:cs="Times New Roman"/>
          </w:rPr>
          <m:t>SCD</m:t>
        </m:r>
        <m:r>
          <m:rPr>
            <m:sty m:val="p"/>
          </m:rPr>
          <w:rPr>
            <w:rFonts w:ascii="Cambria Math" w:hAnsi="Cambria Math" w:cs="Times New Roman"/>
          </w:rPr>
          <m:t>=</m:t>
        </m:r>
        <m:r>
          <w:rPr>
            <w:rFonts w:ascii="Cambria Math" w:hAnsi="Cambria Math" w:cs="Times New Roman"/>
          </w:rPr>
          <m:t>SCT</m:t>
        </m:r>
        <m:r>
          <m:rPr>
            <m:sty m:val="p"/>
          </m:rPr>
          <w:rPr>
            <w:rFonts w:ascii="Cambria Math" w:hAnsi="Cambria Math" w:cs="Times New Roman"/>
          </w:rPr>
          <m:t>-</m:t>
        </m:r>
        <m:r>
          <w:rPr>
            <w:rFonts w:ascii="Cambria Math" w:hAnsi="Cambria Math" w:cs="Times New Roman"/>
          </w:rPr>
          <m:t>SCE</m:t>
        </m:r>
      </m:oMath>
      <w:r w:rsidRPr="00121D99">
        <w:rPr>
          <w:rFonts w:ascii="Times New Roman" w:hAnsi="Times New Roman" w:cs="Times New Roman"/>
        </w:rPr>
        <w:t xml:space="preserve"> es la suma de cuadrados entre. Cuando la característica de interés </w:t>
      </w:r>
      <m:oMath>
        <m:r>
          <w:rPr>
            <w:rFonts w:ascii="Cambria Math" w:hAnsi="Cambria Math" w:cs="Times New Roman"/>
          </w:rPr>
          <m:t>y</m:t>
        </m:r>
      </m:oMath>
      <w:r w:rsidRPr="00121D99">
        <w:rPr>
          <w:rFonts w:ascii="Times New Roman" w:hAnsi="Times New Roman" w:cs="Times New Roman"/>
        </w:rPr>
        <w:t xml:space="preserve"> es heterogénea entre los conglomerados, pero los conglomerados son homogéneos entre sí, entonces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es cercano a 0; mientras que s</w:t>
      </w:r>
      <w:r w:rsidRPr="00121D99">
        <w:rPr>
          <w:rFonts w:ascii="Times New Roman" w:hAnsi="Times New Roman" w:cs="Times New Roman"/>
        </w:rPr>
        <w:t xml:space="preserve">i los conglomerados son heterogéneos entre sí, pero homogéneos dentro de cada uno, entonces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es cercano a 1. En este tipo de escenarios, el efecto de diseño se puede expresar como </w:t>
      </w:r>
      <m:oMath>
        <m:r>
          <w:rPr>
            <w:rFonts w:ascii="Cambria Math" w:hAnsi="Cambria Math" w:cs="Times New Roman"/>
          </w:rPr>
          <m:t>DEFF</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En general, nótese que el efecto de diseño se</w:t>
      </w:r>
      <w:r w:rsidRPr="00121D99">
        <w:rPr>
          <w:rFonts w:ascii="Times New Roman" w:hAnsi="Times New Roman" w:cs="Times New Roman"/>
        </w:rPr>
        <w:t>rá mayor cuando:</w:t>
      </w:r>
    </w:p>
    <w:p w14:paraId="07F5241C" w14:textId="77777777" w:rsidR="00C47D28" w:rsidRPr="00121D99" w:rsidRDefault="00491E10" w:rsidP="00491E10">
      <w:pPr>
        <w:pStyle w:val="Compact"/>
        <w:numPr>
          <w:ilvl w:val="0"/>
          <w:numId w:val="43"/>
        </w:numPr>
        <w:jc w:val="both"/>
        <w:rPr>
          <w:rFonts w:ascii="Times New Roman" w:hAnsi="Times New Roman" w:cs="Times New Roman"/>
        </w:rPr>
      </w:pPr>
      <w:r w:rsidRPr="00121D99">
        <w:rPr>
          <w:rFonts w:ascii="Times New Roman" w:hAnsi="Times New Roman" w:cs="Times New Roman"/>
        </w:rPr>
        <w:t xml:space="preserve">El coeficiente de correlación crezca, lo cual no puede ser controlado de antemano, puesto que se trata de la observación de la realidad. En general,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será más grande cuando la distribución de la variable de interés sea explicada por la</w:t>
      </w:r>
      <w:r w:rsidRPr="00121D99">
        <w:rPr>
          <w:rFonts w:ascii="Times New Roman" w:hAnsi="Times New Roman" w:cs="Times New Roman"/>
        </w:rPr>
        <w:t xml:space="preserve">s UPM en el país. Por ejemplo, si el indicador de interés es la pobreza y los hogares pobres están aglomerados, segregados y separados de los hogares más acaudalados, entonces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será más grande; además, entre más segregación haya, mayor será su valor.</w:t>
      </w:r>
    </w:p>
    <w:p w14:paraId="6276FDD8" w14:textId="77777777" w:rsidR="00C47D28" w:rsidRPr="00121D99" w:rsidRDefault="00491E10" w:rsidP="00491E10">
      <w:pPr>
        <w:pStyle w:val="Compact"/>
        <w:numPr>
          <w:ilvl w:val="0"/>
          <w:numId w:val="43"/>
        </w:numPr>
        <w:jc w:val="both"/>
        <w:rPr>
          <w:rFonts w:ascii="Times New Roman" w:hAnsi="Times New Roman" w:cs="Times New Roman"/>
        </w:rPr>
      </w:pPr>
      <w:r w:rsidRPr="00121D99">
        <w:rPr>
          <w:rFonts w:ascii="Times New Roman" w:hAnsi="Times New Roman" w:cs="Times New Roman"/>
        </w:rPr>
        <w:lastRenderedPageBreak/>
        <w:t>E</w:t>
      </w:r>
      <w:r w:rsidRPr="00121D99">
        <w:rPr>
          <w:rFonts w:ascii="Times New Roman" w:hAnsi="Times New Roman" w:cs="Times New Roman"/>
        </w:rPr>
        <w:t>l promedio de hogares seleccionados por UPM ascienda. Esto es controlado de antemano en la etapa de diseño y será un número fijo y transversal en la encuesta.</w:t>
      </w:r>
    </w:p>
    <w:p w14:paraId="09F51FBD" w14:textId="77777777" w:rsidR="00C47D28" w:rsidRPr="00121D99" w:rsidRDefault="00491E10" w:rsidP="002A286E">
      <w:pPr>
        <w:pStyle w:val="Heading2"/>
        <w:jc w:val="both"/>
        <w:rPr>
          <w:rFonts w:ascii="Times New Roman" w:hAnsi="Times New Roman" w:cs="Times New Roman"/>
        </w:rPr>
      </w:pPr>
      <w:bookmarkStart w:id="134" w:name="otras-consideraciones"/>
      <w:bookmarkStart w:id="135" w:name="_Toc91768844"/>
      <w:bookmarkEnd w:id="132"/>
      <w:r w:rsidRPr="00121D99">
        <w:rPr>
          <w:rStyle w:val="SectionNumber"/>
          <w:rFonts w:ascii="Times New Roman" w:hAnsi="Times New Roman" w:cs="Times New Roman"/>
        </w:rPr>
        <w:t>7.4</w:t>
      </w:r>
      <w:r w:rsidRPr="00121D99">
        <w:rPr>
          <w:rFonts w:ascii="Times New Roman" w:hAnsi="Times New Roman" w:cs="Times New Roman"/>
        </w:rPr>
        <w:tab/>
        <w:t>Otras consideraciones</w:t>
      </w:r>
      <w:bookmarkEnd w:id="135"/>
    </w:p>
    <w:p w14:paraId="1BCF4817" w14:textId="77777777" w:rsidR="00C47D28" w:rsidRPr="00121D99" w:rsidRDefault="00491E10" w:rsidP="002A286E">
      <w:pPr>
        <w:pStyle w:val="Heading3"/>
        <w:jc w:val="both"/>
        <w:rPr>
          <w:rFonts w:ascii="Times New Roman" w:hAnsi="Times New Roman" w:cs="Times New Roman"/>
        </w:rPr>
      </w:pPr>
      <w:bookmarkStart w:id="136" w:name="el-efecto-de-diseño-en-subpoblaciones"/>
      <w:bookmarkStart w:id="137" w:name="_Toc91768845"/>
      <w:r w:rsidRPr="00121D99">
        <w:rPr>
          <w:rFonts w:ascii="Times New Roman" w:hAnsi="Times New Roman" w:cs="Times New Roman"/>
        </w:rPr>
        <w:t>El efecto de diseño en subpoblaciones</w:t>
      </w:r>
      <w:bookmarkEnd w:id="137"/>
    </w:p>
    <w:p w14:paraId="7A0D573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estimación del efecto de diseñ</w:t>
      </w:r>
      <w:r w:rsidRPr="00121D99">
        <w:rPr>
          <w:rFonts w:ascii="Times New Roman" w:hAnsi="Times New Roman" w:cs="Times New Roman"/>
        </w:rPr>
        <w:t>o es un problema común cuando se trabaja con estimaciones desagregadas en subpoblaciones de interés. Por un lado, cuando las subpoblaciones constituyen estratos (o agregaciones de estratos) planeados de antemano, para los cuales se conoce previamente su ta</w:t>
      </w:r>
      <w:r w:rsidRPr="00121D99">
        <w:rPr>
          <w:rFonts w:ascii="Times New Roman" w:hAnsi="Times New Roman" w:cs="Times New Roman"/>
        </w:rPr>
        <w:t>maño poblacional, se tiene el siguiente efecto de diseño:</w:t>
      </w:r>
    </w:p>
    <w:p w14:paraId="6CD705E2"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h</m:t>
                  </m:r>
                </m:sub>
              </m:sSub>
              <m:r>
                <m:rPr>
                  <m:sty m:val="p"/>
                </m:rPr>
                <w:rPr>
                  <w:rFonts w:ascii="Cambria Math" w:hAnsi="Cambria Math" w:cs="Times New Roman"/>
                </w:rPr>
                <m:t>)</m:t>
              </m:r>
            </m:num>
            <m:den>
              <m:r>
                <w:rPr>
                  <w:rFonts w:ascii="Cambria Math" w:hAnsi="Cambria Math" w:cs="Times New Roman"/>
                </w:rPr>
                <m:t>Va</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MAS</m:t>
                  </m:r>
                </m:sub>
                <m:sup>
                  <m:r>
                    <w:rPr>
                      <w:rFonts w:ascii="Cambria Math" w:hAnsi="Cambria Math" w:cs="Times New Roman"/>
                    </w:rPr>
                    <m:t>h</m:t>
                  </m:r>
                </m:sup>
              </m:sSubSup>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h</m:t>
                  </m:r>
                </m:sub>
              </m:sSub>
              <m:r>
                <m:rPr>
                  <m:sty m:val="p"/>
                </m:rPr>
                <w:rPr>
                  <w:rFonts w:ascii="Cambria Math" w:hAnsi="Cambria Math" w:cs="Times New Roman"/>
                </w:rPr>
                <m:t>)</m:t>
              </m:r>
            </m:den>
          </m:f>
        </m:oMath>
      </m:oMathPara>
    </w:p>
    <w:p w14:paraId="10099E8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Va</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MAS</m:t>
            </m:r>
          </m:sub>
          <m:sup>
            <m:r>
              <w:rPr>
                <w:rFonts w:ascii="Cambria Math" w:hAnsi="Cambria Math" w:cs="Times New Roman"/>
              </w:rPr>
              <m:t>h</m:t>
            </m:r>
          </m:sup>
        </m:sSubSup>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h</m:t>
            </m:r>
          </m:sub>
        </m:sSub>
        <m:r>
          <m:rPr>
            <m:sty m:val="p"/>
          </m:rPr>
          <w:rPr>
            <w:rFonts w:ascii="Cambria Math" w:hAnsi="Cambria Math" w:cs="Times New Roman"/>
          </w:rPr>
          <m:t>)</m:t>
        </m:r>
      </m:oMath>
      <w:r w:rsidRPr="00121D99">
        <w:rPr>
          <w:rFonts w:ascii="Times New Roman" w:hAnsi="Times New Roman" w:cs="Times New Roman"/>
        </w:rPr>
        <w:t xml:space="preserve"> es la varianza del estimador restringida al estrato </w:t>
      </w:r>
      <m:oMath>
        <m:r>
          <w:rPr>
            <w:rFonts w:ascii="Cambria Math" w:hAnsi="Cambria Math" w:cs="Times New Roman"/>
          </w:rPr>
          <m:t>h</m:t>
        </m:r>
        <m:r>
          <m:rPr>
            <m:sty m:val="p"/>
          </m:rPr>
          <w:rPr>
            <w:rFonts w:ascii="Cambria Math" w:hAnsi="Cambria Math" w:cs="Times New Roman"/>
          </w:rPr>
          <m:t>(</m:t>
        </m:r>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H</m:t>
        </m:r>
        <m:r>
          <m:rPr>
            <m:sty m:val="p"/>
          </m:rPr>
          <w:rPr>
            <w:rFonts w:ascii="Cambria Math" w:hAnsi="Cambria Math" w:cs="Times New Roman"/>
          </w:rPr>
          <m:t>)</m:t>
        </m:r>
      </m:oMath>
      <w:r w:rsidRPr="00121D99">
        <w:rPr>
          <w:rFonts w:ascii="Times New Roman" w:hAnsi="Times New Roman" w:cs="Times New Roman"/>
        </w:rPr>
        <w:t xml:space="preserve">; en el caso en el que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h</m:t>
            </m:r>
          </m:sub>
        </m:sSub>
      </m:oMath>
      <w:r w:rsidRPr="00121D99">
        <w:rPr>
          <w:rFonts w:ascii="Times New Roman" w:hAnsi="Times New Roman" w:cs="Times New Roman"/>
        </w:rPr>
        <w:t xml:space="preserve"> </w:t>
      </w:r>
      <w:r w:rsidRPr="00121D99">
        <w:rPr>
          <w:rFonts w:ascii="Times New Roman" w:hAnsi="Times New Roman" w:cs="Times New Roman"/>
        </w:rPr>
        <w:t xml:space="preserve">corresponda al estimador del promedio poblacional en el estrato </w:t>
      </w:r>
      <m:oMath>
        <m:r>
          <w:rPr>
            <w:rFonts w:ascii="Cambria Math" w:hAnsi="Cambria Math" w:cs="Times New Roman"/>
          </w:rPr>
          <m:t>h</m:t>
        </m:r>
      </m:oMath>
      <w:r w:rsidRPr="00121D99">
        <w:rPr>
          <w:rFonts w:ascii="Times New Roman" w:hAnsi="Times New Roman" w:cs="Times New Roman"/>
        </w:rPr>
        <w:t>, su valor es el siguiente:</w:t>
      </w:r>
    </w:p>
    <w:p w14:paraId="5C13320D"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MAS</m:t>
              </m:r>
            </m:sub>
            <m:sup>
              <m:r>
                <w:rPr>
                  <w:rFonts w:ascii="Cambria Math" w:hAnsi="Cambria Math" w:cs="Times New Roman"/>
                </w:rPr>
                <m:t>h</m:t>
              </m:r>
            </m:sup>
          </m:sSubSup>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h</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Sub>
            </m:sub>
            <m:sup>
              <m:r>
                <w:rPr>
                  <w:rFonts w:ascii="Cambria Math" w:hAnsi="Cambria Math" w:cs="Times New Roman"/>
                </w:rPr>
                <m:t>2</m:t>
              </m:r>
            </m:sup>
          </m:sSubSup>
        </m:oMath>
      </m:oMathPara>
    </w:p>
    <w:p w14:paraId="6773FF7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Siendo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w:r w:rsidRPr="00121D99">
        <w:rPr>
          <w:rFonts w:ascii="Times New Roman" w:hAnsi="Times New Roman" w:cs="Times New Roman"/>
        </w:rPr>
        <w:t xml:space="preserve"> el tamaño de la muestra en el estrato </w:t>
      </w:r>
      <m:oMath>
        <m:r>
          <w:rPr>
            <w:rFonts w:ascii="Cambria Math" w:hAnsi="Cambria Math" w:cs="Times New Roman"/>
          </w:rPr>
          <m:t>h</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w:r w:rsidRPr="00121D99">
        <w:rPr>
          <w:rFonts w:ascii="Times New Roman" w:hAnsi="Times New Roman" w:cs="Times New Roman"/>
        </w:rPr>
        <w:t xml:space="preserve"> el tamaño poblacional del estrato </w:t>
      </w:r>
      <m:oMath>
        <m:r>
          <w:rPr>
            <w:rFonts w:ascii="Cambria Math" w:hAnsi="Cambria Math" w:cs="Times New Roman"/>
          </w:rPr>
          <m:t>h</m:t>
        </m:r>
      </m:oMath>
      <w:r w:rsidRPr="00121D99">
        <w:rPr>
          <w:rFonts w:ascii="Times New Roman" w:hAnsi="Times New Roman" w:cs="Times New Roman"/>
        </w:rPr>
        <w:t xml:space="preserve"> y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Sub>
          </m:sub>
          <m:sup>
            <m:r>
              <w:rPr>
                <w:rFonts w:ascii="Cambria Math" w:hAnsi="Cambria Math" w:cs="Times New Roman"/>
              </w:rPr>
              <m:t>2</m:t>
            </m:r>
          </m:sup>
        </m:sSubSup>
      </m:oMath>
      <w:r w:rsidRPr="00121D99">
        <w:rPr>
          <w:rFonts w:ascii="Times New Roman" w:hAnsi="Times New Roman" w:cs="Times New Roman"/>
        </w:rPr>
        <w:t xml:space="preserve"> </w:t>
      </w:r>
      <w:r w:rsidRPr="00121D99">
        <w:rPr>
          <w:rFonts w:ascii="Times New Roman" w:hAnsi="Times New Roman" w:cs="Times New Roman"/>
        </w:rPr>
        <w:t xml:space="preserve">es la varianza poblacional de la variable de interés restringida al subgrupo </w:t>
      </w:r>
      <m:oMath>
        <m:r>
          <w:rPr>
            <w:rFonts w:ascii="Cambria Math" w:hAnsi="Cambria Math" w:cs="Times New Roman"/>
          </w:rPr>
          <m:t>h</m:t>
        </m:r>
      </m:oMath>
      <w:r w:rsidRPr="00121D99">
        <w:rPr>
          <w:rFonts w:ascii="Times New Roman" w:hAnsi="Times New Roman" w:cs="Times New Roman"/>
        </w:rPr>
        <w:t>. Por lo tanto, los efectos de diseño para las medias muestrales en un diseño aleatorio estratificado, serán por definición iguales a uno.</w:t>
      </w:r>
    </w:p>
    <w:p w14:paraId="681CD49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otro lado, cuando la subpoblación d</w:t>
      </w:r>
      <w:r w:rsidRPr="00121D99">
        <w:rPr>
          <w:rFonts w:ascii="Times New Roman" w:hAnsi="Times New Roman" w:cs="Times New Roman"/>
        </w:rPr>
        <w:t>e interés no es un estrato o un post-estrato sino un subgrupo aleatorio (como por ejemplo las personas pobres, las personas ocupadas, o cualquier otro subgrupo no planeado en el diseño de la encuesta o en la etapa de calibración), en adelante notado con la</w:t>
      </w:r>
      <w:r w:rsidRPr="00121D99">
        <w:rPr>
          <w:rFonts w:ascii="Times New Roman" w:hAnsi="Times New Roman" w:cs="Times New Roman"/>
        </w:rPr>
        <w:t xml:space="preserve"> letra </w:t>
      </w:r>
      <m:oMath>
        <m:r>
          <w:rPr>
            <w:rFonts w:ascii="Cambria Math" w:hAnsi="Cambria Math" w:cs="Times New Roman"/>
          </w:rPr>
          <m:t>g</m:t>
        </m:r>
      </m:oMath>
      <w:r w:rsidRPr="00121D99">
        <w:rPr>
          <w:rFonts w:ascii="Times New Roman" w:hAnsi="Times New Roman" w:cs="Times New Roman"/>
        </w:rPr>
        <w:t>, cuyo tamaño de muestra no es fijo (o condicionalmente fijo por la calibración) sino aleatorio, entonces la estimación correcta del efecto de diseño es la siguiente:</w:t>
      </w:r>
    </w:p>
    <w:p w14:paraId="3514ACED"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g</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g</m:t>
                  </m:r>
                </m:sub>
              </m:sSub>
              <m:r>
                <m:rPr>
                  <m:sty m:val="p"/>
                </m:rPr>
                <w:rPr>
                  <w:rFonts w:ascii="Cambria Math" w:hAnsi="Cambria Math" w:cs="Times New Roman"/>
                </w:rPr>
                <m:t>)</m:t>
              </m:r>
            </m:num>
            <m:den>
              <m:r>
                <w:rPr>
                  <w:rFonts w:ascii="Cambria Math" w:hAnsi="Cambria Math" w:cs="Times New Roman"/>
                </w:rPr>
                <m:t>Va</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MAS</m:t>
                  </m:r>
                </m:sub>
                <m:sup>
                  <m:r>
                    <w:rPr>
                      <w:rFonts w:ascii="Cambria Math" w:hAnsi="Cambria Math" w:cs="Times New Roman"/>
                    </w:rPr>
                    <m:t>U</m:t>
                  </m:r>
                </m:sup>
              </m:sSubSup>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g</m:t>
                  </m:r>
                </m:sub>
              </m:sSub>
              <m:r>
                <m:rPr>
                  <m:sty m:val="p"/>
                </m:rPr>
                <w:rPr>
                  <w:rFonts w:ascii="Cambria Math" w:hAnsi="Cambria Math" w:cs="Times New Roman"/>
                </w:rPr>
                <m:t>)</m:t>
              </m:r>
            </m:den>
          </m:f>
        </m:oMath>
      </m:oMathPara>
    </w:p>
    <w:p w14:paraId="753AD48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Va</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MAS</m:t>
            </m:r>
          </m:sub>
          <m:sup>
            <m:r>
              <w:rPr>
                <w:rFonts w:ascii="Cambria Math" w:hAnsi="Cambria Math" w:cs="Times New Roman"/>
              </w:rPr>
              <m:t>U</m:t>
            </m:r>
          </m:sup>
        </m:sSubSup>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g</m:t>
            </m:r>
          </m:sub>
        </m:sSub>
        <m:r>
          <m:rPr>
            <m:sty m:val="p"/>
          </m:rPr>
          <w:rPr>
            <w:rFonts w:ascii="Cambria Math" w:hAnsi="Cambria Math" w:cs="Times New Roman"/>
          </w:rPr>
          <m:t>)</m:t>
        </m:r>
      </m:oMath>
      <w:r w:rsidRPr="00121D99">
        <w:rPr>
          <w:rFonts w:ascii="Times New Roman" w:hAnsi="Times New Roman" w:cs="Times New Roman"/>
        </w:rPr>
        <w:t xml:space="preserve"> es la </w:t>
      </w:r>
      <w:r w:rsidRPr="00121D99">
        <w:rPr>
          <w:rFonts w:ascii="Times New Roman" w:hAnsi="Times New Roman" w:cs="Times New Roman"/>
        </w:rPr>
        <w:t xml:space="preserve">varianza del estimador de interés. En el caso en el que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g</m:t>
            </m:r>
          </m:sub>
        </m:sSub>
      </m:oMath>
      <w:r w:rsidRPr="00121D99">
        <w:rPr>
          <w:rFonts w:ascii="Times New Roman" w:hAnsi="Times New Roman" w:cs="Times New Roman"/>
        </w:rPr>
        <w:t xml:space="preserve"> corresponda al estimador del promedio poblacional en el subgrupo </w:t>
      </w:r>
      <m:oMath>
        <m:r>
          <w:rPr>
            <w:rFonts w:ascii="Cambria Math" w:hAnsi="Cambria Math" w:cs="Times New Roman"/>
          </w:rPr>
          <m:t>g</m:t>
        </m:r>
      </m:oMath>
      <w:r w:rsidRPr="00121D99">
        <w:rPr>
          <w:rFonts w:ascii="Times New Roman" w:hAnsi="Times New Roman" w:cs="Times New Roman"/>
        </w:rPr>
        <w:t>, entonces su varianza estaría dada por la siguiente expresión:</w:t>
      </w:r>
    </w:p>
    <w:p w14:paraId="6CF8A72B"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MAS</m:t>
              </m:r>
            </m:sub>
            <m:sup>
              <m:r>
                <w:rPr>
                  <w:rFonts w:ascii="Cambria Math" w:hAnsi="Cambria Math" w:cs="Times New Roman"/>
                </w:rPr>
                <m:t>U</m:t>
              </m:r>
            </m:sup>
          </m:sSubSup>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g</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gU</m:t>
                  </m:r>
                </m:sub>
              </m:sSub>
            </m:sub>
            <m:sup>
              <m:r>
                <w:rPr>
                  <w:rFonts w:ascii="Cambria Math" w:hAnsi="Cambria Math" w:cs="Times New Roman"/>
                </w:rPr>
                <m:t>2</m:t>
              </m:r>
            </m:sup>
          </m:sSubSup>
        </m:oMath>
      </m:oMathPara>
    </w:p>
    <w:p w14:paraId="1A32125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gU</m:t>
                </m:r>
              </m:sub>
            </m:sSub>
          </m:sub>
          <m:sup>
            <m:r>
              <w:rPr>
                <w:rFonts w:ascii="Cambria Math" w:hAnsi="Cambria Math" w:cs="Times New Roman"/>
              </w:rPr>
              <m:t>2</m:t>
            </m:r>
          </m:sup>
        </m:sSubSup>
      </m:oMath>
      <w:r w:rsidRPr="00121D99">
        <w:rPr>
          <w:rFonts w:ascii="Times New Roman" w:hAnsi="Times New Roman" w:cs="Times New Roman"/>
        </w:rPr>
        <w:t xml:space="preserve"> es la</w:t>
      </w:r>
      <w:r w:rsidRPr="00121D99">
        <w:rPr>
          <w:rFonts w:ascii="Times New Roman" w:hAnsi="Times New Roman" w:cs="Times New Roman"/>
        </w:rPr>
        <w:t xml:space="preserve"> varianza poblacional de una nueva variable calculada en toda la población, que toma el valor de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cuando la unidad </w:t>
      </w:r>
      <m:oMath>
        <m:r>
          <w:rPr>
            <w:rFonts w:ascii="Cambria Math" w:hAnsi="Cambria Math" w:cs="Times New Roman"/>
          </w:rPr>
          <m:t>k</m:t>
        </m:r>
      </m:oMath>
      <w:r w:rsidRPr="00121D99">
        <w:rPr>
          <w:rFonts w:ascii="Times New Roman" w:hAnsi="Times New Roman" w:cs="Times New Roman"/>
        </w:rPr>
        <w:t xml:space="preserve"> pertence al subgrupo </w:t>
      </w:r>
      <m:oMath>
        <m:r>
          <w:rPr>
            <w:rFonts w:ascii="Cambria Math" w:hAnsi="Cambria Math" w:cs="Times New Roman"/>
          </w:rPr>
          <m:t>g</m:t>
        </m:r>
      </m:oMath>
      <w:r w:rsidRPr="00121D99">
        <w:rPr>
          <w:rFonts w:ascii="Times New Roman" w:hAnsi="Times New Roman" w:cs="Times New Roman"/>
        </w:rPr>
        <w:t xml:space="preserve">, y toma el valor de cero, en cualquier otro caso. Por lo tanto, en ambos efectos de diseño, la estimación de </w:t>
      </w:r>
      <w:r w:rsidRPr="00121D99">
        <w:rPr>
          <w:rFonts w:ascii="Times New Roman" w:hAnsi="Times New Roman" w:cs="Times New Roman"/>
        </w:rPr>
        <w:t xml:space="preserve">la varianza del diseño de muestreo complejo </w:t>
      </w: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h</m:t>
            </m:r>
          </m:sub>
        </m:sSub>
        <m:r>
          <m:rPr>
            <m:sty m:val="p"/>
          </m:rPr>
          <w:rPr>
            <w:rFonts w:ascii="Cambria Math" w:hAnsi="Cambria Math" w:cs="Times New Roman"/>
          </w:rPr>
          <m:t>)</m:t>
        </m:r>
      </m:oMath>
      <w:r w:rsidRPr="00121D99">
        <w:rPr>
          <w:rFonts w:ascii="Times New Roman" w:hAnsi="Times New Roman" w:cs="Times New Roman"/>
        </w:rPr>
        <w:t xml:space="preserve"> o </w:t>
      </w: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g</m:t>
            </m:r>
          </m:sub>
        </m:sSub>
        <m:r>
          <m:rPr>
            <m:sty m:val="p"/>
          </m:rPr>
          <w:rPr>
            <w:rFonts w:ascii="Cambria Math" w:hAnsi="Cambria Math" w:cs="Times New Roman"/>
          </w:rPr>
          <m:t>)</m:t>
        </m:r>
      </m:oMath>
      <w:r w:rsidRPr="00121D99">
        <w:rPr>
          <w:rFonts w:ascii="Times New Roman" w:hAnsi="Times New Roman" w:cs="Times New Roman"/>
        </w:rPr>
        <w:t xml:space="preserve"> es la misma, pero el denominador cambia dependiendo de si el subgrupo es un estrato o no. Es por esta razón que, al analizar una encuesta </w:t>
      </w:r>
      <w:r w:rsidRPr="00121D99">
        <w:rPr>
          <w:rFonts w:ascii="Times New Roman" w:hAnsi="Times New Roman" w:cs="Times New Roman"/>
        </w:rPr>
        <w:lastRenderedPageBreak/>
        <w:t>de hogares, hay coincidencia en las cifras rela</w:t>
      </w:r>
      <w:r w:rsidRPr="00121D99">
        <w:rPr>
          <w:rFonts w:ascii="Times New Roman" w:hAnsi="Times New Roman" w:cs="Times New Roman"/>
        </w:rPr>
        <w:t>cionadas con la estimación puntual, errores estándar, intervalos de confianza y coeficientes de variación entre los diferentes softwares computacionales. Sin embargo, es necesario percatarse de las opciones que estos adjuntan para calcular correctamente la</w:t>
      </w:r>
      <w:r w:rsidRPr="00121D99">
        <w:rPr>
          <w:rFonts w:ascii="Times New Roman" w:hAnsi="Times New Roman" w:cs="Times New Roman"/>
        </w:rPr>
        <w:t xml:space="preserve"> cifra apropiada. Nótese que, en resumen, las estimaciones de </w:t>
      </w:r>
      <m:oMath>
        <m:r>
          <w:rPr>
            <w:rFonts w:ascii="Cambria Math" w:hAnsi="Cambria Math" w:cs="Times New Roman"/>
          </w:rPr>
          <m:t>Va</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MAS</m:t>
            </m:r>
          </m:sub>
          <m:sup>
            <m:r>
              <w:rPr>
                <w:rFonts w:ascii="Cambria Math" w:hAnsi="Cambria Math" w:cs="Times New Roman"/>
              </w:rPr>
              <m:t>U</m:t>
            </m:r>
          </m:sup>
        </m:sSubSup>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g</m:t>
            </m:r>
          </m:sub>
        </m:sSub>
        <m:r>
          <m:rPr>
            <m:sty m:val="p"/>
          </m:rPr>
          <w:rPr>
            <w:rFonts w:ascii="Cambria Math" w:hAnsi="Cambria Math" w:cs="Times New Roman"/>
          </w:rPr>
          <m:t>)</m:t>
        </m:r>
      </m:oMath>
      <w:r w:rsidRPr="00121D99">
        <w:rPr>
          <w:rFonts w:ascii="Times New Roman" w:hAnsi="Times New Roman" w:cs="Times New Roman"/>
        </w:rPr>
        <w:t xml:space="preserve"> y </w:t>
      </w:r>
      <m:oMath>
        <m:r>
          <w:rPr>
            <w:rFonts w:ascii="Cambria Math" w:hAnsi="Cambria Math" w:cs="Times New Roman"/>
          </w:rPr>
          <m:t>Va</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MAS</m:t>
            </m:r>
          </m:sub>
          <m:sup>
            <m:r>
              <w:rPr>
                <w:rFonts w:ascii="Cambria Math" w:hAnsi="Cambria Math" w:cs="Times New Roman"/>
              </w:rPr>
              <m:t>h</m:t>
            </m:r>
          </m:sup>
        </m:sSubSup>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h</m:t>
            </m:r>
          </m:sub>
        </m:sSub>
        <m:r>
          <m:rPr>
            <m:sty m:val="p"/>
          </m:rPr>
          <w:rPr>
            <w:rFonts w:ascii="Cambria Math" w:hAnsi="Cambria Math" w:cs="Times New Roman"/>
          </w:rPr>
          <m:t>)</m:t>
        </m:r>
      </m:oMath>
      <w:r w:rsidRPr="00121D99">
        <w:rPr>
          <w:rFonts w:ascii="Times New Roman" w:hAnsi="Times New Roman" w:cs="Times New Roman"/>
        </w:rPr>
        <w:t xml:space="preserve"> serán diferentes, puesto que la primera involucra a toda la muestra, mientras que la segunda involucra únicamente a la muestra del estrato.</w:t>
      </w:r>
    </w:p>
    <w:p w14:paraId="0DF62E82" w14:textId="77777777" w:rsidR="00C47D28" w:rsidRPr="00121D99" w:rsidRDefault="00491E10" w:rsidP="002A286E">
      <w:pPr>
        <w:pStyle w:val="BodyText"/>
        <w:jc w:val="both"/>
        <w:rPr>
          <w:rFonts w:ascii="Times New Roman" w:hAnsi="Times New Roman" w:cs="Times New Roman"/>
        </w:rPr>
      </w:pPr>
      <w:hyperlink w:anchor="ref-Lumley_2010">
        <w:r w:rsidRPr="00121D99">
          <w:rPr>
            <w:rStyle w:val="Hyperlink"/>
            <w:rFonts w:ascii="Times New Roman" w:hAnsi="Times New Roman" w:cs="Times New Roman"/>
          </w:rPr>
          <w:t>Lumley</w:t>
        </w:r>
      </w:hyperlink>
      <w:r w:rsidRPr="00121D99">
        <w:rPr>
          <w:rFonts w:ascii="Times New Roman" w:hAnsi="Times New Roman" w:cs="Times New Roman"/>
        </w:rPr>
        <w:t xml:space="preserve"> (</w:t>
      </w:r>
      <w:hyperlink w:anchor="ref-Lumley_2010">
        <w:r w:rsidRPr="00121D99">
          <w:rPr>
            <w:rStyle w:val="Hyperlink"/>
            <w:rFonts w:ascii="Times New Roman" w:hAnsi="Times New Roman" w:cs="Times New Roman"/>
          </w:rPr>
          <w:t>2010</w:t>
        </w:r>
      </w:hyperlink>
      <w:r w:rsidRPr="00121D99">
        <w:rPr>
          <w:rFonts w:ascii="Times New Roman" w:hAnsi="Times New Roman" w:cs="Times New Roman"/>
        </w:rPr>
        <w:t xml:space="preserve">) </w:t>
      </w:r>
      <w:r w:rsidRPr="00121D99">
        <w:rPr>
          <w:rFonts w:ascii="Times New Roman" w:hAnsi="Times New Roman" w:cs="Times New Roman"/>
        </w:rP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w:t>
      </w:r>
      <w:r w:rsidRPr="00121D99">
        <w:rPr>
          <w:rFonts w:ascii="Times New Roman" w:hAnsi="Times New Roman" w:cs="Times New Roman"/>
        </w:rPr>
        <w:t xml:space="preserve">son recíprocos a las probabilidades de inclusión. Por ejemplo, en el caso de las subpoblaciones, la librería </w:t>
      </w:r>
      <w:r w:rsidRPr="00121D99">
        <w:rPr>
          <w:rStyle w:val="VerbatimChar"/>
          <w:rFonts w:ascii="Times New Roman" w:hAnsi="Times New Roman" w:cs="Times New Roman"/>
        </w:rPr>
        <w:t>survey</w:t>
      </w:r>
      <w:r w:rsidRPr="00121D99">
        <w:rPr>
          <w:rFonts w:ascii="Times New Roman" w:hAnsi="Times New Roman" w:cs="Times New Roman"/>
        </w:rPr>
        <w:t xml:space="preserve"> de </w:t>
      </w:r>
      <w:r w:rsidRPr="00121D99">
        <w:rPr>
          <w:rStyle w:val="VerbatimChar"/>
          <w:rFonts w:ascii="Times New Roman" w:hAnsi="Times New Roman" w:cs="Times New Roman"/>
        </w:rPr>
        <w:t>R</w:t>
      </w:r>
      <w:r w:rsidRPr="00121D99">
        <w:rPr>
          <w:rFonts w:ascii="Times New Roman" w:hAnsi="Times New Roman" w:cs="Times New Roman"/>
        </w:rPr>
        <w:t xml:space="preserve"> compara la varianza de la estimación con la varianza de una estimación basada en una muestra aleatoria simple del mismo tamaño que el d</w:t>
      </w:r>
      <w:r w:rsidRPr="00121D99">
        <w:rPr>
          <w:rFonts w:ascii="Times New Roman" w:hAnsi="Times New Roman" w:cs="Times New Roman"/>
        </w:rPr>
        <w:t>e la subpoblación. Entonces, por ejemplo, en el muestreo aleatorio estratificado, el efecto de diseño calculado en un estrato será igual a uno.</w:t>
      </w:r>
    </w:p>
    <w:p w14:paraId="3862ECB8" w14:textId="77777777" w:rsidR="00C47D28" w:rsidRPr="00121D99" w:rsidRDefault="00491E10" w:rsidP="002A286E">
      <w:pPr>
        <w:pStyle w:val="Heading3"/>
        <w:jc w:val="both"/>
        <w:rPr>
          <w:rFonts w:ascii="Times New Roman" w:hAnsi="Times New Roman" w:cs="Times New Roman"/>
        </w:rPr>
      </w:pPr>
      <w:bookmarkStart w:id="138" w:name="el-efecto-de-diseño-general"/>
      <w:bookmarkStart w:id="139" w:name="_Toc91768846"/>
      <w:bookmarkEnd w:id="136"/>
      <w:r w:rsidRPr="00121D99">
        <w:rPr>
          <w:rFonts w:ascii="Times New Roman" w:hAnsi="Times New Roman" w:cs="Times New Roman"/>
        </w:rPr>
        <w:t>El efecto de diseño general</w:t>
      </w:r>
      <w:bookmarkEnd w:id="139"/>
    </w:p>
    <w:p w14:paraId="4620313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Suponga que el diseño muestral es estratificado con </w:t>
      </w:r>
      <m:oMath>
        <m:r>
          <w:rPr>
            <w:rFonts w:ascii="Cambria Math" w:hAnsi="Cambria Math" w:cs="Times New Roman"/>
          </w:rPr>
          <m:t>H</m:t>
        </m:r>
      </m:oMath>
      <w:r w:rsidRPr="00121D99">
        <w:rPr>
          <w:rFonts w:ascii="Times New Roman" w:hAnsi="Times New Roman" w:cs="Times New Roman"/>
        </w:rPr>
        <w:t xml:space="preserve"> estratos; entonces por la ind</w:t>
      </w:r>
      <w:r w:rsidRPr="00121D99">
        <w:rPr>
          <w:rFonts w:ascii="Times New Roman" w:hAnsi="Times New Roman" w:cs="Times New Roman"/>
        </w:rPr>
        <w:t xml:space="preserve">ependencia de la selección en los estratos, la varianza del estimador de un total poblacional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oMath>
      <w:r w:rsidRPr="00121D99">
        <w:rPr>
          <w:rFonts w:ascii="Times New Roman" w:hAnsi="Times New Roman" w:cs="Times New Roman"/>
        </w:rPr>
        <w:t xml:space="preserve"> está dada por</w:t>
      </w:r>
    </w:p>
    <w:p w14:paraId="5C0D4480"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d>
            <m:dPr>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e>
              </m:acc>
            </m:e>
          </m:d>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r>
                <w:rPr>
                  <w:rFonts w:ascii="Cambria Math" w:hAnsi="Cambria Math" w:cs="Times New Roman"/>
                </w:rPr>
                <m:t>V</m:t>
              </m:r>
            </m:e>
          </m:nary>
          <m:r>
            <w:rPr>
              <w:rFonts w:ascii="Cambria Math" w:hAnsi="Cambria Math" w:cs="Times New Roman"/>
            </w:rPr>
            <m:t>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h</m:t>
              </m:r>
            </m:sub>
          </m:sSub>
          <m:d>
            <m:dPr>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e>
              </m:acc>
            </m:e>
          </m:d>
        </m:oMath>
      </m:oMathPara>
    </w:p>
    <w:p w14:paraId="0409D8D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donde</w:t>
      </w:r>
    </w:p>
    <w:p w14:paraId="08CF762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Var</m:t>
              </m:r>
            </m:e>
            <m:sub>
              <m:r>
                <w:rPr>
                  <w:rFonts w:ascii="Cambria Math" w:hAnsi="Cambria Math" w:cs="Times New Roman"/>
                </w:rPr>
                <m:t>h</m:t>
              </m:r>
            </m:sub>
          </m:sSub>
          <m:d>
            <m:dPr>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e>
              </m:acc>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DEFF</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Var</m:t>
              </m:r>
            </m:e>
            <m:sub>
              <m:r>
                <w:rPr>
                  <w:rFonts w:ascii="Cambria Math" w:hAnsi="Cambria Math" w:cs="Times New Roman"/>
                </w:rPr>
                <m:t>MAS</m:t>
              </m:r>
              <m:r>
                <m:rPr>
                  <m:sty m:val="p"/>
                </m:rPr>
                <w:rPr>
                  <w:rFonts w:ascii="Cambria Math" w:hAnsi="Cambria Math" w:cs="Times New Roman"/>
                </w:rPr>
                <m:t>,</m:t>
              </m:r>
              <m:r>
                <w:rPr>
                  <w:rFonts w:ascii="Cambria Math" w:hAnsi="Cambria Math" w:cs="Times New Roman"/>
                </w:rPr>
                <m:t>h</m:t>
              </m:r>
            </m:sub>
          </m:sSub>
          <m:d>
            <m:dPr>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e>
              </m:acc>
            </m:e>
          </m:d>
        </m:oMath>
      </m:oMathPara>
    </w:p>
    <w:p w14:paraId="19F3D6A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otro lado,</w:t>
      </w:r>
    </w:p>
    <w:p w14:paraId="3A7DEE5A"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d>
            <m:dPr>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e>
              </m:acc>
            </m:e>
          </m:d>
          <m:r>
            <m:rPr>
              <m:sty m:val="p"/>
            </m:rPr>
            <w:rPr>
              <w:rFonts w:ascii="Cambria Math" w:hAnsi="Cambria Math" w:cs="Times New Roman"/>
            </w:rPr>
            <m:t>=</m:t>
          </m:r>
          <m:r>
            <w:rPr>
              <w:rFonts w:ascii="Cambria Math" w:hAnsi="Cambria Math" w:cs="Times New Roman"/>
            </w:rPr>
            <m:t>DEFF</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Var</m:t>
              </m:r>
            </m:e>
            <m:sub>
              <m:r>
                <w:rPr>
                  <w:rFonts w:ascii="Cambria Math" w:hAnsi="Cambria Math" w:cs="Times New Roman"/>
                </w:rPr>
                <m:t>MAS</m:t>
              </m:r>
            </m:sub>
          </m:sSub>
          <m:d>
            <m:dPr>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e>
              </m:acc>
            </m:e>
          </m:d>
        </m:oMath>
      </m:oMathPara>
    </w:p>
    <w:p w14:paraId="0C2DC2F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 esta forma, se tiene que</w:t>
      </w:r>
    </w:p>
    <w:p w14:paraId="529C85F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DEFF</m:t>
          </m:r>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r>
                    <w:rPr>
                      <w:rFonts w:ascii="Cambria Math" w:hAnsi="Cambria Math" w:cs="Times New Roman"/>
                    </w:rPr>
                    <m:t>D</m:t>
                  </m:r>
                </m:e>
              </m:nary>
              <m:r>
                <w:rPr>
                  <w:rFonts w:ascii="Cambria Math" w:hAnsi="Cambria Math" w:cs="Times New Roman"/>
                </w:rPr>
                <m:t>EF</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sSub>
                <m:sSubPr>
                  <m:ctrlPr>
                    <w:rPr>
                      <w:rFonts w:ascii="Cambria Math" w:hAnsi="Cambria Math" w:cs="Times New Roman"/>
                    </w:rPr>
                  </m:ctrlPr>
                </m:sSubPr>
                <m:e>
                  <m:r>
                    <w:rPr>
                      <w:rFonts w:ascii="Cambria Math" w:hAnsi="Cambria Math" w:cs="Times New Roman"/>
                    </w:rPr>
                    <m:t>Var</m:t>
                  </m:r>
                </m:e>
                <m:sub>
                  <m:r>
                    <w:rPr>
                      <w:rFonts w:ascii="Cambria Math" w:hAnsi="Cambria Math" w:cs="Times New Roman"/>
                    </w:rPr>
                    <m:t>MAS</m:t>
                  </m:r>
                  <m:r>
                    <m:rPr>
                      <m:sty m:val="p"/>
                    </m:rPr>
                    <w:rPr>
                      <w:rFonts w:ascii="Cambria Math" w:hAnsi="Cambria Math" w:cs="Times New Roman"/>
                    </w:rPr>
                    <m:t>,</m:t>
                  </m:r>
                  <m:r>
                    <w:rPr>
                      <w:rFonts w:ascii="Cambria Math" w:hAnsi="Cambria Math" w:cs="Times New Roman"/>
                    </w:rPr>
                    <m:t>h</m:t>
                  </m:r>
                </m:sub>
              </m:sSub>
              <m:d>
                <m:dPr>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e>
                  </m:acc>
                </m:e>
              </m:d>
            </m:num>
            <m:den>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MAS</m:t>
                  </m:r>
                </m:sub>
              </m:sSub>
              <m:d>
                <m:dPr>
                  <m:ctrlPr>
                    <w:rPr>
                      <w:rFonts w:ascii="Cambria Math" w:hAnsi="Cambria Math" w:cs="Times New Roman"/>
                    </w:rPr>
                  </m:ctrlPr>
                </m:dPr>
                <m:e>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e>
                  </m:acc>
                </m:e>
              </m:d>
            </m:den>
          </m:f>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r>
                    <w:rPr>
                      <w:rFonts w:ascii="Cambria Math" w:hAnsi="Cambria Math" w:cs="Times New Roman"/>
                    </w:rPr>
                    <m:t>D</m:t>
                  </m:r>
                </m:e>
              </m:nary>
              <m:r>
                <w:rPr>
                  <w:rFonts w:ascii="Cambria Math" w:hAnsi="Cambria Math" w:cs="Times New Roman"/>
                </w:rPr>
                <m:t>EF</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h</m:t>
                      </m:r>
                    </m:sub>
                    <m:sup>
                      <m:r>
                        <w:rPr>
                          <w:rFonts w:ascii="Cambria Math" w:hAnsi="Cambria Math" w:cs="Times New Roman"/>
                        </w:rPr>
                        <m:t>2</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up>
                  <m:r>
                    <w:rPr>
                      <w:rFonts w:ascii="Cambria Math" w:hAnsi="Cambria Math" w:cs="Times New Roman"/>
                    </w:rPr>
                    <m:t>2</m:t>
                  </m:r>
                </m:sup>
              </m:sSubSup>
            </m:num>
            <m:den>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n</m:t>
                  </m:r>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2</m:t>
                  </m:r>
                </m:sup>
              </m:sSubSup>
            </m:den>
          </m:f>
        </m:oMath>
      </m:oMathPara>
    </w:p>
    <w:p w14:paraId="59CD576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 decir, el efecto de diseño puede ser visto como una combinación lineal de los efectos de diseño d</w:t>
      </w:r>
      <w:r w:rsidRPr="00121D99">
        <w:rPr>
          <w:rFonts w:ascii="Times New Roman" w:hAnsi="Times New Roman" w:cs="Times New Roman"/>
        </w:rPr>
        <w:t xml:space="preserve">e los </w:t>
      </w:r>
      <m:oMath>
        <m:r>
          <w:rPr>
            <w:rFonts w:ascii="Cambria Math" w:hAnsi="Cambria Math" w:cs="Times New Roman"/>
          </w:rPr>
          <m:t>H</m:t>
        </m:r>
      </m:oMath>
      <w:r w:rsidRPr="00121D99">
        <w:rPr>
          <w:rFonts w:ascii="Times New Roman" w:hAnsi="Times New Roman" w:cs="Times New Roman"/>
        </w:rPr>
        <w:t xml:space="preserve"> estratos </w:t>
      </w:r>
      <m:oMath>
        <m:r>
          <m:rPr>
            <m:sty m:val="p"/>
          </m:rPr>
          <w:rPr>
            <w:rFonts w:ascii="Cambria Math" w:hAnsi="Cambria Math" w:cs="Times New Roman"/>
          </w:rPr>
          <m:t>(</m:t>
        </m:r>
        <m:r>
          <w:rPr>
            <w:rFonts w:ascii="Cambria Math" w:hAnsi="Cambria Math" w:cs="Times New Roman"/>
          </w:rPr>
          <m:t>DEFF</m:t>
        </m:r>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r>
              <w:rPr>
                <w:rFonts w:ascii="Cambria Math" w:hAnsi="Cambria Math" w:cs="Times New Roman"/>
              </w:rPr>
              <m:t>D</m:t>
            </m:r>
          </m:e>
        </m:nary>
        <m:r>
          <w:rPr>
            <w:rFonts w:ascii="Cambria Math" w:hAnsi="Cambria Math" w:cs="Times New Roman"/>
          </w:rPr>
          <m:t>EF</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r>
          <m:rPr>
            <m:sty m:val="p"/>
          </m:rPr>
          <w:rPr>
            <w:rFonts w:ascii="Cambria Math" w:hAnsi="Cambria Math" w:cs="Times New Roman"/>
          </w:rPr>
          <m:t>)</m:t>
        </m:r>
      </m:oMath>
      <w:r w:rsidRPr="00121D99">
        <w:rPr>
          <w:rFonts w:ascii="Times New Roman" w:hAnsi="Times New Roman" w:cs="Times New Roman"/>
        </w:rPr>
        <w:t xml:space="preserve">. En donde el peso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oMath>
      <w:r w:rsidRPr="00121D99">
        <w:rPr>
          <w:rFonts w:ascii="Times New Roman" w:hAnsi="Times New Roman" w:cs="Times New Roman"/>
        </w:rPr>
        <w:t xml:space="preserve"> está dado por</w:t>
      </w:r>
    </w:p>
    <w:p w14:paraId="35A0285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r>
            <m:rPr>
              <m:sty m:val="p"/>
            </m:rPr>
            <w:rPr>
              <w:rFonts w:ascii="Cambria Math" w:hAnsi="Cambria Math" w:cs="Times New Roman"/>
            </w:rPr>
            <m:t>=</m:t>
          </m:r>
          <m:f>
            <m:fPr>
              <m:ctrlPr>
                <w:rPr>
                  <w:rFonts w:ascii="Cambria Math" w:hAnsi="Cambria Math" w:cs="Times New Roman"/>
                </w:rPr>
              </m:ctrlPr>
            </m:fPr>
            <m:num>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h</m:t>
                      </m:r>
                    </m:sub>
                    <m:sup>
                      <m:r>
                        <w:rPr>
                          <w:rFonts w:ascii="Cambria Math" w:hAnsi="Cambria Math" w:cs="Times New Roman"/>
                        </w:rPr>
                        <m:t>2</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up>
                  <m:r>
                    <w:rPr>
                      <w:rFonts w:ascii="Cambria Math" w:hAnsi="Cambria Math" w:cs="Times New Roman"/>
                    </w:rPr>
                    <m:t>2</m:t>
                  </m:r>
                </m:sup>
              </m:sSubSup>
            </m:num>
            <m:den>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n</m:t>
                  </m:r>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2</m:t>
                  </m:r>
                </m:sup>
              </m:sSubSup>
            </m:den>
          </m:f>
        </m:oMath>
      </m:oMathPara>
    </w:p>
    <w:p w14:paraId="5C37BA5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 claro que los pesos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oMath>
      <w:r w:rsidRPr="00121D99">
        <w:rPr>
          <w:rFonts w:ascii="Times New Roman" w:hAnsi="Times New Roman" w:cs="Times New Roman"/>
        </w:rPr>
        <w:t xml:space="preserve"> </w:t>
      </w:r>
      <w:r w:rsidRPr="00121D99">
        <w:rPr>
          <w:rFonts w:ascii="Times New Roman" w:hAnsi="Times New Roman" w:cs="Times New Roman"/>
        </w:rPr>
        <w:t xml:space="preserve">son todos positivos, pero no necesariamente son menores a 1, y la suma de ellos tampoco es igual a 1. A continuación, examinamos la forma de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oMath>
      <w:r w:rsidRPr="00121D99">
        <w:rPr>
          <w:rFonts w:ascii="Times New Roman" w:hAnsi="Times New Roman" w:cs="Times New Roman"/>
        </w:rPr>
        <w:t xml:space="preserve"> en el caso </w:t>
      </w:r>
      <w:r w:rsidRPr="00121D99">
        <w:rPr>
          <w:rFonts w:ascii="Times New Roman" w:hAnsi="Times New Roman" w:cs="Times New Roman"/>
        </w:rPr>
        <w:lastRenderedPageBreak/>
        <w:t xml:space="preserve">especial de muestras autoponderadas en todos los estratos. En este caso, se tiene que </w:t>
      </w:r>
      <m:oMath>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oMath>
      <w:r w:rsidRPr="00121D99">
        <w:rPr>
          <w:rFonts w:ascii="Times New Roman" w:hAnsi="Times New Roman" w:cs="Times New Roman"/>
        </w:rPr>
        <w:t xml:space="preserve"> pa</w:t>
      </w:r>
      <w:r w:rsidRPr="00121D99">
        <w:rPr>
          <w:rFonts w:ascii="Times New Roman" w:hAnsi="Times New Roman" w:cs="Times New Roman"/>
        </w:rPr>
        <w:t xml:space="preserve">ra todo </w:t>
      </w:r>
      <m:oMath>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H</m:t>
        </m:r>
      </m:oMath>
      <w:r w:rsidRPr="00121D99">
        <w:rPr>
          <w:rFonts w:ascii="Times New Roman" w:hAnsi="Times New Roman" w:cs="Times New Roman"/>
        </w:rPr>
        <w:t>, y se puede ver que</w:t>
      </w:r>
    </w:p>
    <w:p w14:paraId="60F377D0"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up>
                  <m:r>
                    <w:rPr>
                      <w:rFonts w:ascii="Cambria Math" w:hAnsi="Cambria Math" w:cs="Times New Roman"/>
                    </w:rPr>
                    <m:t>2</m:t>
                  </m:r>
                </m:sup>
              </m:sSubSup>
            </m:num>
            <m:den>
              <m:r>
                <w:rPr>
                  <w:rFonts w:ascii="Cambria Math" w:hAnsi="Cambria Math" w:cs="Times New Roman"/>
                </w:rPr>
                <m:t>N</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2</m:t>
                  </m:r>
                </m:sup>
              </m:sSubSup>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up>
                  <m:r>
                    <w:rPr>
                      <w:rFonts w:ascii="Cambria Math" w:hAnsi="Cambria Math" w:cs="Times New Roman"/>
                    </w:rPr>
                    <m:t>​</m:t>
                  </m:r>
                </m:sup>
                <m:e>
                  <m:sSup>
                    <m:sSupPr>
                      <m:ctrlPr>
                        <w:rPr>
                          <w:rFonts w:ascii="Cambria Math" w:hAnsi="Cambria Math" w:cs="Times New Roman"/>
                        </w:rPr>
                      </m:ctrlPr>
                    </m:sSup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Sub>
                      <m:r>
                        <m:rPr>
                          <m:sty m:val="p"/>
                        </m:rPr>
                        <w:rPr>
                          <w:rFonts w:ascii="Cambria Math" w:hAnsi="Cambria Math" w:cs="Times New Roman"/>
                        </w:rPr>
                        <m:t>)</m:t>
                      </m:r>
                    </m:e>
                    <m:sup>
                      <m:r>
                        <w:rPr>
                          <w:rFonts w:ascii="Cambria Math" w:hAnsi="Cambria Math" w:cs="Times New Roman"/>
                        </w:rPr>
                        <m:t>2</m:t>
                      </m:r>
                    </m:sup>
                  </m:sSup>
                </m:e>
              </m:nary>
            </m:num>
            <m:den>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p>
                    <m:sSupPr>
                      <m:ctrlPr>
                        <w:rPr>
                          <w:rFonts w:ascii="Cambria Math" w:hAnsi="Cambria Math" w:cs="Times New Roman"/>
                        </w:rPr>
                      </m:ctrlPr>
                    </m:sSupPr>
                    <m:e>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r>
                        <m:rPr>
                          <m:sty m:val="p"/>
                        </m:rPr>
                        <w:rPr>
                          <w:rFonts w:ascii="Cambria Math" w:hAnsi="Cambria Math" w:cs="Times New Roman"/>
                        </w:rPr>
                        <m:t>)</m:t>
                      </m:r>
                    </m:e>
                    <m:sup>
                      <m:r>
                        <w:rPr>
                          <w:rFonts w:ascii="Cambria Math" w:hAnsi="Cambria Math" w:cs="Times New Roman"/>
                        </w:rPr>
                        <m:t>2</m:t>
                      </m:r>
                    </m:sup>
                  </m:sSup>
                </m:e>
              </m:nary>
            </m:den>
          </m:f>
        </m:oMath>
      </m:oMathPara>
    </w:p>
    <w:p w14:paraId="77483DD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Aunque </w:t>
      </w:r>
      <m:oMath>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e>
        </m:nary>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el peso del estrato </w:t>
      </w:r>
      <m:oMath>
        <m:r>
          <w:rPr>
            <w:rFonts w:ascii="Cambria Math" w:hAnsi="Cambria Math" w:cs="Times New Roman"/>
          </w:rPr>
          <m:t>h</m:t>
        </m:r>
      </m:oMath>
      <w:r w:rsidRPr="00121D99">
        <w:rPr>
          <w:rFonts w:ascii="Times New Roman" w:hAnsi="Times New Roman" w:cs="Times New Roman"/>
        </w:rPr>
        <w:t xml:space="preserve"> sí tiene una interpretación interesante, pues queda definido como la suma de cuadrados dentro del estrato, dividido po</w:t>
      </w:r>
      <w:r w:rsidRPr="00121D99">
        <w:rPr>
          <w:rFonts w:ascii="Times New Roman" w:hAnsi="Times New Roman" w:cs="Times New Roman"/>
        </w:rPr>
        <w:t xml:space="preserve">r la suma de cuadrados totales de la variable de interés. Y podemos concluir que cuando los estratos están bien construidos, esto es, la variable de interés es homogénea dentro de cada estrato y los diferentes estratos son heterogéneos entre sí, los pesos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oMath>
      <w:r w:rsidRPr="00121D99">
        <w:rPr>
          <w:rFonts w:ascii="Times New Roman" w:hAnsi="Times New Roman" w:cs="Times New Roman"/>
        </w:rPr>
        <w:t xml:space="preserve"> serán muy pequeños y el </w:t>
      </w:r>
      <m:oMath>
        <m:r>
          <w:rPr>
            <w:rFonts w:ascii="Cambria Math" w:hAnsi="Cambria Math" w:cs="Times New Roman"/>
          </w:rPr>
          <m:t>DEFF</m:t>
        </m:r>
      </m:oMath>
      <w:r w:rsidRPr="00121D99">
        <w:rPr>
          <w:rFonts w:ascii="Times New Roman" w:hAnsi="Times New Roman" w:cs="Times New Roman"/>
        </w:rPr>
        <w:t xml:space="preserve"> general resultará mucho más pequeño que los </w:t>
      </w:r>
      <m:oMath>
        <m:r>
          <w:rPr>
            <w:rFonts w:ascii="Cambria Math" w:hAnsi="Cambria Math" w:cs="Times New Roman"/>
          </w:rPr>
          <m:t>DEFF</m:t>
        </m:r>
      </m:oMath>
      <w:r w:rsidRPr="00121D99">
        <w:rPr>
          <w:rFonts w:ascii="Times New Roman" w:hAnsi="Times New Roman" w:cs="Times New Roman"/>
        </w:rPr>
        <w:t xml:space="preserve"> de los estratos.</w:t>
      </w:r>
    </w:p>
    <w:p w14:paraId="2979C57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otro lado, si los estratos no fueron construidos teniendo en cuenta la variabilidad de la característica de interés, entonces </w:t>
      </w:r>
      <m:oMath>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up>
            <m: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2</m:t>
            </m:r>
          </m:sup>
        </m:sSubSup>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xml:space="preserve">. De esta forma, la suma de los pesos es igual a 1, y se puede concluir que el </w:t>
      </w:r>
      <m:oMath>
        <m:r>
          <w:rPr>
            <w:rFonts w:ascii="Cambria Math" w:hAnsi="Cambria Math" w:cs="Times New Roman"/>
          </w:rPr>
          <m:t>DEFF</m:t>
        </m:r>
      </m:oMath>
      <w:r w:rsidRPr="00121D99">
        <w:rPr>
          <w:rFonts w:ascii="Times New Roman" w:hAnsi="Times New Roman" w:cs="Times New Roman"/>
        </w:rPr>
        <w:t xml:space="preserve"> del diseño general es un promedio ponderado de los efectos de los </w:t>
      </w:r>
      <m:oMath>
        <m:r>
          <w:rPr>
            <w:rFonts w:ascii="Cambria Math" w:hAnsi="Cambria Math" w:cs="Times New Roman"/>
          </w:rPr>
          <m:t>H</m:t>
        </m:r>
      </m:oMath>
      <w:r w:rsidRPr="00121D99">
        <w:rPr>
          <w:rFonts w:ascii="Times New Roman" w:hAnsi="Times New Roman" w:cs="Times New Roman"/>
        </w:rPr>
        <w:t xml:space="preserve"> estratos, y el estrato que tiene mayor peso será aquel que tiene mayor representación </w:t>
      </w:r>
      <w:r w:rsidRPr="00121D99">
        <w:rPr>
          <w:rFonts w:ascii="Times New Roman" w:hAnsi="Times New Roman" w:cs="Times New Roman"/>
        </w:rPr>
        <w:t>del universo.</w:t>
      </w:r>
    </w:p>
    <w:p w14:paraId="3F9A187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Finalmente, alguno de los pesos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oMath>
      <w:r w:rsidRPr="00121D99">
        <w:rPr>
          <w:rFonts w:ascii="Times New Roman" w:hAnsi="Times New Roman" w:cs="Times New Roman"/>
        </w:rPr>
        <w:t xml:space="preserve"> puede resultar ser mayor a 1 cuando para algún estrato </w:t>
      </w:r>
      <m:oMath>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oMath>
      <w:r w:rsidRPr="00121D99">
        <w:rPr>
          <w:rFonts w:ascii="Times New Roman" w:hAnsi="Times New Roman" w:cs="Times New Roman"/>
        </w:rPr>
        <w:t>, y cuando los estratos no están bien construidos.</w:t>
      </w:r>
    </w:p>
    <w:p w14:paraId="15A94EB9" w14:textId="77777777" w:rsidR="00C47D28" w:rsidRPr="00121D99" w:rsidRDefault="00491E10" w:rsidP="002A286E">
      <w:pPr>
        <w:pStyle w:val="Heading3"/>
        <w:jc w:val="both"/>
        <w:rPr>
          <w:rFonts w:ascii="Times New Roman" w:hAnsi="Times New Roman" w:cs="Times New Roman"/>
        </w:rPr>
      </w:pPr>
      <w:bookmarkStart w:id="140" w:name="X63d8a48aaa1118fce943d7e246a5cbafb8344c5"/>
      <w:bookmarkStart w:id="141" w:name="_Toc91768847"/>
      <w:bookmarkEnd w:id="138"/>
      <w:r w:rsidRPr="00121D99">
        <w:rPr>
          <w:rFonts w:ascii="Times New Roman" w:hAnsi="Times New Roman" w:cs="Times New Roman"/>
        </w:rPr>
        <w:t>El efecto de diseño en las encuestas de hogares de la región</w:t>
      </w:r>
      <w:bookmarkEnd w:id="141"/>
    </w:p>
    <w:p w14:paraId="1B3DB93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general, para las encuest</w:t>
      </w:r>
      <w:r w:rsidRPr="00121D99">
        <w:rPr>
          <w:rFonts w:ascii="Times New Roman" w:hAnsi="Times New Roman" w:cs="Times New Roman"/>
        </w:rPr>
        <w:t xml:space="preserve">as de hogares en la región, se planean esquemas de estratificación, aglomeración y selección de UPM con probabilidades desiguales. </w:t>
      </w:r>
      <w:hyperlink w:anchor="ref-Heeringa_West_Berglund_2017">
        <w:r w:rsidRPr="00121D99">
          <w:rPr>
            <w:rStyle w:val="Hyperlink"/>
            <w:rFonts w:ascii="Times New Roman" w:hAnsi="Times New Roman" w:cs="Times New Roman"/>
          </w:rPr>
          <w:t>Heeringa, West, y Berglund</w:t>
        </w:r>
      </w:hyperlink>
      <w:r w:rsidRPr="00121D99">
        <w:rPr>
          <w:rFonts w:ascii="Times New Roman" w:hAnsi="Times New Roman" w:cs="Times New Roman"/>
        </w:rPr>
        <w:t xml:space="preserve"> (</w:t>
      </w:r>
      <w:hyperlink w:anchor="ref-Heeringa_West_Berglund_2017">
        <w:r w:rsidRPr="00121D99">
          <w:rPr>
            <w:rStyle w:val="Hyperlink"/>
            <w:rFonts w:ascii="Times New Roman" w:hAnsi="Times New Roman" w:cs="Times New Roman"/>
          </w:rPr>
          <w:t>2017</w:t>
        </w:r>
      </w:hyperlink>
      <w:r w:rsidRPr="00121D99">
        <w:rPr>
          <w:rFonts w:ascii="Times New Roman" w:hAnsi="Times New Roman" w:cs="Times New Roman"/>
        </w:rPr>
        <w:t>) anotan que el efecto de estratificación reduce la varianza de las estrategias de muestreo, mientras que el efecto de selección desigual tiende a aumentarla. En general, estos dos efectos tienden a anularse entre sí. Por lo tanto, el efecto</w:t>
      </w:r>
      <w:r w:rsidRPr="00121D99">
        <w:rPr>
          <w:rFonts w:ascii="Times New Roman" w:hAnsi="Times New Roman" w:cs="Times New Roman"/>
        </w:rPr>
        <w:t xml:space="preserve"> de diseño de una encuesta compleja estará únicamente en función del efecto de aglomeración, el cual puede llegar a ser grande, en comparación con los otros dos. Como ya se había comentado antes, la expresión generalizada que da cuenta del efecto de aglome</w:t>
      </w:r>
      <w:r w:rsidRPr="00121D99">
        <w:rPr>
          <w:rFonts w:ascii="Times New Roman" w:hAnsi="Times New Roman" w:cs="Times New Roman"/>
        </w:rPr>
        <w:t>ración en los diseños de muestreo complejos de las encuestas de hogares es la siguiente:</w:t>
      </w:r>
    </w:p>
    <w:p w14:paraId="29F8558B"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DEFF</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m:oMathPara>
    </w:p>
    <w:p w14:paraId="36F67D0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se recalca que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oMath>
      <w:r w:rsidRPr="00121D99">
        <w:rPr>
          <w:rFonts w:ascii="Times New Roman" w:hAnsi="Times New Roman" w:cs="Times New Roman"/>
        </w:rPr>
        <w:t xml:space="preserve"> </w:t>
      </w:r>
      <w:r w:rsidRPr="00121D99">
        <w:rPr>
          <w:rFonts w:ascii="Times New Roman" w:hAnsi="Times New Roman" w:cs="Times New Roman"/>
        </w:rPr>
        <w:t xml:space="preserve">representa el número promedio de hogares seleccionados dentro de cada UPM y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es el coeficiente de correlación intraclase, que representa el grado de homogeneidad de la variable de interés dentro de cada hogar.</w:t>
      </w:r>
    </w:p>
    <w:p w14:paraId="2928477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Este efecto cambiará dependiendo de si la </w:t>
      </w:r>
      <w:r w:rsidRPr="00121D99">
        <w:rPr>
          <w:rFonts w:ascii="Times New Roman" w:hAnsi="Times New Roman" w:cs="Times New Roman"/>
        </w:rPr>
        <w:t xml:space="preserve">inferencia de la encuesta de hogares se quiere realizar a nivel nacional o a nivel regional. Por ejemplo, </w:t>
      </w:r>
      <w:hyperlink w:anchor="ref-United_Nations_2005">
        <w:r w:rsidRPr="00121D99">
          <w:rPr>
            <w:rStyle w:val="Hyperlink"/>
            <w:rFonts w:ascii="Times New Roman" w:hAnsi="Times New Roman" w:cs="Times New Roman"/>
          </w:rPr>
          <w:t>UN</w:t>
        </w:r>
      </w:hyperlink>
      <w:r w:rsidRPr="00121D99">
        <w:rPr>
          <w:rFonts w:ascii="Times New Roman" w:hAnsi="Times New Roman" w:cs="Times New Roman"/>
        </w:rPr>
        <w:t xml:space="preserve"> (</w:t>
      </w:r>
      <w:hyperlink w:anchor="ref-United_Nations_2005">
        <w:r w:rsidRPr="00121D99">
          <w:rPr>
            <w:rStyle w:val="Hyperlink"/>
            <w:rFonts w:ascii="Times New Roman" w:hAnsi="Times New Roman" w:cs="Times New Roman"/>
          </w:rPr>
          <w:t>2005, cap. 7</w:t>
        </w:r>
      </w:hyperlink>
      <w:r w:rsidRPr="00121D99">
        <w:rPr>
          <w:rFonts w:ascii="Times New Roman" w:hAnsi="Times New Roman" w:cs="Times New Roman"/>
        </w:rPr>
        <w:t>) presenta el comportamiento de esta medid</w:t>
      </w:r>
      <w:r w:rsidRPr="00121D99">
        <w:rPr>
          <w:rFonts w:ascii="Times New Roman" w:hAnsi="Times New Roman" w:cs="Times New Roman"/>
        </w:rPr>
        <w:t xml:space="preserve">a a lo largo de tres encuestas de hogares en Brasil: la </w:t>
      </w:r>
      <w:r w:rsidRPr="00121D99">
        <w:rPr>
          <w:rFonts w:ascii="Times New Roman" w:hAnsi="Times New Roman" w:cs="Times New Roman"/>
          <w:i/>
          <w:iCs/>
        </w:rPr>
        <w:t>Pesquisa Nacional por Amostra de Domicílios</w:t>
      </w:r>
      <w:r w:rsidRPr="00121D99">
        <w:rPr>
          <w:rFonts w:ascii="Times New Roman" w:hAnsi="Times New Roman" w:cs="Times New Roman"/>
        </w:rPr>
        <w:t xml:space="preserve"> (PNAD), la </w:t>
      </w:r>
      <w:r w:rsidRPr="00121D99">
        <w:rPr>
          <w:rFonts w:ascii="Times New Roman" w:hAnsi="Times New Roman" w:cs="Times New Roman"/>
          <w:i/>
          <w:iCs/>
        </w:rPr>
        <w:t>Pesquisa Mensal de Emprego</w:t>
      </w:r>
      <w:r w:rsidRPr="00121D99">
        <w:rPr>
          <w:rFonts w:ascii="Times New Roman" w:hAnsi="Times New Roman" w:cs="Times New Roman"/>
        </w:rPr>
        <w:t xml:space="preserve"> (PME) y la </w:t>
      </w:r>
      <w:r w:rsidRPr="00121D99">
        <w:rPr>
          <w:rFonts w:ascii="Times New Roman" w:hAnsi="Times New Roman" w:cs="Times New Roman"/>
          <w:i/>
          <w:iCs/>
        </w:rPr>
        <w:t>Pesquisa de Padrões de Vida</w:t>
      </w:r>
      <w:r w:rsidRPr="00121D99">
        <w:rPr>
          <w:rFonts w:ascii="Times New Roman" w:hAnsi="Times New Roman" w:cs="Times New Roman"/>
        </w:rPr>
        <w:t xml:space="preserve"> (PPV). En general, estas encuestas utilizan estratificación y selección de UPM </w:t>
      </w:r>
      <w:r w:rsidRPr="00121D99">
        <w:rPr>
          <w:rFonts w:ascii="Times New Roman" w:hAnsi="Times New Roman" w:cs="Times New Roman"/>
        </w:rPr>
        <w:t xml:space="preserve">con probabilidades desiguales; además, el tamaño promedio de las UPM es de 250 viviendas, de </w:t>
      </w:r>
      <w:r w:rsidRPr="00121D99">
        <w:rPr>
          <w:rFonts w:ascii="Times New Roman" w:hAnsi="Times New Roman" w:cs="Times New Roman"/>
        </w:rPr>
        <w:lastRenderedPageBreak/>
        <w:t>las cuales son seleccionadas 13 por la PNAD, 20 en la PME y 16 y 8 viviendas en la PPV en la zona rural y urbana, respectivamente.</w:t>
      </w:r>
    </w:p>
    <w:p w14:paraId="094AA81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Basado en </w:t>
      </w:r>
      <w:hyperlink w:anchor="ref-United_Nations_2005">
        <w:r w:rsidRPr="00121D99">
          <w:rPr>
            <w:rStyle w:val="Hyperlink"/>
            <w:rFonts w:ascii="Times New Roman" w:hAnsi="Times New Roman" w:cs="Times New Roman"/>
          </w:rPr>
          <w:t>UN</w:t>
        </w:r>
      </w:hyperlink>
      <w:r w:rsidRPr="00121D99">
        <w:rPr>
          <w:rFonts w:ascii="Times New Roman" w:hAnsi="Times New Roman" w:cs="Times New Roman"/>
        </w:rPr>
        <w:t xml:space="preserve"> (</w:t>
      </w:r>
      <w:hyperlink w:anchor="ref-United_Nations_2005">
        <w:r w:rsidRPr="00121D99">
          <w:rPr>
            <w:rStyle w:val="Hyperlink"/>
            <w:rFonts w:ascii="Times New Roman" w:hAnsi="Times New Roman" w:cs="Times New Roman"/>
          </w:rPr>
          <w:t>2005, cap. 7</w:t>
        </w:r>
      </w:hyperlink>
      <w:r w:rsidRPr="00121D99">
        <w:rPr>
          <w:rFonts w:ascii="Times New Roman" w:hAnsi="Times New Roman" w:cs="Times New Roman"/>
        </w:rPr>
        <w:t xml:space="preserve">), se nota que los efectos de diseño no solo son diferentes para cada parámetro que se desea estimar sino que varían de acuerdo a la subpoblación en la que se realice la </w:t>
      </w:r>
      <w:r w:rsidRPr="00121D99">
        <w:rPr>
          <w:rFonts w:ascii="Times New Roman" w:hAnsi="Times New Roman" w:cs="Times New Roman"/>
        </w:rPr>
        <w:t xml:space="preserve">estimación. Por ejemplo, considere al considerar el parámetro </w:t>
      </w:r>
      <w:r w:rsidRPr="00121D99">
        <w:rPr>
          <w:rFonts w:ascii="Times New Roman" w:hAnsi="Times New Roman" w:cs="Times New Roman"/>
          <w:i/>
          <w:iCs/>
        </w:rPr>
        <w:t>proporción de hogares con electricidad</w:t>
      </w:r>
      <w:r w:rsidRPr="00121D99">
        <w:rPr>
          <w:rFonts w:ascii="Times New Roman" w:hAnsi="Times New Roman" w:cs="Times New Roman"/>
        </w:rPr>
        <w:t>, se estimó que el efecto de diseño para este parámetro fue de 7.92 a nivel nacional, de 1.03 en las áreas metropolitanas, de 4.43 en las ciudades grandes y</w:t>
      </w:r>
      <w:r w:rsidRPr="00121D99">
        <w:rPr>
          <w:rFonts w:ascii="Times New Roman" w:hAnsi="Times New Roman" w:cs="Times New Roman"/>
        </w:rPr>
        <w:t xml:space="preserve"> de 7.27 en las áreas rurales. Por lo anterior, y basado en la expresión que define el efecto de diseño, se observó que, fijando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oMath>
      <w:r w:rsidRPr="00121D99">
        <w:rPr>
          <w:rFonts w:ascii="Times New Roman" w:hAnsi="Times New Roman" w:cs="Times New Roman"/>
        </w:rPr>
        <w:t xml:space="preserve">, el coeficiente de correlación intraclase varío dependiendo de la zona. En efecto,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0.76</m:t>
        </m:r>
      </m:oMath>
      <w:r w:rsidRPr="00121D99">
        <w:rPr>
          <w:rFonts w:ascii="Times New Roman" w:hAnsi="Times New Roman" w:cs="Times New Roman"/>
        </w:rPr>
        <w:t xml:space="preserve"> a nivel nacional,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0.0033</m:t>
        </m:r>
      </m:oMath>
      <w:r w:rsidRPr="00121D99">
        <w:rPr>
          <w:rFonts w:ascii="Times New Roman" w:hAnsi="Times New Roman" w:cs="Times New Roman"/>
        </w:rPr>
        <w:t xml:space="preserve"> en las zonas metropolitanas,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0.38</m:t>
        </m:r>
      </m:oMath>
      <w:r w:rsidRPr="00121D99">
        <w:rPr>
          <w:rFonts w:ascii="Times New Roman" w:hAnsi="Times New Roman" w:cs="Times New Roman"/>
        </w:rPr>
        <w:t xml:space="preserve"> en las ciudades grandes y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0.69</m:t>
        </m:r>
      </m:oMath>
      <w:r w:rsidRPr="00121D99">
        <w:rPr>
          <w:rFonts w:ascii="Times New Roman" w:hAnsi="Times New Roman" w:cs="Times New Roman"/>
        </w:rPr>
        <w:t xml:space="preserve"> en las áreas rurales. Lo anterior implicó que hay una mayor heterogeneidad de los hogares con electricidad entre las UPM a nivel nacional y en las áreas rurales, es decir alg</w:t>
      </w:r>
      <w:r w:rsidRPr="00121D99">
        <w:rPr>
          <w:rFonts w:ascii="Times New Roman" w:hAnsi="Times New Roman" w:cs="Times New Roman"/>
        </w:rPr>
        <w:t>unos hogares tienen electricidad y otros no entre las UPM. Sin embargo, en las zonas metropolitanas la variación de esta variable entre las UPM es casi nula, es decir que todos lo hogares tienen electricidad entre las UPM de estas zonas.</w:t>
      </w:r>
    </w:p>
    <w:p w14:paraId="101EC6C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otro lado, par</w:t>
      </w:r>
      <w:r w:rsidRPr="00121D99">
        <w:rPr>
          <w:rFonts w:ascii="Times New Roman" w:hAnsi="Times New Roman" w:cs="Times New Roman"/>
        </w:rPr>
        <w:t xml:space="preserve">a la misma encuesta PNAD, los efectos de diseño para el número promedio de cuartos usados como dormitorios es de 2.14 a nivel nacional, de 2.37 en las áreas metropolitanas, de 1.72 en las ciudades grandes y de 2.09 en las áreas rurales. Considerando que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10</m:t>
        </m:r>
      </m:oMath>
      <w:r w:rsidRPr="00121D99">
        <w:rPr>
          <w:rFonts w:ascii="Times New Roman" w:hAnsi="Times New Roman" w:cs="Times New Roman"/>
        </w:rPr>
        <w:t xml:space="preserve">, el coeficiente de correlación intraclase es de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0.12</m:t>
        </m:r>
      </m:oMath>
      <w:r w:rsidRPr="00121D99">
        <w:rPr>
          <w:rFonts w:ascii="Times New Roman" w:hAnsi="Times New Roman" w:cs="Times New Roman"/>
        </w:rPr>
        <w:t xml:space="preserve"> a nivel nacional,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0.15</m:t>
        </m:r>
      </m:oMath>
      <w:r w:rsidRPr="00121D99">
        <w:rPr>
          <w:rFonts w:ascii="Times New Roman" w:hAnsi="Times New Roman" w:cs="Times New Roman"/>
        </w:rPr>
        <w:t xml:space="preserve"> en las zonas metropolitanas,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0.08</m:t>
        </m:r>
      </m:oMath>
      <w:r w:rsidRPr="00121D99">
        <w:rPr>
          <w:rFonts w:ascii="Times New Roman" w:hAnsi="Times New Roman" w:cs="Times New Roman"/>
        </w:rPr>
        <w:t xml:space="preserve"> en las ciudades grandes y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0.12</m:t>
        </m:r>
      </m:oMath>
      <w:r w:rsidRPr="00121D99">
        <w:rPr>
          <w:rFonts w:ascii="Times New Roman" w:hAnsi="Times New Roman" w:cs="Times New Roman"/>
        </w:rPr>
        <w:t xml:space="preserve"> en las áreas rurales. Lo anterior implica que hay una mayor homogeneidad del número de </w:t>
      </w:r>
      <w:r w:rsidRPr="00121D99">
        <w:rPr>
          <w:rFonts w:ascii="Times New Roman" w:hAnsi="Times New Roman" w:cs="Times New Roman"/>
        </w:rPr>
        <w:t>cuartos utilizados como dormitorio entre las UPM del país y de las zonas que lo componen.</w:t>
      </w:r>
    </w:p>
    <w:p w14:paraId="07BDA7E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Como se verá en los capítulos posteriores, al conocer el valor que toma el efecto de diseño para la estimación de un parámetro de interés, es posible crear escenarios</w:t>
      </w:r>
      <w:r w:rsidRPr="00121D99">
        <w:rPr>
          <w:rFonts w:ascii="Times New Roman" w:hAnsi="Times New Roman" w:cs="Times New Roman"/>
        </w:rPr>
        <w:t xml:space="preserve"> de simulación que permitan establecer el tamaño de muestra en la planeación de las encuestas de hogares o en su rediseño después de la ronda de censos en una década particular.</w:t>
      </w:r>
    </w:p>
    <w:p w14:paraId="5B4A4713" w14:textId="77777777" w:rsidR="0050256B" w:rsidRPr="00121D99" w:rsidRDefault="0050256B" w:rsidP="002A286E">
      <w:pPr>
        <w:pStyle w:val="Heading1"/>
        <w:jc w:val="both"/>
        <w:rPr>
          <w:rStyle w:val="SectionNumber"/>
          <w:rFonts w:ascii="Times New Roman" w:hAnsi="Times New Roman" w:cs="Times New Roman"/>
        </w:rPr>
        <w:sectPr w:rsidR="0050256B" w:rsidRPr="00121D99">
          <w:pgSz w:w="12240" w:h="15840"/>
          <w:pgMar w:top="1440" w:right="1440" w:bottom="1440" w:left="1440" w:header="720" w:footer="720" w:gutter="0"/>
          <w:cols w:space="720"/>
        </w:sectPr>
      </w:pPr>
      <w:bookmarkStart w:id="142" w:name="cálculo-del-tamaño-de-muestra"/>
      <w:bookmarkEnd w:id="126"/>
      <w:bookmarkEnd w:id="134"/>
      <w:bookmarkEnd w:id="140"/>
    </w:p>
    <w:p w14:paraId="11DE0A74" w14:textId="77777777" w:rsidR="00C47D28" w:rsidRPr="00121D99" w:rsidRDefault="00491E10" w:rsidP="002A286E">
      <w:pPr>
        <w:pStyle w:val="Heading1"/>
        <w:jc w:val="both"/>
        <w:rPr>
          <w:rFonts w:ascii="Times New Roman" w:hAnsi="Times New Roman" w:cs="Times New Roman"/>
        </w:rPr>
      </w:pPr>
      <w:bookmarkStart w:id="143" w:name="_Toc91768848"/>
      <w:r w:rsidRPr="00121D99">
        <w:rPr>
          <w:rStyle w:val="SectionNumber"/>
          <w:rFonts w:ascii="Times New Roman" w:hAnsi="Times New Roman" w:cs="Times New Roman"/>
        </w:rPr>
        <w:lastRenderedPageBreak/>
        <w:t>8</w:t>
      </w:r>
      <w:r w:rsidRPr="00121D99">
        <w:rPr>
          <w:rFonts w:ascii="Times New Roman" w:hAnsi="Times New Roman" w:cs="Times New Roman"/>
        </w:rPr>
        <w:tab/>
        <w:t>Cálculo del tamaño de muestra</w:t>
      </w:r>
      <w:bookmarkEnd w:id="143"/>
    </w:p>
    <w:p w14:paraId="0E43C1F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Uno de los tópicos más importantes en la liter</w:t>
      </w:r>
      <w:r w:rsidRPr="00121D99">
        <w:rPr>
          <w:rFonts w:ascii="Times New Roman" w:hAnsi="Times New Roman" w:cs="Times New Roman"/>
        </w:rPr>
        <w:t>atura del diseño y análisis de encuestas de hogares es el tamaño de muestra. En general, en los libros de estadística y muestreo se establecen las características generales de los esquemas de muestreo y las propiedades estocásticas de los estimadores sin p</w:t>
      </w:r>
      <w:r w:rsidRPr="00121D99">
        <w:rPr>
          <w:rFonts w:ascii="Times New Roman" w:hAnsi="Times New Roman" w:cs="Times New Roman"/>
        </w:rPr>
        <w:t>rofundizar en que la muestra debe seleccionarse y que esta selección depende de cuántos hogares se necesiten en el estudio. De hecho, al hablar del tamaño de muestra en una encuesta de hogares, no solo se debe hacer referencia a los hogares, sino también a</w:t>
      </w:r>
      <w:r w:rsidRPr="00121D99">
        <w:rPr>
          <w:rFonts w:ascii="Times New Roman" w:hAnsi="Times New Roman" w:cs="Times New Roman"/>
        </w:rPr>
        <w:t xml:space="preserve"> las personas.</w:t>
      </w:r>
    </w:p>
    <w:p w14:paraId="5874A83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efecto, la determinación del tamaño de muestra debe depender del propósito de la encuesta. Por ejemplo, considere una encuesta de propósitos múltiples que se levanta cada año con el fin de indagar acerca de fenómenos demográficos, sociale</w:t>
      </w:r>
      <w:r w:rsidRPr="00121D99">
        <w:rPr>
          <w:rFonts w:ascii="Times New Roman" w:hAnsi="Times New Roman" w:cs="Times New Roman"/>
        </w:rPr>
        <w:t>s, educativos, y de condiciones de vida; en este contexto, se debe tener en cuenta que el tamaño de muestra definido debe ser útil, pertinente y apropiado para todos los indicadores que se desean medir al mismo tiempo. En este capítulo, el lector podrá enc</w:t>
      </w:r>
      <w:r w:rsidRPr="00121D99">
        <w:rPr>
          <w:rFonts w:ascii="Times New Roman" w:hAnsi="Times New Roman" w:cs="Times New Roman"/>
        </w:rPr>
        <w:t>ontrar una guía útil para identificar la mejor ruta a la hora de abordar el cálculo del tamaño de muestra en las encuestas de hogares.</w:t>
      </w:r>
    </w:p>
    <w:p w14:paraId="0E6672D8" w14:textId="77777777" w:rsidR="00C47D28" w:rsidRPr="00121D99" w:rsidRDefault="00491E10" w:rsidP="002A286E">
      <w:pPr>
        <w:pStyle w:val="Heading2"/>
        <w:jc w:val="both"/>
        <w:rPr>
          <w:rFonts w:ascii="Times New Roman" w:hAnsi="Times New Roman" w:cs="Times New Roman"/>
        </w:rPr>
      </w:pPr>
      <w:bookmarkStart w:id="144" w:name="confiabilidad-y-precisión"/>
      <w:bookmarkStart w:id="145" w:name="_Toc91768849"/>
      <w:r w:rsidRPr="00121D99">
        <w:rPr>
          <w:rStyle w:val="SectionNumber"/>
          <w:rFonts w:ascii="Times New Roman" w:hAnsi="Times New Roman" w:cs="Times New Roman"/>
        </w:rPr>
        <w:t>8.1</w:t>
      </w:r>
      <w:r w:rsidRPr="00121D99">
        <w:rPr>
          <w:rFonts w:ascii="Times New Roman" w:hAnsi="Times New Roman" w:cs="Times New Roman"/>
        </w:rPr>
        <w:tab/>
        <w:t>Confiabilidad y precisión</w:t>
      </w:r>
      <w:bookmarkEnd w:id="145"/>
    </w:p>
    <w:p w14:paraId="0B507DA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Antes de introducir las metodologías básicas para el cálculo del tamaño de muestra mínimo, </w:t>
      </w:r>
      <w:r w:rsidRPr="00121D99">
        <w:rPr>
          <w:rFonts w:ascii="Times New Roman" w:hAnsi="Times New Roman" w:cs="Times New Roman"/>
        </w:rPr>
        <w:t xml:space="preserve">es necesario definir los diferentes tipos de error muestral en una encuesta. En principio, se define un intervalo de confianza para el parámetro </w:t>
      </w:r>
      <m:oMath>
        <m:r>
          <w:rPr>
            <w:rFonts w:ascii="Cambria Math" w:hAnsi="Cambria Math" w:cs="Times New Roman"/>
          </w:rPr>
          <m:t>θ</m:t>
        </m:r>
      </m:oMath>
      <w:r w:rsidRPr="00121D99">
        <w:rPr>
          <w:rFonts w:ascii="Times New Roman" w:hAnsi="Times New Roman" w:cs="Times New Roman"/>
        </w:rPr>
        <w:t xml:space="preserve">, inducido por su estimador insesgado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(que se supone con distribución normal de media </w:t>
      </w:r>
      <m:oMath>
        <m:r>
          <w:rPr>
            <w:rFonts w:ascii="Cambria Math" w:hAnsi="Cambria Math" w:cs="Times New Roman"/>
          </w:rPr>
          <m:t>θ</m:t>
        </m:r>
      </m:oMath>
      <w:r w:rsidRPr="00121D99">
        <w:rPr>
          <w:rFonts w:ascii="Times New Roman" w:hAnsi="Times New Roman" w:cs="Times New Roman"/>
        </w:rPr>
        <w:t xml:space="preserve"> y varianza </w:t>
      </w: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oMath>
      <w:r w:rsidRPr="00121D99">
        <w:rPr>
          <w:rFonts w:ascii="Times New Roman" w:hAnsi="Times New Roman" w:cs="Times New Roman"/>
        </w:rPr>
        <w:t>, como</w:t>
      </w:r>
    </w:p>
    <w:p w14:paraId="29F1E19D"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IC</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d>
            <m:dPr>
              <m:begChr m:val="["/>
              <m:endChr m:val="]"/>
              <m:ctrlPr>
                <w:rPr>
                  <w:rFonts w:ascii="Cambria Math" w:hAnsi="Cambria Math" w:cs="Times New Roman"/>
                </w:rPr>
              </m:ctrlPr>
            </m:dPr>
            <m:e>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rad>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rad>
            </m:e>
          </m:d>
        </m:oMath>
      </m:oMathPara>
    </w:p>
    <w:p w14:paraId="3F690B5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donde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oMath>
      <w:r w:rsidRPr="00121D99">
        <w:rPr>
          <w:rFonts w:ascii="Times New Roman" w:hAnsi="Times New Roman" w:cs="Times New Roman"/>
        </w:rPr>
        <w:t xml:space="preserve"> se refiere al cuantil </w:t>
      </w:r>
      <m:oMath>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oMath>
      <w:r w:rsidRPr="00121D99">
        <w:rPr>
          <w:rFonts w:ascii="Times New Roman" w:hAnsi="Times New Roman" w:cs="Times New Roman"/>
        </w:rPr>
        <w:t xml:space="preserve"> </w:t>
      </w:r>
      <w:r w:rsidRPr="00121D99">
        <w:rPr>
          <w:rFonts w:ascii="Times New Roman" w:hAnsi="Times New Roman" w:cs="Times New Roman"/>
        </w:rPr>
        <w:t xml:space="preserve">de una variable aleatoria con distribución normal estándar. Cuando el diseño de muestreo es complejo, es necesario reemplazar el percentil de la distribución normal estándar por el presentir de una distribución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student</m:t>
        </m:r>
      </m:oMath>
      <w:r w:rsidRPr="00121D99">
        <w:rPr>
          <w:rFonts w:ascii="Times New Roman" w:hAnsi="Times New Roman" w:cs="Times New Roman"/>
        </w:rPr>
        <w:t xml:space="preserve"> con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H</m:t>
        </m:r>
      </m:oMath>
      <w:r w:rsidRPr="00121D99">
        <w:rPr>
          <w:rFonts w:ascii="Times New Roman" w:hAnsi="Times New Roman" w:cs="Times New Roman"/>
        </w:rPr>
        <w:t xml:space="preserve"> grados de liber</w:t>
      </w:r>
      <w:r w:rsidRPr="00121D99">
        <w:rPr>
          <w:rFonts w:ascii="Times New Roman" w:hAnsi="Times New Roman" w:cs="Times New Roman"/>
        </w:rPr>
        <w:t xml:space="preserve">tad, suponiendo que hay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unidades primarias de muestreo y </w:t>
      </w:r>
      <m:oMath>
        <m:r>
          <w:rPr>
            <w:rFonts w:ascii="Cambria Math" w:hAnsi="Cambria Math" w:cs="Times New Roman"/>
          </w:rPr>
          <m:t>H</m:t>
        </m:r>
      </m:oMath>
      <w:r w:rsidRPr="00121D99">
        <w:rPr>
          <w:rFonts w:ascii="Times New Roman" w:hAnsi="Times New Roman" w:cs="Times New Roman"/>
        </w:rPr>
        <w:t xml:space="preserve"> estratos. En este orden de ideas, nótese que</w:t>
      </w:r>
    </w:p>
    <w:p w14:paraId="3BE5EBFE"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0</m:t>
                  </m:r>
                </m:sub>
              </m:sSub>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r>
                <w:rPr>
                  <w:rFonts w:ascii="Cambria Math" w:hAnsi="Cambria Math" w:cs="Times New Roman"/>
                </w:rPr>
                <m:t>p</m:t>
              </m:r>
            </m:e>
          </m:nary>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m:oMathPara>
    </w:p>
    <w:p w14:paraId="7E9B36C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donde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0</m:t>
            </m:r>
          </m:sub>
        </m:sSub>
      </m:oMath>
      <w:r w:rsidRPr="00121D99">
        <w:rPr>
          <w:rFonts w:ascii="Times New Roman" w:hAnsi="Times New Roman" w:cs="Times New Roman"/>
        </w:rPr>
        <w:t xml:space="preserve"> es el conjunto de todas las posible muestras cuyo intervalo de confianza contiene al parámetro </w:t>
      </w:r>
      <m:oMath>
        <m:r>
          <w:rPr>
            <w:rFonts w:ascii="Cambria Math" w:hAnsi="Cambria Math" w:cs="Times New Roman"/>
          </w:rPr>
          <m:t>θ</m:t>
        </m:r>
      </m:oMath>
      <w:r w:rsidRPr="00121D99">
        <w:rPr>
          <w:rFonts w:ascii="Times New Roman" w:hAnsi="Times New Roman" w:cs="Times New Roman"/>
        </w:rPr>
        <w:t>. Desde la expresió</w:t>
      </w:r>
      <w:r w:rsidRPr="00121D99">
        <w:rPr>
          <w:rFonts w:ascii="Times New Roman" w:hAnsi="Times New Roman" w:cs="Times New Roman"/>
        </w:rPr>
        <w:t xml:space="preserve">n del intervalo de confianza, se define el </w:t>
      </w:r>
      <w:r w:rsidRPr="00121D99">
        <w:rPr>
          <w:rFonts w:ascii="Times New Roman" w:hAnsi="Times New Roman" w:cs="Times New Roman"/>
          <w:i/>
          <w:iCs/>
        </w:rPr>
        <w:t>margen de error</w:t>
      </w:r>
      <w:r w:rsidRPr="00121D99">
        <w:rPr>
          <w:rFonts w:ascii="Times New Roman" w:hAnsi="Times New Roman" w:cs="Times New Roman"/>
        </w:rPr>
        <w:t>, como aquella cantidad que se suma y se resta al estimador insesgado. En este caso, se define como</w:t>
      </w:r>
    </w:p>
    <w:p w14:paraId="23906EE5"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ME</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rad>
        </m:oMath>
      </m:oMathPara>
    </w:p>
    <w:p w14:paraId="76FB068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Desde esta expresión también es posible definir el </w:t>
      </w:r>
      <w:r w:rsidRPr="00121D99">
        <w:rPr>
          <w:rFonts w:ascii="Times New Roman" w:hAnsi="Times New Roman" w:cs="Times New Roman"/>
          <w:i/>
          <w:iCs/>
        </w:rPr>
        <w:t>error estándar</w:t>
      </w:r>
      <w:r w:rsidRPr="00121D99">
        <w:rPr>
          <w:rFonts w:ascii="Times New Roman" w:hAnsi="Times New Roman" w:cs="Times New Roman"/>
        </w:rPr>
        <w:t>, dado po</w:t>
      </w:r>
      <w:r w:rsidRPr="00121D99">
        <w:rPr>
          <w:rFonts w:ascii="Times New Roman" w:hAnsi="Times New Roman" w:cs="Times New Roman"/>
        </w:rPr>
        <w:t>r</w:t>
      </w:r>
    </w:p>
    <w:p w14:paraId="17356F5D"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EE</m:t>
          </m:r>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rad>
        </m:oMath>
      </m:oMathPara>
    </w:p>
    <w:p w14:paraId="77FDF6D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Las anteriores medidas sólo tienen en cuenta la precisión del estimador. Una medida que tiene en cuenta la precisión y el sesgo del estimador es el </w:t>
      </w:r>
      <w:r w:rsidRPr="00121D99">
        <w:rPr>
          <w:rFonts w:ascii="Times New Roman" w:hAnsi="Times New Roman" w:cs="Times New Roman"/>
          <w:i/>
          <w:iCs/>
        </w:rPr>
        <w:t>margen de error relativo</w:t>
      </w:r>
      <w:r w:rsidRPr="00121D99">
        <w:rPr>
          <w:rFonts w:ascii="Times New Roman" w:hAnsi="Times New Roman" w:cs="Times New Roman"/>
        </w:rPr>
        <w:t>, que se define como</w:t>
      </w:r>
    </w:p>
    <w:p w14:paraId="64F438FA"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MER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f>
            <m:fPr>
              <m:ctrlPr>
                <w:rPr>
                  <w:rFonts w:ascii="Cambria Math" w:hAnsi="Cambria Math" w:cs="Times New Roman"/>
                </w:rPr>
              </m:ctrlPr>
            </m:fPr>
            <m:num>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rad>
            </m:num>
            <m:den>
              <m:r>
                <w:rPr>
                  <w:rFonts w:ascii="Cambria Math" w:hAnsi="Cambria Math" w:cs="Times New Roman"/>
                </w:rPr>
                <m:t>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den>
          </m:f>
        </m:oMath>
      </m:oMathPara>
    </w:p>
    <w:p w14:paraId="083AADC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 la misma m</w:t>
      </w:r>
      <w:r w:rsidRPr="00121D99">
        <w:rPr>
          <w:rFonts w:ascii="Times New Roman" w:hAnsi="Times New Roman" w:cs="Times New Roman"/>
        </w:rPr>
        <w:t xml:space="preserve">anera, también se define el </w:t>
      </w:r>
      <w:r w:rsidRPr="00121D99">
        <w:rPr>
          <w:rFonts w:ascii="Times New Roman" w:hAnsi="Times New Roman" w:cs="Times New Roman"/>
          <w:i/>
          <w:iCs/>
        </w:rPr>
        <w:t>coeficiente de variación</w:t>
      </w:r>
      <w:r w:rsidRPr="00121D99">
        <w:rPr>
          <w:rFonts w:ascii="Times New Roman" w:hAnsi="Times New Roman" w:cs="Times New Roman"/>
        </w:rPr>
        <w:t xml:space="preserve"> o </w:t>
      </w:r>
      <w:r w:rsidRPr="00121D99">
        <w:rPr>
          <w:rFonts w:ascii="Times New Roman" w:hAnsi="Times New Roman" w:cs="Times New Roman"/>
          <w:i/>
          <w:iCs/>
        </w:rPr>
        <w:t>error estándar relativo</w:t>
      </w:r>
      <w:r w:rsidRPr="00121D99">
        <w:rPr>
          <w:rFonts w:ascii="Times New Roman" w:hAnsi="Times New Roman" w:cs="Times New Roman"/>
        </w:rPr>
        <w:t xml:space="preserve"> definido por</w:t>
      </w:r>
    </w:p>
    <w:p w14:paraId="4E28A446"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CV</m:t>
          </m:r>
          <m:r>
            <m:rPr>
              <m:sty m:val="p"/>
            </m:rPr>
            <w:rPr>
              <w:rFonts w:ascii="Cambria Math" w:hAnsi="Cambria Math" w:cs="Times New Roman"/>
            </w:rPr>
            <m:t>=</m:t>
          </m:r>
          <m:f>
            <m:fPr>
              <m:ctrlPr>
                <w:rPr>
                  <w:rFonts w:ascii="Cambria Math" w:hAnsi="Cambria Math" w:cs="Times New Roman"/>
                </w:rPr>
              </m:ctrlPr>
            </m:fPr>
            <m:num>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rad>
            </m:num>
            <m:den>
              <m:r>
                <w:rPr>
                  <w:rFonts w:ascii="Cambria Math" w:hAnsi="Cambria Math" w:cs="Times New Roman"/>
                </w:rPr>
                <m:t>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den>
          </m:f>
        </m:oMath>
      </m:oMathPara>
    </w:p>
    <w:p w14:paraId="0832DF2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tamaño de muestra dependerá del tipo de error que se quiera minimizar. Por ejemplo, para una población particular, el tamaño de muestra requerido para minimizar el margen de error, no será el mismo que el que se necesitará para minimizar el coeficiente </w:t>
      </w:r>
      <w:r w:rsidRPr="00121D99">
        <w:rPr>
          <w:rFonts w:ascii="Times New Roman" w:hAnsi="Times New Roman" w:cs="Times New Roman"/>
        </w:rPr>
        <w:t>de variación.</w:t>
      </w:r>
    </w:p>
    <w:p w14:paraId="22A6DCB1" w14:textId="77777777" w:rsidR="00C47D28" w:rsidRPr="00121D99" w:rsidRDefault="00491E10" w:rsidP="002A286E">
      <w:pPr>
        <w:pStyle w:val="Heading2"/>
        <w:jc w:val="both"/>
        <w:rPr>
          <w:rFonts w:ascii="Times New Roman" w:hAnsi="Times New Roman" w:cs="Times New Roman"/>
        </w:rPr>
      </w:pPr>
      <w:bookmarkStart w:id="146" w:name="Xccf33fa0969cdc71784e81a1175a5273c1bf950"/>
      <w:bookmarkStart w:id="147" w:name="_Toc91768850"/>
      <w:bookmarkEnd w:id="144"/>
      <w:r w:rsidRPr="00121D99">
        <w:rPr>
          <w:rStyle w:val="SectionNumber"/>
          <w:rFonts w:ascii="Times New Roman" w:hAnsi="Times New Roman" w:cs="Times New Roman"/>
        </w:rPr>
        <w:t>8.2</w:t>
      </w:r>
      <w:r w:rsidRPr="00121D99">
        <w:rPr>
          <w:rFonts w:ascii="Times New Roman" w:hAnsi="Times New Roman" w:cs="Times New Roman"/>
        </w:rPr>
        <w:tab/>
        <w:t>El efecto de diseño en la determinación del tamaño de muestra</w:t>
      </w:r>
      <w:bookmarkEnd w:id="147"/>
    </w:p>
    <w:p w14:paraId="766D34C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Al momento de diseñar un estudio por muestreo con encuestas de hogares, es importante establecer el número mínimo de encuestas que se deben realizar. Esto es necesario para det</w:t>
      </w:r>
      <w:r w:rsidRPr="00121D99">
        <w:rPr>
          <w:rFonts w:ascii="Times New Roman" w:hAnsi="Times New Roman" w:cs="Times New Roman"/>
        </w:rPr>
        <w:t>erminar el costo del estudio; y en el aspecto técnico, permite tener control desde la fase de diseño sobre la calidad estadística de los resultados esperados en el estudio. Como se mencionó anterioMERnte, esta calidad puede ser medida en términos del error</w:t>
      </w:r>
      <w:r w:rsidRPr="00121D99">
        <w:rPr>
          <w:rFonts w:ascii="Times New Roman" w:hAnsi="Times New Roman" w:cs="Times New Roman"/>
        </w:rPr>
        <w:t xml:space="preserve"> muestral, con indicadores tales como el margen de error, el margen de error relativo o el coeficiente de variación. Todas estas medidas dependen de la varianza del estimador bajo el diseño muestral complejo; por lo tanto, contar con un valor aproximado pa</w:t>
      </w:r>
      <w:r w:rsidRPr="00121D99">
        <w:rPr>
          <w:rFonts w:ascii="Times New Roman" w:hAnsi="Times New Roman" w:cs="Times New Roman"/>
        </w:rPr>
        <w:t xml:space="preserve">ra el efecto de diseño </w:t>
      </w:r>
      <m:oMath>
        <m:r>
          <w:rPr>
            <w:rFonts w:ascii="Cambria Math" w:hAnsi="Cambria Math" w:cs="Times New Roman"/>
          </w:rPr>
          <m:t>DEFF</m:t>
        </m:r>
      </m:oMath>
      <w:r w:rsidRPr="00121D99">
        <w:rPr>
          <w:rFonts w:ascii="Times New Roman" w:hAnsi="Times New Roman" w:cs="Times New Roman"/>
        </w:rPr>
        <w:t xml:space="preserve"> nos permite obtener una aproximación a dicha varianza, y acercarnos al error muestral del estudio en la fase del diseño.</w:t>
      </w:r>
    </w:p>
    <w:p w14:paraId="568DFB1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Uno de los primeros paradigmas con el que se debe lidiar es el de la independencia entre las observacio</w:t>
      </w:r>
      <w:r w:rsidRPr="00121D99">
        <w:rPr>
          <w:rFonts w:ascii="Times New Roman" w:hAnsi="Times New Roman" w:cs="Times New Roman"/>
        </w:rPr>
        <w:t>nes. Este es un supuesto que gobierna gran parte de la teoría de análisis estadístico, pero que infortunadamente no se aplica en el contexto de las encuestas de hogares. Ante los retos que se debe enfrentar y las diversas estrategias de recolección de info</w:t>
      </w:r>
      <w:r w:rsidRPr="00121D99">
        <w:rPr>
          <w:rFonts w:ascii="Times New Roman" w:hAnsi="Times New Roman" w:cs="Times New Roman"/>
        </w:rPr>
        <w:t>rmación, las fórmulas que se desprenden del supuesto de que los observaciones corresponden a una muestra de variables independientes e idénticamente distribuidas no son plausibles.</w:t>
      </w:r>
    </w:p>
    <w:p w14:paraId="1FE6DB6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estratificación, las múltiples etapas y la aglomeración de las unidades </w:t>
      </w:r>
      <w:r w:rsidRPr="00121D99">
        <w:rPr>
          <w:rFonts w:ascii="Times New Roman" w:hAnsi="Times New Roman" w:cs="Times New Roman"/>
        </w:rPr>
        <w:t>de muestreo hacen que este supuesto no se cumpla en la práctica y por tanto, utilizar las expresiones tradicionales que se encuentran en los libros introductorios de estadística guiará a tamaños de muestra insuficientes. El problema del tamaño de muestra e</w:t>
      </w:r>
      <w:r w:rsidRPr="00121D99">
        <w:rPr>
          <w:rFonts w:ascii="Times New Roman" w:hAnsi="Times New Roman" w:cs="Times New Roman"/>
        </w:rPr>
        <w:t>n encuestas de hogares ha sido abordado por diferentes autores con diferentes enfoques. Quizás uno de los más aceptados es aquel que define un factor de ajuste, llamado efecto de diseño, en función de la correlación que hay entre la variable de interés con</w:t>
      </w:r>
      <w:r w:rsidRPr="00121D99">
        <w:rPr>
          <w:rFonts w:ascii="Times New Roman" w:hAnsi="Times New Roman" w:cs="Times New Roman"/>
        </w:rPr>
        <w:t xml:space="preserve"> las unidades primarias de muestreo. A partir de este efecto de diseño se calcula el número de personas que deben ser encuestadas para minimizar un error de muestreo predefinido.</w:t>
      </w:r>
    </w:p>
    <w:p w14:paraId="767BD8C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Cuando para la población de interés, se selecciona una muestra utilizando un </w:t>
      </w:r>
      <w:r w:rsidRPr="00121D99">
        <w:rPr>
          <w:rFonts w:ascii="Times New Roman" w:hAnsi="Times New Roman" w:cs="Times New Roman"/>
        </w:rPr>
        <w:t xml:space="preserve">diseño de muestreo de conglomerados o en varias etapas, no es imposible afirmar que existe independencia entre las observaciones. Lo anterior hace que no sea posible utilizar las fórmulas clásicas para la </w:t>
      </w:r>
      <w:r w:rsidRPr="00121D99">
        <w:rPr>
          <w:rFonts w:ascii="Times New Roman" w:hAnsi="Times New Roman" w:cs="Times New Roman"/>
        </w:rPr>
        <w:lastRenderedPageBreak/>
        <w:t>determinación de un tamaño de muestra, al considera</w:t>
      </w:r>
      <w:r w:rsidRPr="00121D99">
        <w:rPr>
          <w:rFonts w:ascii="Times New Roman" w:hAnsi="Times New Roman" w:cs="Times New Roman"/>
        </w:rPr>
        <w:t>r un diseño de muestreo aleatorio simple. Sin embargo, una forma sencilla de incorporar este efecto de aglomeración en las expresiones clásicas del muestreo aleatorio simple la da relación de las varianzas en el efecto de diseño:</w:t>
      </w:r>
    </w:p>
    <w:p w14:paraId="08384CB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DEFF</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num>
            <m:den>
              <m:r>
                <w:rPr>
                  <w:rFonts w:ascii="Cambria Math" w:hAnsi="Cambria Math" w:cs="Times New Roman"/>
                </w:rPr>
                <m:t>V</m:t>
              </m:r>
              <m:r>
                <w:rPr>
                  <w:rFonts w:ascii="Cambria Math" w:hAnsi="Cambria Math" w:cs="Times New Roman"/>
                </w:rPr>
                <m:t>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MAS</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den>
          </m:f>
        </m:oMath>
      </m:oMathPara>
    </w:p>
    <w:p w14:paraId="72E4F80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Esta cifra da cuenta del efecto de aglomeración causado por la utilización de un diseño de muestreo cualquiera </w:t>
      </w:r>
      <m:oMath>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oMath>
      <w:r w:rsidRPr="00121D99">
        <w:rPr>
          <w:rFonts w:ascii="Times New Roman" w:hAnsi="Times New Roman" w:cs="Times New Roman"/>
        </w:rPr>
        <w:t xml:space="preserve">, frente a un diseño de muestreo aleatorio simple (MAS) en la inferencia de un parámetro de la población finita </w:t>
      </w:r>
      <m:oMath>
        <m:r>
          <w:rPr>
            <w:rFonts w:ascii="Cambria Math" w:hAnsi="Cambria Math" w:cs="Times New Roman"/>
          </w:rPr>
          <m:t>θ</m:t>
        </m:r>
      </m:oMath>
      <w:r w:rsidRPr="00121D99">
        <w:rPr>
          <w:rFonts w:ascii="Times New Roman" w:hAnsi="Times New Roman" w:cs="Times New Roman"/>
        </w:rPr>
        <w:t xml:space="preserve"> (que puede ser un total, una proporción, una razón, un coeficiente de regresión, etc.). Por lo anterior, es posible escribir la varianza del </w:t>
      </w:r>
      <w:r w:rsidRPr="00121D99">
        <w:rPr>
          <w:rFonts w:ascii="Times New Roman" w:hAnsi="Times New Roman" w:cs="Times New Roman"/>
        </w:rPr>
        <w:t>estimador bajo el diseño de muestreo complejo como</w:t>
      </w:r>
    </w:p>
    <w:p w14:paraId="550B162E" w14:textId="77777777" w:rsidR="00C47D28" w:rsidRPr="00121D99" w:rsidRDefault="00491E10" w:rsidP="002A286E">
      <w:pPr>
        <w:pStyle w:val="BodyText"/>
        <w:jc w:val="both"/>
        <w:rPr>
          <w:rFonts w:ascii="Times New Roman" w:hAnsi="Times New Roman" w:cs="Times New Roman"/>
        </w:rPr>
      </w:pPr>
      <m:oMathPara>
        <m:oMathParaPr>
          <m:jc m:val="center"/>
        </m:oMathParaPr>
        <m:oMath>
          <m:m>
            <m:mPr>
              <m:plcHide m:val="1"/>
              <m:mcs>
                <m:mc>
                  <m:mcPr>
                    <m:count m:val="1"/>
                    <m:mcJc m:val="right"/>
                  </m:mcPr>
                </m:mc>
                <m:mc>
                  <m:mcPr>
                    <m:count m:val="1"/>
                    <m:mcJc m:val="left"/>
                  </m:mcPr>
                </m:mc>
              </m:mcs>
              <m:ctrlPr>
                <w:rPr>
                  <w:rFonts w:ascii="Cambria Math" w:hAnsi="Cambria Math" w:cs="Times New Roman"/>
                </w:rPr>
              </m:ctrlPr>
            </m:mPr>
            <m:mr>
              <m:e>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p</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e>
                <m:r>
                  <m:rPr>
                    <m:sty m:val="p"/>
                  </m:rPr>
                  <w:rPr>
                    <w:rFonts w:ascii="Cambria Math" w:hAnsi="Cambria Math" w:cs="Times New Roman"/>
                  </w:rPr>
                  <m:t>=</m:t>
                </m:r>
                <m:r>
                  <w:rPr>
                    <w:rFonts w:ascii="Cambria Math" w:hAnsi="Cambria Math" w:cs="Times New Roman"/>
                  </w:rPr>
                  <m:t>DEFF</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 </m:t>
                </m:r>
                <m:r>
                  <w:rPr>
                    <w:rFonts w:ascii="Cambria Math" w:hAnsi="Cambria Math" w:cs="Times New Roman"/>
                  </w:rPr>
                  <m:t>Va</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MAS</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mr>
            <m:mr>
              <m:e/>
              <m:e>
                <m:r>
                  <m:rPr>
                    <m:sty m:val="p"/>
                  </m:rPr>
                  <w:rPr>
                    <w:rFonts w:ascii="Cambria Math" w:hAnsi="Cambria Math" w:cs="Times New Roman"/>
                  </w:rPr>
                  <m:t>=</m:t>
                </m:r>
                <m:r>
                  <w:rPr>
                    <w:rFonts w:ascii="Cambria Math" w:hAnsi="Cambria Math" w:cs="Times New Roman"/>
                  </w:rPr>
                  <m:t>DEFF</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e>
            </m:mr>
          </m:m>
        </m:oMath>
      </m:oMathPara>
    </w:p>
    <w:p w14:paraId="255EB80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lo tanto, si al implementar un muestreo aleatorio simple el tamaño de muestra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oMath>
      <w:r w:rsidRPr="00121D99">
        <w:rPr>
          <w:rFonts w:ascii="Times New Roman" w:hAnsi="Times New Roman" w:cs="Times New Roman"/>
        </w:rPr>
        <w:t xml:space="preserve"> es suficiente para conseguir la precisión de</w:t>
      </w:r>
      <w:r w:rsidRPr="00121D99">
        <w:rPr>
          <w:rFonts w:ascii="Times New Roman" w:hAnsi="Times New Roman" w:cs="Times New Roman"/>
        </w:rPr>
        <w:t xml:space="preserve">seada, entonces el valor del tamaño de muestra que tendrá en cuenta el efecto de aglomeración para un diseño complejo estará cercano a </w:t>
      </w:r>
      <m:oMath>
        <m:r>
          <w:rPr>
            <w:rFonts w:ascii="Cambria Math" w:hAnsi="Cambria Math" w:cs="Times New Roman"/>
          </w:rPr>
          <m:t>n</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r>
          <m:rPr>
            <m:sty m:val="p"/>
          </m:rPr>
          <w:rPr>
            <w:rFonts w:ascii="Cambria Math" w:hAnsi="Cambria Math" w:cs="Times New Roman"/>
          </w:rPr>
          <m:t>×</m:t>
        </m:r>
        <m:r>
          <w:rPr>
            <w:rFonts w:ascii="Cambria Math" w:hAnsi="Cambria Math" w:cs="Times New Roman"/>
          </w:rPr>
          <m:t>DEFF</m:t>
        </m:r>
      </m:oMath>
      <w:r w:rsidRPr="00121D99">
        <w:rPr>
          <w:rFonts w:ascii="Times New Roman" w:hAnsi="Times New Roman" w:cs="Times New Roman"/>
        </w:rPr>
        <w:t xml:space="preserve">. Por ende, un efecto de diseño </w:t>
      </w:r>
      <w:r w:rsidRPr="00121D99">
        <w:rPr>
          <w:rFonts w:ascii="Times New Roman" w:hAnsi="Times New Roman" w:cs="Times New Roman"/>
          <w:i/>
          <w:iCs/>
        </w:rPr>
        <w:t>DEFF = 2.0</w:t>
      </w:r>
      <w:r w:rsidRPr="00121D99">
        <w:rPr>
          <w:rFonts w:ascii="Times New Roman" w:hAnsi="Times New Roman" w:cs="Times New Roman"/>
        </w:rPr>
        <w:t xml:space="preserve"> implicaría que se deberían seleccionar casi el doble de unidade</w:t>
      </w:r>
      <w:r w:rsidRPr="00121D99">
        <w:rPr>
          <w:rFonts w:ascii="Times New Roman" w:hAnsi="Times New Roman" w:cs="Times New Roman"/>
        </w:rPr>
        <w:t xml:space="preserve">s para lograr la misma confiabilidad que la producida por una muestra aleatoria simple. </w:t>
      </w:r>
      <w:hyperlink w:anchor="ref-United_Nations_2008">
        <w:r w:rsidRPr="00121D99">
          <w:rPr>
            <w:rStyle w:val="Hyperlink"/>
            <w:rFonts w:ascii="Times New Roman" w:hAnsi="Times New Roman" w:cs="Times New Roman"/>
          </w:rPr>
          <w:t>UN</w:t>
        </w:r>
      </w:hyperlink>
      <w:r w:rsidRPr="00121D99">
        <w:rPr>
          <w:rFonts w:ascii="Times New Roman" w:hAnsi="Times New Roman" w:cs="Times New Roman"/>
        </w:rPr>
        <w:t xml:space="preserve"> (</w:t>
      </w:r>
      <w:hyperlink w:anchor="ref-United_Nations_2008">
        <w:r w:rsidRPr="00121D99">
          <w:rPr>
            <w:rStyle w:val="Hyperlink"/>
            <w:rFonts w:ascii="Times New Roman" w:hAnsi="Times New Roman" w:cs="Times New Roman"/>
          </w:rPr>
          <w:t>2008b</w:t>
        </w:r>
      </w:hyperlink>
      <w:r w:rsidRPr="00121D99">
        <w:rPr>
          <w:rFonts w:ascii="Times New Roman" w:hAnsi="Times New Roman" w:cs="Times New Roman"/>
        </w:rPr>
        <w:t>) afirma que, dada esta relación, es claramente indeseable tener un</w:t>
      </w:r>
      <w:r w:rsidRPr="00121D99">
        <w:rPr>
          <w:rFonts w:ascii="Times New Roman" w:hAnsi="Times New Roman" w:cs="Times New Roman"/>
        </w:rPr>
        <w:t xml:space="preserve"> plan de muestreo con valores mucho mayores que 2.5 o 3.0 para los indicadores clave de la encuesta. Esta advertencia crea una regla precisa a la hora de escoger el escenario de muestreo más conveniente, puesto que las tablas de muestreo deberán ser filtra</w:t>
      </w:r>
      <w:r w:rsidRPr="00121D99">
        <w:rPr>
          <w:rFonts w:ascii="Times New Roman" w:hAnsi="Times New Roman" w:cs="Times New Roman"/>
        </w:rPr>
        <w:t>das por los casos que induzcan efectos de diseño menores a 3. Lo cual quiere decir que los equipos técnicos dentro de los INE deben plantear esquemas en donde el efecto de diseño para los indicadores claves de la encuesta no sea desproporcionadamente grand</w:t>
      </w:r>
      <w:r w:rsidRPr="00121D99">
        <w:rPr>
          <w:rFonts w:ascii="Times New Roman" w:hAnsi="Times New Roman" w:cs="Times New Roman"/>
        </w:rPr>
        <w:t>e.</w:t>
      </w:r>
    </w:p>
    <w:p w14:paraId="3DC7C6A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particular, para el caso de una proporción, la calidad del estimador se puede medir en términos de la amplitud del intervalo de confianza de al menos </w:t>
      </w:r>
      <m:oMath>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esto es, la distancia entre el estimador y el parámetro no debería superar un margen de error previamente establecido (</w:t>
      </w:r>
      <m:oMath>
        <m:r>
          <w:rPr>
            <w:rFonts w:ascii="Cambria Math" w:hAnsi="Cambria Math" w:cs="Times New Roman"/>
          </w:rPr>
          <m:t>ME</m:t>
        </m:r>
      </m:oMath>
      <w:r w:rsidRPr="00121D99">
        <w:rPr>
          <w:rFonts w:ascii="Times New Roman" w:hAnsi="Times New Roman" w:cs="Times New Roman"/>
        </w:rPr>
        <w:t>). Así:</w:t>
      </w:r>
    </w:p>
    <w:p w14:paraId="341CDF24"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m:rPr>
              <m:nor/>
            </m:rPr>
            <w:rPr>
              <w:rFonts w:ascii="Times New Roman" w:hAnsi="Times New Roman" w:cs="Times New Roman"/>
            </w:rPr>
            <m:t>Pr</m:t>
          </m:r>
          <m:d>
            <m:dPr>
              <m:ctrlPr>
                <w:rPr>
                  <w:rFonts w:ascii="Cambria Math" w:hAnsi="Cambria Math" w:cs="Times New Roman"/>
                </w:rPr>
              </m:ctrlPr>
            </m:dPr>
            <m:e>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|&lt;</m:t>
              </m:r>
              <m:r>
                <w:rPr>
                  <w:rFonts w:ascii="Cambria Math" w:hAnsi="Cambria Math" w:cs="Times New Roman"/>
                </w:rPr>
                <m:t>ME</m:t>
              </m:r>
            </m:e>
          </m:d>
        </m:oMath>
      </m:oMathPara>
    </w:p>
    <w:p w14:paraId="52A9463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ejemplo, el estimador de Horvitz-Thompson de la proporción </w:t>
      </w:r>
      <m:oMath>
        <m:acc>
          <m:accPr>
            <m:ctrlPr>
              <w:rPr>
                <w:rFonts w:ascii="Cambria Math" w:hAnsi="Cambria Math" w:cs="Times New Roman"/>
              </w:rPr>
            </m:ctrlPr>
          </m:accPr>
          <m:e>
            <m:r>
              <w:rPr>
                <w:rFonts w:ascii="Cambria Math" w:hAnsi="Cambria Math" w:cs="Times New Roman"/>
              </w:rPr>
              <m:t>P</m:t>
            </m:r>
          </m:e>
        </m:acc>
      </m:oMath>
      <w:r w:rsidRPr="00121D99">
        <w:rPr>
          <w:rFonts w:ascii="Times New Roman" w:hAnsi="Times New Roman" w:cs="Times New Roman"/>
        </w:rPr>
        <w:t xml:space="preserve"> es insesgado para </w:t>
      </w:r>
      <m:oMath>
        <m:r>
          <w:rPr>
            <w:rFonts w:ascii="Cambria Math" w:hAnsi="Cambria Math" w:cs="Times New Roman"/>
          </w:rPr>
          <m:t>P</m:t>
        </m:r>
      </m:oMath>
      <w:r w:rsidRPr="00121D99">
        <w:rPr>
          <w:rFonts w:ascii="Times New Roman" w:hAnsi="Times New Roman" w:cs="Times New Roman"/>
        </w:rPr>
        <w:t xml:space="preserve"> y su distribució</w:t>
      </w:r>
      <w:r w:rsidRPr="00121D99">
        <w:rPr>
          <w:rFonts w:ascii="Times New Roman" w:hAnsi="Times New Roman" w:cs="Times New Roman"/>
        </w:rPr>
        <w:t>n asintótica es gausiana con varianza dada por</w:t>
      </w:r>
    </w:p>
    <w:p w14:paraId="42F67EAC"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d>
            <m:dPr>
              <m:ctrlPr>
                <w:rPr>
                  <w:rFonts w:ascii="Cambria Math" w:hAnsi="Cambria Math" w:cs="Times New Roman"/>
                </w:rPr>
              </m:ctrlPr>
            </m:dPr>
            <m:e>
              <m:acc>
                <m:accPr>
                  <m:ctrlPr>
                    <w:rPr>
                      <w:rFonts w:ascii="Cambria Math" w:hAnsi="Cambria Math" w:cs="Times New Roman"/>
                    </w:rPr>
                  </m:ctrlPr>
                </m:accPr>
                <m:e>
                  <m:r>
                    <w:rPr>
                      <w:rFonts w:ascii="Cambria Math" w:hAnsi="Cambria Math" w:cs="Times New Roman"/>
                    </w:rPr>
                    <m:t>P</m:t>
                  </m:r>
                </m:e>
              </m:acc>
            </m:e>
          </m:d>
          <m:r>
            <m:rPr>
              <m:sty m:val="p"/>
            </m:rPr>
            <w:rPr>
              <w:rFonts w:ascii="Cambria Math" w:hAnsi="Cambria Math" w:cs="Times New Roman"/>
            </w:rPr>
            <m:t>=</m:t>
          </m:r>
          <m:r>
            <w:rPr>
              <w:rFonts w:ascii="Cambria Math" w:hAnsi="Cambria Math" w:cs="Times New Roman"/>
            </w:rPr>
            <m:t>DEFF</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oMath>
      </m:oMathPara>
    </w:p>
    <w:p w14:paraId="0566612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Al despejar el tamaño muestral </w:t>
      </w:r>
      <m:oMath>
        <m:r>
          <w:rPr>
            <w:rFonts w:ascii="Cambria Math" w:hAnsi="Cambria Math" w:cs="Times New Roman"/>
          </w:rPr>
          <m:t>n</m:t>
        </m:r>
      </m:oMath>
      <w:r w:rsidRPr="00121D99">
        <w:rPr>
          <w:rFonts w:ascii="Times New Roman" w:hAnsi="Times New Roman" w:cs="Times New Roman"/>
        </w:rPr>
        <w:t xml:space="preserve"> de la anterior expresión, se tiene que</w:t>
      </w:r>
    </w:p>
    <w:p w14:paraId="43A9F8B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num>
            <m:den>
              <m:f>
                <m:fPr>
                  <m:ctrlPr>
                    <w:rPr>
                      <w:rFonts w:ascii="Cambria Math" w:hAnsi="Cambria Math" w:cs="Times New Roman"/>
                    </w:rPr>
                  </m:ctrlPr>
                </m:fPr>
                <m:num>
                  <m:r>
                    <w:rPr>
                      <w:rFonts w:ascii="Cambria Math" w:hAnsi="Cambria Math" w:cs="Times New Roman"/>
                    </w:rPr>
                    <m:t>M</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2</m:t>
                      </m:r>
                    </m:sup>
                  </m:sSup>
                </m:num>
                <m:den>
                  <m:r>
                    <w:rPr>
                      <w:rFonts w:ascii="Cambria Math" w:hAnsi="Cambria Math" w:cs="Times New Roman"/>
                    </w:rPr>
                    <m:t>DEFF</m:t>
                  </m:r>
                  <m:r>
                    <w:rPr>
                      <w:rFonts w:ascii="Cambria Math" w:hAnsi="Cambria Math" w:cs="Times New Roman"/>
                    </w:rPr>
                    <m:t> </m:t>
                  </m:r>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up>
                      <m:r>
                        <w:rPr>
                          <w:rFonts w:ascii="Cambria Math" w:hAnsi="Cambria Math" w:cs="Times New Roman"/>
                        </w:rPr>
                        <m:t>2</m:t>
                      </m:r>
                    </m:sup>
                  </m:sSub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num>
                <m:den>
                  <m:r>
                    <w:rPr>
                      <w:rFonts w:ascii="Cambria Math" w:hAnsi="Cambria Math" w:cs="Times New Roman"/>
                    </w:rPr>
                    <m:t>N</m:t>
                  </m:r>
                </m:den>
              </m:f>
            </m:den>
          </m:f>
        </m:oMath>
      </m:oMathPara>
    </w:p>
    <w:p w14:paraId="6AB8A09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De la misma manera, si el interés recae en la estimac</w:t>
      </w:r>
      <w:r w:rsidRPr="00121D99">
        <w:rPr>
          <w:rFonts w:ascii="Times New Roman" w:hAnsi="Times New Roman" w:cs="Times New Roman"/>
        </w:rPr>
        <w:t xml:space="preserve">ión de un promedio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oMath>
      <w:r w:rsidRPr="00121D99">
        <w:rPr>
          <w:rFonts w:ascii="Times New Roman" w:hAnsi="Times New Roman" w:cs="Times New Roman"/>
        </w:rPr>
        <w:t>, el tamaño de muestra necesario para que la amplitud relativa del intervalo de confianza no supre un margen de error relativo previamente establecido (</w:t>
      </w:r>
      <m:oMath>
        <m:r>
          <w:rPr>
            <w:rFonts w:ascii="Cambria Math" w:hAnsi="Cambria Math" w:cs="Times New Roman"/>
          </w:rPr>
          <m:t>MER</m:t>
        </m:r>
      </m:oMath>
      <w:r w:rsidRPr="00121D99">
        <w:rPr>
          <w:rFonts w:ascii="Times New Roman" w:hAnsi="Times New Roman" w:cs="Times New Roman"/>
        </w:rPr>
        <w:t>) es de</w:t>
      </w:r>
    </w:p>
    <w:p w14:paraId="47F5753B"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r>
                <w:rPr>
                  <w:rFonts w:ascii="Cambria Math" w:hAnsi="Cambria Math" w:cs="Times New Roman"/>
                </w:rPr>
                <m:t>DEFF</m:t>
              </m:r>
            </m:num>
            <m:den>
              <m:f>
                <m:fPr>
                  <m:ctrlPr>
                    <w:rPr>
                      <w:rFonts w:ascii="Cambria Math" w:hAnsi="Cambria Math" w:cs="Times New Roman"/>
                    </w:rPr>
                  </m:ctrlPr>
                </m:fPr>
                <m:num>
                  <m:r>
                    <w:rPr>
                      <w:rFonts w:ascii="Cambria Math" w:hAnsi="Cambria Math" w:cs="Times New Roman"/>
                    </w:rPr>
                    <m:t>ME</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up>
                      <m:r>
                        <w:rPr>
                          <w:rFonts w:ascii="Cambria Math" w:hAnsi="Cambria Math" w:cs="Times New Roman"/>
                        </w:rPr>
                        <m:t>2</m:t>
                      </m:r>
                    </m:sup>
                  </m:sSubSup>
                </m:num>
                <m:den>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up>
                      <m:r>
                        <w:rPr>
                          <w:rFonts w:ascii="Cambria Math" w:hAnsi="Cambria Math" w:cs="Times New Roman"/>
                        </w:rPr>
                        <m:t>2</m:t>
                      </m:r>
                    </m:sup>
                  </m:sSubSup>
                </m:den>
              </m:f>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r>
                    <w:rPr>
                      <w:rFonts w:ascii="Cambria Math" w:hAnsi="Cambria Math" w:cs="Times New Roman"/>
                    </w:rPr>
                    <m:t>DEFF</m:t>
                  </m:r>
                </m:num>
                <m:den>
                  <m:r>
                    <w:rPr>
                      <w:rFonts w:ascii="Cambria Math" w:hAnsi="Cambria Math" w:cs="Times New Roman"/>
                    </w:rPr>
                    <m:t>N</m:t>
                  </m:r>
                </m:den>
              </m:f>
            </m:den>
          </m:f>
        </m:oMath>
      </m:oMathPara>
    </w:p>
    <w:p w14:paraId="2E9F310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consi</w:t>
      </w:r>
      <w:r w:rsidRPr="00121D99">
        <w:rPr>
          <w:rFonts w:ascii="Times New Roman" w:hAnsi="Times New Roman" w:cs="Times New Roman"/>
        </w:rPr>
        <w:t xml:space="preserve">guiente, se evidencia que valores grandes del efecto de diseño inducirán un mayor tamaño de muestra. Claramente el incremento no es lineal, más aún, el tamaño de muestre se ve más afectado en la medida en que el </w:t>
      </w:r>
      <m:oMath>
        <m:r>
          <w:rPr>
            <w:rFonts w:ascii="Cambria Math" w:hAnsi="Cambria Math" w:cs="Times New Roman"/>
          </w:rPr>
          <m:t>DEFF</m:t>
        </m:r>
      </m:oMath>
      <w:r w:rsidRPr="00121D99">
        <w:rPr>
          <w:rFonts w:ascii="Times New Roman" w:hAnsi="Times New Roman" w:cs="Times New Roman"/>
        </w:rPr>
        <w:t xml:space="preserve"> sea más grande.</w:t>
      </w:r>
    </w:p>
    <w:p w14:paraId="2C279B4D" w14:textId="77777777" w:rsidR="00C47D28" w:rsidRPr="00121D99" w:rsidRDefault="00491E10" w:rsidP="002A286E">
      <w:pPr>
        <w:pStyle w:val="Heading2"/>
        <w:jc w:val="both"/>
        <w:rPr>
          <w:rFonts w:ascii="Times New Roman" w:hAnsi="Times New Roman" w:cs="Times New Roman"/>
        </w:rPr>
      </w:pPr>
      <w:bookmarkStart w:id="148" w:name="escenarios-de-interés"/>
      <w:bookmarkStart w:id="149" w:name="_Toc91768851"/>
      <w:bookmarkEnd w:id="146"/>
      <w:r w:rsidRPr="00121D99">
        <w:rPr>
          <w:rStyle w:val="SectionNumber"/>
          <w:rFonts w:ascii="Times New Roman" w:hAnsi="Times New Roman" w:cs="Times New Roman"/>
        </w:rPr>
        <w:t>8.3</w:t>
      </w:r>
      <w:r w:rsidRPr="00121D99">
        <w:rPr>
          <w:rFonts w:ascii="Times New Roman" w:hAnsi="Times New Roman" w:cs="Times New Roman"/>
        </w:rPr>
        <w:tab/>
        <w:t>Escenarios de i</w:t>
      </w:r>
      <w:r w:rsidRPr="00121D99">
        <w:rPr>
          <w:rFonts w:ascii="Times New Roman" w:hAnsi="Times New Roman" w:cs="Times New Roman"/>
        </w:rPr>
        <w:t>nterés</w:t>
      </w:r>
      <w:bookmarkEnd w:id="149"/>
    </w:p>
    <w:p w14:paraId="067DABB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general, en encuestas de hogares se parte de un marco de muestreo de áreas que agrupa a toda la población de un país. Estas áreas están definidas como agregaciones cartográficas o UPM y contienen a su vez a los hogares en donde se encuentran las </w:t>
      </w:r>
      <w:r w:rsidRPr="00121D99">
        <w:rPr>
          <w:rFonts w:ascii="Times New Roman" w:hAnsi="Times New Roman" w:cs="Times New Roman"/>
        </w:rPr>
        <w:t>personas que son susceptibles de ser entrevistadas. Sin embargo, debido a la agrupación natural de las personas en hogares, a veces los cálculos se hacen complejos, máxime conociendo que la población de interés es un subconjunto de los habitantes de los ho</w:t>
      </w:r>
      <w:r w:rsidRPr="00121D99">
        <w:rPr>
          <w:rFonts w:ascii="Times New Roman" w:hAnsi="Times New Roman" w:cs="Times New Roman"/>
        </w:rPr>
        <w:t>gares. Por otro lado, debido a que el marco de muestreo comúnmente usado por las INE es una lista de UPM, se hace necesario más allá de calcular el tamaño de muestra de las personas, también calcular el tamaño de muestra de UPM y hogares en la muestra. Por</w:t>
      </w:r>
      <w:r w:rsidRPr="00121D99">
        <w:rPr>
          <w:rFonts w:ascii="Times New Roman" w:hAnsi="Times New Roman" w:cs="Times New Roman"/>
        </w:rPr>
        <w:t xml:space="preserve"> lo tanto, en este documento se pretende sintetizar los mecanismos de asignación de muestra en tres escenarios que son comunes en la práctica estadística del diseño de encuestas de hogares:</w:t>
      </w:r>
    </w:p>
    <w:p w14:paraId="1E309386" w14:textId="77777777" w:rsidR="00C47D28" w:rsidRPr="00121D99" w:rsidRDefault="00491E10" w:rsidP="00491E10">
      <w:pPr>
        <w:numPr>
          <w:ilvl w:val="0"/>
          <w:numId w:val="44"/>
        </w:numPr>
        <w:jc w:val="both"/>
        <w:rPr>
          <w:rFonts w:ascii="Times New Roman" w:hAnsi="Times New Roman" w:cs="Times New Roman"/>
        </w:rPr>
      </w:pPr>
      <w:r w:rsidRPr="00121D99">
        <w:rPr>
          <w:rFonts w:ascii="Times New Roman" w:hAnsi="Times New Roman" w:cs="Times New Roman"/>
        </w:rPr>
        <w:t>Primer escenario: asignación del tamaño de muestra en problemas de inferencia que tienen que ver con la estimación de parámetros de personas. En este escenario se presenta la metodología apropiada para calcular el tamaño de muestra de UPM, hogares y finalm</w:t>
      </w:r>
      <w:r w:rsidRPr="00121D99">
        <w:rPr>
          <w:rFonts w:ascii="Times New Roman" w:hAnsi="Times New Roman" w:cs="Times New Roman"/>
        </w:rPr>
        <w:t>ente personas.</w:t>
      </w:r>
    </w:p>
    <w:p w14:paraId="48983693" w14:textId="77777777" w:rsidR="00C47D28" w:rsidRPr="00121D99" w:rsidRDefault="00491E10" w:rsidP="00491E10">
      <w:pPr>
        <w:numPr>
          <w:ilvl w:val="0"/>
          <w:numId w:val="44"/>
        </w:numPr>
        <w:jc w:val="both"/>
        <w:rPr>
          <w:rFonts w:ascii="Times New Roman" w:hAnsi="Times New Roman" w:cs="Times New Roman"/>
        </w:rPr>
      </w:pPr>
      <w:r w:rsidRPr="00121D99">
        <w:rPr>
          <w:rFonts w:ascii="Times New Roman" w:hAnsi="Times New Roman" w:cs="Times New Roman"/>
        </w:rPr>
        <w:t xml:space="preserve">Segundo escenario: cuando la variable de diseño y en general, las variables más importantes de la encuestas están presentes a nivel de hogar, entonces no es necesario realizar un submuestreo de personas. Partiendo de la lógica presentada en </w:t>
      </w:r>
      <w:r w:rsidRPr="00121D99">
        <w:rPr>
          <w:rFonts w:ascii="Times New Roman" w:hAnsi="Times New Roman" w:cs="Times New Roman"/>
        </w:rPr>
        <w:t>el escenario anterior, se presenta la metodología adecuada para calcular el tamaño de muestra de UPM y de hogares.</w:t>
      </w:r>
    </w:p>
    <w:p w14:paraId="12727667" w14:textId="77777777" w:rsidR="00C47D28" w:rsidRPr="00121D99" w:rsidRDefault="00491E10" w:rsidP="00491E10">
      <w:pPr>
        <w:numPr>
          <w:ilvl w:val="0"/>
          <w:numId w:val="44"/>
        </w:numPr>
        <w:jc w:val="both"/>
        <w:rPr>
          <w:rFonts w:ascii="Times New Roman" w:hAnsi="Times New Roman" w:cs="Times New Roman"/>
        </w:rPr>
      </w:pPr>
      <w:r w:rsidRPr="00121D99">
        <w:rPr>
          <w:rFonts w:ascii="Times New Roman" w:hAnsi="Times New Roman" w:cs="Times New Roman"/>
        </w:rPr>
        <w:t>Tercer escenario: un caso menos común en los países de América Latina se presenta cuando el marco de muestreo empadrona las personas dentro d</w:t>
      </w:r>
      <w:r w:rsidRPr="00121D99">
        <w:rPr>
          <w:rFonts w:ascii="Times New Roman" w:hAnsi="Times New Roman" w:cs="Times New Roman"/>
        </w:rPr>
        <w:t>e las UPM y además la encuesta sólo pretende observar características asociadas a los habitantes del hogar (y por tanto no intenta observar características ni del hogar ni de la vivienda). En este caso no hay un submuestreo de hogares.</w:t>
      </w:r>
    </w:p>
    <w:p w14:paraId="4C350E7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general, al defin</w:t>
      </w:r>
      <w:r w:rsidRPr="00121D99">
        <w:rPr>
          <w:rFonts w:ascii="Times New Roman" w:hAnsi="Times New Roman" w:cs="Times New Roman"/>
        </w:rPr>
        <w:t xml:space="preserve">ir las expresiones de tamaño de muestra, se debe ser cuidadoso con la notación, para lo cual suponemos una población </w:t>
      </w:r>
      <m:oMath>
        <m:r>
          <w:rPr>
            <w:rFonts w:ascii="Cambria Math" w:hAnsi="Cambria Math" w:cs="Times New Roman"/>
          </w:rPr>
          <m:t>U</m:t>
        </m:r>
      </m:oMath>
      <w:r w:rsidRPr="00121D99">
        <w:rPr>
          <w:rFonts w:ascii="Times New Roman" w:hAnsi="Times New Roman" w:cs="Times New Roman"/>
        </w:rPr>
        <w:t xml:space="preserve"> de </w:t>
      </w:r>
      <m:oMath>
        <m:r>
          <w:rPr>
            <w:rFonts w:ascii="Cambria Math" w:hAnsi="Cambria Math" w:cs="Times New Roman"/>
          </w:rPr>
          <m:t>N</m:t>
        </m:r>
      </m:oMath>
      <w:r w:rsidRPr="00121D99">
        <w:rPr>
          <w:rFonts w:ascii="Times New Roman" w:hAnsi="Times New Roman" w:cs="Times New Roman"/>
        </w:rPr>
        <w:t xml:space="preserve"> elementos sobre la que se desea seleccionar una muestra </w:t>
      </w:r>
      <m:oMath>
        <m:r>
          <w:rPr>
            <w:rFonts w:ascii="Cambria Math" w:hAnsi="Cambria Math" w:cs="Times New Roman"/>
          </w:rPr>
          <m:t>s</m:t>
        </m:r>
      </m:oMath>
      <w:r w:rsidRPr="00121D99">
        <w:rPr>
          <w:rFonts w:ascii="Times New Roman" w:hAnsi="Times New Roman" w:cs="Times New Roman"/>
        </w:rPr>
        <w:t xml:space="preserve"> de </w:t>
      </w:r>
      <m:oMath>
        <m:r>
          <w:rPr>
            <w:rFonts w:ascii="Cambria Math" w:hAnsi="Cambria Math" w:cs="Times New Roman"/>
          </w:rPr>
          <m:t>n</m:t>
        </m:r>
      </m:oMath>
      <w:r w:rsidRPr="00121D99">
        <w:rPr>
          <w:rFonts w:ascii="Times New Roman" w:hAnsi="Times New Roman" w:cs="Times New Roman"/>
        </w:rPr>
        <w:t xml:space="preserve"> elementos en los cuales se quiere medir una característica de int</w:t>
      </w:r>
      <w:r w:rsidRPr="00121D99">
        <w:rPr>
          <w:rFonts w:ascii="Times New Roman" w:hAnsi="Times New Roman" w:cs="Times New Roman"/>
        </w:rPr>
        <w:t xml:space="preserve">erés. En algunos casos, la población </w:t>
      </w:r>
      <m:oMath>
        <m:r>
          <w:rPr>
            <w:rFonts w:ascii="Cambria Math" w:hAnsi="Cambria Math" w:cs="Times New Roman"/>
          </w:rPr>
          <m:t>U</m:t>
        </m:r>
      </m:oMath>
      <w:r w:rsidRPr="00121D99">
        <w:rPr>
          <w:rFonts w:ascii="Times New Roman" w:hAnsi="Times New Roman" w:cs="Times New Roman"/>
        </w:rPr>
        <w:t xml:space="preserve"> no constituye la población de interés sino que la </w:t>
      </w:r>
      <w:r w:rsidRPr="00121D99">
        <w:rPr>
          <w:rFonts w:ascii="Times New Roman" w:hAnsi="Times New Roman" w:cs="Times New Roman"/>
        </w:rPr>
        <w:lastRenderedPageBreak/>
        <w:t xml:space="preserve">contiene; es decir, si se define a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d</m:t>
            </m:r>
          </m:sub>
        </m:sSub>
      </m:oMath>
      <w:r w:rsidRPr="00121D99">
        <w:rPr>
          <w:rFonts w:ascii="Times New Roman" w:hAnsi="Times New Roman" w:cs="Times New Roman"/>
        </w:rPr>
        <w:t xml:space="preserve"> como la población de interés, entonces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d</m:t>
            </m:r>
          </m:sub>
        </m:sSub>
        <m:r>
          <m:rPr>
            <m:sty m:val="p"/>
          </m:rPr>
          <w:rPr>
            <w:rFonts w:ascii="Cambria Math" w:hAnsi="Cambria Math" w:cs="Times New Roman"/>
          </w:rPr>
          <m:t>⊆</m:t>
        </m:r>
        <m:r>
          <w:rPr>
            <w:rFonts w:ascii="Cambria Math" w:hAnsi="Cambria Math" w:cs="Times New Roman"/>
          </w:rPr>
          <m:t>U</m:t>
        </m:r>
      </m:oMath>
      <w:r w:rsidRPr="00121D99">
        <w:rPr>
          <w:rFonts w:ascii="Times New Roman" w:hAnsi="Times New Roman" w:cs="Times New Roman"/>
        </w:rPr>
        <w:t>. En términos de notación, se tiene lo siguiente:</w:t>
      </w:r>
    </w:p>
    <w:p w14:paraId="2A786B75" w14:textId="77777777" w:rsidR="00C47D28" w:rsidRPr="00121D99" w:rsidRDefault="00491E10" w:rsidP="00491E10">
      <w:pPr>
        <w:pStyle w:val="Compact"/>
        <w:numPr>
          <w:ilvl w:val="0"/>
          <w:numId w:val="45"/>
        </w:numPr>
        <w:jc w:val="both"/>
        <w:rPr>
          <w:rFonts w:ascii="Times New Roman" w:hAnsi="Times New Roman" w:cs="Times New Roman"/>
        </w:rPr>
      </w:pPr>
      <m:oMath>
        <m:r>
          <w:rPr>
            <w:rFonts w:ascii="Cambria Math" w:hAnsi="Cambria Math" w:cs="Times New Roman"/>
          </w:rPr>
          <m:t>N</m:t>
        </m:r>
      </m:oMath>
      <w:r w:rsidRPr="00121D99">
        <w:rPr>
          <w:rFonts w:ascii="Times New Roman" w:hAnsi="Times New Roman" w:cs="Times New Roman"/>
        </w:rPr>
        <w:t xml:space="preserve"> es el tamaño de la població</w:t>
      </w:r>
      <w:r w:rsidRPr="00121D99">
        <w:rPr>
          <w:rFonts w:ascii="Times New Roman" w:hAnsi="Times New Roman" w:cs="Times New Roman"/>
        </w:rPr>
        <w:t xml:space="preserve">n </w:t>
      </w:r>
      <m:oMath>
        <m:r>
          <w:rPr>
            <w:rFonts w:ascii="Cambria Math" w:hAnsi="Cambria Math" w:cs="Times New Roman"/>
          </w:rPr>
          <m:t>U</m:t>
        </m:r>
      </m:oMath>
      <w:r w:rsidRPr="00121D99">
        <w:rPr>
          <w:rFonts w:ascii="Times New Roman" w:hAnsi="Times New Roman" w:cs="Times New Roman"/>
        </w:rPr>
        <w:t>.</w:t>
      </w:r>
    </w:p>
    <w:p w14:paraId="68BF2FE2" w14:textId="77777777" w:rsidR="00C47D28" w:rsidRPr="00121D99" w:rsidRDefault="00491E10" w:rsidP="00491E10">
      <w:pPr>
        <w:pStyle w:val="Compact"/>
        <w:numPr>
          <w:ilvl w:val="0"/>
          <w:numId w:val="45"/>
        </w:numPr>
        <w:jc w:val="both"/>
        <w:rPr>
          <w:rFonts w:ascii="Times New Roman" w:hAnsi="Times New Roman" w:cs="Times New Roman"/>
        </w:rPr>
      </w:pPr>
      <m:oMath>
        <m:r>
          <w:rPr>
            <w:rFonts w:ascii="Cambria Math" w:hAnsi="Cambria Math" w:cs="Times New Roman"/>
          </w:rPr>
          <m:t>n</m:t>
        </m:r>
      </m:oMath>
      <w:r w:rsidRPr="00121D99">
        <w:rPr>
          <w:rFonts w:ascii="Times New Roman" w:hAnsi="Times New Roman" w:cs="Times New Roman"/>
        </w:rPr>
        <w:t xml:space="preserve"> es el tamaño de la muestra </w:t>
      </w:r>
      <m:oMath>
        <m:r>
          <w:rPr>
            <w:rFonts w:ascii="Cambria Math" w:hAnsi="Cambria Math" w:cs="Times New Roman"/>
          </w:rPr>
          <m:t>s</m:t>
        </m:r>
      </m:oMath>
      <w:r w:rsidRPr="00121D99">
        <w:rPr>
          <w:rFonts w:ascii="Times New Roman" w:hAnsi="Times New Roman" w:cs="Times New Roman"/>
        </w:rPr>
        <w:t>.</w:t>
      </w:r>
    </w:p>
    <w:p w14:paraId="099CDCC7" w14:textId="77777777" w:rsidR="00C47D28" w:rsidRPr="00121D99" w:rsidRDefault="00491E10" w:rsidP="00491E10">
      <w:pPr>
        <w:pStyle w:val="Compact"/>
        <w:numPr>
          <w:ilvl w:val="0"/>
          <w:numId w:val="45"/>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es el número de UPM en el marco de muestreo.</w:t>
      </w:r>
    </w:p>
    <w:p w14:paraId="61CE7271" w14:textId="77777777" w:rsidR="00C47D28" w:rsidRPr="00121D99" w:rsidRDefault="00491E10" w:rsidP="00491E10">
      <w:pPr>
        <w:pStyle w:val="Compact"/>
        <w:numPr>
          <w:ilvl w:val="0"/>
          <w:numId w:val="45"/>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es el número de UPM que se selecciona en la muestra de la primera etapa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w:t>
      </w:r>
    </w:p>
    <w:p w14:paraId="48094313" w14:textId="77777777" w:rsidR="00C47D28" w:rsidRPr="00121D99" w:rsidRDefault="00491E10" w:rsidP="00491E10">
      <w:pPr>
        <w:pStyle w:val="Compact"/>
        <w:numPr>
          <w:ilvl w:val="0"/>
          <w:numId w:val="45"/>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oMath>
      <w:r w:rsidRPr="00121D99">
        <w:rPr>
          <w:rFonts w:ascii="Times New Roman" w:hAnsi="Times New Roman" w:cs="Times New Roman"/>
        </w:rPr>
        <w:t xml:space="preserve"> es el número de hogares existentes en el país.</w:t>
      </w:r>
    </w:p>
    <w:p w14:paraId="265F0A91" w14:textId="77777777" w:rsidR="00C47D28" w:rsidRPr="00121D99" w:rsidRDefault="00491E10" w:rsidP="00491E10">
      <w:pPr>
        <w:pStyle w:val="Compact"/>
        <w:numPr>
          <w:ilvl w:val="0"/>
          <w:numId w:val="45"/>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oMath>
      <w:r w:rsidRPr="00121D99">
        <w:rPr>
          <w:rFonts w:ascii="Times New Roman" w:hAnsi="Times New Roman" w:cs="Times New Roman"/>
        </w:rPr>
        <w:t xml:space="preserve"> es el número de hogare</w:t>
      </w:r>
      <w:r w:rsidRPr="00121D99">
        <w:rPr>
          <w:rFonts w:ascii="Times New Roman" w:hAnsi="Times New Roman" w:cs="Times New Roman"/>
        </w:rPr>
        <w:t xml:space="preserve">s seleccionados en la muestra de la segunda etapa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II</m:t>
            </m:r>
          </m:sub>
        </m:sSub>
      </m:oMath>
      <w:r w:rsidRPr="00121D99">
        <w:rPr>
          <w:rFonts w:ascii="Times New Roman" w:hAnsi="Times New Roman" w:cs="Times New Roman"/>
        </w:rPr>
        <w:t>.</w:t>
      </w:r>
    </w:p>
    <w:p w14:paraId="27252E46" w14:textId="77777777" w:rsidR="00C47D28" w:rsidRPr="00121D99" w:rsidRDefault="00491E10" w:rsidP="00491E10">
      <w:pPr>
        <w:pStyle w:val="Compact"/>
        <w:numPr>
          <w:ilvl w:val="0"/>
          <w:numId w:val="45"/>
        </w:numPr>
        <w:jc w:val="both"/>
        <w:rPr>
          <w:rFonts w:ascii="Times New Roman" w:hAnsi="Times New Roman" w:cs="Times New Roman"/>
        </w:rPr>
      </w:pPr>
      <m:oMath>
        <m:acc>
          <m:accPr>
            <m:chr m:val="‾"/>
            <m:ctrlPr>
              <w:rPr>
                <w:rFonts w:ascii="Cambria Math" w:hAnsi="Cambria Math" w:cs="Times New Roman"/>
              </w:rPr>
            </m:ctrlPr>
          </m:accPr>
          <m:e>
            <m:r>
              <w:rPr>
                <w:rFonts w:ascii="Cambria Math" w:hAnsi="Cambria Math" w:cs="Times New Roman"/>
              </w:rPr>
              <m:t>n</m:t>
            </m:r>
          </m:e>
        </m:acc>
      </m:oMath>
      <w:r w:rsidRPr="00121D99">
        <w:rPr>
          <w:rFonts w:ascii="Times New Roman" w:hAnsi="Times New Roman" w:cs="Times New Roman"/>
        </w:rPr>
        <w:t xml:space="preserve"> es el número promedio de personas que se van a seleccionar en cada UPM.</w:t>
      </w:r>
    </w:p>
    <w:p w14:paraId="586D05DA" w14:textId="77777777" w:rsidR="00C47D28" w:rsidRPr="00121D99" w:rsidRDefault="00491E10" w:rsidP="00491E10">
      <w:pPr>
        <w:pStyle w:val="Compact"/>
        <w:numPr>
          <w:ilvl w:val="0"/>
          <w:numId w:val="45"/>
        </w:numPr>
        <w:jc w:val="both"/>
        <w:rPr>
          <w:rFonts w:ascii="Times New Roman" w:hAnsi="Times New Roman" w:cs="Times New Roman"/>
        </w:rPr>
      </w:p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oMath>
      <w:r w:rsidRPr="00121D99">
        <w:rPr>
          <w:rFonts w:ascii="Times New Roman" w:hAnsi="Times New Roman" w:cs="Times New Roman"/>
        </w:rPr>
        <w:t xml:space="preserve"> es el número promedio de hogares que se van a seleccionar en cada UPM.</w:t>
      </w:r>
    </w:p>
    <w:p w14:paraId="69864E8A" w14:textId="77777777" w:rsidR="00C47D28" w:rsidRPr="00121D99" w:rsidRDefault="00491E10" w:rsidP="00491E10">
      <w:pPr>
        <w:pStyle w:val="Compact"/>
        <w:numPr>
          <w:ilvl w:val="0"/>
          <w:numId w:val="45"/>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es el coeficiente de correlación intracl</w:t>
      </w:r>
      <w:r w:rsidRPr="00121D99">
        <w:rPr>
          <w:rFonts w:ascii="Times New Roman" w:hAnsi="Times New Roman" w:cs="Times New Roman"/>
        </w:rPr>
        <w:t>ase, calculado para la variable de interés sobre las UPM.</w:t>
      </w:r>
    </w:p>
    <w:p w14:paraId="607FF5DF" w14:textId="77777777" w:rsidR="00C47D28" w:rsidRPr="00121D99" w:rsidRDefault="00491E10" w:rsidP="00491E10">
      <w:pPr>
        <w:pStyle w:val="Compact"/>
        <w:numPr>
          <w:ilvl w:val="0"/>
          <w:numId w:val="45"/>
        </w:numPr>
        <w:jc w:val="both"/>
        <w:rPr>
          <w:rFonts w:ascii="Times New Roman" w:hAnsi="Times New Roman" w:cs="Times New Roman"/>
        </w:rPr>
      </w:pPr>
      <m:oMath>
        <m:r>
          <w:rPr>
            <w:rFonts w:ascii="Cambria Math" w:hAnsi="Cambria Math" w:cs="Times New Roman"/>
          </w:rPr>
          <m:t>b</m:t>
        </m:r>
      </m:oMath>
      <w:r w:rsidRPr="00121D99">
        <w:rPr>
          <w:rFonts w:ascii="Times New Roman" w:hAnsi="Times New Roman" w:cs="Times New Roman"/>
        </w:rPr>
        <w:t xml:space="preserve"> es el número promedio de personas por hogar.</w:t>
      </w:r>
    </w:p>
    <w:p w14:paraId="280861E0" w14:textId="77777777" w:rsidR="00C47D28" w:rsidRPr="00121D99" w:rsidRDefault="00491E10" w:rsidP="00491E10">
      <w:pPr>
        <w:pStyle w:val="Compact"/>
        <w:numPr>
          <w:ilvl w:val="0"/>
          <w:numId w:val="45"/>
        </w:numPr>
        <w:jc w:val="both"/>
        <w:rPr>
          <w:rFonts w:ascii="Times New Roman" w:hAnsi="Times New Roman" w:cs="Times New Roman"/>
        </w:rPr>
      </w:pPr>
      <m:oMath>
        <m:r>
          <w:rPr>
            <w:rFonts w:ascii="Cambria Math" w:hAnsi="Cambria Math" w:cs="Times New Roman"/>
          </w:rPr>
          <m:t>r</m:t>
        </m:r>
      </m:oMath>
      <w:r w:rsidRPr="00121D99">
        <w:rPr>
          <w:rFonts w:ascii="Times New Roman" w:hAnsi="Times New Roman" w:cs="Times New Roman"/>
        </w:rPr>
        <w:t xml:space="preserve"> </w:t>
      </w:r>
      <w:r w:rsidRPr="00121D99">
        <w:rPr>
          <w:rFonts w:ascii="Times New Roman" w:hAnsi="Times New Roman" w:cs="Times New Roman"/>
        </w:rPr>
        <w:t>es el porcentaje promedio de personas en el hogar susceptibles de ser observadas para la característica de interés.</w:t>
      </w:r>
    </w:p>
    <w:p w14:paraId="649F9D7F" w14:textId="77777777" w:rsidR="00C47D28" w:rsidRPr="00121D99" w:rsidRDefault="00491E10" w:rsidP="00491E10">
      <w:pPr>
        <w:pStyle w:val="Compact"/>
        <w:numPr>
          <w:ilvl w:val="0"/>
          <w:numId w:val="45"/>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oMath>
      <w:r w:rsidRPr="00121D99">
        <w:rPr>
          <w:rFonts w:ascii="Times New Roman" w:hAnsi="Times New Roman" w:cs="Times New Roman"/>
        </w:rPr>
        <w:t xml:space="preserve"> es el percentil (</w:t>
      </w: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asociado a una distribución normal estándar y a la confianza que se requiera en la inferencia.</w:t>
      </w:r>
    </w:p>
    <w:p w14:paraId="5A6A0A2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Para introd</w:t>
      </w:r>
      <w:r w:rsidRPr="00121D99">
        <w:rPr>
          <w:rFonts w:ascii="Times New Roman" w:hAnsi="Times New Roman" w:cs="Times New Roman"/>
        </w:rPr>
        <w:t>ucir las metodologías apropiadas, junto con las expresiones adecuadas, en cada escenario se definirán las cantidades de interés, se dará una breve introducción al problema y se realizarán los cálculos detenidamente con ejemplos de encuestas reales. Para ma</w:t>
      </w:r>
      <w:r w:rsidRPr="00121D99">
        <w:rPr>
          <w:rFonts w:ascii="Times New Roman" w:hAnsi="Times New Roman" w:cs="Times New Roman"/>
        </w:rPr>
        <w:t xml:space="preserve">ntener la uniformidad en los cálculos, todos los ejemplos suponen una población de tamaño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50</m:t>
        </m:r>
      </m:oMath>
      <w:r w:rsidRPr="00121D99">
        <w:rPr>
          <w:rFonts w:ascii="Times New Roman" w:hAnsi="Times New Roman" w:cs="Times New Roman"/>
        </w:rPr>
        <w:t xml:space="preserve"> millones, con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12</m:t>
        </m:r>
      </m:oMath>
      <w:r w:rsidRPr="00121D99">
        <w:rPr>
          <w:rFonts w:ascii="Times New Roman" w:hAnsi="Times New Roman" w:cs="Times New Roman"/>
        </w:rPr>
        <w:t xml:space="preserve"> millones de hogares, para el cual se desea obtener una muestra con una confianza del 90%. En cada escenario se supone que el país está d</w:t>
      </w:r>
      <w:r w:rsidRPr="00121D99">
        <w:rPr>
          <w:rFonts w:ascii="Times New Roman" w:hAnsi="Times New Roman" w:cs="Times New Roman"/>
        </w:rPr>
        <w:t xml:space="preserve">ividido 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30</m:t>
        </m:r>
      </m:oMath>
      <w:r w:rsidRPr="00121D99">
        <w:rPr>
          <w:rFonts w:ascii="Times New Roman" w:hAnsi="Times New Roman" w:cs="Times New Roman"/>
        </w:rPr>
        <w:t xml:space="preserve"> mil UPM, conformadas por segmentos cartográficos (agregaciones de manzanas).</w:t>
      </w:r>
    </w:p>
    <w:p w14:paraId="311414B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simplificar los cálculos y mantener la atención del lector, las expresiones que se presentarán en este capítulo corresponden al número de individuos que de</w:t>
      </w:r>
      <w:r w:rsidRPr="00121D99">
        <w:rPr>
          <w:rFonts w:ascii="Times New Roman" w:hAnsi="Times New Roman" w:cs="Times New Roman"/>
        </w:rPr>
        <w:t>berían ser seleccionados a nivel nacional, o para un solo subgrupo de interés. Por lo tanto, estos cálculos deben ser hechos tantas veces como dominios de representatividad exista en la encuesta. Por ejemplo, si el interés está en hacer inferencia en dos e</w:t>
      </w:r>
      <w:r w:rsidRPr="00121D99">
        <w:rPr>
          <w:rFonts w:ascii="Times New Roman" w:hAnsi="Times New Roman" w:cs="Times New Roman"/>
        </w:rPr>
        <w:t>stratos: el rural y el urbano, entonces se debe calcular estas expresiones dos veces, una para cada área. Al final, el tamaño de muestra nacional será la sumatoria de los tamaños de muestra en cada uno de los estratos del país.</w:t>
      </w:r>
    </w:p>
    <w:p w14:paraId="6A6AAFAD" w14:textId="77777777" w:rsidR="00C47D28" w:rsidRPr="00121D99" w:rsidRDefault="00491E10" w:rsidP="002A286E">
      <w:pPr>
        <w:pStyle w:val="Heading3"/>
        <w:jc w:val="both"/>
        <w:rPr>
          <w:rFonts w:ascii="Times New Roman" w:hAnsi="Times New Roman" w:cs="Times New Roman"/>
        </w:rPr>
      </w:pPr>
      <w:bookmarkStart w:id="150" w:name="X85a69e3df05bba72a3833bfa807a252e68db715"/>
      <w:bookmarkStart w:id="151" w:name="_Toc91768852"/>
      <w:r w:rsidRPr="00121D99">
        <w:rPr>
          <w:rStyle w:val="SectionNumber"/>
          <w:rFonts w:ascii="Times New Roman" w:hAnsi="Times New Roman" w:cs="Times New Roman"/>
        </w:rPr>
        <w:t>8.3.1</w:t>
      </w:r>
      <w:r w:rsidRPr="00121D99">
        <w:rPr>
          <w:rFonts w:ascii="Times New Roman" w:hAnsi="Times New Roman" w:cs="Times New Roman"/>
        </w:rPr>
        <w:tab/>
      </w:r>
      <w:r w:rsidRPr="00121D99">
        <w:rPr>
          <w:rFonts w:ascii="Times New Roman" w:hAnsi="Times New Roman" w:cs="Times New Roman"/>
        </w:rPr>
        <w:t>Tamaño de muestra para UPM, hogares y personas</w:t>
      </w:r>
      <w:bookmarkEnd w:id="151"/>
    </w:p>
    <w:p w14:paraId="19E276D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Cuando la unidad de observación sean las personas, sin importar que la variable de interés esté a nivel de hogar, será necesario siempre basar nuestros cálculos en el tamaño de muestra de las personas. Por eje</w:t>
      </w:r>
      <w:r w:rsidRPr="00121D99">
        <w:rPr>
          <w:rFonts w:ascii="Times New Roman" w:hAnsi="Times New Roman" w:cs="Times New Roman"/>
        </w:rPr>
        <w:t>mplo, para tener una inferencia apropiada al estimar el ingreso medio percápita, el porcentaje de personas pobres o el porcentaje de personas con una característica particular es necesario definir a la población objetivo como todas las personas que compone</w:t>
      </w:r>
      <w:r w:rsidRPr="00121D99">
        <w:rPr>
          <w:rFonts w:ascii="Times New Roman" w:hAnsi="Times New Roman" w:cs="Times New Roman"/>
        </w:rPr>
        <w:t>n un hogar para posterioMERnte medir la variable de interés que será observada para todas ellas.</w:t>
      </w:r>
    </w:p>
    <w:p w14:paraId="1FF5B44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Con estos elementos es posible realizar simulaciones de algunos escenarios de muestreo, que indiquen el tamaño de muestra necesario en cada una de las etapas d</w:t>
      </w:r>
      <w:r w:rsidRPr="00121D99">
        <w:rPr>
          <w:rFonts w:ascii="Times New Roman" w:hAnsi="Times New Roman" w:cs="Times New Roman"/>
        </w:rPr>
        <w:t xml:space="preserve">e la selección de la muestra. Si fuese posible sistematizar los elementos más importantes a la hora de calcular el tamaño de </w:t>
      </w:r>
      <w:r w:rsidRPr="00121D99">
        <w:rPr>
          <w:rFonts w:ascii="Times New Roman" w:hAnsi="Times New Roman" w:cs="Times New Roman"/>
        </w:rPr>
        <w:lastRenderedPageBreak/>
        <w:t>muestra en una encuesta de hogares, sería necesario recurrir a los siguientes pasos de manera ordenada:</w:t>
      </w:r>
    </w:p>
    <w:p w14:paraId="3012CF88" w14:textId="77777777" w:rsidR="00C47D28" w:rsidRPr="00121D99" w:rsidRDefault="00491E10" w:rsidP="00491E10">
      <w:pPr>
        <w:numPr>
          <w:ilvl w:val="0"/>
          <w:numId w:val="46"/>
        </w:numPr>
        <w:jc w:val="both"/>
        <w:rPr>
          <w:rFonts w:ascii="Times New Roman" w:hAnsi="Times New Roman" w:cs="Times New Roman"/>
        </w:rPr>
      </w:pPr>
      <w:r w:rsidRPr="00121D99">
        <w:rPr>
          <w:rFonts w:ascii="Times New Roman" w:hAnsi="Times New Roman" w:cs="Times New Roman"/>
          <w:b/>
          <w:bCs/>
        </w:rPr>
        <w:t>Definir la población de int</w:t>
      </w:r>
      <w:r w:rsidRPr="00121D99">
        <w:rPr>
          <w:rFonts w:ascii="Times New Roman" w:hAnsi="Times New Roman" w:cs="Times New Roman"/>
          <w:b/>
          <w:bCs/>
        </w:rPr>
        <w:t>erés de manera explícita</w:t>
      </w:r>
      <w:r w:rsidRPr="00121D99">
        <w:rPr>
          <w:rFonts w:ascii="Times New Roman" w:hAnsi="Times New Roman" w:cs="Times New Roman"/>
        </w:rPr>
        <w:t xml:space="preserve">. En particular, es necesario aclarar si la unidad de análisis son las personas o los hogares. De esta forma, se debe fijar los valores para </w:t>
      </w:r>
      <m:oMath>
        <m:r>
          <w:rPr>
            <w:rFonts w:ascii="Cambria Math" w:hAnsi="Cambria Math" w:cs="Times New Roman"/>
          </w:rPr>
          <m:t>r</m:t>
        </m:r>
      </m:oMath>
      <w:r w:rsidRPr="00121D99">
        <w:rPr>
          <w:rFonts w:ascii="Times New Roman" w:hAnsi="Times New Roman" w:cs="Times New Roman"/>
        </w:rPr>
        <w:t xml:space="preserve"> y </w:t>
      </w:r>
      <m:oMath>
        <m:r>
          <w:rPr>
            <w:rFonts w:ascii="Cambria Math" w:hAnsi="Cambria Math" w:cs="Times New Roman"/>
          </w:rPr>
          <m:t>b</m:t>
        </m:r>
      </m:oMath>
      <w:r w:rsidRPr="00121D99">
        <w:rPr>
          <w:rFonts w:ascii="Times New Roman" w:hAnsi="Times New Roman" w:cs="Times New Roman"/>
        </w:rPr>
        <w:t xml:space="preserve">. Si la unidad de análisis son todas las personas del hogar, entonces el porcentaje </w:t>
      </w:r>
      <w:r w:rsidRPr="00121D99">
        <w:rPr>
          <w:rFonts w:ascii="Times New Roman" w:hAnsi="Times New Roman" w:cs="Times New Roman"/>
        </w:rPr>
        <w:t xml:space="preserve">de personas con la característica de interés será </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de otra forma </w:t>
      </w:r>
      <m:oMath>
        <m:r>
          <w:rPr>
            <w:rFonts w:ascii="Cambria Math" w:hAnsi="Cambria Math" w:cs="Times New Roman"/>
          </w:rPr>
          <m:t>r</m:t>
        </m:r>
        <m:r>
          <m:rPr>
            <m:sty m:val="p"/>
          </m:rPr>
          <w:rPr>
            <w:rFonts w:ascii="Cambria Math" w:hAnsi="Cambria Math" w:cs="Times New Roman"/>
          </w:rPr>
          <m:t>&lt;</m:t>
        </m:r>
        <m:r>
          <w:rPr>
            <w:rFonts w:ascii="Cambria Math" w:hAnsi="Cambria Math" w:cs="Times New Roman"/>
          </w:rPr>
          <m:t>1</m:t>
        </m:r>
      </m:oMath>
      <w:r w:rsidRPr="00121D99">
        <w:rPr>
          <w:rFonts w:ascii="Times New Roman" w:hAnsi="Times New Roman" w:cs="Times New Roman"/>
        </w:rPr>
        <w:t xml:space="preserve">. Por otro lado, el número promedio de personas por hogar </w:t>
      </w:r>
      <m:oMath>
        <m:r>
          <w:rPr>
            <w:rFonts w:ascii="Cambria Math" w:hAnsi="Cambria Math" w:cs="Times New Roman"/>
          </w:rPr>
          <m:t>b</m:t>
        </m:r>
      </m:oMath>
      <w:r w:rsidRPr="00121D99">
        <w:rPr>
          <w:rFonts w:ascii="Times New Roman" w:hAnsi="Times New Roman" w:cs="Times New Roman"/>
        </w:rPr>
        <w:t xml:space="preserve"> dependerá del dominio de representatividad en el que se requiera el cálculo.</w:t>
      </w:r>
    </w:p>
    <w:p w14:paraId="5CB05AEA" w14:textId="77777777" w:rsidR="00C47D28" w:rsidRPr="00121D99" w:rsidRDefault="00491E10" w:rsidP="00491E10">
      <w:pPr>
        <w:numPr>
          <w:ilvl w:val="0"/>
          <w:numId w:val="46"/>
        </w:numPr>
        <w:jc w:val="both"/>
        <w:rPr>
          <w:rFonts w:ascii="Times New Roman" w:hAnsi="Times New Roman" w:cs="Times New Roman"/>
        </w:rPr>
      </w:pPr>
      <w:r w:rsidRPr="00121D99">
        <w:rPr>
          <w:rFonts w:ascii="Times New Roman" w:hAnsi="Times New Roman" w:cs="Times New Roman"/>
          <w:b/>
          <w:bCs/>
        </w:rPr>
        <w:t>Definir el número promedio de hogares</w:t>
      </w:r>
      <w:r w:rsidRPr="00121D99">
        <w:rPr>
          <w:rFonts w:ascii="Times New Roman" w:hAnsi="Times New Roman" w:cs="Times New Roman"/>
        </w:rPr>
        <w:t>. El nú</w:t>
      </w:r>
      <w:r w:rsidRPr="00121D99">
        <w:rPr>
          <w:rFonts w:ascii="Times New Roman" w:hAnsi="Times New Roman" w:cs="Times New Roman"/>
        </w:rPr>
        <w:t xml:space="preserve">mero promedio de hogares que se desea encuestar en cada una de las UPM está dado por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oMath>
      <w:r w:rsidRPr="00121D99">
        <w:rPr>
          <w:rFonts w:ascii="Times New Roman" w:hAnsi="Times New Roman" w:cs="Times New Roman"/>
        </w:rPr>
        <w:t xml:space="preserve">. Este proceso debería ser repetido de forma iterativa en los pasos subsiguientes para poder evaluar la calidad del diseño. De las varias opciones de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oMath>
      <w:r w:rsidRPr="00121D99">
        <w:rPr>
          <w:rFonts w:ascii="Times New Roman" w:hAnsi="Times New Roman" w:cs="Times New Roman"/>
        </w:rPr>
        <w:t xml:space="preserve"> será nec</w:t>
      </w:r>
      <w:r w:rsidRPr="00121D99">
        <w:rPr>
          <w:rFonts w:ascii="Times New Roman" w:hAnsi="Times New Roman" w:cs="Times New Roman"/>
        </w:rPr>
        <w:t>esario escoger solo una.</w:t>
      </w:r>
    </w:p>
    <w:p w14:paraId="749C99EC" w14:textId="77777777" w:rsidR="00C47D28" w:rsidRPr="00121D99" w:rsidRDefault="00491E10" w:rsidP="00491E10">
      <w:pPr>
        <w:numPr>
          <w:ilvl w:val="0"/>
          <w:numId w:val="46"/>
        </w:numPr>
        <w:jc w:val="both"/>
        <w:rPr>
          <w:rFonts w:ascii="Times New Roman" w:hAnsi="Times New Roman" w:cs="Times New Roman"/>
        </w:rPr>
      </w:pPr>
      <w:r w:rsidRPr="00121D99">
        <w:rPr>
          <w:rFonts w:ascii="Times New Roman" w:hAnsi="Times New Roman" w:cs="Times New Roman"/>
          <w:b/>
          <w:bCs/>
        </w:rPr>
        <w:t>Calcular el número promedio de personas que serán encuestadas</w:t>
      </w:r>
      <w:r w:rsidRPr="00121D99">
        <w:rPr>
          <w:rFonts w:ascii="Times New Roman" w:hAnsi="Times New Roman" w:cs="Times New Roman"/>
        </w:rPr>
        <w:t xml:space="preserve">. Al igual que en el paso anterior es necesario probar varios escenarios que redundarán en la escogencia de un número óptimo de personas por UPM. Los valores de </w:t>
      </w:r>
      <m:oMath>
        <m:acc>
          <m:accPr>
            <m:chr m:val="‾"/>
            <m:ctrlPr>
              <w:rPr>
                <w:rFonts w:ascii="Cambria Math" w:hAnsi="Cambria Math" w:cs="Times New Roman"/>
              </w:rPr>
            </m:ctrlPr>
          </m:accPr>
          <m:e>
            <m:r>
              <w:rPr>
                <w:rFonts w:ascii="Cambria Math" w:hAnsi="Cambria Math" w:cs="Times New Roman"/>
              </w:rPr>
              <m:t>n</m:t>
            </m:r>
          </m:e>
        </m:acc>
      </m:oMath>
      <w:r w:rsidRPr="00121D99">
        <w:rPr>
          <w:rFonts w:ascii="Times New Roman" w:hAnsi="Times New Roman" w:cs="Times New Roman"/>
        </w:rPr>
        <w:t xml:space="preserve"> depend</w:t>
      </w:r>
      <w:r w:rsidRPr="00121D99">
        <w:rPr>
          <w:rFonts w:ascii="Times New Roman" w:hAnsi="Times New Roman" w:cs="Times New Roman"/>
        </w:rPr>
        <w:t xml:space="preserve">en directamente del paso anterior al escoger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oMath>
      <w:r w:rsidRPr="00121D99">
        <w:rPr>
          <w:rFonts w:ascii="Times New Roman" w:hAnsi="Times New Roman" w:cs="Times New Roman"/>
        </w:rPr>
        <w:t xml:space="preserve">. Debido a que la selección de las personas está supeditada a la selección de los hogares, entonces </w:t>
      </w:r>
      <m:oMath>
        <m:acc>
          <m:accPr>
            <m:chr m:val="‾"/>
            <m:ctrlPr>
              <w:rPr>
                <w:rFonts w:ascii="Cambria Math" w:hAnsi="Cambria Math" w:cs="Times New Roman"/>
              </w:rPr>
            </m:ctrlPr>
          </m:accPr>
          <m:e>
            <m:r>
              <w:rPr>
                <w:rFonts w:ascii="Cambria Math" w:hAnsi="Cambria Math" w:cs="Times New Roman"/>
              </w:rPr>
              <m:t>n</m:t>
            </m:r>
          </m:e>
        </m:acc>
      </m:oMath>
      <w:r w:rsidRPr="00121D99">
        <w:rPr>
          <w:rFonts w:ascii="Times New Roman" w:hAnsi="Times New Roman" w:cs="Times New Roman"/>
        </w:rPr>
        <w:t xml:space="preserve"> se puede descomponer manteniendo la relación con </w:t>
      </w:r>
      <m:oMath>
        <m:r>
          <w:rPr>
            <w:rFonts w:ascii="Cambria Math" w:hAnsi="Cambria Math" w:cs="Times New Roman"/>
          </w:rPr>
          <m:t>r</m:t>
        </m:r>
      </m:oMath>
      <w:r w:rsidRPr="00121D99">
        <w:rPr>
          <w:rFonts w:ascii="Times New Roman" w:hAnsi="Times New Roman" w:cs="Times New Roman"/>
        </w:rPr>
        <w:t xml:space="preserve"> y </w:t>
      </w:r>
      <m:oMath>
        <m:r>
          <w:rPr>
            <w:rFonts w:ascii="Cambria Math" w:hAnsi="Cambria Math" w:cs="Times New Roman"/>
          </w:rPr>
          <m:t>b</m:t>
        </m:r>
      </m:oMath>
      <w:r w:rsidRPr="00121D99">
        <w:rPr>
          <w:rFonts w:ascii="Times New Roman" w:hAnsi="Times New Roman" w:cs="Times New Roman"/>
        </w:rPr>
        <w:t>, de la siguiente manera:</w:t>
      </w:r>
    </w:p>
    <w:p w14:paraId="36C9E78C" w14:textId="77777777" w:rsidR="00C47D28" w:rsidRPr="00121D99" w:rsidRDefault="00491E10" w:rsidP="002A286E">
      <w:pPr>
        <w:pStyle w:val="FirstParagraph"/>
        <w:jc w:val="both"/>
        <w:rPr>
          <w:rFonts w:ascii="Times New Roman" w:hAnsi="Times New Roman" w:cs="Times New Roman"/>
        </w:rPr>
      </w:pPr>
      <m:oMathPara>
        <m:oMathParaPr>
          <m:jc m:val="center"/>
        </m:oMathParaPr>
        <m:oMath>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r>
            <w:rPr>
              <w:rFonts w:ascii="Cambria Math" w:hAnsi="Cambria Math" w:cs="Times New Roman"/>
            </w:rPr>
            <m:t>b</m:t>
          </m:r>
        </m:oMath>
      </m:oMathPara>
    </w:p>
    <w:p w14:paraId="7AC4C697" w14:textId="77777777" w:rsidR="00C47D28" w:rsidRPr="00121D99" w:rsidRDefault="00491E10" w:rsidP="00491E10">
      <w:pPr>
        <w:numPr>
          <w:ilvl w:val="0"/>
          <w:numId w:val="47"/>
        </w:numPr>
        <w:jc w:val="both"/>
        <w:rPr>
          <w:rFonts w:ascii="Times New Roman" w:hAnsi="Times New Roman" w:cs="Times New Roman"/>
        </w:rPr>
      </w:pPr>
      <w:r w:rsidRPr="00121D99">
        <w:rPr>
          <w:rFonts w:ascii="Times New Roman" w:hAnsi="Times New Roman" w:cs="Times New Roman"/>
          <w:b/>
          <w:bCs/>
        </w:rPr>
        <w:t>Calc</w:t>
      </w:r>
      <w:r w:rsidRPr="00121D99">
        <w:rPr>
          <w:rFonts w:ascii="Times New Roman" w:hAnsi="Times New Roman" w:cs="Times New Roman"/>
          <w:b/>
          <w:bCs/>
        </w:rPr>
        <w:t>ular el efecto de diseño</w:t>
      </w:r>
      <w:r w:rsidRPr="00121D99">
        <w:rPr>
          <w:rFonts w:ascii="Times New Roman" w:hAnsi="Times New Roman" w:cs="Times New Roman"/>
        </w:rPr>
        <w:t xml:space="preserve">. Es necesario definir (o calcular con encuestas o censos anteriores) la correlación intraclase de la variable de interés con el agrupamiento por UPM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Luego de esto, se debe calcular el efecto de diseño </w:t>
      </w:r>
      <m:oMath>
        <m:r>
          <w:rPr>
            <w:rFonts w:ascii="Cambria Math" w:hAnsi="Cambria Math" w:cs="Times New Roman"/>
          </w:rPr>
          <m:t>DEFF</m:t>
        </m:r>
      </m:oMath>
      <w:r w:rsidRPr="00121D99">
        <w:rPr>
          <w:rFonts w:ascii="Times New Roman" w:hAnsi="Times New Roman" w:cs="Times New Roman"/>
        </w:rPr>
        <w:t xml:space="preserve"> como función de</w:t>
      </w:r>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y de </w:t>
      </w:r>
      <m:oMath>
        <m:acc>
          <m:accPr>
            <m:chr m:val="‾"/>
            <m:ctrlPr>
              <w:rPr>
                <w:rFonts w:ascii="Cambria Math" w:hAnsi="Cambria Math" w:cs="Times New Roman"/>
              </w:rPr>
            </m:ctrlPr>
          </m:accPr>
          <m:e>
            <m:r>
              <w:rPr>
                <w:rFonts w:ascii="Cambria Math" w:hAnsi="Cambria Math" w:cs="Times New Roman"/>
              </w:rPr>
              <m:t>n</m:t>
            </m:r>
          </m:e>
        </m:acc>
      </m:oMath>
      <w:r w:rsidRPr="00121D99">
        <w:rPr>
          <w:rFonts w:ascii="Times New Roman" w:hAnsi="Times New Roman" w:cs="Times New Roman"/>
        </w:rPr>
        <w:t xml:space="preserve">; esto es </w:t>
      </w:r>
      <m:oMath>
        <m:r>
          <w:rPr>
            <w:rFonts w:ascii="Cambria Math" w:hAnsi="Cambria Math" w:cs="Times New Roman"/>
          </w:rPr>
          <m:t>DEFF</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Nótese que esta cifra sólo se calcula sobre la población de interés.</w:t>
      </w:r>
    </w:p>
    <w:p w14:paraId="6A037BCD" w14:textId="77777777" w:rsidR="00C47D28" w:rsidRPr="00121D99" w:rsidRDefault="00491E10" w:rsidP="00491E10">
      <w:pPr>
        <w:numPr>
          <w:ilvl w:val="0"/>
          <w:numId w:val="47"/>
        </w:numPr>
        <w:jc w:val="both"/>
        <w:rPr>
          <w:rFonts w:ascii="Times New Roman" w:hAnsi="Times New Roman" w:cs="Times New Roman"/>
        </w:rPr>
      </w:pPr>
      <w:r w:rsidRPr="00121D99">
        <w:rPr>
          <w:rFonts w:ascii="Times New Roman" w:hAnsi="Times New Roman" w:cs="Times New Roman"/>
          <w:b/>
          <w:bCs/>
        </w:rPr>
        <w:t>Calcular el tamaño de muestra de personas</w:t>
      </w:r>
      <w:r w:rsidRPr="00121D99">
        <w:rPr>
          <w:rFonts w:ascii="Times New Roman" w:hAnsi="Times New Roman" w:cs="Times New Roman"/>
        </w:rPr>
        <w:t>. A partir de las expresiones de tamaño de muestra para diseños de muestreo complejos, calcular el t</w:t>
      </w:r>
      <w:r w:rsidRPr="00121D99">
        <w:rPr>
          <w:rFonts w:ascii="Times New Roman" w:hAnsi="Times New Roman" w:cs="Times New Roman"/>
        </w:rPr>
        <w:t xml:space="preserve">amaño de muestra necesario para lograr una precisión adecuada en la inferencia. En primer lugar, si lo que se quiere estimar es un promedio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oMath>
      <w:r w:rsidRPr="00121D99">
        <w:rPr>
          <w:rFonts w:ascii="Times New Roman" w:hAnsi="Times New Roman" w:cs="Times New Roman"/>
        </w:rPr>
        <w:t xml:space="preserve">, el tamaño de muestra necesario para alcanzar un margen de error relativo máximo de </w:t>
      </w:r>
      <m:oMath>
        <m:r>
          <w:rPr>
            <w:rFonts w:ascii="Cambria Math" w:hAnsi="Cambria Math" w:cs="Times New Roman"/>
          </w:rPr>
          <m:t>MER</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es de</w:t>
      </w:r>
    </w:p>
    <w:p w14:paraId="22B14583" w14:textId="77777777" w:rsidR="00C47D28" w:rsidRPr="00121D99" w:rsidRDefault="00491E10" w:rsidP="002A286E">
      <w:pPr>
        <w:pStyle w:val="FirstParagraph"/>
        <w:jc w:val="both"/>
        <w:rPr>
          <w:rFonts w:ascii="Times New Roman" w:hAnsi="Times New Roman" w:cs="Times New Roman"/>
        </w:rPr>
      </w:pPr>
      <m:oMathPara>
        <m:oMathParaPr>
          <m:jc m:val="center"/>
        </m:oMathParaPr>
        <m:oMath>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r>
                <w:rPr>
                  <w:rFonts w:ascii="Cambria Math" w:hAnsi="Cambria Math" w:cs="Times New Roman"/>
                </w:rPr>
                <m:t>DEFF</m:t>
              </m:r>
            </m:num>
            <m:den>
              <m:f>
                <m:fPr>
                  <m:ctrlPr>
                    <w:rPr>
                      <w:rFonts w:ascii="Cambria Math" w:hAnsi="Cambria Math" w:cs="Times New Roman"/>
                    </w:rPr>
                  </m:ctrlPr>
                </m:fPr>
                <m:num>
                  <m:r>
                    <w:rPr>
                      <w:rFonts w:ascii="Cambria Math" w:hAnsi="Cambria Math" w:cs="Times New Roman"/>
                    </w:rPr>
                    <m:t>ME</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sSubSup>
                    <m:sSubSupPr>
                      <m:ctrlPr>
                        <w:rPr>
                          <w:rFonts w:ascii="Cambria Math" w:hAnsi="Cambria Math" w:cs="Times New Roman"/>
                        </w:rPr>
                      </m:ctrlPr>
                    </m:sSubSup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up>
                      <m:r>
                        <w:rPr>
                          <w:rFonts w:ascii="Cambria Math" w:hAnsi="Cambria Math" w:cs="Times New Roman"/>
                        </w:rPr>
                        <m:t>2</m:t>
                      </m:r>
                    </m:sup>
                  </m:sSubSup>
                </m:num>
                <m:den>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up>
                      <m:r>
                        <w:rPr>
                          <w:rFonts w:ascii="Cambria Math" w:hAnsi="Cambria Math" w:cs="Times New Roman"/>
                        </w:rPr>
                        <m:t>2</m:t>
                      </m:r>
                    </m:sup>
                  </m:sSubSup>
                </m:den>
              </m:f>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r>
                    <w:rPr>
                      <w:rFonts w:ascii="Cambria Math" w:hAnsi="Cambria Math" w:cs="Times New Roman"/>
                    </w:rPr>
                    <m:t>DEFF</m:t>
                  </m:r>
                </m:num>
                <m:den>
                  <m:r>
                    <w:rPr>
                      <w:rFonts w:ascii="Cambria Math" w:hAnsi="Cambria Math" w:cs="Times New Roman"/>
                    </w:rPr>
                    <m:t>N</m:t>
                  </m:r>
                </m:den>
              </m:f>
            </m:den>
          </m:f>
        </m:oMath>
      </m:oMathPara>
    </w:p>
    <w:p w14:paraId="05C4647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otro lado, si lo que se quiere estimar es una proporción </w:t>
      </w:r>
      <m:oMath>
        <m:r>
          <w:rPr>
            <w:rFonts w:ascii="Cambria Math" w:hAnsi="Cambria Math" w:cs="Times New Roman"/>
          </w:rPr>
          <m:t>P</m:t>
        </m:r>
      </m:oMath>
      <w:r w:rsidRPr="00121D99">
        <w:rPr>
          <w:rFonts w:ascii="Times New Roman" w:hAnsi="Times New Roman" w:cs="Times New Roman"/>
        </w:rPr>
        <w:t>, y se utiliza el margen de error, entonces la expresión apropiada para calcular el tamaño de muestra estará dada por</w:t>
      </w:r>
    </w:p>
    <w:p w14:paraId="5A500E90"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DEFF</m:t>
              </m:r>
            </m:num>
            <m:den>
              <m:f>
                <m:fPr>
                  <m:ctrlPr>
                    <w:rPr>
                      <w:rFonts w:ascii="Cambria Math" w:hAnsi="Cambria Math" w:cs="Times New Roman"/>
                    </w:rPr>
                  </m:ctrlPr>
                </m:fPr>
                <m:num>
                  <m:r>
                    <w:rPr>
                      <w:rFonts w:ascii="Cambria Math" w:hAnsi="Cambria Math" w:cs="Times New Roman"/>
                    </w:rPr>
                    <m:t>ME</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2</m:t>
                      </m:r>
                    </m:sup>
                  </m:sSup>
                </m:num>
                <m:den>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up>
                      <m:r>
                        <w:rPr>
                          <w:rFonts w:ascii="Cambria Math" w:hAnsi="Cambria Math" w:cs="Times New Roman"/>
                        </w:rPr>
                        <m:t>2</m:t>
                      </m:r>
                    </m:sup>
                  </m:sSub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DEFF</m:t>
                  </m:r>
                </m:num>
                <m:den>
                  <m:r>
                    <w:rPr>
                      <w:rFonts w:ascii="Cambria Math" w:hAnsi="Cambria Math" w:cs="Times New Roman"/>
                    </w:rPr>
                    <m:t>N</m:t>
                  </m:r>
                </m:den>
              </m:f>
            </m:den>
          </m:f>
        </m:oMath>
      </m:oMathPara>
    </w:p>
    <w:p w14:paraId="4C4B8D84" w14:textId="77777777" w:rsidR="00C47D28" w:rsidRPr="00121D99" w:rsidRDefault="00491E10" w:rsidP="00491E10">
      <w:pPr>
        <w:pStyle w:val="Compact"/>
        <w:numPr>
          <w:ilvl w:val="0"/>
          <w:numId w:val="48"/>
        </w:numPr>
        <w:jc w:val="both"/>
        <w:rPr>
          <w:rFonts w:ascii="Times New Roman" w:hAnsi="Times New Roman" w:cs="Times New Roman"/>
        </w:rPr>
      </w:pPr>
      <w:r w:rsidRPr="00121D99">
        <w:rPr>
          <w:rFonts w:ascii="Times New Roman" w:hAnsi="Times New Roman" w:cs="Times New Roman"/>
          <w:b/>
          <w:bCs/>
        </w:rPr>
        <w:lastRenderedPageBreak/>
        <w:t>Calcular el tamaño de muestra de hogares</w:t>
      </w:r>
      <w:r w:rsidRPr="00121D99">
        <w:rPr>
          <w:rFonts w:ascii="Times New Roman" w:hAnsi="Times New Roman" w:cs="Times New Roman"/>
        </w:rPr>
        <w:t>. Es necesario calcular el número to</w:t>
      </w:r>
      <w:r w:rsidRPr="00121D99">
        <w:rPr>
          <w:rFonts w:ascii="Times New Roman" w:hAnsi="Times New Roman" w:cs="Times New Roman"/>
        </w:rPr>
        <w:t xml:space="preserve">tal de hogares que deben ser seleccionados para lograr entrevistar a todas las personas que serán observadas en el punto anterior. El número de hogares que deben ser seleccionados estará determinado por las cantidades </w:t>
      </w:r>
      <m:oMath>
        <m:r>
          <w:rPr>
            <w:rFonts w:ascii="Cambria Math" w:hAnsi="Cambria Math" w:cs="Times New Roman"/>
          </w:rPr>
          <m:t>n</m:t>
        </m:r>
      </m:oMath>
      <w:r w:rsidRPr="00121D99">
        <w:rPr>
          <w:rFonts w:ascii="Times New Roman" w:hAnsi="Times New Roman" w:cs="Times New Roman"/>
        </w:rPr>
        <w:t xml:space="preserve">, </w:t>
      </w:r>
      <m:oMath>
        <m:r>
          <w:rPr>
            <w:rFonts w:ascii="Cambria Math" w:hAnsi="Cambria Math" w:cs="Times New Roman"/>
          </w:rPr>
          <m:t>b</m:t>
        </m:r>
      </m:oMath>
      <w:r w:rsidRPr="00121D99">
        <w:rPr>
          <w:rFonts w:ascii="Times New Roman" w:hAnsi="Times New Roman" w:cs="Times New Roman"/>
        </w:rPr>
        <w:t xml:space="preserve"> y </w:t>
      </w:r>
      <m:oMath>
        <m:r>
          <w:rPr>
            <w:rFonts w:ascii="Cambria Math" w:hAnsi="Cambria Math" w:cs="Times New Roman"/>
          </w:rPr>
          <m:t>r</m:t>
        </m:r>
      </m:oMath>
      <w:r w:rsidRPr="00121D99">
        <w:rPr>
          <w:rFonts w:ascii="Times New Roman" w:hAnsi="Times New Roman" w:cs="Times New Roman"/>
        </w:rPr>
        <w:t>, de la siguiente forma</w:t>
      </w:r>
    </w:p>
    <w:p w14:paraId="0980EDAD" w14:textId="77777777" w:rsidR="00C47D28" w:rsidRPr="00121D99" w:rsidRDefault="00491E10" w:rsidP="002A286E">
      <w:pPr>
        <w:pStyle w:val="FirstParagraph"/>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r</m:t>
              </m:r>
              <m:r>
                <m:rPr>
                  <m:sty m:val="p"/>
                </m:rPr>
                <w:rPr>
                  <w:rFonts w:ascii="Cambria Math" w:hAnsi="Cambria Math" w:cs="Times New Roman"/>
                </w:rPr>
                <m:t>×</m:t>
              </m:r>
              <m:r>
                <w:rPr>
                  <w:rFonts w:ascii="Cambria Math" w:hAnsi="Cambria Math" w:cs="Times New Roman"/>
                </w:rPr>
                <m:t>b</m:t>
              </m:r>
            </m:den>
          </m:f>
        </m:oMath>
      </m:oMathPara>
    </w:p>
    <w:p w14:paraId="322ACED4" w14:textId="77777777" w:rsidR="00C47D28" w:rsidRPr="00121D99" w:rsidRDefault="00491E10" w:rsidP="00491E10">
      <w:pPr>
        <w:pStyle w:val="Compact"/>
        <w:numPr>
          <w:ilvl w:val="0"/>
          <w:numId w:val="49"/>
        </w:numPr>
        <w:jc w:val="both"/>
        <w:rPr>
          <w:rFonts w:ascii="Times New Roman" w:hAnsi="Times New Roman" w:cs="Times New Roman"/>
        </w:rPr>
      </w:pPr>
      <w:r w:rsidRPr="00121D99">
        <w:rPr>
          <w:rFonts w:ascii="Times New Roman" w:hAnsi="Times New Roman" w:cs="Times New Roman"/>
          <w:b/>
          <w:bCs/>
        </w:rPr>
        <w:t>Calcular el número de UPM</w:t>
      </w:r>
      <w:r w:rsidRPr="00121D99">
        <w:rPr>
          <w:rFonts w:ascii="Times New Roman" w:hAnsi="Times New Roman" w:cs="Times New Roman"/>
        </w:rPr>
        <w:t>. Los hogares y las personas se observan a partir de las UPM. En este paso final es necesario calcular el número de UPM que deben ser seleccionadas en el muestreo a partir de la relación</w:t>
      </w:r>
    </w:p>
    <w:p w14:paraId="2F4D71B6" w14:textId="77777777" w:rsidR="00C47D28" w:rsidRPr="00121D99" w:rsidRDefault="00491E10" w:rsidP="002A286E">
      <w:pPr>
        <w:pStyle w:val="FirstParagraph"/>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acc>
                <m:accPr>
                  <m:chr m:val="‾"/>
                  <m:ctrlPr>
                    <w:rPr>
                      <w:rFonts w:ascii="Cambria Math" w:hAnsi="Cambria Math" w:cs="Times New Roman"/>
                    </w:rPr>
                  </m:ctrlPr>
                </m:accPr>
                <m:e>
                  <m:r>
                    <w:rPr>
                      <w:rFonts w:ascii="Cambria Math" w:hAnsi="Cambria Math" w:cs="Times New Roman"/>
                    </w:rPr>
                    <m:t>n</m:t>
                  </m:r>
                </m:e>
              </m:acc>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num>
            <m:den>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den>
          </m:f>
        </m:oMath>
      </m:oMathPara>
    </w:p>
    <w:p w14:paraId="49100CA9" w14:textId="77777777" w:rsidR="00C47D28" w:rsidRPr="00121D99" w:rsidRDefault="00491E10" w:rsidP="002A286E">
      <w:pPr>
        <w:pStyle w:val="Heading4"/>
        <w:jc w:val="both"/>
        <w:rPr>
          <w:rFonts w:ascii="Times New Roman" w:hAnsi="Times New Roman" w:cs="Times New Roman"/>
        </w:rPr>
      </w:pPr>
      <w:bookmarkStart w:id="152" w:name="ejemplo-proporción-de-personas-pobres"/>
      <w:r w:rsidRPr="00121D99">
        <w:rPr>
          <w:rFonts w:ascii="Times New Roman" w:hAnsi="Times New Roman" w:cs="Times New Roman"/>
        </w:rPr>
        <w:t xml:space="preserve">Ejemplo: </w:t>
      </w:r>
      <w:r w:rsidRPr="00121D99">
        <w:rPr>
          <w:rFonts w:ascii="Times New Roman" w:hAnsi="Times New Roman" w:cs="Times New Roman"/>
        </w:rPr>
        <w:t>proporción de personas pobres</w:t>
      </w:r>
    </w:p>
    <w:p w14:paraId="07C29C6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Suponga que el parámetro de interés es el porcentaje de personas pobres (cuyo ingreso está por debajo de un umbral preestablecido) y se quiere hacer inferencia con un margen de error relativo máximo del 5%. Por estudios anteri</w:t>
      </w:r>
      <w:r w:rsidRPr="00121D99">
        <w:rPr>
          <w:rFonts w:ascii="Times New Roman" w:hAnsi="Times New Roman" w:cs="Times New Roman"/>
        </w:rPr>
        <w:t xml:space="preserve">ores en este país, se ha estimado que la proporción de personas pobres está alrededor de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4</m:t>
        </m:r>
      </m:oMath>
      <w:r w:rsidRPr="00121D99">
        <w:rPr>
          <w:rFonts w:ascii="Times New Roman" w:hAnsi="Times New Roman" w:cs="Times New Roman"/>
        </w:rPr>
        <w:t xml:space="preserve">%. Nótese que la población objetivo está conformada por todos los habitantes del hogar puesto que </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100</m:t>
        </m:r>
      </m:oMath>
      <w:r w:rsidRPr="00121D99">
        <w:rPr>
          <w:rFonts w:ascii="Times New Roman" w:hAnsi="Times New Roman" w:cs="Times New Roman"/>
        </w:rPr>
        <w:t>%. En este país se ha estimado que el tamaño promedio del h</w:t>
      </w:r>
      <w:r w:rsidRPr="00121D99">
        <w:rPr>
          <w:rFonts w:ascii="Times New Roman" w:hAnsi="Times New Roman" w:cs="Times New Roman"/>
        </w:rPr>
        <w:t xml:space="preserve">ogar es de alrededor de </w:t>
      </w:r>
      <m:oMath>
        <m:r>
          <w:rPr>
            <w:rFonts w:ascii="Cambria Math" w:hAnsi="Cambria Math" w:cs="Times New Roman"/>
          </w:rPr>
          <m:t>b</m:t>
        </m:r>
        <m:r>
          <m:rPr>
            <m:sty m:val="p"/>
          </m:rPr>
          <w:rPr>
            <w:rFonts w:ascii="Cambria Math" w:hAnsi="Cambria Math" w:cs="Times New Roman"/>
          </w:rPr>
          <m:t>=</m:t>
        </m:r>
        <m:r>
          <w:rPr>
            <w:rFonts w:ascii="Cambria Math" w:hAnsi="Cambria Math" w:cs="Times New Roman"/>
          </w:rPr>
          <m:t>3.5</m:t>
        </m:r>
      </m:oMath>
      <w:r w:rsidRPr="00121D99">
        <w:rPr>
          <w:rFonts w:ascii="Times New Roman" w:hAnsi="Times New Roman" w:cs="Times New Roman"/>
        </w:rPr>
        <w:t xml:space="preserve"> personas. Por último, según levantamientos anteriores, la correlación intraclase de la característica de interés con las unidades primarias de muestreo es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0.034</m:t>
        </m:r>
      </m:oMath>
      <w:r w:rsidRPr="00121D99">
        <w:rPr>
          <w:rFonts w:ascii="Times New Roman" w:hAnsi="Times New Roman" w:cs="Times New Roman"/>
        </w:rPr>
        <w:t>.</w:t>
      </w:r>
    </w:p>
    <w:p w14:paraId="4FF7735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siguiente tabla resume los resultados del ejercicio par</w:t>
      </w:r>
      <w:r w:rsidRPr="00121D99">
        <w:rPr>
          <w:rFonts w:ascii="Times New Roman" w:hAnsi="Times New Roman" w:cs="Times New Roman"/>
        </w:rPr>
        <w:t xml:space="preserve">a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r w:rsidRPr="00121D99">
        <w:rPr>
          <w:rFonts w:ascii="Times New Roman" w:hAnsi="Times New Roman" w:cs="Times New Roman"/>
        </w:rPr>
        <w:t xml:space="preserve"> 10 hogares por UPM, los cuales implican que por cada UPM se entrevistarían en promedio a </w:t>
      </w:r>
      <m:oMath>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r>
          <w:rPr>
            <w:rFonts w:ascii="Cambria Math" w:hAnsi="Cambria Math" w:cs="Times New Roman"/>
          </w:rPr>
          <m:t>10</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3.5</m:t>
        </m:r>
        <m:r>
          <m:rPr>
            <m:sty m:val="p"/>
          </m:rPr>
          <w:rPr>
            <w:rFonts w:ascii="Cambria Math" w:hAnsi="Cambria Math" w:cs="Times New Roman"/>
          </w:rPr>
          <m:t>=</m:t>
        </m:r>
        <m:r>
          <w:rPr>
            <w:rFonts w:ascii="Cambria Math" w:hAnsi="Cambria Math" w:cs="Times New Roman"/>
          </w:rPr>
          <m:t>35</m:t>
        </m:r>
      </m:oMath>
      <w:r w:rsidRPr="00121D99">
        <w:rPr>
          <w:rFonts w:ascii="Times New Roman" w:hAnsi="Times New Roman" w:cs="Times New Roman"/>
        </w:rPr>
        <w:t xml:space="preserve"> personas. Con lo anterior se obtendría un efecto de diseño </w:t>
      </w:r>
      <m:oMath>
        <m:r>
          <w:rPr>
            <w:rFonts w:ascii="Cambria Math" w:hAnsi="Cambria Math" w:cs="Times New Roman"/>
          </w:rPr>
          <m:t>DEFF</m:t>
        </m:r>
        <m:r>
          <m:rPr>
            <m:sty m:val="p"/>
          </m:rPr>
          <w:rPr>
            <w:rFonts w:ascii="Cambria Math" w:hAnsi="Cambria Math" w:cs="Times New Roman"/>
          </w:rPr>
          <m:t>=</m:t>
        </m:r>
      </m:oMath>
      <w:r w:rsidRPr="00121D99">
        <w:rPr>
          <w:rFonts w:ascii="Times New Roman" w:hAnsi="Times New Roman" w:cs="Times New Roman"/>
        </w:rPr>
        <w:t xml:space="preserve"> 2.2, para un total de personas en la muestra de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55936</m:t>
        </m:r>
      </m:oMath>
      <w:r w:rsidRPr="00121D99">
        <w:rPr>
          <w:rFonts w:ascii="Times New Roman" w:hAnsi="Times New Roman" w:cs="Times New Roman"/>
        </w:rPr>
        <w:t xml:space="preserve"> </w:t>
      </w:r>
      <w:r w:rsidRPr="00121D99">
        <w:rPr>
          <w:rFonts w:ascii="Times New Roman" w:hAnsi="Times New Roman" w:cs="Times New Roman"/>
        </w:rPr>
        <w:t xml:space="preserve">que serán observados a partir de la selección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55936</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3.5</m:t>
        </m:r>
        <m:r>
          <m:rPr>
            <m:sty m:val="p"/>
          </m:rPr>
          <w:rPr>
            <w:rFonts w:ascii="Cambria Math" w:hAnsi="Cambria Math" w:cs="Times New Roman"/>
          </w:rPr>
          <m:t>)=</m:t>
        </m:r>
        <m:r>
          <w:rPr>
            <w:rFonts w:ascii="Cambria Math" w:hAnsi="Cambria Math" w:cs="Times New Roman"/>
          </w:rPr>
          <m:t>15982</m:t>
        </m:r>
      </m:oMath>
      <w:r w:rsidRPr="00121D99">
        <w:rPr>
          <w:rFonts w:ascii="Times New Roman" w:hAnsi="Times New Roman" w:cs="Times New Roman"/>
        </w:rPr>
        <w:t xml:space="preserve"> hogares 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55936</m:t>
        </m:r>
        <m:r>
          <m:rPr>
            <m:sty m:val="p"/>
          </m:rPr>
          <w:rPr>
            <w:rFonts w:ascii="Cambria Math" w:hAnsi="Cambria Math" w:cs="Times New Roman"/>
          </w:rPr>
          <m:t>/</m:t>
        </m:r>
        <m:r>
          <w:rPr>
            <w:rFonts w:ascii="Cambria Math" w:hAnsi="Cambria Math" w:cs="Times New Roman"/>
          </w:rPr>
          <m:t>35</m:t>
        </m:r>
        <m:r>
          <m:rPr>
            <m:sty m:val="p"/>
          </m:rPr>
          <w:rPr>
            <w:rFonts w:ascii="Cambria Math" w:hAnsi="Cambria Math" w:cs="Times New Roman"/>
          </w:rPr>
          <m:t>=</m:t>
        </m:r>
        <m:r>
          <w:rPr>
            <w:rFonts w:ascii="Cambria Math" w:hAnsi="Cambria Math" w:cs="Times New Roman"/>
          </w:rPr>
          <m:t>1598</m:t>
        </m:r>
      </m:oMath>
      <w:r w:rsidRPr="00121D99">
        <w:rPr>
          <w:rFonts w:ascii="Times New Roman" w:hAnsi="Times New Roman" w:cs="Times New Roman"/>
        </w:rPr>
        <w:t xml:space="preserve"> UPM.</w:t>
      </w:r>
    </w:p>
    <w:tbl>
      <w:tblPr>
        <w:tblStyle w:val="Table"/>
        <w:tblW w:w="5000" w:type="pct"/>
        <w:tblLook w:val="0020" w:firstRow="1" w:lastRow="0" w:firstColumn="0" w:lastColumn="0" w:noHBand="0" w:noVBand="0"/>
      </w:tblPr>
      <w:tblGrid>
        <w:gridCol w:w="2025"/>
        <w:gridCol w:w="1990"/>
        <w:gridCol w:w="803"/>
        <w:gridCol w:w="1508"/>
        <w:gridCol w:w="1618"/>
        <w:gridCol w:w="1632"/>
      </w:tblGrid>
      <w:tr w:rsidR="00C47D28" w:rsidRPr="00121D99" w14:paraId="49EF7F67"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3117C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Hogares promedio por UPM </w:t>
            </w:r>
            <m:oMath>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p>
        </w:tc>
        <w:tc>
          <w:tcPr>
            <w:tcW w:w="0" w:type="auto"/>
          </w:tcPr>
          <w:p w14:paraId="30F4FDA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promedio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oMath>
          </w:p>
        </w:tc>
        <w:tc>
          <w:tcPr>
            <w:tcW w:w="0" w:type="auto"/>
          </w:tcPr>
          <w:p w14:paraId="41B4DB2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5247F99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2E3F56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hogares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oMath>
          </w:p>
        </w:tc>
        <w:tc>
          <w:tcPr>
            <w:tcW w:w="0" w:type="auto"/>
          </w:tcPr>
          <w:p w14:paraId="4EEBDFA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p>
        </w:tc>
      </w:tr>
      <w:tr w:rsidR="00C47D28" w:rsidRPr="00121D99" w14:paraId="4B0483CE" w14:textId="77777777">
        <w:tc>
          <w:tcPr>
            <w:tcW w:w="0" w:type="auto"/>
          </w:tcPr>
          <w:p w14:paraId="03F770A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w:t>
            </w:r>
          </w:p>
        </w:tc>
        <w:tc>
          <w:tcPr>
            <w:tcW w:w="0" w:type="auto"/>
          </w:tcPr>
          <w:p w14:paraId="46AA8A0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35</w:t>
            </w:r>
          </w:p>
        </w:tc>
        <w:tc>
          <w:tcPr>
            <w:tcW w:w="0" w:type="auto"/>
          </w:tcPr>
          <w:p w14:paraId="177DAE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2.2</w:t>
            </w:r>
          </w:p>
        </w:tc>
        <w:tc>
          <w:tcPr>
            <w:tcW w:w="0" w:type="auto"/>
          </w:tcPr>
          <w:p w14:paraId="4B9264D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1598</w:t>
            </w:r>
          </w:p>
        </w:tc>
        <w:tc>
          <w:tcPr>
            <w:tcW w:w="0" w:type="auto"/>
          </w:tcPr>
          <w:p w14:paraId="4A33E15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15982</w:t>
            </w:r>
          </w:p>
        </w:tc>
        <w:tc>
          <w:tcPr>
            <w:tcW w:w="0" w:type="auto"/>
          </w:tcPr>
          <w:p w14:paraId="4359119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55936</w:t>
            </w:r>
          </w:p>
        </w:tc>
      </w:tr>
    </w:tbl>
    <w:p w14:paraId="0741474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supuesto que es posible plantear otros escenarios a medida que se evalúe el efecto que conlleva el cambio del número de hogares que se seleccionan en cada UPM. Por ejemplo, el investigador podría pr</w:t>
      </w:r>
      <w:r w:rsidRPr="00121D99">
        <w:rPr>
          <w:rFonts w:ascii="Times New Roman" w:hAnsi="Times New Roman" w:cs="Times New Roman"/>
        </w:rPr>
        <w:t>oponer que se seleccionarán en promedio 5 hogares por UPM, lo cual cambiaría el número de UPM que serían seleccionadas en la muestra de la primera etapa, así como también el número total de personas que serían seleccionadas en todo el operativo. Debido a q</w:t>
      </w:r>
      <w:r w:rsidRPr="00121D99">
        <w:rPr>
          <w:rFonts w:ascii="Times New Roman" w:hAnsi="Times New Roman" w:cs="Times New Roman"/>
        </w:rPr>
        <w:t xml:space="preserve">ue el efecto de diseño es una función del número de hogares promedio a seleccionar en las UPM, esta cifra también variará. A continuación se muestran algunos resultados que permiten establecer estos escenarios cuando se varía el tamaño de muestra promedio </w:t>
      </w:r>
      <w:r w:rsidRPr="00121D99">
        <w:rPr>
          <w:rFonts w:ascii="Times New Roman" w:hAnsi="Times New Roman" w:cs="Times New Roman"/>
        </w:rPr>
        <w:t>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w="5000" w:type="pct"/>
        <w:tblLook w:val="0020" w:firstRow="1" w:lastRow="0" w:firstColumn="0" w:lastColumn="0" w:noHBand="0" w:noVBand="0"/>
      </w:tblPr>
      <w:tblGrid>
        <w:gridCol w:w="2025"/>
        <w:gridCol w:w="1990"/>
        <w:gridCol w:w="803"/>
        <w:gridCol w:w="1508"/>
        <w:gridCol w:w="1618"/>
        <w:gridCol w:w="1632"/>
      </w:tblGrid>
      <w:tr w:rsidR="00C47D28" w:rsidRPr="00121D99" w14:paraId="552A2973"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E58800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Hogar</w:t>
            </w:r>
            <w:r w:rsidRPr="00121D99">
              <w:rPr>
                <w:rFonts w:ascii="Times New Roman" w:hAnsi="Times New Roman" w:cs="Times New Roman"/>
              </w:rPr>
              <w:t xml:space="preserve">es promedio por UPM </w:t>
            </w:r>
            <m:oMath>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p>
        </w:tc>
        <w:tc>
          <w:tcPr>
            <w:tcW w:w="0" w:type="auto"/>
          </w:tcPr>
          <w:p w14:paraId="543380F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promedio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oMath>
          </w:p>
        </w:tc>
        <w:tc>
          <w:tcPr>
            <w:tcW w:w="0" w:type="auto"/>
          </w:tcPr>
          <w:p w14:paraId="56E6DB5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71799C7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6174E88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hogares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oMath>
          </w:p>
        </w:tc>
        <w:tc>
          <w:tcPr>
            <w:tcW w:w="0" w:type="auto"/>
          </w:tcPr>
          <w:p w14:paraId="5D099F1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p>
        </w:tc>
      </w:tr>
      <w:tr w:rsidR="00C47D28" w:rsidRPr="00121D99" w14:paraId="4D5FCA29" w14:textId="77777777">
        <w:tc>
          <w:tcPr>
            <w:tcW w:w="0" w:type="auto"/>
          </w:tcPr>
          <w:p w14:paraId="4D84FBA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w:t>
            </w:r>
          </w:p>
        </w:tc>
        <w:tc>
          <w:tcPr>
            <w:tcW w:w="0" w:type="auto"/>
          </w:tcPr>
          <w:p w14:paraId="01B78F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w:t>
            </w:r>
          </w:p>
        </w:tc>
        <w:tc>
          <w:tcPr>
            <w:tcW w:w="0" w:type="auto"/>
          </w:tcPr>
          <w:p w14:paraId="79FFC36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w:t>
            </w:r>
          </w:p>
        </w:tc>
        <w:tc>
          <w:tcPr>
            <w:tcW w:w="0" w:type="auto"/>
          </w:tcPr>
          <w:p w14:paraId="63F7F38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2315</w:t>
            </w:r>
          </w:p>
        </w:tc>
        <w:tc>
          <w:tcPr>
            <w:tcW w:w="0" w:type="auto"/>
          </w:tcPr>
          <w:p w14:paraId="3A4659E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11575</w:t>
            </w:r>
          </w:p>
        </w:tc>
        <w:tc>
          <w:tcPr>
            <w:tcW w:w="0" w:type="auto"/>
          </w:tcPr>
          <w:p w14:paraId="37F5022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40512</w:t>
            </w:r>
          </w:p>
        </w:tc>
      </w:tr>
      <w:tr w:rsidR="00C47D28" w:rsidRPr="00121D99" w14:paraId="6B1E2F20" w14:textId="77777777">
        <w:tc>
          <w:tcPr>
            <w:tcW w:w="0" w:type="auto"/>
          </w:tcPr>
          <w:p w14:paraId="6EDB71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w:t>
            </w:r>
          </w:p>
        </w:tc>
        <w:tc>
          <w:tcPr>
            <w:tcW w:w="0" w:type="auto"/>
          </w:tcPr>
          <w:p w14:paraId="73A760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35</w:t>
            </w:r>
          </w:p>
        </w:tc>
        <w:tc>
          <w:tcPr>
            <w:tcW w:w="0" w:type="auto"/>
          </w:tcPr>
          <w:p w14:paraId="773231B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2.2</w:t>
            </w:r>
          </w:p>
        </w:tc>
        <w:tc>
          <w:tcPr>
            <w:tcW w:w="0" w:type="auto"/>
          </w:tcPr>
          <w:p w14:paraId="5BAAFD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1598</w:t>
            </w:r>
          </w:p>
        </w:tc>
        <w:tc>
          <w:tcPr>
            <w:tcW w:w="0" w:type="auto"/>
          </w:tcPr>
          <w:p w14:paraId="49C22E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15982</w:t>
            </w:r>
          </w:p>
        </w:tc>
        <w:tc>
          <w:tcPr>
            <w:tcW w:w="0" w:type="auto"/>
          </w:tcPr>
          <w:p w14:paraId="398980C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55936</w:t>
            </w:r>
          </w:p>
        </w:tc>
      </w:tr>
      <w:tr w:rsidR="00C47D28" w:rsidRPr="00121D99" w14:paraId="12AEC906" w14:textId="77777777">
        <w:tc>
          <w:tcPr>
            <w:tcW w:w="0" w:type="auto"/>
          </w:tcPr>
          <w:p w14:paraId="0002E0D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0978D9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52</w:t>
            </w:r>
          </w:p>
        </w:tc>
        <w:tc>
          <w:tcPr>
            <w:tcW w:w="0" w:type="auto"/>
          </w:tcPr>
          <w:p w14:paraId="7C36F01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2.8</w:t>
            </w:r>
          </w:p>
        </w:tc>
        <w:tc>
          <w:tcPr>
            <w:tcW w:w="0" w:type="auto"/>
          </w:tcPr>
          <w:p w14:paraId="62A68CD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1359</w:t>
            </w:r>
          </w:p>
        </w:tc>
        <w:tc>
          <w:tcPr>
            <w:tcW w:w="0" w:type="auto"/>
          </w:tcPr>
          <w:p w14:paraId="2A75915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20386</w:t>
            </w:r>
          </w:p>
        </w:tc>
        <w:tc>
          <w:tcPr>
            <w:tcW w:w="0" w:type="auto"/>
          </w:tcPr>
          <w:p w14:paraId="7B554E6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71351</w:t>
            </w:r>
          </w:p>
        </w:tc>
      </w:tr>
      <w:tr w:rsidR="00C47D28" w:rsidRPr="00121D99" w14:paraId="59BEB863" w14:textId="77777777">
        <w:tc>
          <w:tcPr>
            <w:tcW w:w="0" w:type="auto"/>
          </w:tcPr>
          <w:p w14:paraId="5662B6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w:t>
            </w:r>
          </w:p>
        </w:tc>
        <w:tc>
          <w:tcPr>
            <w:tcW w:w="0" w:type="auto"/>
          </w:tcPr>
          <w:p w14:paraId="240AFB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70</w:t>
            </w:r>
          </w:p>
        </w:tc>
        <w:tc>
          <w:tcPr>
            <w:tcW w:w="0" w:type="auto"/>
          </w:tcPr>
          <w:p w14:paraId="544E57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3.4</w:t>
            </w:r>
          </w:p>
        </w:tc>
        <w:tc>
          <w:tcPr>
            <w:tcW w:w="0" w:type="auto"/>
          </w:tcPr>
          <w:p w14:paraId="5C82762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1239</w:t>
            </w:r>
          </w:p>
        </w:tc>
        <w:tc>
          <w:tcPr>
            <w:tcW w:w="0" w:type="auto"/>
          </w:tcPr>
          <w:p w14:paraId="13FC52A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24787</w:t>
            </w:r>
          </w:p>
        </w:tc>
        <w:tc>
          <w:tcPr>
            <w:tcW w:w="0" w:type="auto"/>
          </w:tcPr>
          <w:p w14:paraId="51FC5E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86756</w:t>
            </w:r>
          </w:p>
        </w:tc>
      </w:tr>
      <w:tr w:rsidR="00C47D28" w:rsidRPr="00121D99" w14:paraId="59A807C5" w14:textId="77777777">
        <w:tc>
          <w:tcPr>
            <w:tcW w:w="0" w:type="auto"/>
          </w:tcPr>
          <w:p w14:paraId="04B48A6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w:t>
            </w:r>
          </w:p>
        </w:tc>
        <w:tc>
          <w:tcPr>
            <w:tcW w:w="0" w:type="auto"/>
          </w:tcPr>
          <w:p w14:paraId="1D2F56F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88</w:t>
            </w:r>
          </w:p>
        </w:tc>
        <w:tc>
          <w:tcPr>
            <w:tcW w:w="0" w:type="auto"/>
          </w:tcPr>
          <w:p w14:paraId="3C28BDC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3.9</w:t>
            </w:r>
          </w:p>
        </w:tc>
        <w:tc>
          <w:tcPr>
            <w:tcW w:w="0" w:type="auto"/>
          </w:tcPr>
          <w:p w14:paraId="0205C9B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1167</w:t>
            </w:r>
          </w:p>
        </w:tc>
        <w:tc>
          <w:tcPr>
            <w:tcW w:w="0" w:type="auto"/>
          </w:tcPr>
          <w:p w14:paraId="331881C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29186</w:t>
            </w:r>
          </w:p>
        </w:tc>
        <w:tc>
          <w:tcPr>
            <w:tcW w:w="0" w:type="auto"/>
          </w:tcPr>
          <w:p w14:paraId="4E381C7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102152</w:t>
            </w:r>
          </w:p>
        </w:tc>
      </w:tr>
      <w:tr w:rsidR="00C47D28" w:rsidRPr="00121D99" w14:paraId="62B7D8BB" w14:textId="77777777">
        <w:tc>
          <w:tcPr>
            <w:tcW w:w="0" w:type="auto"/>
          </w:tcPr>
          <w:p w14:paraId="1E3EFFE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30</w:t>
            </w:r>
          </w:p>
        </w:tc>
        <w:tc>
          <w:tcPr>
            <w:tcW w:w="0" w:type="auto"/>
          </w:tcPr>
          <w:p w14:paraId="71EC645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105</w:t>
            </w:r>
          </w:p>
        </w:tc>
        <w:tc>
          <w:tcPr>
            <w:tcW w:w="0" w:type="auto"/>
          </w:tcPr>
          <w:p w14:paraId="14D2172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w:t>
            </w:r>
          </w:p>
        </w:tc>
        <w:tc>
          <w:tcPr>
            <w:tcW w:w="0" w:type="auto"/>
          </w:tcPr>
          <w:p w14:paraId="5ACEF9D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1119</w:t>
            </w:r>
          </w:p>
        </w:tc>
        <w:tc>
          <w:tcPr>
            <w:tcW w:w="0" w:type="auto"/>
          </w:tcPr>
          <w:p w14:paraId="5152F88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33582</w:t>
            </w:r>
          </w:p>
        </w:tc>
        <w:tc>
          <w:tcPr>
            <w:tcW w:w="0" w:type="auto"/>
          </w:tcPr>
          <w:p w14:paraId="7714596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117538</w:t>
            </w:r>
          </w:p>
        </w:tc>
      </w:tr>
      <w:tr w:rsidR="00C47D28" w:rsidRPr="00121D99" w14:paraId="1C0BD54A" w14:textId="77777777">
        <w:tc>
          <w:tcPr>
            <w:tcW w:w="0" w:type="auto"/>
          </w:tcPr>
          <w:p w14:paraId="42025CD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35</w:t>
            </w:r>
          </w:p>
        </w:tc>
        <w:tc>
          <w:tcPr>
            <w:tcW w:w="0" w:type="auto"/>
          </w:tcPr>
          <w:p w14:paraId="6FB18FC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122</w:t>
            </w:r>
          </w:p>
        </w:tc>
        <w:tc>
          <w:tcPr>
            <w:tcW w:w="0" w:type="auto"/>
          </w:tcPr>
          <w:p w14:paraId="09E6C5E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5.1</w:t>
            </w:r>
          </w:p>
        </w:tc>
        <w:tc>
          <w:tcPr>
            <w:tcW w:w="0" w:type="auto"/>
          </w:tcPr>
          <w:p w14:paraId="7542F05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1085</w:t>
            </w:r>
          </w:p>
        </w:tc>
        <w:tc>
          <w:tcPr>
            <w:tcW w:w="0" w:type="auto"/>
          </w:tcPr>
          <w:p w14:paraId="240AB65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37976</w:t>
            </w:r>
          </w:p>
        </w:tc>
        <w:tc>
          <w:tcPr>
            <w:tcW w:w="0" w:type="auto"/>
          </w:tcPr>
          <w:p w14:paraId="4A00CED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132915</w:t>
            </w:r>
          </w:p>
        </w:tc>
      </w:tr>
      <w:tr w:rsidR="00C47D28" w:rsidRPr="00121D99" w14:paraId="68CB842F" w14:textId="77777777">
        <w:tc>
          <w:tcPr>
            <w:tcW w:w="0" w:type="auto"/>
          </w:tcPr>
          <w:p w14:paraId="0D0240C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40</w:t>
            </w:r>
          </w:p>
        </w:tc>
        <w:tc>
          <w:tcPr>
            <w:tcW w:w="0" w:type="auto"/>
          </w:tcPr>
          <w:p w14:paraId="2A7C55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140</w:t>
            </w:r>
          </w:p>
        </w:tc>
        <w:tc>
          <w:tcPr>
            <w:tcW w:w="0" w:type="auto"/>
          </w:tcPr>
          <w:p w14:paraId="7ED9D0D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5.7</w:t>
            </w:r>
          </w:p>
        </w:tc>
        <w:tc>
          <w:tcPr>
            <w:tcW w:w="0" w:type="auto"/>
          </w:tcPr>
          <w:p w14:paraId="052D8E6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1059</w:t>
            </w:r>
          </w:p>
        </w:tc>
        <w:tc>
          <w:tcPr>
            <w:tcW w:w="0" w:type="auto"/>
          </w:tcPr>
          <w:p w14:paraId="3FBC547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42366</w:t>
            </w:r>
          </w:p>
        </w:tc>
        <w:tc>
          <w:tcPr>
            <w:tcW w:w="0" w:type="auto"/>
          </w:tcPr>
          <w:p w14:paraId="3702282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148282</w:t>
            </w:r>
          </w:p>
        </w:tc>
      </w:tr>
      <w:tr w:rsidR="00C47D28" w:rsidRPr="00121D99" w14:paraId="49B9E7D9" w14:textId="77777777">
        <w:tc>
          <w:tcPr>
            <w:tcW w:w="0" w:type="auto"/>
          </w:tcPr>
          <w:p w14:paraId="629AF0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w:t>
            </w:r>
          </w:p>
        </w:tc>
        <w:tc>
          <w:tcPr>
            <w:tcW w:w="0" w:type="auto"/>
          </w:tcPr>
          <w:p w14:paraId="6D04123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158</w:t>
            </w:r>
          </w:p>
        </w:tc>
        <w:tc>
          <w:tcPr>
            <w:tcW w:w="0" w:type="auto"/>
          </w:tcPr>
          <w:p w14:paraId="503B16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6.3</w:t>
            </w:r>
          </w:p>
        </w:tc>
        <w:tc>
          <w:tcPr>
            <w:tcW w:w="0" w:type="auto"/>
          </w:tcPr>
          <w:p w14:paraId="05D657C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1039</w:t>
            </w:r>
          </w:p>
        </w:tc>
        <w:tc>
          <w:tcPr>
            <w:tcW w:w="0" w:type="auto"/>
          </w:tcPr>
          <w:p w14:paraId="0AF29D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46754</w:t>
            </w:r>
          </w:p>
        </w:tc>
        <w:tc>
          <w:tcPr>
            <w:tcW w:w="0" w:type="auto"/>
          </w:tcPr>
          <w:p w14:paraId="18A33F2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163640</w:t>
            </w:r>
          </w:p>
        </w:tc>
      </w:tr>
    </w:tbl>
    <w:p w14:paraId="7C004A44" w14:textId="77777777" w:rsidR="00C47D28" w:rsidRPr="00121D99" w:rsidRDefault="00491E10" w:rsidP="002A286E">
      <w:pPr>
        <w:pStyle w:val="Heading4"/>
        <w:jc w:val="both"/>
        <w:rPr>
          <w:rFonts w:ascii="Times New Roman" w:hAnsi="Times New Roman" w:cs="Times New Roman"/>
        </w:rPr>
      </w:pPr>
      <w:bookmarkStart w:id="153" w:name="ejemplo-ingreso-promedio-por-persona"/>
      <w:bookmarkEnd w:id="152"/>
      <w:r w:rsidRPr="00121D99">
        <w:rPr>
          <w:rFonts w:ascii="Times New Roman" w:hAnsi="Times New Roman" w:cs="Times New Roman"/>
        </w:rPr>
        <w:t>Ejemplo: ingreso promedio por persona</w:t>
      </w:r>
    </w:p>
    <w:p w14:paraId="322E1C1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Suponga que se desea estimar el ingreso promedio por hogar con un margen de error relativo máximo del 2%. La variable de interés (ingreso) es continua y se estima que la media oscila alrededor de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r>
          <m:rPr>
            <m:sty m:val="p"/>
          </m:rPr>
          <w:rPr>
            <w:rFonts w:ascii="Cambria Math" w:hAnsi="Cambria Math" w:cs="Times New Roman"/>
          </w:rPr>
          <m:t>=</m:t>
        </m:r>
        <m:r>
          <w:rPr>
            <w:rFonts w:ascii="Cambria Math" w:hAnsi="Cambria Math" w:cs="Times New Roman"/>
          </w:rPr>
          <m:t>1180</m:t>
        </m:r>
      </m:oMath>
      <w:r w:rsidRPr="00121D99">
        <w:rPr>
          <w:rFonts w:ascii="Times New Roman" w:hAnsi="Times New Roman" w:cs="Times New Roman"/>
        </w:rPr>
        <w:t xml:space="preserve"> dólares con una varianza de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1845.94</m:t>
            </m:r>
          </m:e>
          <m:sup>
            <m:r>
              <w:rPr>
                <w:rFonts w:ascii="Cambria Math" w:hAnsi="Cambria Math" w:cs="Times New Roman"/>
              </w:rPr>
              <m:t>2</m:t>
            </m:r>
          </m:sup>
        </m:sSup>
      </m:oMath>
      <w:r w:rsidRPr="00121D99">
        <w:rPr>
          <w:rFonts w:ascii="Times New Roman" w:hAnsi="Times New Roman" w:cs="Times New Roman"/>
        </w:rPr>
        <w:t>. En e</w:t>
      </w:r>
      <w:r w:rsidRPr="00121D99">
        <w:rPr>
          <w:rFonts w:ascii="Times New Roman" w:hAnsi="Times New Roman" w:cs="Times New Roman"/>
        </w:rPr>
        <w:t xml:space="preserve">ste caso, la población objetivo son todos los habitantes del hogar, por lo cual </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La composición del hogar se calcula en </w:t>
      </w:r>
      <m:oMath>
        <m:r>
          <w:rPr>
            <w:rFonts w:ascii="Cambria Math" w:hAnsi="Cambria Math" w:cs="Times New Roman"/>
          </w:rPr>
          <m:t>b</m:t>
        </m:r>
        <m:r>
          <m:rPr>
            <m:sty m:val="p"/>
          </m:rPr>
          <w:rPr>
            <w:rFonts w:ascii="Cambria Math" w:hAnsi="Cambria Math" w:cs="Times New Roman"/>
          </w:rPr>
          <m:t>=</m:t>
        </m:r>
        <m:r>
          <w:rPr>
            <w:rFonts w:ascii="Cambria Math" w:hAnsi="Cambria Math" w:cs="Times New Roman"/>
          </w:rPr>
          <m:t>3.79</m:t>
        </m:r>
      </m:oMath>
      <w:r w:rsidRPr="00121D99">
        <w:rPr>
          <w:rFonts w:ascii="Times New Roman" w:hAnsi="Times New Roman" w:cs="Times New Roman"/>
        </w:rPr>
        <w:t xml:space="preserve"> personas por hogar. Por último, según levantamientos anteriores, la correlación intraclase de la característica de inter</w:t>
      </w:r>
      <w:r w:rsidRPr="00121D99">
        <w:rPr>
          <w:rFonts w:ascii="Times New Roman" w:hAnsi="Times New Roman" w:cs="Times New Roman"/>
        </w:rPr>
        <w:t xml:space="preserve">és es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0.035</m:t>
        </m:r>
      </m:oMath>
      <w:r w:rsidRPr="00121D99">
        <w:rPr>
          <w:rFonts w:ascii="Times New Roman" w:hAnsi="Times New Roman" w:cs="Times New Roman"/>
        </w:rPr>
        <w:t>. Nótese que la correlación intraclase cambia con respecto a la característica que se desee medir.</w:t>
      </w:r>
    </w:p>
    <w:p w14:paraId="2DF9B03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siguiente tabla muestra los resultados del ejercicio al seleccionar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r w:rsidRPr="00121D99">
        <w:rPr>
          <w:rFonts w:ascii="Times New Roman" w:hAnsi="Times New Roman" w:cs="Times New Roman"/>
        </w:rPr>
        <w:t xml:space="preserve"> 15 hogares por UPM, que a su vez implica que por cada UPM se e</w:t>
      </w:r>
      <w:r w:rsidRPr="00121D99">
        <w:rPr>
          <w:rFonts w:ascii="Times New Roman" w:hAnsi="Times New Roman" w:cs="Times New Roman"/>
        </w:rPr>
        <w:t xml:space="preserve">ncontrarían en promedio </w:t>
      </w:r>
      <m:oMath>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r>
          <w:rPr>
            <w:rFonts w:ascii="Cambria Math" w:hAnsi="Cambria Math" w:cs="Times New Roman"/>
          </w:rPr>
          <m:t>15</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3.79</m:t>
        </m:r>
        <m:r>
          <m:rPr>
            <m:sty m:val="p"/>
          </m:rPr>
          <w:rPr>
            <w:rFonts w:ascii="Cambria Math" w:hAnsi="Cambria Math" w:cs="Times New Roman"/>
          </w:rPr>
          <m:t>≅</m:t>
        </m:r>
        <m:r>
          <w:rPr>
            <w:rFonts w:ascii="Cambria Math" w:hAnsi="Cambria Math" w:cs="Times New Roman"/>
          </w:rPr>
          <m:t>57</m:t>
        </m:r>
      </m:oMath>
      <w:r w:rsidRPr="00121D99">
        <w:rPr>
          <w:rFonts w:ascii="Times New Roman" w:hAnsi="Times New Roman" w:cs="Times New Roman"/>
        </w:rPr>
        <w:t xml:space="preserve"> personas por UPM. Con lo anterior se obtendría un efecto de diseño </w:t>
      </w:r>
      <m:oMath>
        <m:r>
          <w:rPr>
            <w:rFonts w:ascii="Cambria Math" w:hAnsi="Cambria Math" w:cs="Times New Roman"/>
          </w:rPr>
          <m:t>DEFF</m:t>
        </m:r>
        <m:r>
          <m:rPr>
            <m:sty m:val="p"/>
          </m:rPr>
          <w:rPr>
            <w:rFonts w:ascii="Cambria Math" w:hAnsi="Cambria Math" w:cs="Times New Roman"/>
          </w:rPr>
          <m:t>=</m:t>
        </m:r>
      </m:oMath>
      <w:r w:rsidRPr="00121D99">
        <w:rPr>
          <w:rFonts w:ascii="Times New Roman" w:hAnsi="Times New Roman" w:cs="Times New Roman"/>
        </w:rPr>
        <w:t xml:space="preserve"> 3, para un total de personas en la muestra de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48861</m:t>
        </m:r>
      </m:oMath>
      <w:r w:rsidRPr="00121D99">
        <w:rPr>
          <w:rFonts w:ascii="Times New Roman" w:hAnsi="Times New Roman" w:cs="Times New Roman"/>
        </w:rPr>
        <w:t xml:space="preserve"> que serán observados a partir de la selección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48861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3.79</m:t>
        </m:r>
        <m:r>
          <m:rPr>
            <m:sty m:val="p"/>
          </m:rPr>
          <w:rPr>
            <w:rFonts w:ascii="Cambria Math" w:hAnsi="Cambria Math" w:cs="Times New Roman"/>
          </w:rPr>
          <m:t>)=</m:t>
        </m:r>
        <m:r>
          <w:rPr>
            <w:rFonts w:ascii="Cambria Math" w:hAnsi="Cambria Math" w:cs="Times New Roman"/>
          </w:rPr>
          <m:t>12892</m:t>
        </m:r>
      </m:oMath>
      <w:r w:rsidRPr="00121D99">
        <w:rPr>
          <w:rFonts w:ascii="Times New Roman" w:hAnsi="Times New Roman" w:cs="Times New Roman"/>
        </w:rPr>
        <w:t xml:space="preserve"> hogares</w:t>
      </w:r>
      <w:r w:rsidRPr="00121D99">
        <w:rPr>
          <w:rFonts w:ascii="Times New Roman" w:hAnsi="Times New Roman" w:cs="Times New Roman"/>
        </w:rPr>
        <w:t xml:space="preserve"> 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r w:rsidRPr="00121D99">
        <w:rPr>
          <w:rFonts w:ascii="Times New Roman" w:hAnsi="Times New Roman" w:cs="Times New Roman"/>
        </w:rPr>
        <w:t xml:space="preserve"> 859 UPM.</w:t>
      </w:r>
    </w:p>
    <w:tbl>
      <w:tblPr>
        <w:tblStyle w:val="Table"/>
        <w:tblW w:w="5000" w:type="pct"/>
        <w:tblLook w:val="0020" w:firstRow="1" w:lastRow="0" w:firstColumn="0" w:lastColumn="0" w:noHBand="0" w:noVBand="0"/>
      </w:tblPr>
      <w:tblGrid>
        <w:gridCol w:w="2025"/>
        <w:gridCol w:w="1990"/>
        <w:gridCol w:w="803"/>
        <w:gridCol w:w="1508"/>
        <w:gridCol w:w="1618"/>
        <w:gridCol w:w="1632"/>
      </w:tblGrid>
      <w:tr w:rsidR="00C47D28" w:rsidRPr="00121D99" w14:paraId="52622B4F"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EE94D5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Hogares promedio por UPM </w:t>
            </w:r>
            <m:oMath>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p>
        </w:tc>
        <w:tc>
          <w:tcPr>
            <w:tcW w:w="0" w:type="auto"/>
          </w:tcPr>
          <w:p w14:paraId="374836D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promedio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oMath>
          </w:p>
        </w:tc>
        <w:tc>
          <w:tcPr>
            <w:tcW w:w="0" w:type="auto"/>
          </w:tcPr>
          <w:p w14:paraId="686D30E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3FF9AA0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67FC39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hogares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oMath>
          </w:p>
        </w:tc>
        <w:tc>
          <w:tcPr>
            <w:tcW w:w="0" w:type="auto"/>
          </w:tcPr>
          <w:p w14:paraId="523EE8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p>
        </w:tc>
      </w:tr>
      <w:tr w:rsidR="00C47D28" w:rsidRPr="00121D99" w14:paraId="6D0A0258" w14:textId="77777777">
        <w:tc>
          <w:tcPr>
            <w:tcW w:w="0" w:type="auto"/>
          </w:tcPr>
          <w:p w14:paraId="1B245A0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5C9EA0B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57</w:t>
            </w:r>
          </w:p>
        </w:tc>
        <w:tc>
          <w:tcPr>
            <w:tcW w:w="0" w:type="auto"/>
          </w:tcPr>
          <w:p w14:paraId="4C87CA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w:t>
            </w:r>
          </w:p>
        </w:tc>
        <w:tc>
          <w:tcPr>
            <w:tcW w:w="0" w:type="auto"/>
          </w:tcPr>
          <w:p w14:paraId="108075B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859</w:t>
            </w:r>
          </w:p>
        </w:tc>
        <w:tc>
          <w:tcPr>
            <w:tcW w:w="0" w:type="auto"/>
          </w:tcPr>
          <w:p w14:paraId="2B2F8C0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12892</w:t>
            </w:r>
          </w:p>
        </w:tc>
        <w:tc>
          <w:tcPr>
            <w:tcW w:w="0" w:type="auto"/>
          </w:tcPr>
          <w:p w14:paraId="5A1B86A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48861</w:t>
            </w:r>
          </w:p>
        </w:tc>
      </w:tr>
    </w:tbl>
    <w:p w14:paraId="3408DAF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 continuación se muestran algunos resultados que permiten establecer otros escenarios de muestreo cuando se varía el tamaño de muestra promedio de hogares por UPM. Recuérdese que cualquiera de estos escenarios es válido, desde el punto de vista de la efic</w:t>
      </w:r>
      <w:r w:rsidRPr="00121D99">
        <w:rPr>
          <w:rFonts w:ascii="Times New Roman" w:hAnsi="Times New Roman" w:cs="Times New Roman"/>
        </w:rPr>
        <w:t>iencia estadística, aunque no todos serán válidos si se tienen en cuenta otros aspectos como los logísticos o presupuestales. Por ejemplo, si se escogiera el penúltimo escenario, entonces para 50 hogares por UPM, se debería encuestar en promedio a 190 pers</w:t>
      </w:r>
      <w:r w:rsidRPr="00121D99">
        <w:rPr>
          <w:rFonts w:ascii="Times New Roman" w:hAnsi="Times New Roman" w:cs="Times New Roman"/>
        </w:rPr>
        <w:t>onas, lo cual reduciría el número de UPM a 662, pero aumentaría el tamaño de muestra general a 33098 personas, lo cual involucraría mayores costos de contratación de encuestadores, supervisores y seguramente un operativo de campo de más días de duración. S</w:t>
      </w:r>
      <w:r w:rsidRPr="00121D99">
        <w:rPr>
          <w:rFonts w:ascii="Times New Roman" w:hAnsi="Times New Roman" w:cs="Times New Roman"/>
        </w:rPr>
        <w:t>iguiendo las recomendaciones internacionales, se desestimarían los escenarios con efectos de diseño mayores a 3.</w:t>
      </w:r>
    </w:p>
    <w:tbl>
      <w:tblPr>
        <w:tblStyle w:val="Table"/>
        <w:tblW w:w="5000" w:type="pct"/>
        <w:tblLook w:val="0020" w:firstRow="1" w:lastRow="0" w:firstColumn="0" w:lastColumn="0" w:noHBand="0" w:noVBand="0"/>
      </w:tblPr>
      <w:tblGrid>
        <w:gridCol w:w="2025"/>
        <w:gridCol w:w="1990"/>
        <w:gridCol w:w="803"/>
        <w:gridCol w:w="1508"/>
        <w:gridCol w:w="1618"/>
        <w:gridCol w:w="1632"/>
      </w:tblGrid>
      <w:tr w:rsidR="00C47D28" w:rsidRPr="00121D99" w14:paraId="7B83B77F"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2C4E5E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 xml:space="preserve">Hogares promedio por UPM </w:t>
            </w:r>
            <m:oMath>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p>
        </w:tc>
        <w:tc>
          <w:tcPr>
            <w:tcW w:w="0" w:type="auto"/>
          </w:tcPr>
          <w:p w14:paraId="66B4ED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promedio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oMath>
          </w:p>
        </w:tc>
        <w:tc>
          <w:tcPr>
            <w:tcW w:w="0" w:type="auto"/>
          </w:tcPr>
          <w:p w14:paraId="460C954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6BC868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026601B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hogares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oMath>
          </w:p>
        </w:tc>
        <w:tc>
          <w:tcPr>
            <w:tcW w:w="0" w:type="auto"/>
          </w:tcPr>
          <w:p w14:paraId="1E5D47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p>
        </w:tc>
      </w:tr>
      <w:tr w:rsidR="00C47D28" w:rsidRPr="00121D99" w14:paraId="4013C878" w14:textId="77777777">
        <w:tc>
          <w:tcPr>
            <w:tcW w:w="0" w:type="auto"/>
          </w:tcPr>
          <w:p w14:paraId="0723720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w:t>
            </w:r>
          </w:p>
        </w:tc>
        <w:tc>
          <w:tcPr>
            <w:tcW w:w="0" w:type="auto"/>
          </w:tcPr>
          <w:p w14:paraId="75DA702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19</w:t>
            </w:r>
          </w:p>
        </w:tc>
        <w:tc>
          <w:tcPr>
            <w:tcW w:w="0" w:type="auto"/>
          </w:tcPr>
          <w:p w14:paraId="580D5A7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w:t>
            </w:r>
          </w:p>
        </w:tc>
        <w:tc>
          <w:tcPr>
            <w:tcW w:w="0" w:type="auto"/>
          </w:tcPr>
          <w:p w14:paraId="135365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1422</w:t>
            </w:r>
          </w:p>
        </w:tc>
        <w:tc>
          <w:tcPr>
            <w:tcW w:w="0" w:type="auto"/>
          </w:tcPr>
          <w:p w14:paraId="016DF33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7108</w:t>
            </w:r>
          </w:p>
        </w:tc>
        <w:tc>
          <w:tcPr>
            <w:tcW w:w="0" w:type="auto"/>
          </w:tcPr>
          <w:p w14:paraId="7218E4F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26938</w:t>
            </w:r>
          </w:p>
        </w:tc>
      </w:tr>
      <w:tr w:rsidR="00C47D28" w:rsidRPr="00121D99" w14:paraId="086BF866" w14:textId="77777777">
        <w:tc>
          <w:tcPr>
            <w:tcW w:w="0" w:type="auto"/>
          </w:tcPr>
          <w:p w14:paraId="51FE7D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w:t>
            </w:r>
          </w:p>
        </w:tc>
        <w:tc>
          <w:tcPr>
            <w:tcW w:w="0" w:type="auto"/>
          </w:tcPr>
          <w:p w14:paraId="2B249C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38</w:t>
            </w:r>
          </w:p>
        </w:tc>
        <w:tc>
          <w:tcPr>
            <w:tcW w:w="0" w:type="auto"/>
          </w:tcPr>
          <w:p w14:paraId="369DCF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w:t>
            </w:r>
          </w:p>
        </w:tc>
        <w:tc>
          <w:tcPr>
            <w:tcW w:w="0" w:type="auto"/>
          </w:tcPr>
          <w:p w14:paraId="5F3A072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1000</w:t>
            </w:r>
          </w:p>
        </w:tc>
        <w:tc>
          <w:tcPr>
            <w:tcW w:w="0" w:type="auto"/>
          </w:tcPr>
          <w:p w14:paraId="50320E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10001</w:t>
            </w:r>
          </w:p>
        </w:tc>
        <w:tc>
          <w:tcPr>
            <w:tcW w:w="0" w:type="auto"/>
          </w:tcPr>
          <w:p w14:paraId="2B521E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37902</w:t>
            </w:r>
          </w:p>
        </w:tc>
      </w:tr>
      <w:tr w:rsidR="00C47D28" w:rsidRPr="00121D99" w14:paraId="326EC520" w14:textId="77777777">
        <w:tc>
          <w:tcPr>
            <w:tcW w:w="0" w:type="auto"/>
          </w:tcPr>
          <w:p w14:paraId="3125125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763E1AD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57</w:t>
            </w:r>
          </w:p>
        </w:tc>
        <w:tc>
          <w:tcPr>
            <w:tcW w:w="0" w:type="auto"/>
          </w:tcPr>
          <w:p w14:paraId="479814D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3.0</w:t>
            </w:r>
          </w:p>
        </w:tc>
        <w:tc>
          <w:tcPr>
            <w:tcW w:w="0" w:type="auto"/>
          </w:tcPr>
          <w:p w14:paraId="3063CC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859</w:t>
            </w:r>
          </w:p>
        </w:tc>
        <w:tc>
          <w:tcPr>
            <w:tcW w:w="0" w:type="auto"/>
          </w:tcPr>
          <w:p w14:paraId="7FA4640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12892</w:t>
            </w:r>
          </w:p>
        </w:tc>
        <w:tc>
          <w:tcPr>
            <w:tcW w:w="0" w:type="auto"/>
          </w:tcPr>
          <w:p w14:paraId="609E429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48861</w:t>
            </w:r>
          </w:p>
        </w:tc>
      </w:tr>
      <w:tr w:rsidR="00C47D28" w:rsidRPr="00121D99" w14:paraId="1FDC96BE" w14:textId="77777777">
        <w:tc>
          <w:tcPr>
            <w:tcW w:w="0" w:type="auto"/>
          </w:tcPr>
          <w:p w14:paraId="5E8D1DA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w:t>
            </w:r>
          </w:p>
        </w:tc>
        <w:tc>
          <w:tcPr>
            <w:tcW w:w="0" w:type="auto"/>
          </w:tcPr>
          <w:p w14:paraId="66B7CFB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76</w:t>
            </w:r>
          </w:p>
        </w:tc>
        <w:tc>
          <w:tcPr>
            <w:tcW w:w="0" w:type="auto"/>
          </w:tcPr>
          <w:p w14:paraId="34A8418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3.6</w:t>
            </w:r>
          </w:p>
        </w:tc>
        <w:tc>
          <w:tcPr>
            <w:tcW w:w="0" w:type="auto"/>
          </w:tcPr>
          <w:p w14:paraId="35E590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789</w:t>
            </w:r>
          </w:p>
        </w:tc>
        <w:tc>
          <w:tcPr>
            <w:tcW w:w="0" w:type="auto"/>
          </w:tcPr>
          <w:p w14:paraId="42F12F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15783</w:t>
            </w:r>
          </w:p>
        </w:tc>
        <w:tc>
          <w:tcPr>
            <w:tcW w:w="0" w:type="auto"/>
          </w:tcPr>
          <w:p w14:paraId="39C0432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59816</w:t>
            </w:r>
          </w:p>
        </w:tc>
      </w:tr>
      <w:tr w:rsidR="00C47D28" w:rsidRPr="00121D99" w14:paraId="5B786CD6" w14:textId="77777777">
        <w:tc>
          <w:tcPr>
            <w:tcW w:w="0" w:type="auto"/>
          </w:tcPr>
          <w:p w14:paraId="6C8FC89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w:t>
            </w:r>
          </w:p>
        </w:tc>
        <w:tc>
          <w:tcPr>
            <w:tcW w:w="0" w:type="auto"/>
          </w:tcPr>
          <w:p w14:paraId="63104E2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95</w:t>
            </w:r>
          </w:p>
        </w:tc>
        <w:tc>
          <w:tcPr>
            <w:tcW w:w="0" w:type="auto"/>
          </w:tcPr>
          <w:p w14:paraId="0394336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4.3</w:t>
            </w:r>
          </w:p>
        </w:tc>
        <w:tc>
          <w:tcPr>
            <w:tcW w:w="0" w:type="auto"/>
          </w:tcPr>
          <w:p w14:paraId="678581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747</w:t>
            </w:r>
          </w:p>
        </w:tc>
        <w:tc>
          <w:tcPr>
            <w:tcW w:w="0" w:type="auto"/>
          </w:tcPr>
          <w:p w14:paraId="07CA338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18672</w:t>
            </w:r>
          </w:p>
        </w:tc>
        <w:tc>
          <w:tcPr>
            <w:tcW w:w="0" w:type="auto"/>
          </w:tcPr>
          <w:p w14:paraId="7327DDE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70766</w:t>
            </w:r>
          </w:p>
        </w:tc>
      </w:tr>
      <w:tr w:rsidR="00C47D28" w:rsidRPr="00121D99" w14:paraId="1966CBB2" w14:textId="77777777">
        <w:tc>
          <w:tcPr>
            <w:tcW w:w="0" w:type="auto"/>
          </w:tcPr>
          <w:p w14:paraId="35F4351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30</w:t>
            </w:r>
          </w:p>
        </w:tc>
        <w:tc>
          <w:tcPr>
            <w:tcW w:w="0" w:type="auto"/>
          </w:tcPr>
          <w:p w14:paraId="74A4B98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114</w:t>
            </w:r>
          </w:p>
        </w:tc>
        <w:tc>
          <w:tcPr>
            <w:tcW w:w="0" w:type="auto"/>
          </w:tcPr>
          <w:p w14:paraId="6E6E162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4.9</w:t>
            </w:r>
          </w:p>
        </w:tc>
        <w:tc>
          <w:tcPr>
            <w:tcW w:w="0" w:type="auto"/>
          </w:tcPr>
          <w:p w14:paraId="1055CE1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719</w:t>
            </w:r>
          </w:p>
        </w:tc>
        <w:tc>
          <w:tcPr>
            <w:tcW w:w="0" w:type="auto"/>
          </w:tcPr>
          <w:p w14:paraId="46CFE0B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21560</w:t>
            </w:r>
          </w:p>
        </w:tc>
        <w:tc>
          <w:tcPr>
            <w:tcW w:w="0" w:type="auto"/>
          </w:tcPr>
          <w:p w14:paraId="2FEC5AD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81711</w:t>
            </w:r>
          </w:p>
        </w:tc>
      </w:tr>
      <w:tr w:rsidR="00C47D28" w:rsidRPr="00121D99" w14:paraId="294A9F95" w14:textId="77777777">
        <w:tc>
          <w:tcPr>
            <w:tcW w:w="0" w:type="auto"/>
          </w:tcPr>
          <w:p w14:paraId="17A125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w:t>
            </w:r>
          </w:p>
        </w:tc>
        <w:tc>
          <w:tcPr>
            <w:tcW w:w="0" w:type="auto"/>
          </w:tcPr>
          <w:p w14:paraId="1C230F0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190</w:t>
            </w:r>
          </w:p>
        </w:tc>
        <w:tc>
          <w:tcPr>
            <w:tcW w:w="0" w:type="auto"/>
          </w:tcPr>
          <w:p w14:paraId="0803E91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7.6</w:t>
            </w:r>
          </w:p>
        </w:tc>
        <w:tc>
          <w:tcPr>
            <w:tcW w:w="0" w:type="auto"/>
          </w:tcPr>
          <w:p w14:paraId="1910F82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662</w:t>
            </w:r>
          </w:p>
        </w:tc>
        <w:tc>
          <w:tcPr>
            <w:tcW w:w="0" w:type="auto"/>
          </w:tcPr>
          <w:p w14:paraId="3B0C0AB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33098</w:t>
            </w:r>
          </w:p>
        </w:tc>
        <w:tc>
          <w:tcPr>
            <w:tcW w:w="0" w:type="auto"/>
          </w:tcPr>
          <w:p w14:paraId="5803EA9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125443</w:t>
            </w:r>
          </w:p>
        </w:tc>
      </w:tr>
      <w:tr w:rsidR="00C47D28" w:rsidRPr="00121D99" w14:paraId="21ECDDCD" w14:textId="77777777">
        <w:tc>
          <w:tcPr>
            <w:tcW w:w="0" w:type="auto"/>
          </w:tcPr>
          <w:p w14:paraId="2ED8E7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w:t>
            </w:r>
          </w:p>
        </w:tc>
        <w:tc>
          <w:tcPr>
            <w:tcW w:w="0" w:type="auto"/>
          </w:tcPr>
          <w:p w14:paraId="52483B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379</w:t>
            </w:r>
          </w:p>
        </w:tc>
        <w:tc>
          <w:tcPr>
            <w:tcW w:w="0" w:type="auto"/>
          </w:tcPr>
          <w:p w14:paraId="381734B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14.2</w:t>
            </w:r>
          </w:p>
        </w:tc>
        <w:tc>
          <w:tcPr>
            <w:tcW w:w="0" w:type="auto"/>
          </w:tcPr>
          <w:p w14:paraId="6D4E18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619</w:t>
            </w:r>
          </w:p>
        </w:tc>
        <w:tc>
          <w:tcPr>
            <w:tcW w:w="0" w:type="auto"/>
          </w:tcPr>
          <w:p w14:paraId="67FFDCE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61857</w:t>
            </w:r>
          </w:p>
        </w:tc>
        <w:tc>
          <w:tcPr>
            <w:tcW w:w="0" w:type="auto"/>
          </w:tcPr>
          <w:p w14:paraId="5DC9CDE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234439</w:t>
            </w:r>
          </w:p>
        </w:tc>
      </w:tr>
    </w:tbl>
    <w:p w14:paraId="1705D4DF" w14:textId="77777777" w:rsidR="00C47D28" w:rsidRPr="00121D99" w:rsidRDefault="00491E10" w:rsidP="002A286E">
      <w:pPr>
        <w:pStyle w:val="Heading4"/>
        <w:jc w:val="both"/>
        <w:rPr>
          <w:rFonts w:ascii="Times New Roman" w:hAnsi="Times New Roman" w:cs="Times New Roman"/>
        </w:rPr>
      </w:pPr>
      <w:bookmarkStart w:id="154" w:name="X66b6652f49c73894b660a9feb59a46a6b0c2616"/>
      <w:bookmarkEnd w:id="153"/>
      <w:r w:rsidRPr="00121D99">
        <w:rPr>
          <w:rFonts w:ascii="Times New Roman" w:hAnsi="Times New Roman" w:cs="Times New Roman"/>
        </w:rPr>
        <w:t>Ejemplo: tasa de desocupación en adultos mayores</w:t>
      </w:r>
    </w:p>
    <w:p w14:paraId="55C428D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Suponga que la incidencia de la desocupación está alrededor de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5.5</m:t>
        </m:r>
      </m:oMath>
      <w:r w:rsidRPr="00121D99">
        <w:rPr>
          <w:rFonts w:ascii="Times New Roman" w:hAnsi="Times New Roman" w:cs="Times New Roman"/>
        </w:rPr>
        <w:t>% en la población objetivo, que son las personas económicamente activas (PEA) mayores de 60 años; en este país, se ha estimado que en prom</w:t>
      </w:r>
      <w:r w:rsidRPr="00121D99">
        <w:rPr>
          <w:rFonts w:ascii="Times New Roman" w:hAnsi="Times New Roman" w:cs="Times New Roman"/>
        </w:rPr>
        <w:t xml:space="preserve">edio hay </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4.6</m:t>
        </m:r>
      </m:oMath>
      <w:r w:rsidRPr="00121D99">
        <w:rPr>
          <w:rFonts w:ascii="Times New Roman" w:hAnsi="Times New Roman" w:cs="Times New Roman"/>
        </w:rPr>
        <w:t xml:space="preserve">% de adultos mayores por hogar que pertenecen a la PEA, cuyo tamaño promedio es de alrededor de </w:t>
      </w:r>
      <m:oMath>
        <m:r>
          <w:rPr>
            <w:rFonts w:ascii="Cambria Math" w:hAnsi="Cambria Math" w:cs="Times New Roman"/>
          </w:rPr>
          <m:t>b</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xml:space="preserve"> personas. Además, se quiere hacer inferencia con un margen de error relativo máximo del 15%. Por último, según levantamientos anteriores, la</w:t>
      </w:r>
      <w:r w:rsidRPr="00121D99">
        <w:rPr>
          <w:rFonts w:ascii="Times New Roman" w:hAnsi="Times New Roman" w:cs="Times New Roman"/>
        </w:rPr>
        <w:t xml:space="preserve"> correlación intraclase de la característica de interés es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0.7</m:t>
        </m:r>
      </m:oMath>
      <w:r w:rsidRPr="00121D99">
        <w:rPr>
          <w:rFonts w:ascii="Times New Roman" w:hAnsi="Times New Roman" w:cs="Times New Roman"/>
        </w:rPr>
        <w:t>.</w:t>
      </w:r>
    </w:p>
    <w:p w14:paraId="61603C1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siguiente tabla muestra los resultados del ejercicio, que implica que seleccionar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r w:rsidRPr="00121D99">
        <w:rPr>
          <w:rFonts w:ascii="Times New Roman" w:hAnsi="Times New Roman" w:cs="Times New Roman"/>
        </w:rPr>
        <w:t xml:space="preserve"> 20 hogares por UPM implicaría un promedio de </w:t>
      </w:r>
      <m:oMath>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r>
          <w:rPr>
            <w:rFonts w:ascii="Cambria Math" w:hAnsi="Cambria Math" w:cs="Times New Roman"/>
          </w:rPr>
          <m:t>20</m:t>
        </m:r>
        <m:r>
          <m:rPr>
            <m:sty m:val="p"/>
          </m:rPr>
          <w:rPr>
            <w:rFonts w:ascii="Cambria Math" w:hAnsi="Cambria Math" w:cs="Times New Roman"/>
          </w:rPr>
          <m:t>*</m:t>
        </m:r>
        <m:r>
          <w:rPr>
            <w:rFonts w:ascii="Cambria Math" w:hAnsi="Cambria Math" w:cs="Times New Roman"/>
          </w:rPr>
          <m:t>0.046</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r>
          <w:rPr>
            <w:rFonts w:ascii="Cambria Math" w:hAnsi="Cambria Math" w:cs="Times New Roman"/>
          </w:rPr>
          <m:t>4.6</m:t>
        </m:r>
      </m:oMath>
      <w:r w:rsidRPr="00121D99">
        <w:rPr>
          <w:rFonts w:ascii="Times New Roman" w:hAnsi="Times New Roman" w:cs="Times New Roman"/>
        </w:rPr>
        <w:t xml:space="preserve"> adultos mayores en la PEA (pers</w:t>
      </w:r>
      <w:r w:rsidRPr="00121D99">
        <w:rPr>
          <w:rFonts w:ascii="Times New Roman" w:hAnsi="Times New Roman" w:cs="Times New Roman"/>
        </w:rPr>
        <w:t xml:space="preserve">onas de interés) por UPM. Con lo anterior se obtendría un efecto de diseño </w:t>
      </w:r>
      <m:oMath>
        <m:r>
          <w:rPr>
            <w:rFonts w:ascii="Cambria Math" w:hAnsi="Cambria Math" w:cs="Times New Roman"/>
          </w:rPr>
          <m:t>DEFF</m:t>
        </m:r>
        <m:r>
          <m:rPr>
            <m:sty m:val="p"/>
          </m:rPr>
          <w:rPr>
            <w:rFonts w:ascii="Cambria Math" w:hAnsi="Cambria Math" w:cs="Times New Roman"/>
          </w:rPr>
          <m:t>=</m:t>
        </m:r>
      </m:oMath>
      <w:r w:rsidRPr="00121D99">
        <w:rPr>
          <w:rFonts w:ascii="Times New Roman" w:hAnsi="Times New Roman" w:cs="Times New Roman"/>
        </w:rPr>
        <w:t xml:space="preserve"> 3.5, para un total de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7272</m:t>
        </m:r>
      </m:oMath>
      <w:r w:rsidRPr="00121D99">
        <w:rPr>
          <w:rFonts w:ascii="Times New Roman" w:hAnsi="Times New Roman" w:cs="Times New Roman"/>
        </w:rPr>
        <w:t xml:space="preserve"> adultos mayores en la PEA que serán observados en la muestra a partir de la selección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7272</m:t>
        </m:r>
        <m:r>
          <m:rPr>
            <m:sty m:val="p"/>
          </m:rPr>
          <w:rPr>
            <w:rFonts w:ascii="Cambria Math" w:hAnsi="Cambria Math" w:cs="Times New Roman"/>
          </w:rPr>
          <m:t>/(</m:t>
        </m:r>
        <m:r>
          <w:rPr>
            <w:rFonts w:ascii="Cambria Math" w:hAnsi="Cambria Math" w:cs="Times New Roman"/>
          </w:rPr>
          <m:t>0.046</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r>
          <w:rPr>
            <w:rFonts w:ascii="Cambria Math" w:hAnsi="Cambria Math" w:cs="Times New Roman"/>
          </w:rPr>
          <m:t>31617</m:t>
        </m:r>
      </m:oMath>
      <w:r w:rsidRPr="00121D99">
        <w:rPr>
          <w:rFonts w:ascii="Times New Roman" w:hAnsi="Times New Roman" w:cs="Times New Roman"/>
        </w:rPr>
        <w:t xml:space="preserve"> hogares 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7272</m:t>
        </m:r>
        <m:r>
          <m:rPr>
            <m:sty m:val="p"/>
          </m:rPr>
          <w:rPr>
            <w:rFonts w:ascii="Cambria Math" w:hAnsi="Cambria Math" w:cs="Times New Roman"/>
          </w:rPr>
          <m:t>/</m:t>
        </m:r>
        <m:r>
          <w:rPr>
            <w:rFonts w:ascii="Cambria Math" w:hAnsi="Cambria Math" w:cs="Times New Roman"/>
          </w:rPr>
          <m:t>4.6</m:t>
        </m:r>
        <m:r>
          <m:rPr>
            <m:sty m:val="p"/>
          </m:rPr>
          <w:rPr>
            <w:rFonts w:ascii="Cambria Math" w:hAnsi="Cambria Math" w:cs="Times New Roman"/>
          </w:rPr>
          <m:t>≅</m:t>
        </m:r>
        <m:r>
          <w:rPr>
            <w:rFonts w:ascii="Cambria Math" w:hAnsi="Cambria Math" w:cs="Times New Roman"/>
          </w:rPr>
          <m:t>1581</m:t>
        </m:r>
      </m:oMath>
      <w:r w:rsidRPr="00121D99">
        <w:rPr>
          <w:rFonts w:ascii="Times New Roman" w:hAnsi="Times New Roman" w:cs="Times New Roman"/>
        </w:rPr>
        <w:t xml:space="preserve"> UPM.</w:t>
      </w:r>
    </w:p>
    <w:tbl>
      <w:tblPr>
        <w:tblStyle w:val="Table"/>
        <w:tblW w:w="5000" w:type="pct"/>
        <w:tblLook w:val="0020" w:firstRow="1" w:lastRow="0" w:firstColumn="0" w:lastColumn="0" w:noHBand="0" w:noVBand="0"/>
      </w:tblPr>
      <w:tblGrid>
        <w:gridCol w:w="2025"/>
        <w:gridCol w:w="1990"/>
        <w:gridCol w:w="803"/>
        <w:gridCol w:w="1508"/>
        <w:gridCol w:w="1618"/>
        <w:gridCol w:w="1632"/>
      </w:tblGrid>
      <w:tr w:rsidR="00C47D28" w:rsidRPr="00121D99" w14:paraId="12CB39DB"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43EE12B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Hogares promedio por UPM </w:t>
            </w:r>
            <m:oMath>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p>
        </w:tc>
        <w:tc>
          <w:tcPr>
            <w:tcW w:w="0" w:type="auto"/>
          </w:tcPr>
          <w:p w14:paraId="1F51314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promedio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oMath>
          </w:p>
        </w:tc>
        <w:tc>
          <w:tcPr>
            <w:tcW w:w="0" w:type="auto"/>
          </w:tcPr>
          <w:p w14:paraId="08DC441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052DE5C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4CD4C3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hogares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oMath>
          </w:p>
        </w:tc>
        <w:tc>
          <w:tcPr>
            <w:tcW w:w="0" w:type="auto"/>
          </w:tcPr>
          <w:p w14:paraId="195FFF2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p>
        </w:tc>
      </w:tr>
      <w:tr w:rsidR="00C47D28" w:rsidRPr="00121D99" w14:paraId="3D89202A" w14:textId="77777777">
        <w:tc>
          <w:tcPr>
            <w:tcW w:w="0" w:type="auto"/>
          </w:tcPr>
          <w:p w14:paraId="1977482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w:t>
            </w:r>
          </w:p>
        </w:tc>
        <w:tc>
          <w:tcPr>
            <w:tcW w:w="0" w:type="auto"/>
          </w:tcPr>
          <w:p w14:paraId="1016A4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4.6</w:t>
            </w:r>
          </w:p>
        </w:tc>
        <w:tc>
          <w:tcPr>
            <w:tcW w:w="0" w:type="auto"/>
          </w:tcPr>
          <w:p w14:paraId="4FB6866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3.5</w:t>
            </w:r>
          </w:p>
        </w:tc>
        <w:tc>
          <w:tcPr>
            <w:tcW w:w="0" w:type="auto"/>
          </w:tcPr>
          <w:p w14:paraId="284E4BE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1581</w:t>
            </w:r>
          </w:p>
        </w:tc>
        <w:tc>
          <w:tcPr>
            <w:tcW w:w="0" w:type="auto"/>
          </w:tcPr>
          <w:p w14:paraId="5EC278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31617</w:t>
            </w:r>
          </w:p>
        </w:tc>
        <w:tc>
          <w:tcPr>
            <w:tcW w:w="0" w:type="auto"/>
          </w:tcPr>
          <w:p w14:paraId="65926DB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7272</w:t>
            </w:r>
          </w:p>
        </w:tc>
      </w:tr>
    </w:tbl>
    <w:p w14:paraId="50A3B4B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este caso la muestra en los 31617 hogares induce un operativo muy grande que implicaría la observación de </w:t>
      </w:r>
      <m:oMath>
        <m:r>
          <w:rPr>
            <w:rFonts w:ascii="Cambria Math" w:hAnsi="Cambria Math" w:cs="Times New Roman"/>
          </w:rPr>
          <m:t>31617</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r>
          <w:rPr>
            <w:rFonts w:ascii="Cambria Math" w:hAnsi="Cambria Math" w:cs="Times New Roman"/>
          </w:rPr>
          <m:t>158085</m:t>
        </m:r>
      </m:oMath>
      <w:r w:rsidRPr="00121D99">
        <w:rPr>
          <w:rFonts w:ascii="Times New Roman" w:hAnsi="Times New Roman" w:cs="Times New Roman"/>
        </w:rPr>
        <w:t xml:space="preserve"> personas en los hogares, de las cuales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7272</m:t>
        </m:r>
      </m:oMath>
      <w:r w:rsidRPr="00121D99">
        <w:rPr>
          <w:rFonts w:ascii="Times New Roman" w:hAnsi="Times New Roman" w:cs="Times New Roman"/>
        </w:rPr>
        <w:t xml:space="preserve"> serían los casos de interés. Como se ha visto en los anteriores ejemplos, es posible </w:t>
      </w:r>
      <w:r w:rsidRPr="00121D99">
        <w:rPr>
          <w:rFonts w:ascii="Times New Roman" w:hAnsi="Times New Roman" w:cs="Times New Roman"/>
        </w:rPr>
        <w:t>plantear otros escenarios a medida que se evalúe el efecto que conlleva el cambio del número de hogares que se seleccionan en cada UPM. A continuación se muestran algunos resultados que permite establecer estos escenarios cuando se varía el tamaño de muest</w:t>
      </w:r>
      <w:r w:rsidRPr="00121D99">
        <w:rPr>
          <w:rFonts w:ascii="Times New Roman" w:hAnsi="Times New Roman" w:cs="Times New Roman"/>
        </w:rPr>
        <w:t>ra promedio de hogares por UPM. Siguiendo las recomendaciones internacionales, se desestimarían los escenarios con efectos de diseño mayores a 3.</w:t>
      </w:r>
    </w:p>
    <w:tbl>
      <w:tblPr>
        <w:tblStyle w:val="Table"/>
        <w:tblW w:w="5000" w:type="pct"/>
        <w:tblLook w:val="0020" w:firstRow="1" w:lastRow="0" w:firstColumn="0" w:lastColumn="0" w:noHBand="0" w:noVBand="0"/>
      </w:tblPr>
      <w:tblGrid>
        <w:gridCol w:w="2025"/>
        <w:gridCol w:w="1990"/>
        <w:gridCol w:w="803"/>
        <w:gridCol w:w="1508"/>
        <w:gridCol w:w="1618"/>
        <w:gridCol w:w="1632"/>
      </w:tblGrid>
      <w:tr w:rsidR="00C47D28" w:rsidRPr="00121D99" w14:paraId="5849214C"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33579E1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Hogares promedio por UPM </w:t>
            </w:r>
            <m:oMath>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p>
        </w:tc>
        <w:tc>
          <w:tcPr>
            <w:tcW w:w="0" w:type="auto"/>
          </w:tcPr>
          <w:p w14:paraId="43582C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promedio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oMath>
          </w:p>
        </w:tc>
        <w:tc>
          <w:tcPr>
            <w:tcW w:w="0" w:type="auto"/>
          </w:tcPr>
          <w:p w14:paraId="28AE00A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365D094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2A3A8CA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Muestra de hogares</w:t>
            </w:r>
            <w:r w:rsidRPr="00121D99">
              <w:rPr>
                <w:rFonts w:ascii="Times New Roman" w:hAnsi="Times New Roman" w:cs="Times New Roman"/>
              </w:rPr>
              <w:t xml:space="preserve">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oMath>
          </w:p>
        </w:tc>
        <w:tc>
          <w:tcPr>
            <w:tcW w:w="0" w:type="auto"/>
          </w:tcPr>
          <w:p w14:paraId="233235D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p>
        </w:tc>
      </w:tr>
      <w:tr w:rsidR="00C47D28" w:rsidRPr="00121D99" w14:paraId="29B28FE4" w14:textId="77777777">
        <w:tc>
          <w:tcPr>
            <w:tcW w:w="0" w:type="auto"/>
          </w:tcPr>
          <w:p w14:paraId="088F3B6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5</w:t>
            </w:r>
          </w:p>
        </w:tc>
        <w:tc>
          <w:tcPr>
            <w:tcW w:w="0" w:type="auto"/>
          </w:tcPr>
          <w:p w14:paraId="79E77DC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40D0B8B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224C4A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1985</w:t>
            </w:r>
          </w:p>
        </w:tc>
        <w:tc>
          <w:tcPr>
            <w:tcW w:w="0" w:type="auto"/>
          </w:tcPr>
          <w:p w14:paraId="63D7FB1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9926</w:t>
            </w:r>
          </w:p>
        </w:tc>
        <w:tc>
          <w:tcPr>
            <w:tcW w:w="0" w:type="auto"/>
          </w:tcPr>
          <w:p w14:paraId="6FC9BF0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2283</w:t>
            </w:r>
          </w:p>
        </w:tc>
      </w:tr>
      <w:tr w:rsidR="00C47D28" w:rsidRPr="00121D99" w14:paraId="15D41117" w14:textId="77777777">
        <w:tc>
          <w:tcPr>
            <w:tcW w:w="0" w:type="auto"/>
          </w:tcPr>
          <w:p w14:paraId="4246EC9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w:t>
            </w:r>
          </w:p>
        </w:tc>
        <w:tc>
          <w:tcPr>
            <w:tcW w:w="0" w:type="auto"/>
          </w:tcPr>
          <w:p w14:paraId="35EEBFE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w:t>
            </w:r>
          </w:p>
        </w:tc>
        <w:tc>
          <w:tcPr>
            <w:tcW w:w="0" w:type="auto"/>
          </w:tcPr>
          <w:p w14:paraId="2346095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1.9</w:t>
            </w:r>
          </w:p>
        </w:tc>
        <w:tc>
          <w:tcPr>
            <w:tcW w:w="0" w:type="auto"/>
          </w:tcPr>
          <w:p w14:paraId="50E04BE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1716</w:t>
            </w:r>
          </w:p>
        </w:tc>
        <w:tc>
          <w:tcPr>
            <w:tcW w:w="0" w:type="auto"/>
          </w:tcPr>
          <w:p w14:paraId="47CDCBB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17157</w:t>
            </w:r>
          </w:p>
        </w:tc>
        <w:tc>
          <w:tcPr>
            <w:tcW w:w="0" w:type="auto"/>
          </w:tcPr>
          <w:p w14:paraId="3D0C242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3946</w:t>
            </w:r>
          </w:p>
        </w:tc>
      </w:tr>
      <w:tr w:rsidR="00C47D28" w:rsidRPr="00121D99" w14:paraId="1CC4DE86" w14:textId="77777777">
        <w:tc>
          <w:tcPr>
            <w:tcW w:w="0" w:type="auto"/>
          </w:tcPr>
          <w:p w14:paraId="03A04A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3762F4E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3.5</w:t>
            </w:r>
          </w:p>
        </w:tc>
        <w:tc>
          <w:tcPr>
            <w:tcW w:w="0" w:type="auto"/>
          </w:tcPr>
          <w:p w14:paraId="6A5994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2.7</w:t>
            </w:r>
          </w:p>
        </w:tc>
        <w:tc>
          <w:tcPr>
            <w:tcW w:w="0" w:type="auto"/>
          </w:tcPr>
          <w:p w14:paraId="09AEBC1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1626</w:t>
            </w:r>
          </w:p>
        </w:tc>
        <w:tc>
          <w:tcPr>
            <w:tcW w:w="0" w:type="auto"/>
          </w:tcPr>
          <w:p w14:paraId="0F719D1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24387</w:t>
            </w:r>
          </w:p>
        </w:tc>
        <w:tc>
          <w:tcPr>
            <w:tcW w:w="0" w:type="auto"/>
          </w:tcPr>
          <w:p w14:paraId="14A5193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5609</w:t>
            </w:r>
          </w:p>
        </w:tc>
      </w:tr>
      <w:tr w:rsidR="00C47D28" w:rsidRPr="00121D99" w14:paraId="32F4C7FE" w14:textId="77777777">
        <w:tc>
          <w:tcPr>
            <w:tcW w:w="0" w:type="auto"/>
          </w:tcPr>
          <w:p w14:paraId="47996D1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w:t>
            </w:r>
          </w:p>
        </w:tc>
        <w:tc>
          <w:tcPr>
            <w:tcW w:w="0" w:type="auto"/>
          </w:tcPr>
          <w:p w14:paraId="63FB880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4.6</w:t>
            </w:r>
          </w:p>
        </w:tc>
        <w:tc>
          <w:tcPr>
            <w:tcW w:w="0" w:type="auto"/>
          </w:tcPr>
          <w:p w14:paraId="439DC7D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3.5</w:t>
            </w:r>
          </w:p>
        </w:tc>
        <w:tc>
          <w:tcPr>
            <w:tcW w:w="0" w:type="auto"/>
          </w:tcPr>
          <w:p w14:paraId="17073F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1581</w:t>
            </w:r>
          </w:p>
        </w:tc>
        <w:tc>
          <w:tcPr>
            <w:tcW w:w="0" w:type="auto"/>
          </w:tcPr>
          <w:p w14:paraId="0C1D8E3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31617</w:t>
            </w:r>
          </w:p>
        </w:tc>
        <w:tc>
          <w:tcPr>
            <w:tcW w:w="0" w:type="auto"/>
          </w:tcPr>
          <w:p w14:paraId="64E4A75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7272</w:t>
            </w:r>
          </w:p>
        </w:tc>
      </w:tr>
      <w:tr w:rsidR="00C47D28" w:rsidRPr="00121D99" w14:paraId="309CA712" w14:textId="77777777">
        <w:tc>
          <w:tcPr>
            <w:tcW w:w="0" w:type="auto"/>
          </w:tcPr>
          <w:p w14:paraId="73A919C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w:t>
            </w:r>
          </w:p>
        </w:tc>
        <w:tc>
          <w:tcPr>
            <w:tcW w:w="0" w:type="auto"/>
          </w:tcPr>
          <w:p w14:paraId="394E3A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5.8</w:t>
            </w:r>
          </w:p>
        </w:tc>
        <w:tc>
          <w:tcPr>
            <w:tcW w:w="0" w:type="auto"/>
          </w:tcPr>
          <w:p w14:paraId="0923AFA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4.3</w:t>
            </w:r>
          </w:p>
        </w:tc>
        <w:tc>
          <w:tcPr>
            <w:tcW w:w="0" w:type="auto"/>
          </w:tcPr>
          <w:p w14:paraId="391573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1554</w:t>
            </w:r>
          </w:p>
        </w:tc>
        <w:tc>
          <w:tcPr>
            <w:tcW w:w="0" w:type="auto"/>
          </w:tcPr>
          <w:p w14:paraId="06EAAE9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38848</w:t>
            </w:r>
          </w:p>
        </w:tc>
        <w:tc>
          <w:tcPr>
            <w:tcW w:w="0" w:type="auto"/>
          </w:tcPr>
          <w:p w14:paraId="7438583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8935</w:t>
            </w:r>
          </w:p>
        </w:tc>
      </w:tr>
      <w:tr w:rsidR="00C47D28" w:rsidRPr="00121D99" w14:paraId="6D2EB549" w14:textId="77777777">
        <w:tc>
          <w:tcPr>
            <w:tcW w:w="0" w:type="auto"/>
          </w:tcPr>
          <w:p w14:paraId="04C231D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30</w:t>
            </w:r>
          </w:p>
        </w:tc>
        <w:tc>
          <w:tcPr>
            <w:tcW w:w="0" w:type="auto"/>
          </w:tcPr>
          <w:p w14:paraId="28FE9F7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6.9</w:t>
            </w:r>
          </w:p>
        </w:tc>
        <w:tc>
          <w:tcPr>
            <w:tcW w:w="0" w:type="auto"/>
          </w:tcPr>
          <w:p w14:paraId="4B39092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5.1</w:t>
            </w:r>
          </w:p>
        </w:tc>
        <w:tc>
          <w:tcPr>
            <w:tcW w:w="0" w:type="auto"/>
          </w:tcPr>
          <w:p w14:paraId="661FE97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1536</w:t>
            </w:r>
          </w:p>
        </w:tc>
        <w:tc>
          <w:tcPr>
            <w:tcW w:w="0" w:type="auto"/>
          </w:tcPr>
          <w:p w14:paraId="714D4A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46074</w:t>
            </w:r>
          </w:p>
        </w:tc>
        <w:tc>
          <w:tcPr>
            <w:tcW w:w="0" w:type="auto"/>
          </w:tcPr>
          <w:p w14:paraId="3D331EB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10597</w:t>
            </w:r>
          </w:p>
        </w:tc>
      </w:tr>
      <w:tr w:rsidR="00C47D28" w:rsidRPr="00121D99" w14:paraId="546BB523" w14:textId="77777777">
        <w:tc>
          <w:tcPr>
            <w:tcW w:w="0" w:type="auto"/>
          </w:tcPr>
          <w:p w14:paraId="33EDAB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w:t>
            </w:r>
          </w:p>
        </w:tc>
        <w:tc>
          <w:tcPr>
            <w:tcW w:w="0" w:type="auto"/>
          </w:tcPr>
          <w:p w14:paraId="3FC8038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11.5</w:t>
            </w:r>
          </w:p>
        </w:tc>
        <w:tc>
          <w:tcPr>
            <w:tcW w:w="0" w:type="auto"/>
          </w:tcPr>
          <w:p w14:paraId="773C9B9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8.3</w:t>
            </w:r>
          </w:p>
        </w:tc>
        <w:tc>
          <w:tcPr>
            <w:tcW w:w="0" w:type="auto"/>
          </w:tcPr>
          <w:p w14:paraId="6B2A2DF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1500</w:t>
            </w:r>
          </w:p>
        </w:tc>
        <w:tc>
          <w:tcPr>
            <w:tcW w:w="0" w:type="auto"/>
          </w:tcPr>
          <w:p w14:paraId="4C31965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74983</w:t>
            </w:r>
          </w:p>
        </w:tc>
        <w:tc>
          <w:tcPr>
            <w:tcW w:w="0" w:type="auto"/>
          </w:tcPr>
          <w:p w14:paraId="2562A5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17246</w:t>
            </w:r>
          </w:p>
        </w:tc>
      </w:tr>
      <w:tr w:rsidR="00C47D28" w:rsidRPr="00121D99" w14:paraId="1CCF2F8A" w14:textId="77777777">
        <w:tc>
          <w:tcPr>
            <w:tcW w:w="0" w:type="auto"/>
          </w:tcPr>
          <w:p w14:paraId="4310F4D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w:t>
            </w:r>
          </w:p>
        </w:tc>
        <w:tc>
          <w:tcPr>
            <w:tcW w:w="0" w:type="auto"/>
          </w:tcPr>
          <w:p w14:paraId="7C8D3F2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23.0</w:t>
            </w:r>
          </w:p>
        </w:tc>
        <w:tc>
          <w:tcPr>
            <w:tcW w:w="0" w:type="auto"/>
          </w:tcPr>
          <w:p w14:paraId="51BDC39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16.4</w:t>
            </w:r>
          </w:p>
        </w:tc>
        <w:tc>
          <w:tcPr>
            <w:tcW w:w="0" w:type="auto"/>
          </w:tcPr>
          <w:p w14:paraId="780475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1472</w:t>
            </w:r>
          </w:p>
        </w:tc>
        <w:tc>
          <w:tcPr>
            <w:tcW w:w="0" w:type="auto"/>
          </w:tcPr>
          <w:p w14:paraId="5E1327D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147222</w:t>
            </w:r>
          </w:p>
        </w:tc>
        <w:tc>
          <w:tcPr>
            <w:tcW w:w="0" w:type="auto"/>
          </w:tcPr>
          <w:p w14:paraId="1FEB314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33861</w:t>
            </w:r>
          </w:p>
        </w:tc>
      </w:tr>
    </w:tbl>
    <w:p w14:paraId="535F8F6F" w14:textId="77777777" w:rsidR="00C47D28" w:rsidRPr="00121D99" w:rsidRDefault="00491E10" w:rsidP="002A286E">
      <w:pPr>
        <w:pStyle w:val="Heading3"/>
        <w:jc w:val="both"/>
        <w:rPr>
          <w:rFonts w:ascii="Times New Roman" w:hAnsi="Times New Roman" w:cs="Times New Roman"/>
        </w:rPr>
      </w:pPr>
      <w:bookmarkStart w:id="155" w:name="tamaño-de-muestra-para-upm-y-hogares"/>
      <w:bookmarkStart w:id="156" w:name="_Toc91768853"/>
      <w:bookmarkEnd w:id="150"/>
      <w:bookmarkEnd w:id="154"/>
      <w:r w:rsidRPr="00121D99">
        <w:rPr>
          <w:rStyle w:val="SectionNumber"/>
          <w:rFonts w:ascii="Times New Roman" w:hAnsi="Times New Roman" w:cs="Times New Roman"/>
        </w:rPr>
        <w:t>8.3.2</w:t>
      </w:r>
      <w:r w:rsidRPr="00121D99">
        <w:rPr>
          <w:rFonts w:ascii="Times New Roman" w:hAnsi="Times New Roman" w:cs="Times New Roman"/>
        </w:rPr>
        <w:tab/>
        <w:t>Tamaño de muestra para UPM y hogares</w:t>
      </w:r>
      <w:bookmarkEnd w:id="156"/>
    </w:p>
    <w:p w14:paraId="140E680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algunas ocasiones la variable de interés y la unidad de observación están a nivel de hogar. Por ejemplo, cuando todas las variables de interés se miden a nivel de la vivienda o del hogar. En este </w:t>
      </w:r>
      <w:r w:rsidRPr="00121D99">
        <w:rPr>
          <w:rFonts w:ascii="Times New Roman" w:hAnsi="Times New Roman" w:cs="Times New Roman"/>
        </w:rPr>
        <w:t xml:space="preserve">caso es posible modificar el algoritmo de la sección anterior para seleccionar únicamente a las viviendas u hogares en la muestra, sin necesidad de realizar un submuestreo de personas. En este caso algunas cantidades desaparecen porque no son objeto de la </w:t>
      </w:r>
      <w:r w:rsidRPr="00121D99">
        <w:rPr>
          <w:rFonts w:ascii="Times New Roman" w:hAnsi="Times New Roman" w:cs="Times New Roman"/>
        </w:rPr>
        <w:t xml:space="preserve">población de hogares, como lo son </w:t>
      </w:r>
      <m:oMath>
        <m:r>
          <w:rPr>
            <w:rFonts w:ascii="Cambria Math" w:hAnsi="Cambria Math" w:cs="Times New Roman"/>
          </w:rPr>
          <m:t>r</m:t>
        </m:r>
      </m:oMath>
      <w:r w:rsidRPr="00121D99">
        <w:rPr>
          <w:rFonts w:ascii="Times New Roman" w:hAnsi="Times New Roman" w:cs="Times New Roman"/>
        </w:rPr>
        <w:t xml:space="preserve"> y </w:t>
      </w:r>
      <m:oMath>
        <m:r>
          <w:rPr>
            <w:rFonts w:ascii="Cambria Math" w:hAnsi="Cambria Math" w:cs="Times New Roman"/>
          </w:rPr>
          <m:t>b</m:t>
        </m:r>
      </m:oMath>
      <w:r w:rsidRPr="00121D99">
        <w:rPr>
          <w:rFonts w:ascii="Times New Roman" w:hAnsi="Times New Roman" w:cs="Times New Roman"/>
        </w:rPr>
        <w:t xml:space="preserve">; algunas otras expresiones deben ser redefinidas al contexto de los hogares, como por ejemplo, el coeficiente de correlación intraclase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el efecto de diseño y todas las expresiones de tamaños de muestra. En to</w:t>
      </w:r>
      <w:r w:rsidRPr="00121D99">
        <w:rPr>
          <w:rFonts w:ascii="Times New Roman" w:hAnsi="Times New Roman" w:cs="Times New Roman"/>
        </w:rPr>
        <w:t>do caso, la adaptación del algoritmo se describe a continuación.</w:t>
      </w:r>
    </w:p>
    <w:p w14:paraId="07BA5C38" w14:textId="77777777" w:rsidR="00C47D28" w:rsidRPr="00121D99" w:rsidRDefault="00491E10" w:rsidP="00491E10">
      <w:pPr>
        <w:numPr>
          <w:ilvl w:val="0"/>
          <w:numId w:val="50"/>
        </w:numPr>
        <w:jc w:val="both"/>
        <w:rPr>
          <w:rFonts w:ascii="Times New Roman" w:hAnsi="Times New Roman" w:cs="Times New Roman"/>
        </w:rPr>
      </w:pPr>
      <w:r w:rsidRPr="00121D99">
        <w:rPr>
          <w:rFonts w:ascii="Times New Roman" w:hAnsi="Times New Roman" w:cs="Times New Roman"/>
          <w:b/>
          <w:bCs/>
        </w:rPr>
        <w:t>Definir el número promedio de hogares</w:t>
      </w:r>
      <w:r w:rsidRPr="00121D99">
        <w:rPr>
          <w:rFonts w:ascii="Times New Roman" w:hAnsi="Times New Roman" w:cs="Times New Roman"/>
        </w:rPr>
        <w:t xml:space="preserve">. El número promedio de hogares que se desea encuestar en cada una de las UPM está dado por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oMath>
      <w:r w:rsidRPr="00121D99">
        <w:rPr>
          <w:rFonts w:ascii="Times New Roman" w:hAnsi="Times New Roman" w:cs="Times New Roman"/>
        </w:rPr>
        <w:t>. Esta cifra sigue siendo el insumo más importante del algoritmo y se propone crear escenarios de muestreo a partir de su modificación y evaluación del tamaño</w:t>
      </w:r>
      <w:r w:rsidRPr="00121D99">
        <w:rPr>
          <w:rFonts w:ascii="Times New Roman" w:hAnsi="Times New Roman" w:cs="Times New Roman"/>
        </w:rPr>
        <w:t xml:space="preserve"> de muestra final.</w:t>
      </w:r>
    </w:p>
    <w:p w14:paraId="13708B3E" w14:textId="77777777" w:rsidR="00C47D28" w:rsidRPr="00121D99" w:rsidRDefault="00491E10" w:rsidP="00491E10">
      <w:pPr>
        <w:numPr>
          <w:ilvl w:val="0"/>
          <w:numId w:val="50"/>
        </w:numPr>
        <w:jc w:val="both"/>
        <w:rPr>
          <w:rFonts w:ascii="Times New Roman" w:hAnsi="Times New Roman" w:cs="Times New Roman"/>
        </w:rPr>
      </w:pPr>
      <w:r w:rsidRPr="00121D99">
        <w:rPr>
          <w:rFonts w:ascii="Times New Roman" w:hAnsi="Times New Roman" w:cs="Times New Roman"/>
          <w:b/>
          <w:bCs/>
        </w:rPr>
        <w:t>Calcular el efecto de diseño</w:t>
      </w:r>
      <w:r w:rsidRPr="00121D99">
        <w:rPr>
          <w:rFonts w:ascii="Times New Roman" w:hAnsi="Times New Roman" w:cs="Times New Roman"/>
        </w:rPr>
        <w:t xml:space="preserve">. Es necesario definir (o calcular con encuestas o censos anteriores) la correlación intraclase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de la variable de interés </w:t>
      </w:r>
      <w:r w:rsidRPr="00121D99">
        <w:rPr>
          <w:rFonts w:ascii="Times New Roman" w:hAnsi="Times New Roman" w:cs="Times New Roman"/>
          <w:i/>
          <w:iCs/>
        </w:rPr>
        <w:t>a nivel del hogar</w:t>
      </w:r>
      <w:r w:rsidRPr="00121D99">
        <w:rPr>
          <w:rFonts w:ascii="Times New Roman" w:hAnsi="Times New Roman" w:cs="Times New Roman"/>
        </w:rPr>
        <w:t xml:space="preserve"> </w:t>
      </w:r>
      <w:r w:rsidRPr="00121D99">
        <w:rPr>
          <w:rFonts w:ascii="Times New Roman" w:hAnsi="Times New Roman" w:cs="Times New Roman"/>
        </w:rPr>
        <w:t xml:space="preserve">con el agrupamiento por UPM definido por la división cartográfica del último censo. De igual forma, el efecto de diseño </w:t>
      </w:r>
      <m:oMath>
        <m:r>
          <w:rPr>
            <w:rFonts w:ascii="Cambria Math" w:hAnsi="Cambria Math" w:cs="Times New Roman"/>
          </w:rPr>
          <m:t>DEFF</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xml:space="preserve"> sigue siendo función del tamaño de muestra promedio de hogares por UPM </w:t>
      </w:r>
      <m:oMath>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r w:rsidRPr="00121D99">
        <w:rPr>
          <w:rFonts w:ascii="Times New Roman" w:hAnsi="Times New Roman" w:cs="Times New Roman"/>
        </w:rPr>
        <w:t>.</w:t>
      </w:r>
    </w:p>
    <w:p w14:paraId="5F9A7428" w14:textId="77777777" w:rsidR="00C47D28" w:rsidRPr="00121D99" w:rsidRDefault="00491E10" w:rsidP="00491E10">
      <w:pPr>
        <w:numPr>
          <w:ilvl w:val="0"/>
          <w:numId w:val="50"/>
        </w:numPr>
        <w:jc w:val="both"/>
        <w:rPr>
          <w:rFonts w:ascii="Times New Roman" w:hAnsi="Times New Roman" w:cs="Times New Roman"/>
        </w:rPr>
      </w:pPr>
      <w:r w:rsidRPr="00121D99">
        <w:rPr>
          <w:rFonts w:ascii="Times New Roman" w:hAnsi="Times New Roman" w:cs="Times New Roman"/>
          <w:b/>
          <w:bCs/>
        </w:rPr>
        <w:t>Tamaño de muestra de hogares</w:t>
      </w:r>
      <w:r w:rsidRPr="00121D99">
        <w:rPr>
          <w:rFonts w:ascii="Times New Roman" w:hAnsi="Times New Roman" w:cs="Times New Roman"/>
        </w:rPr>
        <w:t>.</w:t>
      </w:r>
      <w:r w:rsidRPr="00121D99">
        <w:rPr>
          <w:rFonts w:ascii="Times New Roman" w:hAnsi="Times New Roman" w:cs="Times New Roman"/>
        </w:rP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w:t>
      </w:r>
      <w:r w:rsidRPr="00121D99">
        <w:rPr>
          <w:rFonts w:ascii="Times New Roman" w:hAnsi="Times New Roman" w:cs="Times New Roman"/>
        </w:rPr>
        <w:t xml:space="preserve"> un margen de error relativo máximo de </w:t>
      </w:r>
      <m:oMath>
        <m:r>
          <w:rPr>
            <w:rFonts w:ascii="Cambria Math" w:hAnsi="Cambria Math" w:cs="Times New Roman"/>
          </w:rPr>
          <m:t>MER</m:t>
        </m:r>
      </m:oMath>
      <w:r w:rsidRPr="00121D99">
        <w:rPr>
          <w:rFonts w:ascii="Times New Roman" w:hAnsi="Times New Roman" w:cs="Times New Roman"/>
        </w:rPr>
        <w:t xml:space="preserve"> % es de</w:t>
      </w:r>
    </w:p>
    <w:p w14:paraId="436709EF" w14:textId="77777777" w:rsidR="00C47D28" w:rsidRPr="00121D99" w:rsidRDefault="00491E10" w:rsidP="002A286E">
      <w:pPr>
        <w:pStyle w:val="FirstParagraph"/>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sub>
                <m:sup>
                  <m:r>
                    <w:rPr>
                      <w:rFonts w:ascii="Cambria Math" w:hAnsi="Cambria Math" w:cs="Times New Roman"/>
                    </w:rPr>
                    <m:t>2</m:t>
                  </m:r>
                </m:sup>
              </m:sSubSup>
              <m:r>
                <w:rPr>
                  <w:rFonts w:ascii="Cambria Math" w:hAnsi="Cambria Math" w:cs="Times New Roman"/>
                </w:rPr>
                <m:t>DEFF</m:t>
              </m:r>
            </m:num>
            <m:den>
              <m:f>
                <m:fPr>
                  <m:ctrlPr>
                    <w:rPr>
                      <w:rFonts w:ascii="Cambria Math" w:hAnsi="Cambria Math" w:cs="Times New Roman"/>
                    </w:rPr>
                  </m:ctrlPr>
                </m:fPr>
                <m:num>
                  <m:r>
                    <w:rPr>
                      <w:rFonts w:ascii="Cambria Math" w:hAnsi="Cambria Math" w:cs="Times New Roman"/>
                    </w:rPr>
                    <m:t>ME</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y</m:t>
                          </m:r>
                        </m:e>
                      </m:acc>
                    </m:e>
                    <m:sup>
                      <m:r>
                        <w:rPr>
                          <w:rFonts w:ascii="Cambria Math" w:hAnsi="Cambria Math" w:cs="Times New Roman"/>
                        </w:rPr>
                        <m:t>2</m:t>
                      </m:r>
                    </m:sup>
                  </m:sSup>
                </m:num>
                <m:den>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up>
                      <m:r>
                        <w:rPr>
                          <w:rFonts w:ascii="Cambria Math" w:hAnsi="Cambria Math" w:cs="Times New Roman"/>
                        </w:rPr>
                        <m:t>2</m:t>
                      </m:r>
                    </m:sup>
                  </m:sSubSup>
                </m:den>
              </m:f>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r>
                    <w:rPr>
                      <w:rFonts w:ascii="Cambria Math" w:hAnsi="Cambria Math" w:cs="Times New Roman"/>
                    </w:rPr>
                    <m:t>DEFF</m:t>
                  </m:r>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den>
              </m:f>
            </m:den>
          </m:f>
        </m:oMath>
      </m:oMathPara>
    </w:p>
    <w:p w14:paraId="62F4E2C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expresión apropiada para calcular el tamaño de muestra para una proporción estará dada por</w:t>
      </w:r>
    </w:p>
    <w:p w14:paraId="67ACB4AC"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DEFF</m:t>
              </m:r>
            </m:num>
            <m:den>
              <m:f>
                <m:fPr>
                  <m:ctrlPr>
                    <w:rPr>
                      <w:rFonts w:ascii="Cambria Math" w:hAnsi="Cambria Math" w:cs="Times New Roman"/>
                    </w:rPr>
                  </m:ctrlPr>
                </m:fPr>
                <m:num>
                  <m:r>
                    <w:rPr>
                      <w:rFonts w:ascii="Cambria Math" w:hAnsi="Cambria Math" w:cs="Times New Roman"/>
                    </w:rPr>
                    <m:t>ME</m:t>
                  </m:r>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2</m:t>
                      </m:r>
                    </m:sup>
                  </m:sSup>
                </m:num>
                <m:den>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up>
                      <m:r>
                        <w:rPr>
                          <w:rFonts w:ascii="Cambria Math" w:hAnsi="Cambria Math" w:cs="Times New Roman"/>
                        </w:rPr>
                        <m:t>2</m:t>
                      </m:r>
                    </m:sup>
                  </m:sSub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DEFF</m:t>
                  </m:r>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den>
              </m:f>
            </m:den>
          </m:f>
        </m:oMath>
      </m:oMathPara>
    </w:p>
    <w:p w14:paraId="679C1627" w14:textId="77777777" w:rsidR="00C47D28" w:rsidRPr="00121D99" w:rsidRDefault="00491E10" w:rsidP="00491E10">
      <w:pPr>
        <w:pStyle w:val="Compact"/>
        <w:numPr>
          <w:ilvl w:val="0"/>
          <w:numId w:val="51"/>
        </w:numPr>
        <w:jc w:val="both"/>
        <w:rPr>
          <w:rFonts w:ascii="Times New Roman" w:hAnsi="Times New Roman" w:cs="Times New Roman"/>
        </w:rPr>
      </w:pPr>
      <w:r w:rsidRPr="00121D99">
        <w:rPr>
          <w:rFonts w:ascii="Times New Roman" w:hAnsi="Times New Roman" w:cs="Times New Roman"/>
          <w:b/>
          <w:bCs/>
        </w:rPr>
        <w:t>Cálculo del número de UPM</w:t>
      </w:r>
      <w:r w:rsidRPr="00121D99">
        <w:rPr>
          <w:rFonts w:ascii="Times New Roman" w:hAnsi="Times New Roman" w:cs="Times New Roman"/>
        </w:rPr>
        <w:t>. Los hogares se observan a partir de las UPM. En este paso final es necesario calcular el número de UPM que deben ser seleccionadas en el muestreo a partir de la relación</w:t>
      </w:r>
    </w:p>
    <w:p w14:paraId="6A0AD70B" w14:textId="77777777" w:rsidR="00C47D28" w:rsidRPr="00121D99" w:rsidRDefault="00491E10" w:rsidP="002A286E">
      <w:pPr>
        <w:pStyle w:val="Compac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num>
            <m:den>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den>
          </m:f>
        </m:oMath>
      </m:oMathPara>
    </w:p>
    <w:p w14:paraId="3CE8AB05" w14:textId="77777777" w:rsidR="00C47D28" w:rsidRPr="00121D99" w:rsidRDefault="00491E10" w:rsidP="002A286E">
      <w:pPr>
        <w:pStyle w:val="Heading4"/>
        <w:jc w:val="both"/>
        <w:rPr>
          <w:rFonts w:ascii="Times New Roman" w:hAnsi="Times New Roman" w:cs="Times New Roman"/>
        </w:rPr>
      </w:pPr>
      <w:bookmarkStart w:id="157" w:name="ejemplo-gasto-promedio-del-hogar"/>
      <w:r w:rsidRPr="00121D99">
        <w:rPr>
          <w:rFonts w:ascii="Times New Roman" w:hAnsi="Times New Roman" w:cs="Times New Roman"/>
        </w:rPr>
        <w:t>Ejemplo: gasto pr</w:t>
      </w:r>
      <w:r w:rsidRPr="00121D99">
        <w:rPr>
          <w:rFonts w:ascii="Times New Roman" w:hAnsi="Times New Roman" w:cs="Times New Roman"/>
        </w:rPr>
        <w:t>omedio del hogar</w:t>
      </w:r>
    </w:p>
    <w:p w14:paraId="44F5B97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Suponga que se desea estimar el promedio de gasto anual en dólares en los hogares del país con un margen de error relativo máximo admisible del 3.5%. La variable de interés (gasto) es continua y se estima que la media oscila alrededor de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r>
          <m:rPr>
            <m:sty m:val="p"/>
          </m:rPr>
          <w:rPr>
            <w:rFonts w:ascii="Cambria Math" w:hAnsi="Cambria Math" w:cs="Times New Roman"/>
          </w:rPr>
          <m:t>=</m:t>
        </m:r>
        <m:r>
          <w:rPr>
            <w:rFonts w:ascii="Cambria Math" w:hAnsi="Cambria Math" w:cs="Times New Roman"/>
          </w:rPr>
          <m:t>1407</m:t>
        </m:r>
      </m:oMath>
      <w:r w:rsidRPr="00121D99">
        <w:rPr>
          <w:rFonts w:ascii="Times New Roman" w:hAnsi="Times New Roman" w:cs="Times New Roman"/>
        </w:rPr>
        <w:t xml:space="preserve"> dólares con una varianza de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2228</m:t>
            </m:r>
          </m:e>
          <m:sup>
            <m:r>
              <w:rPr>
                <w:rFonts w:ascii="Cambria Math" w:hAnsi="Cambria Math" w:cs="Times New Roman"/>
              </w:rPr>
              <m:t>2</m:t>
            </m:r>
          </m:sup>
        </m:sSup>
      </m:oMath>
      <w:r w:rsidRPr="00121D99">
        <w:rPr>
          <w:rFonts w:ascii="Times New Roman" w:hAnsi="Times New Roman" w:cs="Times New Roman"/>
        </w:rPr>
        <w:t xml:space="preserve">. En este ejemplo se supone que el país está dividido 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10</m:t>
        </m:r>
      </m:oMath>
      <w:r w:rsidRPr="00121D99">
        <w:rPr>
          <w:rFonts w:ascii="Times New Roman" w:hAnsi="Times New Roman" w:cs="Times New Roman"/>
        </w:rPr>
        <w:t xml:space="preserve"> mil UPM y la correlación intraclase de la característica de interés, medida a nivel del hogar, con las UPM es de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0.173</m:t>
        </m:r>
      </m:oMath>
      <w:r w:rsidRPr="00121D99">
        <w:rPr>
          <w:rFonts w:ascii="Times New Roman" w:hAnsi="Times New Roman" w:cs="Times New Roman"/>
        </w:rPr>
        <w:t>.</w:t>
      </w:r>
    </w:p>
    <w:p w14:paraId="21D9754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siguiente tabla muestra los resultados del ejercicio para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12</m:t>
        </m:r>
      </m:oMath>
      <w:r w:rsidRPr="00121D99">
        <w:rPr>
          <w:rFonts w:ascii="Times New Roman" w:hAnsi="Times New Roman" w:cs="Times New Roman"/>
        </w:rPr>
        <w:t xml:space="preserve"> hogares promedio por UPM, que serán observados a partir de la selección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16056</m:t>
        </m:r>
      </m:oMath>
      <w:r w:rsidRPr="00121D99">
        <w:rPr>
          <w:rFonts w:ascii="Times New Roman" w:hAnsi="Times New Roman" w:cs="Times New Roman"/>
        </w:rPr>
        <w:t xml:space="preserve"> hogares y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16056</m:t>
        </m:r>
        <m:r>
          <m:rPr>
            <m:sty m:val="p"/>
          </m:rPr>
          <w:rPr>
            <w:rFonts w:ascii="Cambria Math" w:hAnsi="Cambria Math" w:cs="Times New Roman"/>
          </w:rPr>
          <m:t>/</m:t>
        </m:r>
        <m:r>
          <w:rPr>
            <w:rFonts w:ascii="Cambria Math" w:hAnsi="Cambria Math" w:cs="Times New Roman"/>
          </w:rPr>
          <m:t>12</m:t>
        </m:r>
        <m:r>
          <m:rPr>
            <m:sty m:val="p"/>
          </m:rPr>
          <w:rPr>
            <w:rFonts w:ascii="Cambria Math" w:hAnsi="Cambria Math" w:cs="Times New Roman"/>
          </w:rPr>
          <m:t>=</m:t>
        </m:r>
        <m:r>
          <w:rPr>
            <w:rFonts w:ascii="Cambria Math" w:hAnsi="Cambria Math" w:cs="Times New Roman"/>
          </w:rPr>
          <m:t>1338</m:t>
        </m:r>
      </m:oMath>
      <w:r w:rsidRPr="00121D99">
        <w:rPr>
          <w:rFonts w:ascii="Times New Roman" w:hAnsi="Times New Roman" w:cs="Times New Roman"/>
        </w:rPr>
        <w:t xml:space="preserve"> UPM, los cuales inducen un efecto de diseño </w:t>
      </w:r>
      <m:oMath>
        <m:r>
          <w:rPr>
            <w:rFonts w:ascii="Cambria Math" w:hAnsi="Cambria Math" w:cs="Times New Roman"/>
          </w:rPr>
          <m:t>DEFF</m:t>
        </m:r>
        <m:r>
          <m:rPr>
            <m:sty m:val="p"/>
          </m:rPr>
          <w:rPr>
            <w:rFonts w:ascii="Cambria Math" w:hAnsi="Cambria Math" w:cs="Times New Roman"/>
          </w:rPr>
          <m:t>=</m:t>
        </m:r>
      </m:oMath>
      <w:r w:rsidRPr="00121D99">
        <w:rPr>
          <w:rFonts w:ascii="Times New Roman" w:hAnsi="Times New Roman" w:cs="Times New Roman"/>
        </w:rPr>
        <w:t xml:space="preserve"> 2.9.</w:t>
      </w:r>
    </w:p>
    <w:tbl>
      <w:tblPr>
        <w:tblStyle w:val="Table"/>
        <w:tblW w:w="5000" w:type="pct"/>
        <w:tblLook w:val="0020" w:firstRow="1" w:lastRow="0" w:firstColumn="0" w:lastColumn="0" w:noHBand="0" w:noVBand="0"/>
      </w:tblPr>
      <w:tblGrid>
        <w:gridCol w:w="3608"/>
        <w:gridCol w:w="827"/>
        <w:gridCol w:w="2420"/>
        <w:gridCol w:w="2721"/>
      </w:tblGrid>
      <w:tr w:rsidR="00C47D28" w:rsidRPr="00121D99" w14:paraId="2706D25A"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2E751D9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Hogares p</w:t>
            </w:r>
            <w:r w:rsidRPr="00121D99">
              <w:rPr>
                <w:rFonts w:ascii="Times New Roman" w:hAnsi="Times New Roman" w:cs="Times New Roman"/>
              </w:rPr>
              <w:t xml:space="preserve">romedio por UPM </w:t>
            </w:r>
            <m:oMath>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p>
        </w:tc>
        <w:tc>
          <w:tcPr>
            <w:tcW w:w="0" w:type="auto"/>
          </w:tcPr>
          <w:p w14:paraId="5DFC89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3C24E8E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6F08288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hogares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oMath>
          </w:p>
        </w:tc>
      </w:tr>
      <w:tr w:rsidR="00C47D28" w:rsidRPr="00121D99" w14:paraId="2A7DBA20" w14:textId="77777777">
        <w:tc>
          <w:tcPr>
            <w:tcW w:w="0" w:type="auto"/>
          </w:tcPr>
          <w:p w14:paraId="4BC0995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36C785D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2.9</w:t>
            </w:r>
          </w:p>
        </w:tc>
        <w:tc>
          <w:tcPr>
            <w:tcW w:w="0" w:type="auto"/>
          </w:tcPr>
          <w:p w14:paraId="1F6707F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1338</w:t>
            </w:r>
          </w:p>
        </w:tc>
        <w:tc>
          <w:tcPr>
            <w:tcW w:w="0" w:type="auto"/>
          </w:tcPr>
          <w:p w14:paraId="4EA852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16056</w:t>
            </w:r>
          </w:p>
        </w:tc>
      </w:tr>
    </w:tbl>
    <w:p w14:paraId="345A18D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 continuación se muestran algunos resultados que permiten establecer otros escenarios de muestreo al variar el tamaño de muestra promedio de hogares por UP</w:t>
      </w:r>
      <w:r w:rsidRPr="00121D99">
        <w:rPr>
          <w:rFonts w:ascii="Times New Roman" w:hAnsi="Times New Roman" w:cs="Times New Roman"/>
        </w:rPr>
        <w:t>M. Nótese que, por ejemplo, en el caso de seleccionar 20 hogares por UPM, se debería seleccionar una muestra de 23695 hogares en tan solo 1185 UPM. Por otro lado, si sólo se seleccionaran 2 hogares por UPM, se tendrían que visitar 3246 UPM en todo el país,</w:t>
      </w:r>
      <w:r w:rsidRPr="00121D99">
        <w:rPr>
          <w:rFonts w:ascii="Times New Roman" w:hAnsi="Times New Roman" w:cs="Times New Roman"/>
        </w:rPr>
        <w:t xml:space="preserve"> aunque el número de encuestas totales descendería a 6493.</w:t>
      </w:r>
    </w:p>
    <w:p w14:paraId="7F76F6C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este tipo de operativos, en donde los cuestionarios de gasto de los hogares están acompañados de un operativo exhaustivo que le permite al investigador conocer los hábitos de consumo del hogar de forma desagregada, y en donde se visita el hogar durant</w:t>
      </w:r>
      <w:r w:rsidRPr="00121D99">
        <w:rPr>
          <w:rFonts w:ascii="Times New Roman" w:hAnsi="Times New Roman" w:cs="Times New Roman"/>
        </w:rPr>
        <w:t>e un periodo de tiempo determinado, tal vez sea más conveniente estudiar la viabilidad de seleccionar más hogares por UPM y menos UPM para que el operativo de campo no exija la contratación de demasiado personal en campo. Al estar agrupados en menos UPM, s</w:t>
      </w:r>
      <w:r w:rsidRPr="00121D99">
        <w:rPr>
          <w:rFonts w:ascii="Times New Roman" w:hAnsi="Times New Roman" w:cs="Times New Roman"/>
        </w:rPr>
        <w:t>e podría definir un mejor levantamiento de la información con un equipo mediano de personas; de lo contrario, se debería contratar bastante más personal que cubra las UPM dispersas a lo largo del país. Siguiendo las recomendaciones internacionales, se dese</w:t>
      </w:r>
      <w:r w:rsidRPr="00121D99">
        <w:rPr>
          <w:rFonts w:ascii="Times New Roman" w:hAnsi="Times New Roman" w:cs="Times New Roman"/>
        </w:rPr>
        <w:t>stimarían los escenarios con efectos de diseño mayores a 3.</w:t>
      </w:r>
    </w:p>
    <w:tbl>
      <w:tblPr>
        <w:tblStyle w:val="Table"/>
        <w:tblW w:w="5000" w:type="pct"/>
        <w:tblLook w:val="0020" w:firstRow="1" w:lastRow="0" w:firstColumn="0" w:lastColumn="0" w:noHBand="0" w:noVBand="0"/>
      </w:tblPr>
      <w:tblGrid>
        <w:gridCol w:w="3608"/>
        <w:gridCol w:w="827"/>
        <w:gridCol w:w="2420"/>
        <w:gridCol w:w="2721"/>
      </w:tblGrid>
      <w:tr w:rsidR="00C47D28" w:rsidRPr="00121D99" w14:paraId="165F23B2"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11E6C70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Hogares promedio por UPM </w:t>
            </w:r>
            <m:oMath>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p>
        </w:tc>
        <w:tc>
          <w:tcPr>
            <w:tcW w:w="0" w:type="auto"/>
          </w:tcPr>
          <w:p w14:paraId="5D6E25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65B461E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541DCD7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hogares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oMath>
          </w:p>
        </w:tc>
      </w:tr>
      <w:tr w:rsidR="00C47D28" w:rsidRPr="00121D99" w14:paraId="3BEC11CA" w14:textId="77777777">
        <w:tc>
          <w:tcPr>
            <w:tcW w:w="0" w:type="auto"/>
          </w:tcPr>
          <w:p w14:paraId="5AE92D9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3E87EAF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7F4D635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3246</w:t>
            </w:r>
          </w:p>
        </w:tc>
        <w:tc>
          <w:tcPr>
            <w:tcW w:w="0" w:type="auto"/>
          </w:tcPr>
          <w:p w14:paraId="56E8CC2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6493</w:t>
            </w:r>
          </w:p>
        </w:tc>
      </w:tr>
      <w:tr w:rsidR="00C47D28" w:rsidRPr="00121D99" w14:paraId="5ACB9FE0" w14:textId="77777777">
        <w:tc>
          <w:tcPr>
            <w:tcW w:w="0" w:type="auto"/>
          </w:tcPr>
          <w:p w14:paraId="6A73394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w:t>
            </w:r>
          </w:p>
        </w:tc>
        <w:tc>
          <w:tcPr>
            <w:tcW w:w="0" w:type="auto"/>
          </w:tcPr>
          <w:p w14:paraId="6168B91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0991D44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2102</w:t>
            </w:r>
          </w:p>
        </w:tc>
        <w:tc>
          <w:tcPr>
            <w:tcW w:w="0" w:type="auto"/>
          </w:tcPr>
          <w:p w14:paraId="3A89FD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8407</w:t>
            </w:r>
          </w:p>
        </w:tc>
      </w:tr>
      <w:tr w:rsidR="00C47D28" w:rsidRPr="00121D99" w14:paraId="4FA6503A" w14:textId="77777777">
        <w:tc>
          <w:tcPr>
            <w:tcW w:w="0" w:type="auto"/>
          </w:tcPr>
          <w:p w14:paraId="50C1427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6</w:t>
            </w:r>
          </w:p>
        </w:tc>
        <w:tc>
          <w:tcPr>
            <w:tcW w:w="0" w:type="auto"/>
          </w:tcPr>
          <w:p w14:paraId="211EE2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1.9</w:t>
            </w:r>
          </w:p>
        </w:tc>
        <w:tc>
          <w:tcPr>
            <w:tcW w:w="0" w:type="auto"/>
          </w:tcPr>
          <w:p w14:paraId="38ED1F8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1720</w:t>
            </w:r>
          </w:p>
        </w:tc>
        <w:tc>
          <w:tcPr>
            <w:tcW w:w="0" w:type="auto"/>
          </w:tcPr>
          <w:p w14:paraId="7BDFB16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10320</w:t>
            </w:r>
          </w:p>
        </w:tc>
      </w:tr>
      <w:tr w:rsidR="00C47D28" w:rsidRPr="00121D99" w14:paraId="0CF20D44" w14:textId="77777777">
        <w:tc>
          <w:tcPr>
            <w:tcW w:w="0" w:type="auto"/>
          </w:tcPr>
          <w:p w14:paraId="3A60B2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w:t>
            </w:r>
          </w:p>
        </w:tc>
        <w:tc>
          <w:tcPr>
            <w:tcW w:w="0" w:type="auto"/>
          </w:tcPr>
          <w:p w14:paraId="2AB5C53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2.2</w:t>
            </w:r>
          </w:p>
        </w:tc>
        <w:tc>
          <w:tcPr>
            <w:tcW w:w="0" w:type="auto"/>
          </w:tcPr>
          <w:p w14:paraId="1A5ABC0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1529</w:t>
            </w:r>
          </w:p>
        </w:tc>
        <w:tc>
          <w:tcPr>
            <w:tcW w:w="0" w:type="auto"/>
          </w:tcPr>
          <w:p w14:paraId="25ECEA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12233</w:t>
            </w:r>
          </w:p>
        </w:tc>
      </w:tr>
      <w:tr w:rsidR="00C47D28" w:rsidRPr="00121D99" w14:paraId="4E0F4FB3" w14:textId="77777777">
        <w:tc>
          <w:tcPr>
            <w:tcW w:w="0" w:type="auto"/>
          </w:tcPr>
          <w:p w14:paraId="3CF396F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w:t>
            </w:r>
          </w:p>
        </w:tc>
        <w:tc>
          <w:tcPr>
            <w:tcW w:w="0" w:type="auto"/>
          </w:tcPr>
          <w:p w14:paraId="67F32A1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2.6</w:t>
            </w:r>
          </w:p>
        </w:tc>
        <w:tc>
          <w:tcPr>
            <w:tcW w:w="0" w:type="auto"/>
          </w:tcPr>
          <w:p w14:paraId="76A397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1414</w:t>
            </w:r>
          </w:p>
        </w:tc>
        <w:tc>
          <w:tcPr>
            <w:tcW w:w="0" w:type="auto"/>
          </w:tcPr>
          <w:p w14:paraId="7CE73CA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14145</w:t>
            </w:r>
          </w:p>
        </w:tc>
      </w:tr>
      <w:tr w:rsidR="00C47D28" w:rsidRPr="00121D99" w14:paraId="26A332F4" w14:textId="77777777">
        <w:tc>
          <w:tcPr>
            <w:tcW w:w="0" w:type="auto"/>
          </w:tcPr>
          <w:p w14:paraId="3C716F4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66C7BEA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2.9</w:t>
            </w:r>
          </w:p>
        </w:tc>
        <w:tc>
          <w:tcPr>
            <w:tcW w:w="0" w:type="auto"/>
          </w:tcPr>
          <w:p w14:paraId="17EAEDA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1338</w:t>
            </w:r>
          </w:p>
        </w:tc>
        <w:tc>
          <w:tcPr>
            <w:tcW w:w="0" w:type="auto"/>
          </w:tcPr>
          <w:p w14:paraId="2AAC14B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16056</w:t>
            </w:r>
          </w:p>
        </w:tc>
      </w:tr>
      <w:tr w:rsidR="00C47D28" w:rsidRPr="00121D99" w14:paraId="50543DC0" w14:textId="77777777">
        <w:tc>
          <w:tcPr>
            <w:tcW w:w="0" w:type="auto"/>
          </w:tcPr>
          <w:p w14:paraId="5DE694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w:t>
            </w:r>
          </w:p>
        </w:tc>
        <w:tc>
          <w:tcPr>
            <w:tcW w:w="0" w:type="auto"/>
          </w:tcPr>
          <w:p w14:paraId="71D264B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w:t>
            </w:r>
          </w:p>
        </w:tc>
        <w:tc>
          <w:tcPr>
            <w:tcW w:w="0" w:type="auto"/>
          </w:tcPr>
          <w:p w14:paraId="2F6FB2C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1283</w:t>
            </w:r>
          </w:p>
        </w:tc>
        <w:tc>
          <w:tcPr>
            <w:tcW w:w="0" w:type="auto"/>
          </w:tcPr>
          <w:p w14:paraId="6B2A498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17967</w:t>
            </w:r>
          </w:p>
        </w:tc>
      </w:tr>
      <w:tr w:rsidR="00C47D28" w:rsidRPr="00121D99" w14:paraId="2841863A" w14:textId="77777777">
        <w:tc>
          <w:tcPr>
            <w:tcW w:w="0" w:type="auto"/>
          </w:tcPr>
          <w:p w14:paraId="4AD1CA1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w:t>
            </w:r>
          </w:p>
        </w:tc>
        <w:tc>
          <w:tcPr>
            <w:tcW w:w="0" w:type="auto"/>
          </w:tcPr>
          <w:p w14:paraId="6D4297F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3.6</w:t>
            </w:r>
          </w:p>
        </w:tc>
        <w:tc>
          <w:tcPr>
            <w:tcW w:w="0" w:type="auto"/>
          </w:tcPr>
          <w:p w14:paraId="2ECBCC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1242</w:t>
            </w:r>
          </w:p>
        </w:tc>
        <w:tc>
          <w:tcPr>
            <w:tcW w:w="0" w:type="auto"/>
          </w:tcPr>
          <w:p w14:paraId="5B6762A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19877</w:t>
            </w:r>
          </w:p>
        </w:tc>
      </w:tr>
      <w:tr w:rsidR="00C47D28" w:rsidRPr="00121D99" w14:paraId="19317BDA" w14:textId="77777777">
        <w:tc>
          <w:tcPr>
            <w:tcW w:w="0" w:type="auto"/>
          </w:tcPr>
          <w:p w14:paraId="74C730D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w:t>
            </w:r>
          </w:p>
        </w:tc>
        <w:tc>
          <w:tcPr>
            <w:tcW w:w="0" w:type="auto"/>
          </w:tcPr>
          <w:p w14:paraId="18A8A2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3.9</w:t>
            </w:r>
          </w:p>
        </w:tc>
        <w:tc>
          <w:tcPr>
            <w:tcW w:w="0" w:type="auto"/>
          </w:tcPr>
          <w:p w14:paraId="186694C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1210</w:t>
            </w:r>
          </w:p>
        </w:tc>
        <w:tc>
          <w:tcPr>
            <w:tcW w:w="0" w:type="auto"/>
          </w:tcPr>
          <w:p w14:paraId="326649F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21787</w:t>
            </w:r>
          </w:p>
        </w:tc>
      </w:tr>
      <w:tr w:rsidR="00C47D28" w:rsidRPr="00121D99" w14:paraId="74578CF2" w14:textId="77777777">
        <w:tc>
          <w:tcPr>
            <w:tcW w:w="0" w:type="auto"/>
          </w:tcPr>
          <w:p w14:paraId="1A69273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w:t>
            </w:r>
          </w:p>
        </w:tc>
        <w:tc>
          <w:tcPr>
            <w:tcW w:w="0" w:type="auto"/>
          </w:tcPr>
          <w:p w14:paraId="4F1285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4.3</w:t>
            </w:r>
          </w:p>
        </w:tc>
        <w:tc>
          <w:tcPr>
            <w:tcW w:w="0" w:type="auto"/>
          </w:tcPr>
          <w:p w14:paraId="148751A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1185</w:t>
            </w:r>
          </w:p>
        </w:tc>
        <w:tc>
          <w:tcPr>
            <w:tcW w:w="0" w:type="auto"/>
          </w:tcPr>
          <w:p w14:paraId="2653B51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23695</w:t>
            </w:r>
          </w:p>
        </w:tc>
      </w:tr>
    </w:tbl>
    <w:p w14:paraId="5DC70C55" w14:textId="77777777" w:rsidR="00C47D28" w:rsidRPr="00121D99" w:rsidRDefault="00491E10" w:rsidP="002A286E">
      <w:pPr>
        <w:pStyle w:val="Heading4"/>
        <w:jc w:val="both"/>
        <w:rPr>
          <w:rFonts w:ascii="Times New Roman" w:hAnsi="Times New Roman" w:cs="Times New Roman"/>
        </w:rPr>
      </w:pPr>
      <w:bookmarkStart w:id="158" w:name="X4219cef38b6076908b70d9bb9493ef3b432b81c"/>
      <w:bookmarkEnd w:id="157"/>
      <w:r w:rsidRPr="00121D99">
        <w:rPr>
          <w:rFonts w:ascii="Times New Roman" w:hAnsi="Times New Roman" w:cs="Times New Roman"/>
        </w:rPr>
        <w:t>Ejemplo: proporción de hogares sin agua potable</w:t>
      </w:r>
    </w:p>
    <w:p w14:paraId="383112C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Suponga que se desea obtener una muestra con un margen de error relativo máximo admisible del 10% sobre la variable de interés (necesidades básicas insatisfechas en agua) y el parámetro de interés es el porcentaje de hogares con esta carencia. En este país</w:t>
      </w:r>
      <w:r w:rsidRPr="00121D99">
        <w:rPr>
          <w:rFonts w:ascii="Times New Roman" w:hAnsi="Times New Roman" w:cs="Times New Roman"/>
        </w:rPr>
        <w:t xml:space="preserve">, se estima que la proporción de hogares con esta condición asciende a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7.5</m:t>
        </m:r>
      </m:oMath>
      <w:r w:rsidRPr="00121D99">
        <w:rPr>
          <w:rFonts w:ascii="Times New Roman" w:hAnsi="Times New Roman" w:cs="Times New Roman"/>
        </w:rPr>
        <w:t xml:space="preserve">%. En este ejemplo se supone que la correlación intraclase de la característica de interés con las UPM es de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0.045</m:t>
        </m:r>
      </m:oMath>
      <w:r w:rsidRPr="00121D99">
        <w:rPr>
          <w:rFonts w:ascii="Times New Roman" w:hAnsi="Times New Roman" w:cs="Times New Roman"/>
        </w:rPr>
        <w:t>.</w:t>
      </w:r>
    </w:p>
    <w:p w14:paraId="4DAA972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siguiente tabla muestra los resultados del ejercicio pa</w:t>
      </w:r>
      <w:r w:rsidRPr="00121D99">
        <w:rPr>
          <w:rFonts w:ascii="Times New Roman" w:hAnsi="Times New Roman" w:cs="Times New Roman"/>
        </w:rPr>
        <w:t xml:space="preserve">ra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r w:rsidRPr="00121D99">
        <w:rPr>
          <w:rFonts w:ascii="Times New Roman" w:hAnsi="Times New Roman" w:cs="Times New Roman"/>
        </w:rPr>
        <w:t xml:space="preserve"> 10 hogares por UPM, que serán observados a partir de la selección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r>
          <w:rPr>
            <w:rFonts w:ascii="Cambria Math" w:hAnsi="Cambria Math" w:cs="Times New Roman"/>
          </w:rPr>
          <m:t>4360</m:t>
        </m:r>
      </m:oMath>
      <w:r w:rsidRPr="00121D99">
        <w:rPr>
          <w:rFonts w:ascii="Times New Roman" w:hAnsi="Times New Roman" w:cs="Times New Roman"/>
        </w:rPr>
        <w:t xml:space="preserve"> hogares 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4360</m:t>
        </m:r>
        <m:r>
          <m:rPr>
            <m:sty m:val="p"/>
          </m:rPr>
          <w:rPr>
            <w:rFonts w:ascii="Cambria Math" w:hAnsi="Cambria Math" w:cs="Times New Roman"/>
          </w:rPr>
          <m:t>/</m:t>
        </m:r>
        <m:r>
          <w:rPr>
            <w:rFonts w:ascii="Cambria Math" w:hAnsi="Cambria Math" w:cs="Times New Roman"/>
          </w:rPr>
          <m:t>10</m:t>
        </m:r>
        <m:r>
          <m:rPr>
            <m:sty m:val="p"/>
          </m:rPr>
          <w:rPr>
            <w:rFonts w:ascii="Cambria Math" w:hAnsi="Cambria Math" w:cs="Times New Roman"/>
          </w:rPr>
          <m:t>=</m:t>
        </m:r>
        <m:r>
          <w:rPr>
            <w:rFonts w:ascii="Cambria Math" w:hAnsi="Cambria Math" w:cs="Times New Roman"/>
          </w:rPr>
          <m:t>436</m:t>
        </m:r>
      </m:oMath>
      <w:r w:rsidRPr="00121D99">
        <w:rPr>
          <w:rFonts w:ascii="Times New Roman" w:hAnsi="Times New Roman" w:cs="Times New Roman"/>
        </w:rPr>
        <w:t xml:space="preserve"> UPM, que inducen un efecto de diseño </w:t>
      </w:r>
      <m:oMath>
        <m:r>
          <w:rPr>
            <w:rFonts w:ascii="Cambria Math" w:hAnsi="Cambria Math" w:cs="Times New Roman"/>
          </w:rPr>
          <m:t>DEFF</m:t>
        </m:r>
        <m:r>
          <m:rPr>
            <m:sty m:val="p"/>
          </m:rPr>
          <w:rPr>
            <w:rFonts w:ascii="Cambria Math" w:hAnsi="Cambria Math" w:cs="Times New Roman"/>
          </w:rPr>
          <m:t>=</m:t>
        </m:r>
      </m:oMath>
      <w:r w:rsidRPr="00121D99">
        <w:rPr>
          <w:rFonts w:ascii="Times New Roman" w:hAnsi="Times New Roman" w:cs="Times New Roman"/>
        </w:rPr>
        <w:t xml:space="preserve"> 1.3.</w:t>
      </w:r>
    </w:p>
    <w:tbl>
      <w:tblPr>
        <w:tblStyle w:val="Table"/>
        <w:tblW w:w="5000" w:type="pct"/>
        <w:tblLook w:val="0020" w:firstRow="1" w:lastRow="0" w:firstColumn="0" w:lastColumn="0" w:noHBand="0" w:noVBand="0"/>
      </w:tblPr>
      <w:tblGrid>
        <w:gridCol w:w="3608"/>
        <w:gridCol w:w="827"/>
        <w:gridCol w:w="2420"/>
        <w:gridCol w:w="2721"/>
      </w:tblGrid>
      <w:tr w:rsidR="00C47D28" w:rsidRPr="00121D99" w14:paraId="6E197E52"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247600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Hogares promedio por UPM </w:t>
            </w:r>
            <m:oMath>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p>
        </w:tc>
        <w:tc>
          <w:tcPr>
            <w:tcW w:w="0" w:type="auto"/>
          </w:tcPr>
          <w:p w14:paraId="5DFFCF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39DA90D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10F3A54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hogares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oMath>
          </w:p>
        </w:tc>
      </w:tr>
      <w:tr w:rsidR="00C47D28" w:rsidRPr="00121D99" w14:paraId="07CAC37B" w14:textId="77777777">
        <w:tc>
          <w:tcPr>
            <w:tcW w:w="0" w:type="auto"/>
          </w:tcPr>
          <w:p w14:paraId="630FF99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w:t>
            </w:r>
          </w:p>
        </w:tc>
        <w:tc>
          <w:tcPr>
            <w:tcW w:w="0" w:type="auto"/>
          </w:tcPr>
          <w:p w14:paraId="76E6DB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w:t>
            </w:r>
          </w:p>
        </w:tc>
        <w:tc>
          <w:tcPr>
            <w:tcW w:w="0" w:type="auto"/>
          </w:tcPr>
          <w:p w14:paraId="1183F40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436</w:t>
            </w:r>
          </w:p>
        </w:tc>
        <w:tc>
          <w:tcPr>
            <w:tcW w:w="0" w:type="auto"/>
          </w:tcPr>
          <w:p w14:paraId="0E344F1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4360</w:t>
            </w:r>
          </w:p>
        </w:tc>
      </w:tr>
    </w:tbl>
    <w:p w14:paraId="08B9F9E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 continuación se muestran algunos resultados que permiten establecer otros escenarios de muestreo al variar el tamaño de muestra promedio de hogares por UPM. Observe que el efecto de diseño DEFF es directamente proporcional al número de hogares entrevista</w:t>
      </w:r>
      <w:r w:rsidRPr="00121D99">
        <w:rPr>
          <w:rFonts w:ascii="Times New Roman" w:hAnsi="Times New Roman" w:cs="Times New Roman"/>
        </w:rPr>
        <w:t>dos por UPM y al tamaño de muestra de hogares final; de la misma manera, es inversamente proporcional al número de UPM.</w:t>
      </w:r>
    </w:p>
    <w:tbl>
      <w:tblPr>
        <w:tblStyle w:val="Table"/>
        <w:tblW w:w="5000" w:type="pct"/>
        <w:tblLook w:val="0020" w:firstRow="1" w:lastRow="0" w:firstColumn="0" w:lastColumn="0" w:noHBand="0" w:noVBand="0"/>
      </w:tblPr>
      <w:tblGrid>
        <w:gridCol w:w="3608"/>
        <w:gridCol w:w="827"/>
        <w:gridCol w:w="2420"/>
        <w:gridCol w:w="2721"/>
      </w:tblGrid>
      <w:tr w:rsidR="00C47D28" w:rsidRPr="00121D99" w14:paraId="1B6418C5"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1B52A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Hogares promedio por UPM </w:t>
            </w:r>
            <m:oMath>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II</m:t>
                  </m:r>
                </m:sub>
              </m:sSub>
              <m:r>
                <m:rPr>
                  <m:sty m:val="p"/>
                </m:rPr>
                <w:rPr>
                  <w:rFonts w:ascii="Cambria Math" w:hAnsi="Cambria Math" w:cs="Times New Roman"/>
                </w:rPr>
                <m:t>)</m:t>
              </m:r>
            </m:oMath>
          </w:p>
        </w:tc>
        <w:tc>
          <w:tcPr>
            <w:tcW w:w="0" w:type="auto"/>
          </w:tcPr>
          <w:p w14:paraId="7E2395F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363D436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6750A20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hogares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II</m:t>
                  </m:r>
                </m:sub>
              </m:sSub>
              <m:r>
                <m:rPr>
                  <m:sty m:val="p"/>
                </m:rPr>
                <w:rPr>
                  <w:rFonts w:ascii="Cambria Math" w:hAnsi="Cambria Math" w:cs="Times New Roman"/>
                </w:rPr>
                <m:t>)</m:t>
              </m:r>
            </m:oMath>
          </w:p>
        </w:tc>
      </w:tr>
      <w:tr w:rsidR="00C47D28" w:rsidRPr="00121D99" w14:paraId="35EF622D" w14:textId="77777777">
        <w:tc>
          <w:tcPr>
            <w:tcW w:w="0" w:type="auto"/>
          </w:tcPr>
          <w:p w14:paraId="6A1702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w:t>
            </w:r>
          </w:p>
        </w:tc>
        <w:tc>
          <w:tcPr>
            <w:tcW w:w="0" w:type="auto"/>
          </w:tcPr>
          <w:p w14:paraId="0FCAA6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6C5EB7E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758</w:t>
            </w:r>
          </w:p>
        </w:tc>
        <w:tc>
          <w:tcPr>
            <w:tcW w:w="0" w:type="auto"/>
          </w:tcPr>
          <w:p w14:paraId="08C2D8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3790</w:t>
            </w:r>
          </w:p>
        </w:tc>
      </w:tr>
      <w:tr w:rsidR="00C47D28" w:rsidRPr="00121D99" w14:paraId="08DEFC1C" w14:textId="77777777">
        <w:tc>
          <w:tcPr>
            <w:tcW w:w="0" w:type="auto"/>
          </w:tcPr>
          <w:p w14:paraId="3B9618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w:t>
            </w:r>
          </w:p>
        </w:tc>
        <w:tc>
          <w:tcPr>
            <w:tcW w:w="0" w:type="auto"/>
          </w:tcPr>
          <w:p w14:paraId="0824FA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w:t>
            </w:r>
          </w:p>
        </w:tc>
        <w:tc>
          <w:tcPr>
            <w:tcW w:w="0" w:type="auto"/>
          </w:tcPr>
          <w:p w14:paraId="0DA108B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436</w:t>
            </w:r>
          </w:p>
        </w:tc>
        <w:tc>
          <w:tcPr>
            <w:tcW w:w="0" w:type="auto"/>
          </w:tcPr>
          <w:p w14:paraId="75D85FC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4360</w:t>
            </w:r>
          </w:p>
        </w:tc>
      </w:tr>
      <w:tr w:rsidR="00C47D28" w:rsidRPr="00121D99" w14:paraId="777A16B6" w14:textId="77777777">
        <w:tc>
          <w:tcPr>
            <w:tcW w:w="0" w:type="auto"/>
          </w:tcPr>
          <w:p w14:paraId="6D7A753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0DF0B8C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66ED31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328</w:t>
            </w:r>
          </w:p>
        </w:tc>
        <w:tc>
          <w:tcPr>
            <w:tcW w:w="0" w:type="auto"/>
          </w:tcPr>
          <w:p w14:paraId="3481ED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49</w:t>
            </w:r>
            <w:r w:rsidRPr="00121D99">
              <w:rPr>
                <w:rFonts w:ascii="Times New Roman" w:hAnsi="Times New Roman" w:cs="Times New Roman"/>
              </w:rPr>
              <w:t>24</w:t>
            </w:r>
          </w:p>
        </w:tc>
      </w:tr>
      <w:tr w:rsidR="00C47D28" w:rsidRPr="00121D99" w14:paraId="3A5A1366" w14:textId="77777777">
        <w:tc>
          <w:tcPr>
            <w:tcW w:w="0" w:type="auto"/>
          </w:tcPr>
          <w:p w14:paraId="21C63F9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w:t>
            </w:r>
          </w:p>
        </w:tc>
        <w:tc>
          <w:tcPr>
            <w:tcW w:w="0" w:type="auto"/>
          </w:tcPr>
          <w:p w14:paraId="4D82B7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w:t>
            </w:r>
          </w:p>
        </w:tc>
        <w:tc>
          <w:tcPr>
            <w:tcW w:w="0" w:type="auto"/>
          </w:tcPr>
          <w:p w14:paraId="2ACAAC2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274</w:t>
            </w:r>
          </w:p>
        </w:tc>
        <w:tc>
          <w:tcPr>
            <w:tcW w:w="0" w:type="auto"/>
          </w:tcPr>
          <w:p w14:paraId="3C3AE46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5490</w:t>
            </w:r>
          </w:p>
        </w:tc>
      </w:tr>
      <w:tr w:rsidR="00C47D28" w:rsidRPr="00121D99" w14:paraId="006D0EC5" w14:textId="77777777">
        <w:tc>
          <w:tcPr>
            <w:tcW w:w="0" w:type="auto"/>
          </w:tcPr>
          <w:p w14:paraId="2CA6F5D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w:t>
            </w:r>
          </w:p>
        </w:tc>
        <w:tc>
          <w:tcPr>
            <w:tcW w:w="0" w:type="auto"/>
          </w:tcPr>
          <w:p w14:paraId="1C310A8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w:t>
            </w:r>
          </w:p>
        </w:tc>
        <w:tc>
          <w:tcPr>
            <w:tcW w:w="0" w:type="auto"/>
          </w:tcPr>
          <w:p w14:paraId="206D87F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242</w:t>
            </w:r>
          </w:p>
        </w:tc>
        <w:tc>
          <w:tcPr>
            <w:tcW w:w="0" w:type="auto"/>
          </w:tcPr>
          <w:p w14:paraId="25065EB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6057</w:t>
            </w:r>
          </w:p>
        </w:tc>
      </w:tr>
      <w:tr w:rsidR="00C47D28" w:rsidRPr="00121D99" w14:paraId="39AD2F23" w14:textId="77777777">
        <w:tc>
          <w:tcPr>
            <w:tcW w:w="0" w:type="auto"/>
          </w:tcPr>
          <w:p w14:paraId="72DC3F1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30</w:t>
            </w:r>
          </w:p>
        </w:tc>
        <w:tc>
          <w:tcPr>
            <w:tcW w:w="0" w:type="auto"/>
          </w:tcPr>
          <w:p w14:paraId="066CE63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w:t>
            </w:r>
          </w:p>
        </w:tc>
        <w:tc>
          <w:tcPr>
            <w:tcW w:w="0" w:type="auto"/>
          </w:tcPr>
          <w:p w14:paraId="1AC8AC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221</w:t>
            </w:r>
          </w:p>
        </w:tc>
        <w:tc>
          <w:tcPr>
            <w:tcW w:w="0" w:type="auto"/>
          </w:tcPr>
          <w:p w14:paraId="1F8B2F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6624</w:t>
            </w:r>
          </w:p>
        </w:tc>
      </w:tr>
      <w:tr w:rsidR="00C47D28" w:rsidRPr="00121D99" w14:paraId="4FF506F1" w14:textId="77777777">
        <w:tc>
          <w:tcPr>
            <w:tcW w:w="0" w:type="auto"/>
          </w:tcPr>
          <w:p w14:paraId="43F61A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35</w:t>
            </w:r>
          </w:p>
        </w:tc>
        <w:tc>
          <w:tcPr>
            <w:tcW w:w="0" w:type="auto"/>
          </w:tcPr>
          <w:p w14:paraId="536535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2.2</w:t>
            </w:r>
          </w:p>
        </w:tc>
        <w:tc>
          <w:tcPr>
            <w:tcW w:w="0" w:type="auto"/>
          </w:tcPr>
          <w:p w14:paraId="6CC6B0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205</w:t>
            </w:r>
          </w:p>
        </w:tc>
        <w:tc>
          <w:tcPr>
            <w:tcW w:w="0" w:type="auto"/>
          </w:tcPr>
          <w:p w14:paraId="1D61E7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7190</w:t>
            </w:r>
          </w:p>
        </w:tc>
      </w:tr>
      <w:tr w:rsidR="00C47D28" w:rsidRPr="00121D99" w14:paraId="2B47DC00" w14:textId="77777777">
        <w:tc>
          <w:tcPr>
            <w:tcW w:w="0" w:type="auto"/>
          </w:tcPr>
          <w:p w14:paraId="06181B9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40</w:t>
            </w:r>
          </w:p>
        </w:tc>
        <w:tc>
          <w:tcPr>
            <w:tcW w:w="0" w:type="auto"/>
          </w:tcPr>
          <w:p w14:paraId="65E6AFF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w:t>
            </w:r>
          </w:p>
        </w:tc>
        <w:tc>
          <w:tcPr>
            <w:tcW w:w="0" w:type="auto"/>
          </w:tcPr>
          <w:p w14:paraId="5DF88C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194</w:t>
            </w:r>
          </w:p>
        </w:tc>
        <w:tc>
          <w:tcPr>
            <w:tcW w:w="0" w:type="auto"/>
          </w:tcPr>
          <w:p w14:paraId="233B0B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7757</w:t>
            </w:r>
          </w:p>
        </w:tc>
      </w:tr>
      <w:tr w:rsidR="00C47D28" w:rsidRPr="00121D99" w14:paraId="6B7B2801" w14:textId="77777777">
        <w:tc>
          <w:tcPr>
            <w:tcW w:w="0" w:type="auto"/>
          </w:tcPr>
          <w:p w14:paraId="7ECFC5D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w:t>
            </w:r>
          </w:p>
        </w:tc>
        <w:tc>
          <w:tcPr>
            <w:tcW w:w="0" w:type="auto"/>
          </w:tcPr>
          <w:p w14:paraId="03E59A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w:t>
            </w:r>
          </w:p>
        </w:tc>
        <w:tc>
          <w:tcPr>
            <w:tcW w:w="0" w:type="auto"/>
          </w:tcPr>
          <w:p w14:paraId="1A6F9DD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185</w:t>
            </w:r>
          </w:p>
        </w:tc>
        <w:tc>
          <w:tcPr>
            <w:tcW w:w="0" w:type="auto"/>
          </w:tcPr>
          <w:p w14:paraId="4706D08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8323</w:t>
            </w:r>
          </w:p>
        </w:tc>
      </w:tr>
    </w:tbl>
    <w:p w14:paraId="6EBAA173" w14:textId="77777777" w:rsidR="00C47D28" w:rsidRPr="00121D99" w:rsidRDefault="00491E10" w:rsidP="002A286E">
      <w:pPr>
        <w:pStyle w:val="Heading3"/>
        <w:jc w:val="both"/>
        <w:rPr>
          <w:rFonts w:ascii="Times New Roman" w:hAnsi="Times New Roman" w:cs="Times New Roman"/>
        </w:rPr>
      </w:pPr>
      <w:bookmarkStart w:id="159" w:name="tamaño-de-muestra-para-upm-y-personas"/>
      <w:bookmarkStart w:id="160" w:name="_Toc91768854"/>
      <w:bookmarkEnd w:id="155"/>
      <w:bookmarkEnd w:id="158"/>
      <w:r w:rsidRPr="00121D99">
        <w:rPr>
          <w:rStyle w:val="SectionNumber"/>
          <w:rFonts w:ascii="Times New Roman" w:hAnsi="Times New Roman" w:cs="Times New Roman"/>
        </w:rPr>
        <w:lastRenderedPageBreak/>
        <w:t>8.3.3</w:t>
      </w:r>
      <w:r w:rsidRPr="00121D99">
        <w:rPr>
          <w:rFonts w:ascii="Times New Roman" w:hAnsi="Times New Roman" w:cs="Times New Roman"/>
        </w:rPr>
        <w:tab/>
        <w:t>Tamaño de muestra para UPM y personas</w:t>
      </w:r>
      <w:bookmarkEnd w:id="160"/>
    </w:p>
    <w:p w14:paraId="08D0B8F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algunos casos en donde la variable de interés esté a nivel de persona y el cuestionario de la encuesta no induzca preguntas acerca del hogar, y además exista un inventario detallado de las personas que residen en cada UPM, es posible evadir la selección</w:t>
      </w:r>
      <w:r w:rsidRPr="00121D99">
        <w:rPr>
          <w:rFonts w:ascii="Times New Roman" w:hAnsi="Times New Roman" w:cs="Times New Roman"/>
        </w:rPr>
        <w:t xml:space="preserve"> de los hogares e ir directamente a la selección de personas. En este caso, la lógica del cálculo del tamaño de muestra se mantiene modificando en cierta manera el algoritmo de las secciones anteriores, tal como se ilustra a continuación.</w:t>
      </w:r>
    </w:p>
    <w:p w14:paraId="4A5546EE" w14:textId="77777777" w:rsidR="00C47D28" w:rsidRPr="00121D99" w:rsidRDefault="00491E10" w:rsidP="00491E10">
      <w:pPr>
        <w:numPr>
          <w:ilvl w:val="0"/>
          <w:numId w:val="52"/>
        </w:numPr>
        <w:jc w:val="both"/>
        <w:rPr>
          <w:rFonts w:ascii="Times New Roman" w:hAnsi="Times New Roman" w:cs="Times New Roman"/>
        </w:rPr>
      </w:pPr>
      <w:r w:rsidRPr="00121D99">
        <w:rPr>
          <w:rFonts w:ascii="Times New Roman" w:hAnsi="Times New Roman" w:cs="Times New Roman"/>
          <w:b/>
          <w:bCs/>
        </w:rPr>
        <w:t>Definir la poblac</w:t>
      </w:r>
      <w:r w:rsidRPr="00121D99">
        <w:rPr>
          <w:rFonts w:ascii="Times New Roman" w:hAnsi="Times New Roman" w:cs="Times New Roman"/>
          <w:b/>
          <w:bCs/>
        </w:rPr>
        <w:t>ión de interés de manera explícita</w:t>
      </w:r>
      <w:r w:rsidRPr="00121D99">
        <w:rPr>
          <w:rFonts w:ascii="Times New Roman" w:hAnsi="Times New Roman" w:cs="Times New Roman"/>
        </w:rPr>
        <w:t xml:space="preserve">. En este caso solo se mantiene la expresión correspondiente a </w:t>
      </w:r>
      <m:oMath>
        <m:r>
          <w:rPr>
            <w:rFonts w:ascii="Cambria Math" w:hAnsi="Cambria Math" w:cs="Times New Roman"/>
          </w:rPr>
          <m:t>r</m:t>
        </m:r>
      </m:oMath>
      <w:r w:rsidRPr="00121D99">
        <w:rPr>
          <w:rFonts w:ascii="Times New Roman" w:hAnsi="Times New Roman" w:cs="Times New Roman"/>
        </w:rPr>
        <w:t xml:space="preserve"> que denota el porcentaje de personas con la característica de interés en la población.</w:t>
      </w:r>
    </w:p>
    <w:p w14:paraId="448EF8D2" w14:textId="77777777" w:rsidR="00C47D28" w:rsidRPr="00121D99" w:rsidRDefault="00491E10" w:rsidP="00491E10">
      <w:pPr>
        <w:numPr>
          <w:ilvl w:val="0"/>
          <w:numId w:val="52"/>
        </w:numPr>
        <w:jc w:val="both"/>
        <w:rPr>
          <w:rFonts w:ascii="Times New Roman" w:hAnsi="Times New Roman" w:cs="Times New Roman"/>
        </w:rPr>
      </w:pPr>
      <w:r w:rsidRPr="00121D99">
        <w:rPr>
          <w:rFonts w:ascii="Times New Roman" w:hAnsi="Times New Roman" w:cs="Times New Roman"/>
          <w:b/>
          <w:bCs/>
        </w:rPr>
        <w:t>Definir el número promedio de personas</w:t>
      </w:r>
      <w:r w:rsidRPr="00121D99">
        <w:rPr>
          <w:rFonts w:ascii="Times New Roman" w:hAnsi="Times New Roman" w:cs="Times New Roman"/>
        </w:rPr>
        <w:t>. El número promedio de persona</w:t>
      </w:r>
      <w:r w:rsidRPr="00121D99">
        <w:rPr>
          <w:rFonts w:ascii="Times New Roman" w:hAnsi="Times New Roman" w:cs="Times New Roman"/>
        </w:rPr>
        <w:t xml:space="preserve">s (casos de la población objetivo) que se desean encuestar por cada UPM está dado por </w:t>
      </w:r>
      <m:oMath>
        <m:acc>
          <m:accPr>
            <m:chr m:val="‾"/>
            <m:ctrlPr>
              <w:rPr>
                <w:rFonts w:ascii="Cambria Math" w:hAnsi="Cambria Math" w:cs="Times New Roman"/>
              </w:rPr>
            </m:ctrlPr>
          </m:accPr>
          <m:e>
            <m:r>
              <w:rPr>
                <w:rFonts w:ascii="Cambria Math" w:hAnsi="Cambria Math" w:cs="Times New Roman"/>
              </w:rPr>
              <m:t>n</m:t>
            </m:r>
          </m:e>
        </m:acc>
      </m:oMath>
      <w:r w:rsidRPr="00121D99">
        <w:rPr>
          <w:rFonts w:ascii="Times New Roman" w:hAnsi="Times New Roman" w:cs="Times New Roman"/>
        </w:rPr>
        <w:t>. Al igual que en las secciones anteriores, se recomienda hacer una evaluación sobre esta cantidad para determinar posibles escenarios de muestreo.</w:t>
      </w:r>
    </w:p>
    <w:p w14:paraId="3BEC5A65" w14:textId="77777777" w:rsidR="00C47D28" w:rsidRPr="00121D99" w:rsidRDefault="00491E10" w:rsidP="00491E10">
      <w:pPr>
        <w:numPr>
          <w:ilvl w:val="0"/>
          <w:numId w:val="52"/>
        </w:numPr>
        <w:jc w:val="both"/>
        <w:rPr>
          <w:rFonts w:ascii="Times New Roman" w:hAnsi="Times New Roman" w:cs="Times New Roman"/>
        </w:rPr>
      </w:pPr>
      <w:r w:rsidRPr="00121D99">
        <w:rPr>
          <w:rFonts w:ascii="Times New Roman" w:hAnsi="Times New Roman" w:cs="Times New Roman"/>
          <w:b/>
          <w:bCs/>
        </w:rPr>
        <w:t>Calcular el efecto d</w:t>
      </w:r>
      <w:r w:rsidRPr="00121D99">
        <w:rPr>
          <w:rFonts w:ascii="Times New Roman" w:hAnsi="Times New Roman" w:cs="Times New Roman"/>
          <w:b/>
          <w:bCs/>
        </w:rPr>
        <w:t>e diseño</w:t>
      </w:r>
      <w:r w:rsidRPr="00121D99">
        <w:rPr>
          <w:rFonts w:ascii="Times New Roman" w:hAnsi="Times New Roman" w:cs="Times New Roman"/>
        </w:rPr>
        <w:t xml:space="preserve">. Es necesario definir el efecto de diseño </w:t>
      </w:r>
      <m:oMath>
        <m:r>
          <w:rPr>
            <w:rFonts w:ascii="Cambria Math" w:hAnsi="Cambria Math" w:cs="Times New Roman"/>
          </w:rPr>
          <m:t>DEFF</m:t>
        </m:r>
      </m:oMath>
      <w:r w:rsidRPr="00121D99">
        <w:rPr>
          <w:rFonts w:ascii="Times New Roman" w:hAnsi="Times New Roman" w:cs="Times New Roman"/>
        </w:rPr>
        <w:t xml:space="preserve"> como una función de la correlación existente entre la variable de interés y la conformación de las UPM. De esta forma, </w:t>
      </w:r>
      <m:oMath>
        <m:r>
          <w:rPr>
            <w:rFonts w:ascii="Cambria Math" w:hAnsi="Cambria Math" w:cs="Times New Roman"/>
          </w:rPr>
          <m:t>DEFF</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oMath>
      <w:r w:rsidRPr="00121D99">
        <w:rPr>
          <w:rFonts w:ascii="Times New Roman" w:hAnsi="Times New Roman" w:cs="Times New Roman"/>
        </w:rPr>
        <w:t>. Nótese que esta cifra solo podrá ser calculada sobre l</w:t>
      </w:r>
      <w:r w:rsidRPr="00121D99">
        <w:rPr>
          <w:rFonts w:ascii="Times New Roman" w:hAnsi="Times New Roman" w:cs="Times New Roman"/>
        </w:rPr>
        <w:t>a población de interés.</w:t>
      </w:r>
    </w:p>
    <w:p w14:paraId="7554A0D1" w14:textId="77777777" w:rsidR="00C47D28" w:rsidRPr="00121D99" w:rsidRDefault="00491E10" w:rsidP="00491E10">
      <w:pPr>
        <w:numPr>
          <w:ilvl w:val="0"/>
          <w:numId w:val="52"/>
        </w:numPr>
        <w:jc w:val="both"/>
        <w:rPr>
          <w:rFonts w:ascii="Times New Roman" w:hAnsi="Times New Roman" w:cs="Times New Roman"/>
        </w:rPr>
      </w:pPr>
      <w:r w:rsidRPr="00121D99">
        <w:rPr>
          <w:rFonts w:ascii="Times New Roman" w:hAnsi="Times New Roman" w:cs="Times New Roman"/>
          <w:b/>
          <w:bCs/>
        </w:rPr>
        <w:t>Tamaño de muestra de personas</w:t>
      </w:r>
      <w:r w:rsidRPr="00121D99">
        <w:rPr>
          <w:rFonts w:ascii="Times New Roman" w:hAnsi="Times New Roman" w:cs="Times New Roman"/>
        </w:rPr>
        <w:t xml:space="preserve">. A partir de las expresiones de tamaño de muestra para muestreos complejos, calcular el tamaño de muestra necesario para lograr una precisión adecuada en la inferencia. En este caso, las expresiones de </w:t>
      </w:r>
      <w:r w:rsidRPr="00121D99">
        <w:rPr>
          <w:rFonts w:ascii="Times New Roman" w:hAnsi="Times New Roman" w:cs="Times New Roman"/>
        </w:rPr>
        <w:t>tamaño de muestra coinciden con las del primer escenario.</w:t>
      </w:r>
    </w:p>
    <w:p w14:paraId="4AAA60BF" w14:textId="77777777" w:rsidR="00C47D28" w:rsidRPr="00121D99" w:rsidRDefault="00491E10" w:rsidP="00491E10">
      <w:pPr>
        <w:numPr>
          <w:ilvl w:val="0"/>
          <w:numId w:val="52"/>
        </w:numPr>
        <w:jc w:val="both"/>
        <w:rPr>
          <w:rFonts w:ascii="Times New Roman" w:hAnsi="Times New Roman" w:cs="Times New Roman"/>
        </w:rPr>
      </w:pPr>
      <w:r w:rsidRPr="00121D99">
        <w:rPr>
          <w:rFonts w:ascii="Times New Roman" w:hAnsi="Times New Roman" w:cs="Times New Roman"/>
          <w:b/>
          <w:bCs/>
        </w:rPr>
        <w:t>Tamaño de muestra final</w:t>
      </w:r>
      <w:r w:rsidRPr="00121D99">
        <w:rPr>
          <w:rFonts w:ascii="Times New Roman" w:hAnsi="Times New Roman" w:cs="Times New Roman"/>
        </w:rPr>
        <w:t>. Es necesario calcular el número total de personas que deben ser seleccionados para lograr observar a quienes hacen parte de la población objetivo. Esta cantidad está dada po</w:t>
      </w:r>
      <w:r w:rsidRPr="00121D99">
        <w:rPr>
          <w:rFonts w:ascii="Times New Roman" w:hAnsi="Times New Roman" w:cs="Times New Roman"/>
        </w:rPr>
        <w:t xml:space="preserve">r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r</m:t>
        </m:r>
      </m:oMath>
      <w:r w:rsidRPr="00121D99">
        <w:rPr>
          <w:rFonts w:ascii="Times New Roman" w:hAnsi="Times New Roman" w:cs="Times New Roman"/>
        </w:rPr>
        <w:t>.</w:t>
      </w:r>
    </w:p>
    <w:p w14:paraId="054E4BBE" w14:textId="77777777" w:rsidR="00C47D28" w:rsidRPr="00121D99" w:rsidRDefault="00491E10" w:rsidP="00491E10">
      <w:pPr>
        <w:numPr>
          <w:ilvl w:val="0"/>
          <w:numId w:val="52"/>
        </w:numPr>
        <w:jc w:val="both"/>
        <w:rPr>
          <w:rFonts w:ascii="Times New Roman" w:hAnsi="Times New Roman" w:cs="Times New Roman"/>
        </w:rPr>
      </w:pPr>
      <w:r w:rsidRPr="00121D99">
        <w:rPr>
          <w:rFonts w:ascii="Times New Roman" w:hAnsi="Times New Roman" w:cs="Times New Roman"/>
          <w:b/>
          <w:bCs/>
        </w:rPr>
        <w:t>Cálculo del número de UPM</w:t>
      </w:r>
      <w:r w:rsidRPr="00121D99">
        <w:rPr>
          <w:rFonts w:ascii="Times New Roman" w:hAnsi="Times New Roman" w:cs="Times New Roman"/>
        </w:rPr>
        <w:t>. Finalmente, las personas se observan a partir de las UPM. En este paso final es necesario calcular el número de UPM que deben ser seleccionadas en el muestreo a partir de la relación.</w:t>
      </w:r>
    </w:p>
    <w:p w14:paraId="27BC6F0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acc>
                <m:accPr>
                  <m:chr m:val="‾"/>
                  <m:ctrlPr>
                    <w:rPr>
                      <w:rFonts w:ascii="Cambria Math" w:hAnsi="Cambria Math" w:cs="Times New Roman"/>
                    </w:rPr>
                  </m:ctrlPr>
                </m:accPr>
                <m:e>
                  <m:r>
                    <w:rPr>
                      <w:rFonts w:ascii="Cambria Math" w:hAnsi="Cambria Math" w:cs="Times New Roman"/>
                    </w:rPr>
                    <m:t>n</m:t>
                  </m:r>
                </m:e>
              </m:acc>
            </m:den>
          </m:f>
        </m:oMath>
      </m:oMathPara>
    </w:p>
    <w:p w14:paraId="02FBF919" w14:textId="77777777" w:rsidR="00C47D28" w:rsidRPr="00121D99" w:rsidRDefault="00491E10" w:rsidP="002A286E">
      <w:pPr>
        <w:pStyle w:val="Heading4"/>
        <w:jc w:val="both"/>
        <w:rPr>
          <w:rFonts w:ascii="Times New Roman" w:hAnsi="Times New Roman" w:cs="Times New Roman"/>
        </w:rPr>
      </w:pPr>
      <w:bookmarkStart w:id="161" w:name="X4fb45f4bb4f697ff30db4e61bc19686529e5768"/>
      <w:r w:rsidRPr="00121D99">
        <w:rPr>
          <w:rFonts w:ascii="Times New Roman" w:hAnsi="Times New Roman" w:cs="Times New Roman"/>
        </w:rPr>
        <w:t xml:space="preserve">Ejemplo: ingreso promedio </w:t>
      </w:r>
      <w:r w:rsidRPr="00121D99">
        <w:rPr>
          <w:rFonts w:ascii="Times New Roman" w:hAnsi="Times New Roman" w:cs="Times New Roman"/>
        </w:rPr>
        <w:t>en personas empleadas</w:t>
      </w:r>
    </w:p>
    <w:p w14:paraId="178FE53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Suponga que se desea estimar el ingreso promedio en las personas empleadas con un margen de error relativo máximo admisible del 2%. La variable de interés (ingreso) es continua y se estima que la media oscila alrededor de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r>
          <m:rPr>
            <m:sty m:val="p"/>
          </m:rPr>
          <w:rPr>
            <w:rFonts w:ascii="Cambria Math" w:hAnsi="Cambria Math" w:cs="Times New Roman"/>
          </w:rPr>
          <m:t>=</m:t>
        </m:r>
        <m:r>
          <w:rPr>
            <w:rFonts w:ascii="Cambria Math" w:hAnsi="Cambria Math" w:cs="Times New Roman"/>
          </w:rPr>
          <m:t>1458</m:t>
        </m:r>
      </m:oMath>
      <w:r w:rsidRPr="00121D99">
        <w:rPr>
          <w:rFonts w:ascii="Times New Roman" w:hAnsi="Times New Roman" w:cs="Times New Roman"/>
        </w:rPr>
        <w:t xml:space="preserve"> dó</w:t>
      </w:r>
      <w:r w:rsidRPr="00121D99">
        <w:rPr>
          <w:rFonts w:ascii="Times New Roman" w:hAnsi="Times New Roman" w:cs="Times New Roman"/>
        </w:rPr>
        <w:t xml:space="preserve">lares con una varianza de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U</m:t>
                </m:r>
              </m:sub>
            </m:sSub>
          </m:sub>
          <m:sup>
            <m:r>
              <w:rPr>
                <w:rFonts w:ascii="Cambria Math" w:hAnsi="Cambria Math" w:cs="Times New Roman"/>
              </w:rPr>
              <m:t>2</m:t>
            </m:r>
          </m:sup>
        </m:sSub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2191</m:t>
            </m:r>
          </m:e>
          <m:sup>
            <m:r>
              <w:rPr>
                <w:rFonts w:ascii="Cambria Math" w:hAnsi="Cambria Math" w:cs="Times New Roman"/>
              </w:rPr>
              <m:t>2</m:t>
            </m:r>
          </m:sup>
        </m:sSup>
      </m:oMath>
      <w:r w:rsidRPr="00121D99">
        <w:rPr>
          <w:rFonts w:ascii="Times New Roman" w:hAnsi="Times New Roman" w:cs="Times New Roman"/>
        </w:rPr>
        <w:t xml:space="preserve">. Nótese que la población objetivo son todas las personas empleadas, cuya proporción se estima en </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46</m:t>
        </m:r>
      </m:oMath>
      <w:r w:rsidRPr="00121D99">
        <w:rPr>
          <w:rFonts w:ascii="Times New Roman" w:hAnsi="Times New Roman" w:cs="Times New Roman"/>
        </w:rPr>
        <w:t xml:space="preserve">%. La correlación intraclase de la característica de interés es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0.038</m:t>
        </m:r>
      </m:oMath>
      <w:r w:rsidRPr="00121D99">
        <w:rPr>
          <w:rFonts w:ascii="Times New Roman" w:hAnsi="Times New Roman" w:cs="Times New Roman"/>
        </w:rPr>
        <w:t>.</w:t>
      </w:r>
    </w:p>
    <w:p w14:paraId="065A0EA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siguiente tabla muestra los resulta</w:t>
      </w:r>
      <w:r w:rsidRPr="00121D99">
        <w:rPr>
          <w:rFonts w:ascii="Times New Roman" w:hAnsi="Times New Roman" w:cs="Times New Roman"/>
        </w:rPr>
        <w:t xml:space="preserve">dos del ejercicio al seleccionar </w:t>
      </w:r>
      <m:oMath>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r>
          <w:rPr>
            <w:rFonts w:ascii="Cambria Math" w:hAnsi="Cambria Math" w:cs="Times New Roman"/>
          </w:rPr>
          <m:t>23</m:t>
        </m:r>
      </m:oMath>
      <w:r w:rsidRPr="00121D99">
        <w:rPr>
          <w:rFonts w:ascii="Times New Roman" w:hAnsi="Times New Roman" w:cs="Times New Roman"/>
        </w:rPr>
        <w:t xml:space="preserve"> personas de la población de interés por UPM, que a su vez implica que por cada UPM se deberían seleccionar y </w:t>
      </w:r>
      <w:r w:rsidRPr="00121D99">
        <w:rPr>
          <w:rFonts w:ascii="Times New Roman" w:hAnsi="Times New Roman" w:cs="Times New Roman"/>
        </w:rPr>
        <w:lastRenderedPageBreak/>
        <w:t xml:space="preserve">enlistar en promedio </w:t>
      </w:r>
      <m:oMath>
        <m:r>
          <w:rPr>
            <w:rFonts w:ascii="Cambria Math" w:hAnsi="Cambria Math" w:cs="Times New Roman"/>
          </w:rPr>
          <m:t>23</m:t>
        </m:r>
        <m:r>
          <m:rPr>
            <m:sty m:val="p"/>
          </m:rPr>
          <w:rPr>
            <w:rFonts w:ascii="Cambria Math" w:hAnsi="Cambria Math" w:cs="Times New Roman"/>
          </w:rPr>
          <m:t>/</m:t>
        </m:r>
        <m:r>
          <w:rPr>
            <w:rFonts w:ascii="Cambria Math" w:hAnsi="Cambria Math" w:cs="Times New Roman"/>
          </w:rPr>
          <m:t>0.46</m:t>
        </m:r>
        <m:r>
          <m:rPr>
            <m:sty m:val="p"/>
          </m:rPr>
          <w:rPr>
            <w:rFonts w:ascii="Cambria Math" w:hAnsi="Cambria Math" w:cs="Times New Roman"/>
          </w:rPr>
          <m:t>=</m:t>
        </m:r>
        <m:r>
          <w:rPr>
            <w:rFonts w:ascii="Cambria Math" w:hAnsi="Cambria Math" w:cs="Times New Roman"/>
          </w:rPr>
          <m:t>50</m:t>
        </m:r>
      </m:oMath>
      <w:r w:rsidRPr="00121D99">
        <w:rPr>
          <w:rFonts w:ascii="Times New Roman" w:hAnsi="Times New Roman" w:cs="Times New Roman"/>
        </w:rPr>
        <w:t xml:space="preserve"> </w:t>
      </w:r>
      <w:r w:rsidRPr="00121D99">
        <w:rPr>
          <w:rFonts w:ascii="Times New Roman" w:hAnsi="Times New Roman" w:cs="Times New Roman"/>
        </w:rPr>
        <w:t xml:space="preserve">personas por UPM. Con lo anterior se esperarían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28029</m:t>
        </m:r>
      </m:oMath>
      <w:r w:rsidRPr="00121D99">
        <w:rPr>
          <w:rFonts w:ascii="Times New Roman" w:hAnsi="Times New Roman" w:cs="Times New Roman"/>
        </w:rPr>
        <w:t xml:space="preserve"> personas empleadas en la muestra repartidas 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28029</m:t>
        </m:r>
        <m:r>
          <m:rPr>
            <m:sty m:val="p"/>
          </m:rPr>
          <w:rPr>
            <w:rFonts w:ascii="Cambria Math" w:hAnsi="Cambria Math" w:cs="Times New Roman"/>
          </w:rPr>
          <m:t>/</m:t>
        </m:r>
        <m:r>
          <w:rPr>
            <w:rFonts w:ascii="Cambria Math" w:hAnsi="Cambria Math" w:cs="Times New Roman"/>
          </w:rPr>
          <m:t>23</m:t>
        </m:r>
        <m:r>
          <m:rPr>
            <m:sty m:val="p"/>
          </m:rPr>
          <w:rPr>
            <w:rFonts w:ascii="Cambria Math" w:hAnsi="Cambria Math" w:cs="Times New Roman"/>
          </w:rPr>
          <m:t>≅</m:t>
        </m:r>
        <m:r>
          <w:rPr>
            <w:rFonts w:ascii="Cambria Math" w:hAnsi="Cambria Math" w:cs="Times New Roman"/>
          </w:rPr>
          <m:t>1219</m:t>
        </m:r>
      </m:oMath>
      <w:r w:rsidRPr="00121D99">
        <w:rPr>
          <w:rFonts w:ascii="Times New Roman" w:hAnsi="Times New Roman" w:cs="Times New Roman"/>
        </w:rPr>
        <w:t xml:space="preserve"> UPM; en este caso se obtendría un efecto de diseño </w:t>
      </w:r>
      <m:oMath>
        <m:r>
          <w:rPr>
            <w:rFonts w:ascii="Cambria Math" w:hAnsi="Cambria Math" w:cs="Times New Roman"/>
          </w:rPr>
          <m:t>DEFF</m:t>
        </m:r>
        <m:r>
          <m:rPr>
            <m:sty m:val="p"/>
          </m:rPr>
          <w:rPr>
            <w:rFonts w:ascii="Cambria Math" w:hAnsi="Cambria Math" w:cs="Times New Roman"/>
          </w:rPr>
          <m:t>=</m:t>
        </m:r>
        <m:r>
          <w:rPr>
            <w:rFonts w:ascii="Cambria Math" w:hAnsi="Cambria Math" w:cs="Times New Roman"/>
          </w:rPr>
          <m:t>1.8</m:t>
        </m:r>
      </m:oMath>
      <w:r w:rsidRPr="00121D99">
        <w:rPr>
          <w:rFonts w:ascii="Times New Roman" w:hAnsi="Times New Roman" w:cs="Times New Roman"/>
        </w:rPr>
        <w:t>. Nótese que en este escenario, el operativo de campo abarcaría la sel</w:t>
      </w:r>
      <w:r w:rsidRPr="00121D99">
        <w:rPr>
          <w:rFonts w:ascii="Times New Roman" w:hAnsi="Times New Roman" w:cs="Times New Roman"/>
        </w:rPr>
        <w:t xml:space="preserve">ección y enlistamiento de </w:t>
      </w:r>
      <m:oMath>
        <m:r>
          <w:rPr>
            <w:rFonts w:ascii="Cambria Math" w:hAnsi="Cambria Math" w:cs="Times New Roman"/>
          </w:rPr>
          <m:t>28029</m:t>
        </m:r>
        <m:r>
          <m:rPr>
            <m:sty m:val="p"/>
          </m:rPr>
          <w:rPr>
            <w:rFonts w:ascii="Cambria Math" w:hAnsi="Cambria Math" w:cs="Times New Roman"/>
          </w:rPr>
          <m:t>/</m:t>
        </m:r>
        <m:r>
          <w:rPr>
            <w:rFonts w:ascii="Cambria Math" w:hAnsi="Cambria Math" w:cs="Times New Roman"/>
          </w:rPr>
          <m:t>0.46</m:t>
        </m:r>
        <m:r>
          <m:rPr>
            <m:sty m:val="p"/>
          </m:rPr>
          <w:rPr>
            <w:rFonts w:ascii="Cambria Math" w:hAnsi="Cambria Math" w:cs="Times New Roman"/>
          </w:rPr>
          <m:t>≅</m:t>
        </m:r>
        <m:r>
          <w:rPr>
            <w:rFonts w:ascii="Cambria Math" w:hAnsi="Cambria Math" w:cs="Times New Roman"/>
          </w:rPr>
          <m:t>60933</m:t>
        </m:r>
      </m:oMath>
      <w:r w:rsidRPr="00121D99">
        <w:rPr>
          <w:rFonts w:ascii="Times New Roman" w:hAnsi="Times New Roman" w:cs="Times New Roman"/>
        </w:rPr>
        <w:t xml:space="preserve"> personas, de las cuales se esperaría que 28029 fueran de la población de interés (personas empleadas).</w:t>
      </w:r>
    </w:p>
    <w:tbl>
      <w:tblPr>
        <w:tblStyle w:val="Table"/>
        <w:tblW w:w="5000" w:type="pct"/>
        <w:tblLook w:val="0020" w:firstRow="1" w:lastRow="0" w:firstColumn="0" w:lastColumn="0" w:noHBand="0" w:noVBand="0"/>
      </w:tblPr>
      <w:tblGrid>
        <w:gridCol w:w="2210"/>
        <w:gridCol w:w="1786"/>
        <w:gridCol w:w="803"/>
        <w:gridCol w:w="1364"/>
        <w:gridCol w:w="1882"/>
        <w:gridCol w:w="1531"/>
      </w:tblGrid>
      <w:tr w:rsidR="00C47D28" w:rsidRPr="00121D99" w14:paraId="2345A90C"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47F0338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seleccionadas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p>
        </w:tc>
        <w:tc>
          <w:tcPr>
            <w:tcW w:w="0" w:type="auto"/>
          </w:tcPr>
          <w:p w14:paraId="64F63B6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empleadas por UPM </w:t>
            </w:r>
            <m:oMath>
              <m:acc>
                <m:accPr>
                  <m:chr m:val="‾"/>
                  <m:ctrlPr>
                    <w:rPr>
                      <w:rFonts w:ascii="Cambria Math" w:hAnsi="Cambria Math" w:cs="Times New Roman"/>
                    </w:rPr>
                  </m:ctrlPr>
                </m:accPr>
                <m:e>
                  <m:r>
                    <w:rPr>
                      <w:rFonts w:ascii="Cambria Math" w:hAnsi="Cambria Math" w:cs="Times New Roman"/>
                    </w:rPr>
                    <m:t>n</m:t>
                  </m:r>
                </m:e>
              </m:acc>
            </m:oMath>
          </w:p>
        </w:tc>
        <w:tc>
          <w:tcPr>
            <w:tcW w:w="0" w:type="auto"/>
          </w:tcPr>
          <w:p w14:paraId="5551CB7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3DF66C8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31AED6B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Muestra de per</w:t>
            </w:r>
            <w:r w:rsidRPr="00121D99">
              <w:rPr>
                <w:rFonts w:ascii="Times New Roman" w:hAnsi="Times New Roman" w:cs="Times New Roman"/>
              </w:rPr>
              <w:t xml:space="preserve">sonas empleadas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p>
        </w:tc>
        <w:tc>
          <w:tcPr>
            <w:tcW w:w="0" w:type="auto"/>
          </w:tcPr>
          <w:p w14:paraId="1B6F98C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p>
        </w:tc>
      </w:tr>
      <w:tr w:rsidR="00C47D28" w:rsidRPr="00121D99" w14:paraId="10EE4BDB" w14:textId="77777777">
        <w:tc>
          <w:tcPr>
            <w:tcW w:w="0" w:type="auto"/>
          </w:tcPr>
          <w:p w14:paraId="4272EA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w:t>
            </w:r>
          </w:p>
        </w:tc>
        <w:tc>
          <w:tcPr>
            <w:tcW w:w="0" w:type="auto"/>
          </w:tcPr>
          <w:p w14:paraId="4D8DCE3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w:t>
            </w:r>
          </w:p>
        </w:tc>
        <w:tc>
          <w:tcPr>
            <w:tcW w:w="0" w:type="auto"/>
          </w:tcPr>
          <w:p w14:paraId="542D952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w:t>
            </w:r>
          </w:p>
        </w:tc>
        <w:tc>
          <w:tcPr>
            <w:tcW w:w="0" w:type="auto"/>
          </w:tcPr>
          <w:p w14:paraId="73BF222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1219</w:t>
            </w:r>
          </w:p>
        </w:tc>
        <w:tc>
          <w:tcPr>
            <w:tcW w:w="0" w:type="auto"/>
          </w:tcPr>
          <w:p w14:paraId="068EF6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28029</w:t>
            </w:r>
          </w:p>
        </w:tc>
        <w:tc>
          <w:tcPr>
            <w:tcW w:w="0" w:type="auto"/>
          </w:tcPr>
          <w:p w14:paraId="359785A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60933</w:t>
            </w:r>
          </w:p>
        </w:tc>
      </w:tr>
    </w:tbl>
    <w:p w14:paraId="20E0C64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 continuación se muestran algunos resultados que permiten establecer otros escenarios de muestreo cuando se varía el tamaño de muestra promedio de hogares por UPM. Siguiendo las recomendaciones internacionales, se desestimarían los escenarios con efectos </w:t>
      </w:r>
      <w:r w:rsidRPr="00121D99">
        <w:rPr>
          <w:rFonts w:ascii="Times New Roman" w:hAnsi="Times New Roman" w:cs="Times New Roman"/>
        </w:rPr>
        <w:t>de diseño mayores a 3.</w:t>
      </w:r>
    </w:p>
    <w:tbl>
      <w:tblPr>
        <w:tblStyle w:val="Table"/>
        <w:tblW w:w="5000" w:type="pct"/>
        <w:tblLook w:val="0020" w:firstRow="1" w:lastRow="0" w:firstColumn="0" w:lastColumn="0" w:noHBand="0" w:noVBand="0"/>
      </w:tblPr>
      <w:tblGrid>
        <w:gridCol w:w="2210"/>
        <w:gridCol w:w="1786"/>
        <w:gridCol w:w="803"/>
        <w:gridCol w:w="1364"/>
        <w:gridCol w:w="1882"/>
        <w:gridCol w:w="1531"/>
      </w:tblGrid>
      <w:tr w:rsidR="00C47D28" w:rsidRPr="00121D99" w14:paraId="1F145723"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A239B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seleccionadas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p>
        </w:tc>
        <w:tc>
          <w:tcPr>
            <w:tcW w:w="0" w:type="auto"/>
          </w:tcPr>
          <w:p w14:paraId="730085A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empleadas por UPM </w:t>
            </w:r>
            <m:oMath>
              <m:acc>
                <m:accPr>
                  <m:chr m:val="‾"/>
                  <m:ctrlPr>
                    <w:rPr>
                      <w:rFonts w:ascii="Cambria Math" w:hAnsi="Cambria Math" w:cs="Times New Roman"/>
                    </w:rPr>
                  </m:ctrlPr>
                </m:accPr>
                <m:e>
                  <m:r>
                    <w:rPr>
                      <w:rFonts w:ascii="Cambria Math" w:hAnsi="Cambria Math" w:cs="Times New Roman"/>
                    </w:rPr>
                    <m:t>n</m:t>
                  </m:r>
                </m:e>
              </m:acc>
            </m:oMath>
          </w:p>
        </w:tc>
        <w:tc>
          <w:tcPr>
            <w:tcW w:w="0" w:type="auto"/>
          </w:tcPr>
          <w:p w14:paraId="76147DD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0B2D36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6087A45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empleadas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p>
        </w:tc>
        <w:tc>
          <w:tcPr>
            <w:tcW w:w="0" w:type="auto"/>
          </w:tcPr>
          <w:p w14:paraId="4EB8B5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p>
        </w:tc>
      </w:tr>
      <w:tr w:rsidR="00C47D28" w:rsidRPr="00121D99" w14:paraId="242B0E55" w14:textId="77777777">
        <w:tc>
          <w:tcPr>
            <w:tcW w:w="0" w:type="auto"/>
          </w:tcPr>
          <w:p w14:paraId="6A5F92F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w:t>
            </w:r>
          </w:p>
        </w:tc>
        <w:tc>
          <w:tcPr>
            <w:tcW w:w="0" w:type="auto"/>
          </w:tcPr>
          <w:p w14:paraId="6F95B88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5DD46EE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w:t>
            </w:r>
          </w:p>
        </w:tc>
        <w:tc>
          <w:tcPr>
            <w:tcW w:w="0" w:type="auto"/>
          </w:tcPr>
          <w:p w14:paraId="39B0655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1857</w:t>
            </w:r>
          </w:p>
        </w:tc>
        <w:tc>
          <w:tcPr>
            <w:tcW w:w="0" w:type="auto"/>
          </w:tcPr>
          <w:p w14:paraId="3F2BD1D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21360</w:t>
            </w:r>
          </w:p>
        </w:tc>
        <w:tc>
          <w:tcPr>
            <w:tcW w:w="0" w:type="auto"/>
          </w:tcPr>
          <w:p w14:paraId="0F1E9AF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46435</w:t>
            </w:r>
          </w:p>
        </w:tc>
      </w:tr>
      <w:tr w:rsidR="00C47D28" w:rsidRPr="00121D99" w14:paraId="52AE1192" w14:textId="77777777">
        <w:tc>
          <w:tcPr>
            <w:tcW w:w="0" w:type="auto"/>
          </w:tcPr>
          <w:p w14:paraId="22D193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w:t>
            </w:r>
          </w:p>
        </w:tc>
        <w:tc>
          <w:tcPr>
            <w:tcW w:w="0" w:type="auto"/>
          </w:tcPr>
          <w:p w14:paraId="5D0A8C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w:t>
            </w:r>
          </w:p>
        </w:tc>
        <w:tc>
          <w:tcPr>
            <w:tcW w:w="0" w:type="auto"/>
          </w:tcPr>
          <w:p w14:paraId="78BC5E8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w:t>
            </w:r>
          </w:p>
        </w:tc>
        <w:tc>
          <w:tcPr>
            <w:tcW w:w="0" w:type="auto"/>
          </w:tcPr>
          <w:p w14:paraId="6D82D6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1219</w:t>
            </w:r>
          </w:p>
        </w:tc>
        <w:tc>
          <w:tcPr>
            <w:tcW w:w="0" w:type="auto"/>
          </w:tcPr>
          <w:p w14:paraId="4F624F7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28029</w:t>
            </w:r>
          </w:p>
        </w:tc>
        <w:tc>
          <w:tcPr>
            <w:tcW w:w="0" w:type="auto"/>
          </w:tcPr>
          <w:p w14:paraId="098F1F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60933</w:t>
            </w:r>
          </w:p>
        </w:tc>
      </w:tr>
      <w:tr w:rsidR="00C47D28" w:rsidRPr="00121D99" w14:paraId="50457A09" w14:textId="77777777">
        <w:tc>
          <w:tcPr>
            <w:tcW w:w="0" w:type="auto"/>
          </w:tcPr>
          <w:p w14:paraId="7AE4E08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75</w:t>
            </w:r>
          </w:p>
        </w:tc>
        <w:tc>
          <w:tcPr>
            <w:tcW w:w="0" w:type="auto"/>
          </w:tcPr>
          <w:p w14:paraId="3986C11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34</w:t>
            </w:r>
          </w:p>
        </w:tc>
        <w:tc>
          <w:tcPr>
            <w:tcW w:w="0" w:type="auto"/>
          </w:tcPr>
          <w:p w14:paraId="01AA30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w:t>
            </w:r>
          </w:p>
        </w:tc>
        <w:tc>
          <w:tcPr>
            <w:tcW w:w="0" w:type="auto"/>
          </w:tcPr>
          <w:p w14:paraId="7909D71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1006</w:t>
            </w:r>
          </w:p>
        </w:tc>
        <w:tc>
          <w:tcPr>
            <w:tcW w:w="0" w:type="auto"/>
          </w:tcPr>
          <w:p w14:paraId="098EB23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34695</w:t>
            </w:r>
          </w:p>
        </w:tc>
        <w:tc>
          <w:tcPr>
            <w:tcW w:w="0" w:type="auto"/>
          </w:tcPr>
          <w:p w14:paraId="42584B1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75424</w:t>
            </w:r>
          </w:p>
        </w:tc>
      </w:tr>
      <w:tr w:rsidR="00C47D28" w:rsidRPr="00121D99" w14:paraId="5B93571E" w14:textId="77777777">
        <w:tc>
          <w:tcPr>
            <w:tcW w:w="0" w:type="auto"/>
          </w:tcPr>
          <w:p w14:paraId="14678C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w:t>
            </w:r>
          </w:p>
        </w:tc>
        <w:tc>
          <w:tcPr>
            <w:tcW w:w="0" w:type="auto"/>
          </w:tcPr>
          <w:p w14:paraId="6384082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46</w:t>
            </w:r>
          </w:p>
        </w:tc>
        <w:tc>
          <w:tcPr>
            <w:tcW w:w="0" w:type="auto"/>
          </w:tcPr>
          <w:p w14:paraId="5B3A452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2.7</w:t>
            </w:r>
          </w:p>
        </w:tc>
        <w:tc>
          <w:tcPr>
            <w:tcW w:w="0" w:type="auto"/>
          </w:tcPr>
          <w:p w14:paraId="657B690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899</w:t>
            </w:r>
          </w:p>
        </w:tc>
        <w:tc>
          <w:tcPr>
            <w:tcW w:w="0" w:type="auto"/>
          </w:tcPr>
          <w:p w14:paraId="4A78B0B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41360</w:t>
            </w:r>
          </w:p>
        </w:tc>
        <w:tc>
          <w:tcPr>
            <w:tcW w:w="0" w:type="auto"/>
          </w:tcPr>
          <w:p w14:paraId="13205CC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89913</w:t>
            </w:r>
          </w:p>
        </w:tc>
      </w:tr>
      <w:tr w:rsidR="00C47D28" w:rsidRPr="00121D99" w14:paraId="45CC9C5B" w14:textId="77777777">
        <w:tc>
          <w:tcPr>
            <w:tcW w:w="0" w:type="auto"/>
          </w:tcPr>
          <w:p w14:paraId="3E81EF2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125</w:t>
            </w:r>
          </w:p>
        </w:tc>
        <w:tc>
          <w:tcPr>
            <w:tcW w:w="0" w:type="auto"/>
          </w:tcPr>
          <w:p w14:paraId="19C1133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58</w:t>
            </w:r>
          </w:p>
        </w:tc>
        <w:tc>
          <w:tcPr>
            <w:tcW w:w="0" w:type="auto"/>
          </w:tcPr>
          <w:p w14:paraId="1F0B39F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3.1</w:t>
            </w:r>
          </w:p>
        </w:tc>
        <w:tc>
          <w:tcPr>
            <w:tcW w:w="0" w:type="auto"/>
          </w:tcPr>
          <w:p w14:paraId="0CBA89E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835</w:t>
            </w:r>
          </w:p>
        </w:tc>
        <w:tc>
          <w:tcPr>
            <w:tcW w:w="0" w:type="auto"/>
          </w:tcPr>
          <w:p w14:paraId="6B4A057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48023</w:t>
            </w:r>
          </w:p>
        </w:tc>
        <w:tc>
          <w:tcPr>
            <w:tcW w:w="0" w:type="auto"/>
          </w:tcPr>
          <w:p w14:paraId="11C175B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104398</w:t>
            </w:r>
          </w:p>
        </w:tc>
      </w:tr>
    </w:tbl>
    <w:p w14:paraId="55972A78" w14:textId="77777777" w:rsidR="00C47D28" w:rsidRPr="00121D99" w:rsidRDefault="00491E10" w:rsidP="002A286E">
      <w:pPr>
        <w:pStyle w:val="Heading4"/>
        <w:jc w:val="both"/>
        <w:rPr>
          <w:rFonts w:ascii="Times New Roman" w:hAnsi="Times New Roman" w:cs="Times New Roman"/>
        </w:rPr>
      </w:pPr>
      <w:bookmarkStart w:id="162" w:name="ejemplo-proporción-de-analfabetas-pobres"/>
      <w:bookmarkEnd w:id="161"/>
      <w:r w:rsidRPr="00121D99">
        <w:rPr>
          <w:rFonts w:ascii="Times New Roman" w:hAnsi="Times New Roman" w:cs="Times New Roman"/>
        </w:rPr>
        <w:t>Ejemplo: proporción de analfabetas pobres</w:t>
      </w:r>
    </w:p>
    <w:p w14:paraId="23452E8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Suponga que se quiere estimar la proporción de incidencia de la pobreza sobre la población analfabeta con un margen de error relativo máximo admisible del 15%. Se ha estimado que alrededor del </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14</m:t>
        </m:r>
      </m:oMath>
      <w:r w:rsidRPr="00121D99">
        <w:rPr>
          <w:rFonts w:ascii="Times New Roman" w:hAnsi="Times New Roman" w:cs="Times New Roman"/>
        </w:rPr>
        <w:t xml:space="preserve">% de las personas del país no saben leer ni escribir. Por </w:t>
      </w:r>
      <w:r w:rsidRPr="00121D99">
        <w:rPr>
          <w:rFonts w:ascii="Times New Roman" w:hAnsi="Times New Roman" w:cs="Times New Roman"/>
        </w:rPr>
        <w:t xml:space="preserve">otro lado, tal como se vio en un ejemplo anterior, el fenómeno de la pobreza está estimado en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4</m:t>
        </m:r>
      </m:oMath>
      <w:r w:rsidRPr="00121D99">
        <w:rPr>
          <w:rFonts w:ascii="Times New Roman" w:hAnsi="Times New Roman" w:cs="Times New Roman"/>
        </w:rPr>
        <w:t xml:space="preserve">%. y la correlación intraclase de la característica de interés es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0.0454</m:t>
        </m:r>
      </m:oMath>
      <w:r w:rsidRPr="00121D99">
        <w:rPr>
          <w:rFonts w:ascii="Times New Roman" w:hAnsi="Times New Roman" w:cs="Times New Roman"/>
        </w:rPr>
        <w:t>.</w:t>
      </w:r>
    </w:p>
    <w:p w14:paraId="3016272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siguiente tabla muestra los resultados del ejercicio al seleccionar un prome</w:t>
      </w:r>
      <w:r w:rsidRPr="00121D99">
        <w:rPr>
          <w:rFonts w:ascii="Times New Roman" w:hAnsi="Times New Roman" w:cs="Times New Roman"/>
        </w:rPr>
        <w:t xml:space="preserve">dio de </w:t>
      </w:r>
      <m:oMath>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r>
          <w:rPr>
            <w:rFonts w:ascii="Cambria Math" w:hAnsi="Cambria Math" w:cs="Times New Roman"/>
          </w:rPr>
          <m:t>14</m:t>
        </m:r>
      </m:oMath>
      <w:r w:rsidRPr="00121D99">
        <w:rPr>
          <w:rFonts w:ascii="Times New Roman" w:hAnsi="Times New Roman" w:cs="Times New Roman"/>
        </w:rPr>
        <w:t xml:space="preserve"> personas por UPM que no saben leer ni escribir; esto implica la selección y enlistamiento de </w:t>
      </w:r>
      <m:oMath>
        <m:r>
          <w:rPr>
            <w:rFonts w:ascii="Cambria Math" w:hAnsi="Cambria Math" w:cs="Times New Roman"/>
          </w:rPr>
          <m:t>14</m:t>
        </m:r>
        <m:r>
          <m:rPr>
            <m:sty m:val="p"/>
          </m:rPr>
          <w:rPr>
            <w:rFonts w:ascii="Cambria Math" w:hAnsi="Cambria Math" w:cs="Times New Roman"/>
          </w:rPr>
          <m:t>/</m:t>
        </m:r>
        <m:r>
          <w:rPr>
            <w:rFonts w:ascii="Cambria Math" w:hAnsi="Cambria Math" w:cs="Times New Roman"/>
          </w:rPr>
          <m:t>0.14</m:t>
        </m:r>
        <m:r>
          <m:rPr>
            <m:sty m:val="p"/>
          </m:rPr>
          <w:rPr>
            <w:rFonts w:ascii="Cambria Math" w:hAnsi="Cambria Math" w:cs="Times New Roman"/>
          </w:rPr>
          <m:t>=</m:t>
        </m:r>
        <m:r>
          <w:rPr>
            <w:rFonts w:ascii="Cambria Math" w:hAnsi="Cambria Math" w:cs="Times New Roman"/>
          </w:rPr>
          <m:t>100</m:t>
        </m:r>
      </m:oMath>
      <w:r w:rsidRPr="00121D99">
        <w:rPr>
          <w:rFonts w:ascii="Times New Roman" w:hAnsi="Times New Roman" w:cs="Times New Roman"/>
        </w:rPr>
        <w:t xml:space="preserve"> personas por UPM. Con lo anterior se obtendría un efecto de diseño </w:t>
      </w:r>
      <m:oMath>
        <m:r>
          <w:rPr>
            <w:rFonts w:ascii="Cambria Math" w:hAnsi="Cambria Math" w:cs="Times New Roman"/>
          </w:rPr>
          <m:t>DEFF</m:t>
        </m:r>
        <m:r>
          <m:rPr>
            <m:sty m:val="p"/>
          </m:rPr>
          <w:rPr>
            <w:rFonts w:ascii="Cambria Math" w:hAnsi="Cambria Math" w:cs="Times New Roman"/>
          </w:rPr>
          <m:t>=</m:t>
        </m:r>
      </m:oMath>
      <w:r w:rsidRPr="00121D99">
        <w:rPr>
          <w:rFonts w:ascii="Times New Roman" w:hAnsi="Times New Roman" w:cs="Times New Roman"/>
        </w:rPr>
        <w:t xml:space="preserve"> 1.6, para un total de personas en la muestra de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4574</m:t>
        </m:r>
      </m:oMath>
      <w:r w:rsidRPr="00121D99">
        <w:rPr>
          <w:rFonts w:ascii="Times New Roman" w:hAnsi="Times New Roman" w:cs="Times New Roman"/>
        </w:rPr>
        <w:t xml:space="preserve"> </w:t>
      </w:r>
      <w:r w:rsidRPr="00121D99">
        <w:rPr>
          <w:rFonts w:ascii="Times New Roman" w:hAnsi="Times New Roman" w:cs="Times New Roman"/>
        </w:rPr>
        <w:t xml:space="preserve">personas analfabetas, de una muestra 32671 personas enlistadas y repartidas 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4574</m:t>
        </m:r>
        <m:r>
          <m:rPr>
            <m:sty m:val="p"/>
          </m:rPr>
          <w:rPr>
            <w:rFonts w:ascii="Cambria Math" w:hAnsi="Cambria Math" w:cs="Times New Roman"/>
          </w:rPr>
          <m:t>/</m:t>
        </m:r>
        <m:r>
          <w:rPr>
            <w:rFonts w:ascii="Cambria Math" w:hAnsi="Cambria Math" w:cs="Times New Roman"/>
          </w:rPr>
          <m:t>14</m:t>
        </m:r>
        <m:r>
          <m:rPr>
            <m:sty m:val="p"/>
          </m:rPr>
          <w:rPr>
            <w:rFonts w:ascii="Cambria Math" w:hAnsi="Cambria Math" w:cs="Times New Roman"/>
          </w:rPr>
          <m:t>≅</m:t>
        </m:r>
        <m:r>
          <w:rPr>
            <w:rFonts w:ascii="Cambria Math" w:hAnsi="Cambria Math" w:cs="Times New Roman"/>
          </w:rPr>
          <m:t>327</m:t>
        </m:r>
      </m:oMath>
      <w:r w:rsidRPr="00121D99">
        <w:rPr>
          <w:rFonts w:ascii="Times New Roman" w:hAnsi="Times New Roman" w:cs="Times New Roman"/>
        </w:rPr>
        <w:t xml:space="preserve"> UPM.</w:t>
      </w:r>
    </w:p>
    <w:tbl>
      <w:tblPr>
        <w:tblStyle w:val="Table"/>
        <w:tblW w:w="5000" w:type="pct"/>
        <w:tblLook w:val="0020" w:firstRow="1" w:lastRow="0" w:firstColumn="0" w:lastColumn="0" w:noHBand="0" w:noVBand="0"/>
      </w:tblPr>
      <w:tblGrid>
        <w:gridCol w:w="2164"/>
        <w:gridCol w:w="1865"/>
        <w:gridCol w:w="803"/>
        <w:gridCol w:w="1340"/>
        <w:gridCol w:w="1905"/>
        <w:gridCol w:w="1499"/>
      </w:tblGrid>
      <w:tr w:rsidR="00C47D28" w:rsidRPr="00121D99" w14:paraId="51F1B2FB"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CE94C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seleccionadas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p>
        </w:tc>
        <w:tc>
          <w:tcPr>
            <w:tcW w:w="0" w:type="auto"/>
          </w:tcPr>
          <w:p w14:paraId="7D22E73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analfabetas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oMath>
          </w:p>
        </w:tc>
        <w:tc>
          <w:tcPr>
            <w:tcW w:w="0" w:type="auto"/>
          </w:tcPr>
          <w:p w14:paraId="3F0D36F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7902AA0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7641918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analfabetas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p>
        </w:tc>
        <w:tc>
          <w:tcPr>
            <w:tcW w:w="0" w:type="auto"/>
          </w:tcPr>
          <w:p w14:paraId="4C78D0D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Muestra de persona</w:t>
            </w:r>
            <w:r w:rsidRPr="00121D99">
              <w:rPr>
                <w:rFonts w:ascii="Times New Roman" w:hAnsi="Times New Roman" w:cs="Times New Roman"/>
              </w:rPr>
              <w:t xml:space="preserve">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p>
        </w:tc>
      </w:tr>
      <w:tr w:rsidR="00C47D28" w:rsidRPr="00121D99" w14:paraId="02C8980D" w14:textId="77777777">
        <w:tc>
          <w:tcPr>
            <w:tcW w:w="0" w:type="auto"/>
          </w:tcPr>
          <w:p w14:paraId="406C3B5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w:t>
            </w:r>
          </w:p>
        </w:tc>
        <w:tc>
          <w:tcPr>
            <w:tcW w:w="0" w:type="auto"/>
          </w:tcPr>
          <w:p w14:paraId="132CA77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w:t>
            </w:r>
          </w:p>
        </w:tc>
        <w:tc>
          <w:tcPr>
            <w:tcW w:w="0" w:type="auto"/>
          </w:tcPr>
          <w:p w14:paraId="3321183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w:t>
            </w:r>
          </w:p>
        </w:tc>
        <w:tc>
          <w:tcPr>
            <w:tcW w:w="0" w:type="auto"/>
          </w:tcPr>
          <w:p w14:paraId="17AA87E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327</w:t>
            </w:r>
          </w:p>
        </w:tc>
        <w:tc>
          <w:tcPr>
            <w:tcW w:w="0" w:type="auto"/>
          </w:tcPr>
          <w:p w14:paraId="042BF91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4574</w:t>
            </w:r>
          </w:p>
        </w:tc>
        <w:tc>
          <w:tcPr>
            <w:tcW w:w="0" w:type="auto"/>
          </w:tcPr>
          <w:p w14:paraId="2600ABB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32671</w:t>
            </w:r>
          </w:p>
        </w:tc>
      </w:tr>
    </w:tbl>
    <w:p w14:paraId="647DD4E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Es posible plantear otros escenarios a medida que se evalúe el efecto que conlleva el cambio del número de hogares que se seleccionan en cada UPM. A continuación se muestran algunos </w:t>
      </w:r>
      <w:r w:rsidRPr="00121D99">
        <w:rPr>
          <w:rFonts w:ascii="Times New Roman" w:hAnsi="Times New Roman" w:cs="Times New Roman"/>
        </w:rPr>
        <w:lastRenderedPageBreak/>
        <w:t>resultados que permite establecer estos escenarios cuando se varía el tama</w:t>
      </w:r>
      <w:r w:rsidRPr="00121D99">
        <w:rPr>
          <w:rFonts w:ascii="Times New Roman" w:hAnsi="Times New Roman" w:cs="Times New Roman"/>
        </w:rPr>
        <w:t>ño de muestra promedio de hogares por UPM.</w:t>
      </w:r>
    </w:p>
    <w:tbl>
      <w:tblPr>
        <w:tblStyle w:val="Table"/>
        <w:tblW w:w="5000" w:type="pct"/>
        <w:tblLook w:val="0020" w:firstRow="1" w:lastRow="0" w:firstColumn="0" w:lastColumn="0" w:noHBand="0" w:noVBand="0"/>
      </w:tblPr>
      <w:tblGrid>
        <w:gridCol w:w="2164"/>
        <w:gridCol w:w="1865"/>
        <w:gridCol w:w="803"/>
        <w:gridCol w:w="1340"/>
        <w:gridCol w:w="1905"/>
        <w:gridCol w:w="1499"/>
      </w:tblGrid>
      <w:tr w:rsidR="00C47D28" w:rsidRPr="00121D99" w14:paraId="2B627E46"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4A5DAC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seleccionadas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p>
        </w:tc>
        <w:tc>
          <w:tcPr>
            <w:tcW w:w="0" w:type="auto"/>
          </w:tcPr>
          <w:p w14:paraId="06A5767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Personas analfabetas por UPM </w:t>
            </w:r>
            <m:oMath>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oMath>
          </w:p>
        </w:tc>
        <w:tc>
          <w:tcPr>
            <w:tcW w:w="0" w:type="auto"/>
          </w:tcPr>
          <w:p w14:paraId="14BF09C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DEFF</w:t>
            </w:r>
          </w:p>
        </w:tc>
        <w:tc>
          <w:tcPr>
            <w:tcW w:w="0" w:type="auto"/>
          </w:tcPr>
          <w:p w14:paraId="7FE5E60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UPM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oMath>
          </w:p>
        </w:tc>
        <w:tc>
          <w:tcPr>
            <w:tcW w:w="0" w:type="auto"/>
          </w:tcPr>
          <w:p w14:paraId="31B5E41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analfabetas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p>
        </w:tc>
        <w:tc>
          <w:tcPr>
            <w:tcW w:w="0" w:type="auto"/>
          </w:tcPr>
          <w:p w14:paraId="29FB5E6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Muestra de personas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p>
        </w:tc>
      </w:tr>
      <w:tr w:rsidR="00C47D28" w:rsidRPr="00121D99" w14:paraId="42FF916C" w14:textId="77777777">
        <w:tc>
          <w:tcPr>
            <w:tcW w:w="0" w:type="auto"/>
          </w:tcPr>
          <w:p w14:paraId="7C9314E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w:t>
            </w:r>
          </w:p>
        </w:tc>
        <w:tc>
          <w:tcPr>
            <w:tcW w:w="0" w:type="auto"/>
          </w:tcPr>
          <w:p w14:paraId="3194C03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3.5</w:t>
            </w:r>
          </w:p>
        </w:tc>
        <w:tc>
          <w:tcPr>
            <w:tcW w:w="0" w:type="auto"/>
          </w:tcPr>
          <w:p w14:paraId="329F257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1E6C5EF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917</w:t>
            </w:r>
          </w:p>
        </w:tc>
        <w:tc>
          <w:tcPr>
            <w:tcW w:w="0" w:type="auto"/>
          </w:tcPr>
          <w:p w14:paraId="3E8491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3211</w:t>
            </w:r>
          </w:p>
        </w:tc>
        <w:tc>
          <w:tcPr>
            <w:tcW w:w="0" w:type="auto"/>
          </w:tcPr>
          <w:p w14:paraId="7ECE14C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22936</w:t>
            </w:r>
          </w:p>
        </w:tc>
      </w:tr>
      <w:tr w:rsidR="00C47D28" w:rsidRPr="00121D99" w14:paraId="34B84F8C" w14:textId="77777777">
        <w:tc>
          <w:tcPr>
            <w:tcW w:w="0" w:type="auto"/>
          </w:tcPr>
          <w:p w14:paraId="617ABD9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w:t>
            </w:r>
          </w:p>
        </w:tc>
        <w:tc>
          <w:tcPr>
            <w:tcW w:w="0" w:type="auto"/>
          </w:tcPr>
          <w:p w14:paraId="3CC73BA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7.0</w:t>
            </w:r>
          </w:p>
        </w:tc>
        <w:tc>
          <w:tcPr>
            <w:tcW w:w="0" w:type="auto"/>
          </w:tcPr>
          <w:p w14:paraId="4247E5D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w:t>
            </w:r>
          </w:p>
        </w:tc>
        <w:tc>
          <w:tcPr>
            <w:tcW w:w="0" w:type="auto"/>
          </w:tcPr>
          <w:p w14:paraId="5B49F6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524</w:t>
            </w:r>
          </w:p>
        </w:tc>
        <w:tc>
          <w:tcPr>
            <w:tcW w:w="0" w:type="auto"/>
          </w:tcPr>
          <w:p w14:paraId="3F78BA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3665</w:t>
            </w:r>
          </w:p>
        </w:tc>
        <w:tc>
          <w:tcPr>
            <w:tcW w:w="0" w:type="auto"/>
          </w:tcPr>
          <w:p w14:paraId="15889B3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26179</w:t>
            </w:r>
          </w:p>
        </w:tc>
      </w:tr>
      <w:tr w:rsidR="00C47D28" w:rsidRPr="00121D99" w14:paraId="04E675DF" w14:textId="77777777">
        <w:tc>
          <w:tcPr>
            <w:tcW w:w="0" w:type="auto"/>
          </w:tcPr>
          <w:p w14:paraId="1DD0864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75</w:t>
            </w:r>
          </w:p>
        </w:tc>
        <w:tc>
          <w:tcPr>
            <w:tcW w:w="0" w:type="auto"/>
          </w:tcPr>
          <w:p w14:paraId="63BC12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10.5</w:t>
            </w:r>
          </w:p>
        </w:tc>
        <w:tc>
          <w:tcPr>
            <w:tcW w:w="0" w:type="auto"/>
          </w:tcPr>
          <w:p w14:paraId="4111637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w:t>
            </w:r>
          </w:p>
        </w:tc>
        <w:tc>
          <w:tcPr>
            <w:tcW w:w="0" w:type="auto"/>
          </w:tcPr>
          <w:p w14:paraId="5322C63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392</w:t>
            </w:r>
          </w:p>
        </w:tc>
        <w:tc>
          <w:tcPr>
            <w:tcW w:w="0" w:type="auto"/>
          </w:tcPr>
          <w:p w14:paraId="781C20D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4120</w:t>
            </w:r>
          </w:p>
        </w:tc>
        <w:tc>
          <w:tcPr>
            <w:tcW w:w="0" w:type="auto"/>
          </w:tcPr>
          <w:p w14:paraId="6A24127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29429</w:t>
            </w:r>
          </w:p>
        </w:tc>
      </w:tr>
      <w:tr w:rsidR="00C47D28" w:rsidRPr="00121D99" w14:paraId="173E58C4" w14:textId="77777777">
        <w:tc>
          <w:tcPr>
            <w:tcW w:w="0" w:type="auto"/>
          </w:tcPr>
          <w:p w14:paraId="1844966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w:t>
            </w:r>
          </w:p>
        </w:tc>
        <w:tc>
          <w:tcPr>
            <w:tcW w:w="0" w:type="auto"/>
          </w:tcPr>
          <w:p w14:paraId="1A4B7FB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14.0</w:t>
            </w:r>
          </w:p>
        </w:tc>
        <w:tc>
          <w:tcPr>
            <w:tcW w:w="0" w:type="auto"/>
          </w:tcPr>
          <w:p w14:paraId="5D7002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w:t>
            </w:r>
          </w:p>
        </w:tc>
        <w:tc>
          <w:tcPr>
            <w:tcW w:w="0" w:type="auto"/>
          </w:tcPr>
          <w:p w14:paraId="2D13188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327</w:t>
            </w:r>
          </w:p>
        </w:tc>
        <w:tc>
          <w:tcPr>
            <w:tcW w:w="0" w:type="auto"/>
          </w:tcPr>
          <w:p w14:paraId="50A0031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4574</w:t>
            </w:r>
          </w:p>
        </w:tc>
        <w:tc>
          <w:tcPr>
            <w:tcW w:w="0" w:type="auto"/>
          </w:tcPr>
          <w:p w14:paraId="25A3C80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32671</w:t>
            </w:r>
          </w:p>
        </w:tc>
      </w:tr>
      <w:tr w:rsidR="00C47D28" w:rsidRPr="00121D99" w14:paraId="1853729F" w14:textId="77777777">
        <w:tc>
          <w:tcPr>
            <w:tcW w:w="0" w:type="auto"/>
          </w:tcPr>
          <w:p w14:paraId="4DE019F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125</w:t>
            </w:r>
          </w:p>
        </w:tc>
        <w:tc>
          <w:tcPr>
            <w:tcW w:w="0" w:type="auto"/>
          </w:tcPr>
          <w:p w14:paraId="2950EC8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17.5</w:t>
            </w:r>
          </w:p>
        </w:tc>
        <w:tc>
          <w:tcPr>
            <w:tcW w:w="0" w:type="auto"/>
          </w:tcPr>
          <w:p w14:paraId="208DC7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1.7</w:t>
            </w:r>
          </w:p>
        </w:tc>
        <w:tc>
          <w:tcPr>
            <w:tcW w:w="0" w:type="auto"/>
          </w:tcPr>
          <w:p w14:paraId="7A1F4A5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287</w:t>
            </w:r>
          </w:p>
        </w:tc>
        <w:tc>
          <w:tcPr>
            <w:tcW w:w="0" w:type="auto"/>
          </w:tcPr>
          <w:p w14:paraId="1D74A80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5029</w:t>
            </w:r>
          </w:p>
        </w:tc>
        <w:tc>
          <w:tcPr>
            <w:tcW w:w="0" w:type="auto"/>
          </w:tcPr>
          <w:p w14:paraId="1F5EF11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35921</w:t>
            </w:r>
          </w:p>
        </w:tc>
      </w:tr>
    </w:tbl>
    <w:p w14:paraId="5460F5E2" w14:textId="77777777" w:rsidR="00C47D28" w:rsidRPr="00121D99" w:rsidRDefault="00491E10" w:rsidP="002A286E">
      <w:pPr>
        <w:pStyle w:val="Heading2"/>
        <w:jc w:val="both"/>
        <w:rPr>
          <w:rFonts w:ascii="Times New Roman" w:hAnsi="Times New Roman" w:cs="Times New Roman"/>
        </w:rPr>
      </w:pPr>
      <w:bookmarkStart w:id="163" w:name="otros-escenarios-de-interés"/>
      <w:bookmarkStart w:id="164" w:name="_Toc91768855"/>
      <w:bookmarkEnd w:id="148"/>
      <w:bookmarkEnd w:id="159"/>
      <w:bookmarkEnd w:id="162"/>
      <w:r w:rsidRPr="00121D99">
        <w:rPr>
          <w:rStyle w:val="SectionNumber"/>
          <w:rFonts w:ascii="Times New Roman" w:hAnsi="Times New Roman" w:cs="Times New Roman"/>
        </w:rPr>
        <w:t>8.4</w:t>
      </w:r>
      <w:r w:rsidRPr="00121D99">
        <w:rPr>
          <w:rFonts w:ascii="Times New Roman" w:hAnsi="Times New Roman" w:cs="Times New Roman"/>
        </w:rPr>
        <w:tab/>
        <w:t>Otros escenarios de interés</w:t>
      </w:r>
      <w:bookmarkEnd w:id="164"/>
    </w:p>
    <w:p w14:paraId="26C5BAD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las encuestas de hogares también surgen escenarios particulares que llevan a sugerir distintos caminos para la adopción de un determinado tamaño de muestra. En esta sección analizaremos los casos en los que los parámetros de interés son diferencias de p</w:t>
      </w:r>
      <w:r w:rsidRPr="00121D99">
        <w:rPr>
          <w:rFonts w:ascii="Times New Roman" w:hAnsi="Times New Roman" w:cs="Times New Roman"/>
        </w:rPr>
        <w:t>roporciones y dobles diferencias. También se revisará el caso del planteamiento de pruebas de hipótesis y su relación con el tamaño de muestra.</w:t>
      </w:r>
    </w:p>
    <w:p w14:paraId="0A9CA3FE" w14:textId="77777777" w:rsidR="00C47D28" w:rsidRPr="00121D99" w:rsidRDefault="00491E10" w:rsidP="002A286E">
      <w:pPr>
        <w:pStyle w:val="Heading3"/>
        <w:jc w:val="both"/>
        <w:rPr>
          <w:rFonts w:ascii="Times New Roman" w:hAnsi="Times New Roman" w:cs="Times New Roman"/>
        </w:rPr>
      </w:pPr>
      <w:bookmarkStart w:id="165" w:name="X2c7a06cd054788577d0d1a5daed5ce3e7c9322b"/>
      <w:bookmarkStart w:id="166" w:name="_Toc91768856"/>
      <w:r w:rsidRPr="00121D99">
        <w:rPr>
          <w:rStyle w:val="SectionNumber"/>
          <w:rFonts w:ascii="Times New Roman" w:hAnsi="Times New Roman" w:cs="Times New Roman"/>
        </w:rPr>
        <w:t>8.4.1</w:t>
      </w:r>
      <w:r w:rsidRPr="00121D99">
        <w:rPr>
          <w:rFonts w:ascii="Times New Roman" w:hAnsi="Times New Roman" w:cs="Times New Roman"/>
        </w:rPr>
        <w:tab/>
        <w:t>Tamaño de muestra para la estimación de la diferencia de dos proporciones</w:t>
      </w:r>
      <w:bookmarkEnd w:id="166"/>
    </w:p>
    <w:p w14:paraId="364C065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Suponga una población </w:t>
      </w:r>
      <m:oMath>
        <m:r>
          <w:rPr>
            <w:rFonts w:ascii="Cambria Math" w:hAnsi="Cambria Math" w:cs="Times New Roman"/>
          </w:rPr>
          <m:t>U</m:t>
        </m:r>
      </m:oMath>
      <w:r w:rsidRPr="00121D99">
        <w:rPr>
          <w:rFonts w:ascii="Times New Roman" w:hAnsi="Times New Roman" w:cs="Times New Roman"/>
        </w:rPr>
        <w:t>, que se</w:t>
      </w:r>
      <w:r w:rsidRPr="00121D99">
        <w:rPr>
          <w:rFonts w:ascii="Times New Roman" w:hAnsi="Times New Roman" w:cs="Times New Roman"/>
        </w:rPr>
        <w:t xml:space="preserve"> encuentra particionada</w:t>
      </w:r>
      <w:r w:rsidRPr="00121D99">
        <w:rPr>
          <w:rStyle w:val="FootnoteReference"/>
          <w:rFonts w:ascii="Times New Roman" w:hAnsi="Times New Roman" w:cs="Times New Roman"/>
        </w:rPr>
        <w:footnoteReference w:id="7"/>
      </w:r>
      <w:r w:rsidRPr="00121D99">
        <w:rPr>
          <w:rFonts w:ascii="Times New Roman" w:hAnsi="Times New Roman" w:cs="Times New Roman"/>
        </w:rPr>
        <w:t xml:space="preserve"> en dos subpoblaciones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1</m:t>
            </m:r>
          </m:sub>
        </m:sSub>
      </m:oMath>
      <w:r w:rsidRPr="00121D99">
        <w:rPr>
          <w:rFonts w:ascii="Times New Roman" w:hAnsi="Times New Roman" w:cs="Times New Roman"/>
        </w:rPr>
        <w:t xml:space="preserve"> de tamaño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2</m:t>
            </m:r>
          </m:sub>
        </m:sSub>
      </m:oMath>
      <w:r w:rsidRPr="00121D99">
        <w:rPr>
          <w:rFonts w:ascii="Times New Roman" w:hAnsi="Times New Roman" w:cs="Times New Roman"/>
        </w:rPr>
        <w:t xml:space="preserve">, de tamaño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2</m:t>
            </m:r>
          </m:sub>
        </m:sSub>
      </m:oMath>
      <w:r w:rsidRPr="00121D99">
        <w:rPr>
          <w:rFonts w:ascii="Times New Roman" w:hAnsi="Times New Roman" w:cs="Times New Roman"/>
        </w:rPr>
        <w:t>. El interés del investigador está en conocer la diferencia de algunas proporciones entre estos grupos. Por ejemplo, suponga que se quiere conocer la diferencia entre las</w:t>
      </w:r>
      <w:r w:rsidRPr="00121D99">
        <w:rPr>
          <w:rFonts w:ascii="Times New Roman" w:hAnsi="Times New Roman" w:cs="Times New Roman"/>
        </w:rPr>
        <w:t xml:space="preserve"> proporciones de niños desnutridos por sexo. Se espera que la proporción de niños desnutridos no supere la proporción de niñas desnutridas para verificar que no hay brechas de sexo. Por lo tanto, el parámetro de interés se escribe como:</w:t>
      </w:r>
    </w:p>
    <w:p w14:paraId="1D9CF561"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θ</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d</m:t>
                  </m:r>
                  <m:r>
                    <w:rPr>
                      <w:rFonts w:ascii="Cambria Math" w:hAnsi="Cambria Math" w:cs="Times New Roman"/>
                    </w:rPr>
                    <m:t>1</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d</m:t>
                  </m:r>
                  <m:r>
                    <w:rPr>
                      <w:rFonts w:ascii="Cambria Math" w:hAnsi="Cambria Math" w:cs="Times New Roman"/>
                    </w:rPr>
                    <m:t>2</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2</m:t>
                  </m:r>
                </m:sub>
              </m:sSub>
            </m:den>
          </m:f>
        </m:oMath>
      </m:oMathPara>
    </w:p>
    <w:p w14:paraId="297E4AA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di</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dik</m:t>
                </m:r>
              </m:sub>
            </m:sSub>
          </m:e>
        </m:nary>
      </m:oMath>
      <w:r w:rsidRPr="00121D99">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dik</m:t>
            </m:r>
          </m:sub>
        </m:sSub>
      </m:oMath>
      <w:r w:rsidRPr="00121D99">
        <w:rPr>
          <w:rFonts w:ascii="Times New Roman" w:hAnsi="Times New Roman" w:cs="Times New Roman"/>
        </w:rPr>
        <w:t xml:space="preserve"> es una característica dicotómica que indica si el individuo </w:t>
      </w:r>
      <m:oMath>
        <m:r>
          <w:rPr>
            <w:rFonts w:ascii="Cambria Math" w:hAnsi="Cambria Math" w:cs="Times New Roman"/>
          </w:rPr>
          <m:t>k</m:t>
        </m:r>
      </m:oMath>
      <w:r w:rsidRPr="00121D99">
        <w:rPr>
          <w:rFonts w:ascii="Times New Roman" w:hAnsi="Times New Roman" w:cs="Times New Roman"/>
        </w:rPr>
        <w:t xml:space="preserve">-ésimo de la subpoblación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xml:space="preserve"> </w:t>
      </w:r>
      <w:r w:rsidRPr="00121D99">
        <w:rPr>
          <w:rFonts w:ascii="Times New Roman" w:hAnsi="Times New Roman" w:cs="Times New Roman"/>
        </w:rPr>
        <w:t xml:space="preserve">está en estado de desnutrición. Por supuesto, bajo muestreo aleatorio simple, un estimador insesgado para </w:t>
      </w:r>
      <m:oMath>
        <m:r>
          <w:rPr>
            <w:rFonts w:ascii="Cambria Math" w:hAnsi="Cambria Math" w:cs="Times New Roman"/>
          </w:rPr>
          <m:t>θ</m:t>
        </m:r>
      </m:oMath>
      <w:r w:rsidRPr="00121D99">
        <w:rPr>
          <w:rFonts w:ascii="Times New Roman" w:hAnsi="Times New Roman" w:cs="Times New Roman"/>
        </w:rPr>
        <w:t xml:space="preserve"> es</w:t>
      </w:r>
    </w:p>
    <w:p w14:paraId="6D03B0C7"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d</m:t>
                  </m:r>
                  <m:r>
                    <w:rPr>
                      <w:rFonts w:ascii="Cambria Math" w:hAnsi="Cambria Math" w:cs="Times New Roman"/>
                    </w:rPr>
                    <m:t>1</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d</m:t>
                  </m:r>
                  <m:r>
                    <w:rPr>
                      <w:rFonts w:ascii="Cambria Math" w:hAnsi="Cambria Math" w:cs="Times New Roman"/>
                    </w:rPr>
                    <m:t>2</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2</m:t>
                  </m:r>
                </m:sub>
              </m:sSub>
            </m:den>
          </m:f>
        </m:oMath>
      </m:oMathPara>
    </w:p>
    <w:p w14:paraId="41A1ABA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di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dik</m:t>
                </m:r>
              </m:sub>
            </m:sSub>
          </m:e>
        </m:nary>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es la muestra asociada con la población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Luego, la varianza d</w:t>
      </w:r>
      <w:r w:rsidRPr="00121D99">
        <w:rPr>
          <w:rFonts w:ascii="Times New Roman" w:hAnsi="Times New Roman" w:cs="Times New Roman"/>
        </w:rPr>
        <w:t>el anterior estimador es:</w:t>
      </w:r>
    </w:p>
    <w:p w14:paraId="72429B66"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Var</m:t>
          </m:r>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e>
          </m:d>
          <m:r>
            <m:rPr>
              <m:sty m:val="p"/>
            </m:rPr>
            <w:rPr>
              <w:rFonts w:ascii="Cambria Math" w:hAnsi="Cambria Math" w:cs="Times New Roman"/>
            </w:rPr>
            <m:t>+</m:t>
          </m:r>
          <m:r>
            <w:rPr>
              <w:rFonts w:ascii="Cambria Math" w:hAnsi="Cambria Math" w:cs="Times New Roman"/>
            </w:rPr>
            <m:t>Var</m:t>
          </m:r>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e>
          </m:d>
          <m:r>
            <m:rPr>
              <m:sty m:val="p"/>
            </m:rPr>
            <w:rPr>
              <w:rFonts w:ascii="Cambria Math" w:hAnsi="Cambria Math" w:cs="Times New Roman"/>
            </w:rPr>
            <m:t>-</m:t>
          </m:r>
          <m:r>
            <w:rPr>
              <w:rFonts w:ascii="Cambria Math" w:hAnsi="Cambria Math" w:cs="Times New Roman"/>
            </w:rPr>
            <m:t>2</m:t>
          </m:r>
          <m:r>
            <w:rPr>
              <w:rFonts w:ascii="Cambria Math" w:hAnsi="Cambria Math" w:cs="Times New Roman"/>
            </w:rPr>
            <m:t>Cov</m:t>
          </m:r>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e>
          </m:d>
        </m:oMath>
      </m:oMathPara>
    </w:p>
    <w:p w14:paraId="00509CA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Por otro lado, siendo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sty m:val="p"/>
          </m:rPr>
          <w:rPr>
            <w:rFonts w:ascii="Cambria Math" w:hAnsi="Cambria Math" w:cs="Times New Roman"/>
          </w:rPr>
          <m:t>|</m:t>
        </m:r>
      </m:oMath>
      <w:r w:rsidRPr="00121D99">
        <w:rPr>
          <w:rFonts w:ascii="Times New Roman" w:hAnsi="Times New Roman" w:cs="Times New Roman"/>
        </w:rPr>
        <w:t xml:space="preserve"> la cardinalidad del conjunto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se definen las siguientes relaciones:</w:t>
      </w:r>
    </w:p>
    <w:p w14:paraId="2F97862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2</m:t>
                  </m:r>
                </m:sub>
              </m:sSub>
              <m:r>
                <m:rPr>
                  <m:sty m:val="p"/>
                </m:rPr>
                <w:rPr>
                  <w:rFonts w:ascii="Cambria Math" w:hAnsi="Cambria Math" w:cs="Times New Roman"/>
                </w:rPr>
                <m:t>|</m:t>
              </m:r>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sty m:val="p"/>
                </m:rPr>
                <w:rPr>
                  <w:rFonts w:ascii="Cambria Math" w:hAnsi="Cambria Math" w:cs="Times New Roman"/>
                </w:rPr>
                <m:t>|</m:t>
              </m:r>
            </m:den>
          </m:f>
          <m:r>
            <w:rPr>
              <w:rFonts w:ascii="Cambria Math" w:hAnsi="Cambria Math" w:cs="Times New Roman"/>
            </w:rPr>
            <m:t>      </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oMath>
      </m:oMathPara>
    </w:p>
    <w:p w14:paraId="6302F9F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 esta forma,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oMath>
      <w:r w:rsidRPr="00121D99">
        <w:rPr>
          <w:rFonts w:ascii="Times New Roman" w:hAnsi="Times New Roman" w:cs="Times New Roman"/>
        </w:rPr>
        <w:t xml:space="preserve"> corresponde al porcenta</w:t>
      </w:r>
      <w:r w:rsidRPr="00121D99">
        <w:rPr>
          <w:rFonts w:ascii="Times New Roman" w:hAnsi="Times New Roman" w:cs="Times New Roman"/>
        </w:rPr>
        <w:t xml:space="preserve">je de traslape de las subpoblaciones. De la misma manera, definiendo a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oMath>
      <w:r w:rsidRPr="00121D99">
        <w:rPr>
          <w:rFonts w:ascii="Times New Roman" w:hAnsi="Times New Roman" w:cs="Times New Roman"/>
        </w:rPr>
        <w:t xml:space="preserve"> como la correlación de Pearson entre los datos observados de ambas subpoblaciones, entonces la covarianza entre este par de estimadores estaría determinada por la siguiente relaci</w:t>
      </w:r>
      <w:r w:rsidRPr="00121D99">
        <w:rPr>
          <w:rFonts w:ascii="Times New Roman" w:hAnsi="Times New Roman" w:cs="Times New Roman"/>
        </w:rPr>
        <w:t>ón (</w:t>
      </w:r>
      <w:hyperlink w:anchor="ref-Kish_2004">
        <w:r w:rsidRPr="00121D99">
          <w:rPr>
            <w:rStyle w:val="Hyperlink"/>
            <w:rFonts w:ascii="Times New Roman" w:hAnsi="Times New Roman" w:cs="Times New Roman"/>
          </w:rPr>
          <w:t>Kish 2004</w:t>
        </w:r>
      </w:hyperlink>
      <w:r w:rsidRPr="00121D99">
        <w:rPr>
          <w:rFonts w:ascii="Times New Roman" w:hAnsi="Times New Roman" w:cs="Times New Roman"/>
        </w:rPr>
        <w:t>):</w:t>
      </w:r>
    </w:p>
    <w:p w14:paraId="043D2306"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e>
          </m:rad>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e>
          </m:rad>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oMath>
      </m:oMathPara>
    </w:p>
    <w:p w14:paraId="387554E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esta instancia, es útil recordar que si las poblaciones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1</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2</m:t>
            </m:r>
          </m:sub>
        </m:sSub>
      </m:oMath>
      <w:r w:rsidRPr="00121D99">
        <w:rPr>
          <w:rFonts w:ascii="Times New Roman" w:hAnsi="Times New Roman" w:cs="Times New Roman"/>
        </w:rPr>
        <w:t xml:space="preserve"> </w:t>
      </w:r>
      <w:r w:rsidRPr="00121D99">
        <w:rPr>
          <w:rFonts w:ascii="Times New Roman" w:hAnsi="Times New Roman" w:cs="Times New Roman"/>
        </w:rPr>
        <w:t xml:space="preserve">son estratos (o agregaciones de estratos) que inducen conjuntos dijuntos y la selección de la muestra en cada uno es independiente por diseño, entonces </w:t>
      </w:r>
      <m:oMath>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Si, por otro lado, no existe independencia en el muestreo de ambas poblaciones, enton</w:t>
      </w:r>
      <w:r w:rsidRPr="00121D99">
        <w:rPr>
          <w:rFonts w:ascii="Times New Roman" w:hAnsi="Times New Roman" w:cs="Times New Roman"/>
        </w:rPr>
        <w:t xml:space="preserve">ces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necesariamente. Es útil recordar que esta correlación se debe evaluar a través de las UPM. Siguiendo con el ejemplo, a pesar de que las subpoblaciones son niños y niñas,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Por otro lado, para encontrar el tamaño de muestra óptimo, es úti</w:t>
      </w:r>
      <w:r w:rsidRPr="00121D99">
        <w:rPr>
          <w:rFonts w:ascii="Times New Roman" w:hAnsi="Times New Roman" w:cs="Times New Roman"/>
        </w:rPr>
        <w:t>l realizar los siguientes supuestos:</w:t>
      </w:r>
    </w:p>
    <w:p w14:paraId="0847E756" w14:textId="77777777" w:rsidR="00C47D28" w:rsidRPr="00121D99" w:rsidRDefault="00491E10" w:rsidP="00491E10">
      <w:pPr>
        <w:pStyle w:val="Compact"/>
        <w:numPr>
          <w:ilvl w:val="0"/>
          <w:numId w:val="53"/>
        </w:numPr>
        <w:jc w:val="both"/>
        <w:rPr>
          <w:rFonts w:ascii="Times New Roman" w:hAnsi="Times New Roman" w:cs="Times New Roman"/>
        </w:rPr>
      </w:pPr>
      <w:r w:rsidRPr="00121D99">
        <w:rPr>
          <w:rFonts w:ascii="Times New Roman" w:hAnsi="Times New Roman" w:cs="Times New Roman"/>
        </w:rPr>
        <w:t xml:space="preserve">Asumir que las subpoblaciones son grandes y por ende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w:t>
      </w:r>
    </w:p>
    <w:p w14:paraId="49827C8C" w14:textId="77777777" w:rsidR="00C47D28" w:rsidRPr="00121D99" w:rsidRDefault="00491E10" w:rsidP="00491E10">
      <w:pPr>
        <w:pStyle w:val="Compact"/>
        <w:numPr>
          <w:ilvl w:val="0"/>
          <w:numId w:val="53"/>
        </w:numPr>
        <w:jc w:val="both"/>
        <w:rPr>
          <w:rFonts w:ascii="Times New Roman" w:hAnsi="Times New Roman" w:cs="Times New Roman"/>
        </w:rPr>
      </w:pPr>
      <w:r w:rsidRPr="00121D99">
        <w:rPr>
          <w:rFonts w:ascii="Times New Roman" w:hAnsi="Times New Roman" w:cs="Times New Roman"/>
        </w:rPr>
        <w:t xml:space="preserve">Por lo anterior, asumir que los tamaños de muestra pueden ser iguales, tales que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w:t>
      </w:r>
    </w:p>
    <w:p w14:paraId="2DF0EA7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Nótese a su vez que, si el levantamiento de las observaciones</w:t>
      </w:r>
      <w:r w:rsidRPr="00121D99">
        <w:rPr>
          <w:rFonts w:ascii="Times New Roman" w:hAnsi="Times New Roman" w:cs="Times New Roman"/>
        </w:rPr>
        <w:t xml:space="preserve"> no puede ser realizado utilizando muestreo aleatorio simple, sino que por el contrario, la muestra aleatoria fue seleccionada mediante un diseño de muestreo complejo con un efecto de diseño</w:t>
      </w:r>
      <w:r w:rsidRPr="00121D99">
        <w:rPr>
          <w:rStyle w:val="FootnoteReference"/>
          <w:rFonts w:ascii="Times New Roman" w:hAnsi="Times New Roman" w:cs="Times New Roman"/>
        </w:rPr>
        <w:footnoteReference w:id="8"/>
      </w:r>
      <w:r w:rsidRPr="00121D99">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DEFF</m:t>
        </m:r>
        <m:r>
          <m:rPr>
            <m:sty m:val="p"/>
          </m:rPr>
          <w:rPr>
            <w:rFonts w:ascii="Cambria Math" w:hAnsi="Cambria Math" w:cs="Times New Roman"/>
          </w:rPr>
          <m:t>)</m:t>
        </m:r>
      </m:oMath>
      <w:r w:rsidRPr="00121D99">
        <w:rPr>
          <w:rFonts w:ascii="Times New Roman" w:hAnsi="Times New Roman" w:cs="Times New Roman"/>
        </w:rPr>
        <w:t xml:space="preserve"> no ignorable y mayor a uno, entonces la varianza tom</w:t>
      </w:r>
      <w:r w:rsidRPr="00121D99">
        <w:rPr>
          <w:rFonts w:ascii="Times New Roman" w:hAnsi="Times New Roman" w:cs="Times New Roman"/>
        </w:rPr>
        <w:t>aría la siguiente forma</w:t>
      </w:r>
    </w:p>
    <w:p w14:paraId="0E5EB3E4"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DEFF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oMath>
      </m:oMathPara>
    </w:p>
    <w:p w14:paraId="6227E63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definiendo a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ub>
        </m:sSub>
      </m:oMath>
      <w:r w:rsidRPr="00121D99">
        <w:rPr>
          <w:rFonts w:ascii="Times New Roman" w:hAnsi="Times New Roman" w:cs="Times New Roman"/>
        </w:rPr>
        <w:t>, se tiene que:</w:t>
      </w:r>
    </w:p>
    <w:p w14:paraId="2FB73175"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2</m:t>
          </m:r>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e>
          </m:rad>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e>
          </m:rad>
        </m:oMath>
      </m:oMathPara>
    </w:p>
    <w:p w14:paraId="21F123C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 esta manera, un intervalo de confianza del 95% para la diferencia de proporciones está dado por</w:t>
      </w:r>
    </w:p>
    <w:p w14:paraId="3AF7688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IC</m:t>
          </m:r>
          <m:r>
            <m:rPr>
              <m:sty m:val="p"/>
            </m:rPr>
            <w:rPr>
              <w:rFonts w:ascii="Cambria Math" w:hAnsi="Cambria Math" w:cs="Times New Roman"/>
            </w:rPr>
            <m:t>(</m:t>
          </m:r>
          <m:r>
            <w:rPr>
              <w:rFonts w:ascii="Cambria Math" w:hAnsi="Cambria Math" w:cs="Times New Roman"/>
            </w:rPr>
            <m:t>95</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m:t>
              </m:r>
            </m:e>
            <m:sub>
              <m:r>
                <w:rPr>
                  <w:rFonts w:ascii="Cambria Math" w:hAnsi="Cambria Math" w:cs="Times New Roman"/>
                </w:rPr>
                <m:t>θ</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DEFF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e>
          </m:rad>
        </m:oMath>
      </m:oMathPara>
    </w:p>
    <w:p w14:paraId="4072FDC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Lo anterior quiere decir que el margen de error </w:t>
      </w:r>
      <m:oMath>
        <m:r>
          <m:rPr>
            <m:sty m:val="p"/>
          </m:rPr>
          <w:rPr>
            <w:rFonts w:ascii="Cambria Math" w:hAnsi="Cambria Math" w:cs="Times New Roman"/>
          </w:rPr>
          <m:t>(</m:t>
        </m:r>
        <m:r>
          <w:rPr>
            <w:rFonts w:ascii="Cambria Math" w:hAnsi="Cambria Math" w:cs="Times New Roman"/>
          </w:rPr>
          <m:t>ME</m:t>
        </m:r>
        <m:r>
          <m:rPr>
            <m:sty m:val="p"/>
          </m:rPr>
          <w:rPr>
            <w:rFonts w:ascii="Cambria Math" w:hAnsi="Cambria Math" w:cs="Times New Roman"/>
          </w:rPr>
          <m:t>)</m:t>
        </m:r>
      </m:oMath>
      <w:r w:rsidRPr="00121D99">
        <w:rPr>
          <w:rFonts w:ascii="Times New Roman" w:hAnsi="Times New Roman" w:cs="Times New Roman"/>
        </w:rPr>
        <w:t xml:space="preserve"> de la encuesta debe ser tal que:</w:t>
      </w:r>
    </w:p>
    <w:p w14:paraId="167FA919"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w:lastRenderedPageBreak/>
            <m:t>ME</m:t>
          </m:r>
          <m:r>
            <m:rPr>
              <m:sty m:val="p"/>
            </m:rPr>
            <w:rPr>
              <w:rFonts w:ascii="Cambria Math" w:hAnsi="Cambria Math" w:cs="Times New Roman"/>
            </w:rPr>
            <m:t>&lt;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DEFF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e>
          </m:rad>
        </m:oMath>
      </m:oMathPara>
    </w:p>
    <w:p w14:paraId="3A86CEB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lo tanto, despejando </w:t>
      </w:r>
      <m:oMath>
        <m:r>
          <w:rPr>
            <w:rFonts w:ascii="Cambria Math" w:hAnsi="Cambria Math" w:cs="Times New Roman"/>
          </w:rPr>
          <m:t>n</m:t>
        </m:r>
      </m:oMath>
      <w:r w:rsidRPr="00121D99">
        <w:rPr>
          <w:rFonts w:ascii="Times New Roman" w:hAnsi="Times New Roman" w:cs="Times New Roman"/>
        </w:rPr>
        <w:t>, se tiene que la muestra en cada subgrupo debe mayor que:</w:t>
      </w:r>
    </w:p>
    <w:p w14:paraId="60B529E1"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n</m:t>
          </m:r>
          <m:r>
            <m:rPr>
              <m:sty m:val="p"/>
            </m:rPr>
            <w:rPr>
              <w:rFonts w:ascii="Cambria Math" w:hAnsi="Cambria Math" w:cs="Times New Roman"/>
            </w:rPr>
            <m:t>&gt;</m:t>
          </m:r>
          <m:f>
            <m:fPr>
              <m:ctrlPr>
                <w:rPr>
                  <w:rFonts w:ascii="Cambria Math" w:hAnsi="Cambria Math" w:cs="Times New Roman"/>
                </w:rPr>
              </m:ctrlPr>
            </m:fPr>
            <m:num>
              <m:r>
                <w:rPr>
                  <w:rFonts w:ascii="Cambria Math" w:hAnsi="Cambria Math" w:cs="Times New Roman"/>
                </w:rPr>
                <m:t>DEFF</m:t>
              </m:r>
              <m:r>
                <w:rPr>
                  <w:rFonts w:ascii="Cambria Math" w:hAnsi="Cambria Math" w:cs="Times New Roman"/>
                </w:rPr>
                <m:t> </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num>
            <m:den>
              <m:f>
                <m:fPr>
                  <m:ctrlPr>
                    <w:rPr>
                      <w:rFonts w:ascii="Cambria Math" w:hAnsi="Cambria Math" w:cs="Times New Roman"/>
                    </w:rPr>
                  </m:ctrlPr>
                </m:fPr>
                <m:num>
                  <m:r>
                    <w:rPr>
                      <w:rFonts w:ascii="Cambria Math" w:hAnsi="Cambria Math" w:cs="Times New Roman"/>
                    </w:rPr>
                    <m:t>M</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2</m:t>
                      </m:r>
                    </m:sup>
                  </m:sSup>
                </m:num>
                <m:den>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up>
                      <m:r>
                        <w:rPr>
                          <w:rFonts w:ascii="Cambria Math" w:hAnsi="Cambria Math" w:cs="Times New Roman"/>
                        </w:rPr>
                        <m:t>2</m:t>
                      </m:r>
                    </m:sup>
                  </m:sSub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DEFF</m:t>
                  </m:r>
                  <m:r>
                    <w:rPr>
                      <w:rFonts w:ascii="Cambria Math" w:hAnsi="Cambria Math" w:cs="Times New Roman"/>
                    </w:rPr>
                    <m:t> </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num>
                <m:den>
                  <m:r>
                    <w:rPr>
                      <w:rFonts w:ascii="Cambria Math" w:hAnsi="Cambria Math" w:cs="Times New Roman"/>
                    </w:rPr>
                    <m:t>N</m:t>
                  </m:r>
                </m:den>
              </m:f>
            </m:den>
          </m:f>
        </m:oMath>
      </m:oMathPara>
    </w:p>
    <w:p w14:paraId="2114900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Nótese que, dependiendo de los pocentajes de traslape </w:t>
      </w:r>
      <m:oMath>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e>
        </m:rad>
      </m:oMath>
      <w:r w:rsidRPr="00121D99">
        <w:rPr>
          <w:rFonts w:ascii="Times New Roman" w:hAnsi="Times New Roman" w:cs="Times New Roman"/>
        </w:rPr>
        <w:t xml:space="preserve">, </w:t>
      </w:r>
      <m:oMath>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e>
        </m:rad>
      </m:oMath>
      <w:r w:rsidRPr="00121D99">
        <w:rPr>
          <w:rFonts w:ascii="Times New Roman" w:hAnsi="Times New Roman" w:cs="Times New Roman"/>
        </w:rPr>
        <w:t xml:space="preserve"> </w:t>
      </w:r>
      <w:r w:rsidRPr="00121D99">
        <w:rPr>
          <w:rFonts w:ascii="Times New Roman" w:hAnsi="Times New Roman" w:cs="Times New Roman"/>
        </w:rPr>
        <w:t xml:space="preserve">y de la correlación de la característica de interés en ambas subpoblaciones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oMath>
      <w:r w:rsidRPr="00121D99">
        <w:rPr>
          <w:rFonts w:ascii="Times New Roman" w:hAnsi="Times New Roman" w:cs="Times New Roman"/>
        </w:rPr>
        <w:t xml:space="preserve">, la varianza </w:t>
      </w:r>
      <m:oMath>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oMath>
      <w:r w:rsidRPr="00121D99">
        <w:rPr>
          <w:rFonts w:ascii="Times New Roman" w:hAnsi="Times New Roman" w:cs="Times New Roman"/>
        </w:rPr>
        <w:t xml:space="preserve"> tomará diferentes formas, como se detalla a continuación:</w:t>
      </w:r>
    </w:p>
    <w:p w14:paraId="2CE73178" w14:textId="77777777" w:rsidR="00C47D28" w:rsidRPr="00121D99" w:rsidRDefault="00491E10" w:rsidP="00491E10">
      <w:pPr>
        <w:pStyle w:val="Compact"/>
        <w:numPr>
          <w:ilvl w:val="0"/>
          <w:numId w:val="54"/>
        </w:numPr>
        <w:jc w:val="both"/>
        <w:rPr>
          <w:rFonts w:ascii="Times New Roman" w:hAnsi="Times New Roman" w:cs="Times New Roman"/>
        </w:rPr>
      </w:pPr>
      <w:r w:rsidRPr="00121D99">
        <w:rPr>
          <w:rFonts w:ascii="Times New Roman" w:hAnsi="Times New Roman" w:cs="Times New Roman"/>
        </w:rPr>
        <w:t xml:space="preserve">Si no hay traslape,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y </w:t>
      </w:r>
      <m:oMath>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oMath>
      <w:r w:rsidRPr="00121D99">
        <w:rPr>
          <w:rFonts w:ascii="Times New Roman" w:hAnsi="Times New Roman" w:cs="Times New Roman"/>
        </w:rPr>
        <w:t>.</w:t>
      </w:r>
    </w:p>
    <w:p w14:paraId="3C618DE7" w14:textId="77777777" w:rsidR="00C47D28" w:rsidRPr="00121D99" w:rsidRDefault="00491E10" w:rsidP="00491E10">
      <w:pPr>
        <w:pStyle w:val="Compact"/>
        <w:numPr>
          <w:ilvl w:val="0"/>
          <w:numId w:val="54"/>
        </w:numPr>
        <w:jc w:val="both"/>
        <w:rPr>
          <w:rFonts w:ascii="Times New Roman" w:hAnsi="Times New Roman" w:cs="Times New Roman"/>
        </w:rPr>
      </w:pPr>
      <w:r w:rsidRPr="00121D99">
        <w:rPr>
          <w:rFonts w:ascii="Times New Roman" w:hAnsi="Times New Roman" w:cs="Times New Roman"/>
        </w:rPr>
        <w:t xml:space="preserve">Si hay traslape completo,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y </w:t>
      </w:r>
      <m:oMath>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e>
        </m:rad>
      </m:oMath>
      <w:r w:rsidRPr="00121D99">
        <w:rPr>
          <w:rFonts w:ascii="Times New Roman" w:hAnsi="Times New Roman" w:cs="Times New Roman"/>
        </w:rPr>
        <w:t>.</w:t>
      </w:r>
    </w:p>
    <w:p w14:paraId="058DB16F" w14:textId="77777777" w:rsidR="00C47D28" w:rsidRPr="00121D99" w:rsidRDefault="00491E10" w:rsidP="00491E10">
      <w:pPr>
        <w:pStyle w:val="Compact"/>
        <w:numPr>
          <w:ilvl w:val="0"/>
          <w:numId w:val="54"/>
        </w:numPr>
        <w:jc w:val="both"/>
        <w:rPr>
          <w:rFonts w:ascii="Times New Roman" w:hAnsi="Times New Roman" w:cs="Times New Roman"/>
        </w:rPr>
      </w:pPr>
      <w:r w:rsidRPr="00121D99">
        <w:rPr>
          <w:rFonts w:ascii="Times New Roman" w:hAnsi="Times New Roman" w:cs="Times New Roman"/>
        </w:rPr>
        <w:t xml:space="preserve">Si hay traslape parcial y balanceo,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T</m:t>
        </m:r>
      </m:oMath>
      <w:r w:rsidRPr="00121D99">
        <w:rPr>
          <w:rFonts w:ascii="Times New Roman" w:hAnsi="Times New Roman" w:cs="Times New Roman"/>
        </w:rPr>
        <w:t xml:space="preserve"> y si además se considera que las varianzas en cada subgrupo o periodo son similares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PQ</m:t>
        </m:r>
      </m:oMath>
      <w:r w:rsidRPr="00121D99">
        <w:rPr>
          <w:rFonts w:ascii="Times New Roman" w:hAnsi="Times New Roman" w:cs="Times New Roman"/>
        </w:rPr>
        <w:t xml:space="preserve">, entonces </w:t>
      </w:r>
      <m:oMath>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2</m:t>
        </m:r>
        <m:r>
          <w:rPr>
            <w:rFonts w:ascii="Cambria Math" w:hAnsi="Cambria Math" w:cs="Times New Roman"/>
          </w:rPr>
          <m:t>PQ</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r>
          <m:rPr>
            <m:sty m:val="p"/>
          </m:rPr>
          <w:rPr>
            <w:rFonts w:ascii="Cambria Math" w:hAnsi="Cambria Math" w:cs="Times New Roman"/>
          </w:rPr>
          <m:t>)</m:t>
        </m:r>
      </m:oMath>
      <w:r w:rsidRPr="00121D99">
        <w:rPr>
          <w:rFonts w:ascii="Times New Roman" w:hAnsi="Times New Roman" w:cs="Times New Roman"/>
        </w:rPr>
        <w:t>.</w:t>
      </w:r>
    </w:p>
    <w:p w14:paraId="27DCB2FC" w14:textId="77777777" w:rsidR="00C47D28" w:rsidRPr="00121D99" w:rsidRDefault="00491E10" w:rsidP="002A286E">
      <w:pPr>
        <w:pStyle w:val="Heading4"/>
        <w:jc w:val="both"/>
        <w:rPr>
          <w:rFonts w:ascii="Times New Roman" w:hAnsi="Times New Roman" w:cs="Times New Roman"/>
        </w:rPr>
      </w:pPr>
      <w:bookmarkStart w:id="167" w:name="covarianza-en-comparaciones-mensuales"/>
      <w:r w:rsidRPr="00121D99">
        <w:rPr>
          <w:rFonts w:ascii="Times New Roman" w:hAnsi="Times New Roman" w:cs="Times New Roman"/>
        </w:rPr>
        <w:t>Covarianza en comparaciones mensuales</w:t>
      </w:r>
    </w:p>
    <w:p w14:paraId="58CB483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Suponga que se quiere comparar la tasa de desempleo nacional entre dos meses consecutivos. En este escenario, asumiendo que existe independencia en el muestreo de los dos meses consecutivos, el porcentaje de traslape d</w:t>
      </w:r>
      <w:r w:rsidRPr="00121D99">
        <w:rPr>
          <w:rFonts w:ascii="Times New Roman" w:hAnsi="Times New Roman" w:cs="Times New Roman"/>
        </w:rPr>
        <w:t xml:space="preserve">e muestra entre los dos meses (que por diseño es nulo) es igual a cero. Por lo tanto,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Luego, el término de la covarianza se anula. En resumen, la varianza del estimador en este caso sería igual a:</w:t>
      </w:r>
    </w:p>
    <w:p w14:paraId="099E1138"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oMath>
      </m:oMathPara>
    </w:p>
    <w:p w14:paraId="10073D68" w14:textId="77777777" w:rsidR="00C47D28" w:rsidRPr="00121D99" w:rsidRDefault="00491E10" w:rsidP="002A286E">
      <w:pPr>
        <w:pStyle w:val="Heading4"/>
        <w:jc w:val="both"/>
        <w:rPr>
          <w:rFonts w:ascii="Times New Roman" w:hAnsi="Times New Roman" w:cs="Times New Roman"/>
        </w:rPr>
      </w:pPr>
      <w:bookmarkStart w:id="168" w:name="X471a9b5cbb66bbe7e24b85923115f4fcac6c2d3"/>
      <w:bookmarkEnd w:id="167"/>
      <w:r w:rsidRPr="00121D99">
        <w:rPr>
          <w:rFonts w:ascii="Times New Roman" w:hAnsi="Times New Roman" w:cs="Times New Roman"/>
        </w:rPr>
        <w:t>Covarian</w:t>
      </w:r>
      <w:r w:rsidRPr="00121D99">
        <w:rPr>
          <w:rFonts w:ascii="Times New Roman" w:hAnsi="Times New Roman" w:cs="Times New Roman"/>
        </w:rPr>
        <w:t>za en comparaciones trimestrales o anuales</w:t>
      </w:r>
    </w:p>
    <w:p w14:paraId="00CB6AC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Bajo un esquema rotativo 2(2)2, suponga que se quiere comparar la tasa de desempleo nacional entre trimestres consecutivos o entre el mismo mes de dos años consecutivos. En este escenario no existe independencia e</w:t>
      </w:r>
      <w:r w:rsidRPr="00121D99">
        <w:rPr>
          <w:rFonts w:ascii="Times New Roman" w:hAnsi="Times New Roman" w:cs="Times New Roman"/>
        </w:rPr>
        <w:t xml:space="preserve">n el muestreo de los dos trimestres consecutivos puestos que la estructura del panel garantiza un traslape del 50%. En este caso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0.5</m:t>
        </m:r>
      </m:oMath>
      <w:r w:rsidRPr="00121D99">
        <w:rPr>
          <w:rFonts w:ascii="Times New Roman" w:hAnsi="Times New Roman" w:cs="Times New Roman"/>
        </w:rPr>
        <w:t>.</w:t>
      </w:r>
    </w:p>
    <w:p w14:paraId="16CBAC9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otro lado, existe una correlación natural entre las viviendas comunes en el panel que se midieron en los perio</w:t>
      </w:r>
      <w:r w:rsidRPr="00121D99">
        <w:rPr>
          <w:rFonts w:ascii="Times New Roman" w:hAnsi="Times New Roman" w:cs="Times New Roman"/>
        </w:rPr>
        <w:t xml:space="preserve">dos de interés, por lo tanto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Note que esta correlación se calcula sobre los individuos comunes en el panel y sobre la variable dicotómica que induce la tasa de desempleo (perteneciente a la población económicamente activa). En resumen, el término </w:t>
      </w:r>
      <w:r w:rsidRPr="00121D99">
        <w:rPr>
          <w:rFonts w:ascii="Times New Roman" w:hAnsi="Times New Roman" w:cs="Times New Roman"/>
        </w:rPr>
        <w:t>de covarianza en este caso sería igual a:</w:t>
      </w:r>
    </w:p>
    <w:p w14:paraId="1EA89FA2"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e>
          </m:rad>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e>
          </m:rad>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oMath>
      </m:oMathPara>
    </w:p>
    <w:p w14:paraId="4600BE1D" w14:textId="77777777" w:rsidR="00C47D28" w:rsidRPr="00121D99" w:rsidRDefault="00491E10" w:rsidP="002A286E">
      <w:pPr>
        <w:pStyle w:val="Heading4"/>
        <w:jc w:val="both"/>
        <w:rPr>
          <w:rFonts w:ascii="Times New Roman" w:hAnsi="Times New Roman" w:cs="Times New Roman"/>
        </w:rPr>
      </w:pPr>
      <w:bookmarkStart w:id="169" w:name="Xec92cadca7d03a5d9654c2181de614924ff9fae"/>
      <w:bookmarkEnd w:id="168"/>
      <w:r w:rsidRPr="00121D99">
        <w:rPr>
          <w:rFonts w:ascii="Times New Roman" w:hAnsi="Times New Roman" w:cs="Times New Roman"/>
        </w:rPr>
        <w:lastRenderedPageBreak/>
        <w:t>Covarianza en comparaciones de un mismo mes</w:t>
      </w:r>
    </w:p>
    <w:p w14:paraId="258A3FD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primer lugar, suponga que se quiere comparar la tasa de desempleo entre hombres y mujeres en un mismo mes. En este escena</w:t>
      </w:r>
      <w:r w:rsidRPr="00121D99">
        <w:rPr>
          <w:rFonts w:ascii="Times New Roman" w:hAnsi="Times New Roman" w:cs="Times New Roman"/>
        </w:rPr>
        <w:t xml:space="preserve">rio no existe independencia en el muestreo de hombres y mujeres puesto que estos grupos no son estratos de muestreo. En este caso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oMath>
      <w:r w:rsidRPr="00121D99">
        <w:rPr>
          <w:rFonts w:ascii="Times New Roman" w:hAnsi="Times New Roman" w:cs="Times New Roman"/>
        </w:rPr>
        <w:t xml:space="preserve"> es la proporción de hombres 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oMath>
      <w:r w:rsidRPr="00121D99">
        <w:rPr>
          <w:rFonts w:ascii="Times New Roman" w:hAnsi="Times New Roman" w:cs="Times New Roman"/>
        </w:rPr>
        <w:t xml:space="preserve"> es la proporción de mujeres. Nótese que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oMath>
      <w:r w:rsidRPr="00121D99">
        <w:rPr>
          <w:rFonts w:ascii="Times New Roman" w:hAnsi="Times New Roman" w:cs="Times New Roman"/>
        </w:rPr>
        <w:t>.</w:t>
      </w:r>
    </w:p>
    <w:p w14:paraId="43BF8FB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Como se comentó anterioMERnte, existe una correlación natural entre las UPM que fueron seleccionadas y que contienen tanto a hombres como a mujeres, por lo tanto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Note que esta correlación se calcula sobre todos los individuos pertenecientes a la fu</w:t>
      </w:r>
      <w:r w:rsidRPr="00121D99">
        <w:rPr>
          <w:rFonts w:ascii="Times New Roman" w:hAnsi="Times New Roman" w:cs="Times New Roman"/>
        </w:rPr>
        <w:t>erza de trabajo y sobre la variable dicotómica que induce la tasa de desempleo. En resumen, el término de covarianza en este caso sería igual a:</w:t>
      </w:r>
    </w:p>
    <w:p w14:paraId="26F9484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e>
          </m:rad>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e>
          </m:rad>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oMath>
      </m:oMathPara>
    </w:p>
    <w:p w14:paraId="4457B69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otro lado, suponga que se quiere comparar la tasa de dese</w:t>
      </w:r>
      <w:r w:rsidRPr="00121D99">
        <w:rPr>
          <w:rFonts w:ascii="Times New Roman" w:hAnsi="Times New Roman" w:cs="Times New Roman"/>
        </w:rPr>
        <w:t xml:space="preserve">mpleo entre dos regiones del mismo país en un mismo mes. En este escenario existe independencia en el muestreo de las dos regiones porque la selección es independiente en cada región Esta independencia se tiene por definición del diseño de muestreo puesto </w:t>
      </w:r>
      <w:r w:rsidRPr="00121D99">
        <w:rPr>
          <w:rFonts w:ascii="Times New Roman" w:hAnsi="Times New Roman" w:cs="Times New Roman"/>
        </w:rPr>
        <w:t xml:space="preserve">que ambas regiones son agrupaciones disjuntas entre estratos de muestreo. En este caso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oMath>
      <w:r w:rsidRPr="00121D99">
        <w:rPr>
          <w:rFonts w:ascii="Times New Roman" w:hAnsi="Times New Roman" w:cs="Times New Roman"/>
        </w:rPr>
        <w:t xml:space="preserve"> es la proporción de personas de la primera ciudad 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oMath>
      <w:r w:rsidRPr="00121D99">
        <w:rPr>
          <w:rFonts w:ascii="Times New Roman" w:hAnsi="Times New Roman" w:cs="Times New Roman"/>
        </w:rPr>
        <w:t xml:space="preserve"> es la proporción de personas de la segunda ciudad. Además, tampoco no existe una correlación entre las UPM qu</w:t>
      </w:r>
      <w:r w:rsidRPr="00121D99">
        <w:rPr>
          <w:rFonts w:ascii="Times New Roman" w:hAnsi="Times New Roman" w:cs="Times New Roman"/>
        </w:rPr>
        <w:t xml:space="preserve">e fueron seleccionadas entre estas regiones porque la selección fue independiente, por lo tanto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En resumen, el término de covarianza es nulo y por ende la varianza del estimador sería igual a:</w:t>
      </w:r>
    </w:p>
    <w:p w14:paraId="7404D263"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d</m:t>
              </m:r>
            </m:e>
          </m:acc>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oMath>
      </m:oMathPara>
    </w:p>
    <w:p w14:paraId="780812C0" w14:textId="77777777" w:rsidR="00C47D28" w:rsidRPr="00121D99" w:rsidRDefault="00491E10" w:rsidP="002A286E">
      <w:pPr>
        <w:pStyle w:val="Heading3"/>
        <w:jc w:val="both"/>
        <w:rPr>
          <w:rFonts w:ascii="Times New Roman" w:hAnsi="Times New Roman" w:cs="Times New Roman"/>
        </w:rPr>
      </w:pPr>
      <w:bookmarkStart w:id="170" w:name="X403d8214b4c0fd6f2b99e8a93ddaac6502580b4"/>
      <w:bookmarkStart w:id="171" w:name="_Toc91768857"/>
      <w:bookmarkEnd w:id="165"/>
      <w:bookmarkEnd w:id="169"/>
      <w:r w:rsidRPr="00121D99">
        <w:rPr>
          <w:rStyle w:val="SectionNumber"/>
          <w:rFonts w:ascii="Times New Roman" w:hAnsi="Times New Roman" w:cs="Times New Roman"/>
        </w:rPr>
        <w:t>8.4.2</w:t>
      </w:r>
      <w:r w:rsidRPr="00121D99">
        <w:rPr>
          <w:rFonts w:ascii="Times New Roman" w:hAnsi="Times New Roman" w:cs="Times New Roman"/>
        </w:rPr>
        <w:tab/>
        <w:t>Tamaño de mues</w:t>
      </w:r>
      <w:r w:rsidRPr="00121D99">
        <w:rPr>
          <w:rFonts w:ascii="Times New Roman" w:hAnsi="Times New Roman" w:cs="Times New Roman"/>
        </w:rPr>
        <w:t>tra para la estimación del impacto en dos mediciones longitudinales</w:t>
      </w:r>
      <w:bookmarkEnd w:id="171"/>
    </w:p>
    <w:p w14:paraId="68C45A7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Para las encuestas que planean un seguimiento panel o de panel rotativo, es posible contemplar escenarios en los que se quiera estimar el efecto de una intervención, definido como la difer</w:t>
      </w:r>
      <w:r w:rsidRPr="00121D99">
        <w:rPr>
          <w:rFonts w:ascii="Times New Roman" w:hAnsi="Times New Roman" w:cs="Times New Roman"/>
        </w:rPr>
        <w:t>encia en diferencias de las proporciones de interés. De esta forma, el efecto se define como:</w:t>
      </w:r>
    </w:p>
    <w:p w14:paraId="4FCE8348"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θ</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sub>
          </m:sSub>
          <m:r>
            <m:rPr>
              <m:sty m:val="p"/>
            </m:rPr>
            <w:rPr>
              <w:rFonts w:ascii="Cambria Math" w:hAnsi="Cambria Math" w:cs="Times New Roman"/>
            </w:rPr>
            <m:t>)</m:t>
          </m:r>
        </m:oMath>
      </m:oMathPara>
    </w:p>
    <w:p w14:paraId="408F400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sub>
        </m:sSub>
      </m:oMath>
      <w:r w:rsidRPr="00121D99">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oMath>
      <w:r w:rsidRPr="00121D99">
        <w:rPr>
          <w:rFonts w:ascii="Times New Roman" w:hAnsi="Times New Roman" w:cs="Times New Roman"/>
        </w:rPr>
        <w:t xml:space="preserve"> corresponden a las proporciones del grupo </w:t>
      </w:r>
      <m:oMath>
        <m:r>
          <w:rPr>
            <w:rFonts w:ascii="Cambria Math" w:hAnsi="Cambria Math" w:cs="Times New Roman"/>
          </w:rPr>
          <m:t>i</m:t>
        </m:r>
      </m:oMath>
      <w:r w:rsidRPr="00121D99">
        <w:rPr>
          <w:rFonts w:ascii="Times New Roman" w:hAnsi="Times New Roman" w:cs="Times New Roman"/>
        </w:rPr>
        <w:t xml:space="preserve"> en la oleada </w:t>
      </w:r>
      <m:oMath>
        <m:r>
          <w:rPr>
            <w:rFonts w:ascii="Cambria Math" w:hAnsi="Cambria Math" w:cs="Times New Roman"/>
          </w:rPr>
          <m:t>j</m:t>
        </m:r>
      </m:oMath>
      <w:r w:rsidRPr="00121D99">
        <w:rPr>
          <w:rFonts w:ascii="Times New Roman" w:hAnsi="Times New Roman" w:cs="Times New Roman"/>
        </w:rPr>
        <w:t>. Entonces el tamaño de muestra mínimo</w:t>
      </w:r>
      <w:r w:rsidRPr="00121D99">
        <w:rPr>
          <w:rStyle w:val="FootnoteReference"/>
          <w:rFonts w:ascii="Times New Roman" w:hAnsi="Times New Roman" w:cs="Times New Roman"/>
        </w:rPr>
        <w:footnoteReference w:id="9"/>
      </w:r>
      <w:r w:rsidRPr="00121D99">
        <w:rPr>
          <w:rFonts w:ascii="Times New Roman" w:hAnsi="Times New Roman" w:cs="Times New Roman"/>
        </w:rPr>
        <w:t xml:space="preserve"> necesario para lograr una estimación confiable de esta diferencia, con menos del </w:t>
      </w:r>
      <m:oMath>
        <m:r>
          <w:rPr>
            <w:rFonts w:ascii="Cambria Math" w:hAnsi="Cambria Math" w:cs="Times New Roman"/>
          </w:rPr>
          <m:t>ME</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de margen de error, es:</w:t>
      </w:r>
    </w:p>
    <w:p w14:paraId="5297B1A5"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DEFF</m:t>
              </m:r>
              <m:r>
                <w:rPr>
                  <w:rFonts w:ascii="Cambria Math" w:hAnsi="Cambria Math" w:cs="Times New Roman"/>
                </w:rPr>
                <m:t> </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num>
            <m:den>
              <m:f>
                <m:fPr>
                  <m:ctrlPr>
                    <w:rPr>
                      <w:rFonts w:ascii="Cambria Math" w:hAnsi="Cambria Math" w:cs="Times New Roman"/>
                    </w:rPr>
                  </m:ctrlPr>
                </m:fPr>
                <m:num>
                  <m:r>
                    <w:rPr>
                      <w:rFonts w:ascii="Cambria Math" w:hAnsi="Cambria Math" w:cs="Times New Roman"/>
                    </w:rPr>
                    <m:t>M</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2</m:t>
                      </m:r>
                    </m:sup>
                  </m:sSup>
                </m:num>
                <m:den>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up>
                      <m:r>
                        <w:rPr>
                          <w:rFonts w:ascii="Cambria Math" w:hAnsi="Cambria Math" w:cs="Times New Roman"/>
                        </w:rPr>
                        <m:t>2</m:t>
                      </m:r>
                    </m:sup>
                  </m:sSub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DEFF</m:t>
                  </m:r>
                  <m:r>
                    <w:rPr>
                      <w:rFonts w:ascii="Cambria Math" w:hAnsi="Cambria Math" w:cs="Times New Roman"/>
                    </w:rPr>
                    <m:t> </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num>
                <m:den>
                  <m:r>
                    <w:rPr>
                      <w:rFonts w:ascii="Cambria Math" w:hAnsi="Cambria Math" w:cs="Times New Roman"/>
                    </w:rPr>
                    <m:t>N</m:t>
                  </m:r>
                </m:den>
              </m:f>
            </m:den>
          </m:f>
        </m:oMath>
      </m:oMathPara>
    </w:p>
    <w:p w14:paraId="2086D8C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En donde</w:t>
      </w:r>
    </w:p>
    <w:p w14:paraId="7036982A"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θ</m:t>
              </m:r>
            </m:sub>
            <m:sup>
              <m:r>
                <w:rPr>
                  <w:rFonts w:ascii="Cambria Math" w:hAnsi="Cambria Math" w:cs="Times New Roman"/>
                </w:rPr>
                <m:t>2</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TR</m:t>
          </m:r>
          <m:r>
            <m:rPr>
              <m:sty m:val="p"/>
            </m:rPr>
            <w:rPr>
              <w:rFonts w:ascii="Cambria Math" w:hAnsi="Cambria Math" w:cs="Times New Roman"/>
            </w:rPr>
            <m:t>)</m:t>
          </m:r>
        </m:oMath>
      </m:oMathPara>
    </w:p>
    <w:p w14:paraId="79786F9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T</m:t>
        </m:r>
      </m:oMath>
      <w:r w:rsidRPr="00121D99">
        <w:rPr>
          <w:rFonts w:ascii="Times New Roman" w:hAnsi="Times New Roman" w:cs="Times New Roman"/>
        </w:rPr>
        <w:t xml:space="preserve"> corresponde a la tasa de traslape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corresponde a un panel completo,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0.5</m:t>
        </m:r>
      </m:oMath>
      <w:r w:rsidRPr="00121D99">
        <w:rPr>
          <w:rFonts w:ascii="Times New Roman" w:hAnsi="Times New Roman" w:cs="Times New Roman"/>
        </w:rPr>
        <w:t xml:space="preserve"> a un semi-panel con traslape del 50% y el caso extremo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a una encuesta en donde no hay traslape) y </w:t>
      </w:r>
      <m:oMath>
        <m:r>
          <w:rPr>
            <w:rFonts w:ascii="Cambria Math" w:hAnsi="Cambria Math" w:cs="Times New Roman"/>
          </w:rPr>
          <m:t>R</m:t>
        </m:r>
      </m:oMath>
      <w:r w:rsidRPr="00121D99">
        <w:rPr>
          <w:rFonts w:ascii="Times New Roman" w:hAnsi="Times New Roman" w:cs="Times New Roman"/>
        </w:rPr>
        <w:t xml:space="preserve"> se define como la correlación entre las </w:t>
      </w:r>
      <w:r w:rsidRPr="00121D99">
        <w:rPr>
          <w:rFonts w:ascii="Times New Roman" w:hAnsi="Times New Roman" w:cs="Times New Roman"/>
        </w:rPr>
        <w:t>dos oleadas (</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implica que no hay correlación entre los dos momentos, </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implica una máxima correlación negativa entre los dos momentos y </w:t>
      </w:r>
      <m:oMath>
        <m:r>
          <w:rPr>
            <w:rFonts w:ascii="Cambria Math" w:hAnsi="Cambria Math" w:cs="Times New Roman"/>
          </w:rPr>
          <m:t>R</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implica una correlación positiva máxima entre los dos momentos).</w:t>
      </w:r>
    </w:p>
    <w:p w14:paraId="1C5E59F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ejemplo, en una encuesta de fuerza lab</w:t>
      </w:r>
      <w:r w:rsidRPr="00121D99">
        <w:rPr>
          <w:rFonts w:ascii="Times New Roman" w:hAnsi="Times New Roman" w:cs="Times New Roman"/>
        </w:rPr>
        <w:t>oral inteMERdiada por alguna intervención gubernamental, puede ser de interés la evaluación del efecto de esa política de asistencia laboral entre hombres y mujeres en dos periodos de tiempo.</w:t>
      </w:r>
    </w:p>
    <w:p w14:paraId="6AAE054F" w14:textId="77777777" w:rsidR="00C47D28" w:rsidRPr="00121D99" w:rsidRDefault="00491E10" w:rsidP="002A286E">
      <w:pPr>
        <w:pStyle w:val="Heading3"/>
        <w:jc w:val="both"/>
        <w:rPr>
          <w:rFonts w:ascii="Times New Roman" w:hAnsi="Times New Roman" w:cs="Times New Roman"/>
        </w:rPr>
      </w:pPr>
      <w:bookmarkStart w:id="172" w:name="X9f3de378d662d0d0b90e8f8ec2ff16c331f6afd"/>
      <w:bookmarkStart w:id="173" w:name="_Toc91768858"/>
      <w:bookmarkEnd w:id="170"/>
      <w:r w:rsidRPr="00121D99">
        <w:rPr>
          <w:rStyle w:val="SectionNumber"/>
          <w:rFonts w:ascii="Times New Roman" w:hAnsi="Times New Roman" w:cs="Times New Roman"/>
        </w:rPr>
        <w:t>8.4.3</w:t>
      </w:r>
      <w:r w:rsidRPr="00121D99">
        <w:rPr>
          <w:rFonts w:ascii="Times New Roman" w:hAnsi="Times New Roman" w:cs="Times New Roman"/>
        </w:rPr>
        <w:tab/>
        <w:t>Tamaño de muestra para el contraste de hipótesis en la dif</w:t>
      </w:r>
      <w:r w:rsidRPr="00121D99">
        <w:rPr>
          <w:rFonts w:ascii="Times New Roman" w:hAnsi="Times New Roman" w:cs="Times New Roman"/>
        </w:rPr>
        <w:t>erencia de proporciones</w:t>
      </w:r>
      <w:bookmarkEnd w:id="173"/>
    </w:p>
    <w:p w14:paraId="310EAAD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w:t>
      </w:r>
      <w:r w:rsidRPr="00121D99">
        <w:rPr>
          <w:rFonts w:ascii="Times New Roman" w:hAnsi="Times New Roman" w:cs="Times New Roman"/>
        </w:rPr>
        <w:t xml:space="preserve">El investigador considera que la diferencia es significativa para el fenómeno en cuestión si es mayor que un valor </w:t>
      </w:r>
      <m:oMath>
        <m:r>
          <w:rPr>
            <w:rFonts w:ascii="Cambria Math" w:hAnsi="Cambria Math" w:cs="Times New Roman"/>
          </w:rPr>
          <m:t>D</m:t>
        </m:r>
      </m:oMath>
      <w:r w:rsidRPr="00121D99">
        <w:rPr>
          <w:rFonts w:ascii="Times New Roman" w:hAnsi="Times New Roman" w:cs="Times New Roman"/>
        </w:rPr>
        <w:t xml:space="preserve"> definido de antemano y conocido como el </w:t>
      </w:r>
      <w:r w:rsidRPr="00121D99">
        <w:rPr>
          <w:rFonts w:ascii="Times New Roman" w:hAnsi="Times New Roman" w:cs="Times New Roman"/>
          <w:i/>
          <w:iCs/>
        </w:rPr>
        <w:t>tamaño del efecto</w:t>
      </w:r>
      <w:r w:rsidRPr="00121D99">
        <w:rPr>
          <w:rFonts w:ascii="Times New Roman" w:hAnsi="Times New Roman" w:cs="Times New Roman"/>
        </w:rPr>
        <w:t xml:space="preserve"> que el investigador desea detectar.</w:t>
      </w:r>
    </w:p>
    <w:p w14:paraId="1ABC358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Nótese que la significación estadística, inducida por un valor-p, no siempre tiene la misma connotación de significación científica o económica, que puede presentarse en fenómenos raros, para los cuales no necesariamente se gozaría de significación estadís</w:t>
      </w:r>
      <w:r w:rsidRPr="00121D99">
        <w:rPr>
          <w:rFonts w:ascii="Times New Roman" w:hAnsi="Times New Roman" w:cs="Times New Roman"/>
        </w:rPr>
        <w:t>tica. Por lo tanto el sistema de hipótesis que se quiere contrastar es el siguiente:</w:t>
      </w:r>
    </w:p>
    <w:p w14:paraId="415F0DF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o</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0     </m:t>
          </m:r>
          <m:r>
            <w:rPr>
              <w:rFonts w:ascii="Cambria Math" w:hAnsi="Cambria Math" w:cs="Times New Roman"/>
            </w:rPr>
            <m:t>vs</m:t>
          </m:r>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D</m:t>
          </m:r>
          <m:r>
            <m:rPr>
              <m:sty m:val="p"/>
            </m:rPr>
            <w:rPr>
              <w:rFonts w:ascii="Cambria Math" w:hAnsi="Cambria Math" w:cs="Times New Roman"/>
            </w:rPr>
            <m:t>&gt;</m:t>
          </m:r>
          <m:r>
            <w:rPr>
              <w:rFonts w:ascii="Cambria Math" w:hAnsi="Cambria Math" w:cs="Times New Roman"/>
            </w:rPr>
            <m:t>0</m:t>
          </m:r>
        </m:oMath>
      </m:oMathPara>
    </w:p>
    <w:p w14:paraId="76A8330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Nótese que, acudiendo a la distribución normal de los estimadores de las proporciones, y suponiendo independencia en el mues</w:t>
      </w:r>
      <w:r w:rsidRPr="00121D99">
        <w:rPr>
          <w:rFonts w:ascii="Times New Roman" w:hAnsi="Times New Roman" w:cs="Times New Roman"/>
        </w:rPr>
        <w:t>treo de los subgrupos, la regla de decisión en este caso induce el rechazo de la hipótesis nula cuando</w:t>
      </w:r>
    </w:p>
    <w:p w14:paraId="2DBA22AE" w14:textId="77777777" w:rsidR="00C47D28" w:rsidRPr="00121D99" w:rsidRDefault="00491E10" w:rsidP="002A286E">
      <w:pPr>
        <w:pStyle w:val="BodyText"/>
        <w:jc w:val="both"/>
        <w:rPr>
          <w:rFonts w:ascii="Times New Roman" w:hAnsi="Times New Roman" w:cs="Times New Roman"/>
        </w:rPr>
      </w:pPr>
      <m:oMathPara>
        <m:oMathParaPr>
          <m:jc m:val="center"/>
        </m:oMathParaPr>
        <m:oMath>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num>
            <m:den>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e>
              </m:rad>
            </m:den>
          </m:f>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sub>
          </m:sSub>
        </m:oMath>
      </m:oMathPara>
    </w:p>
    <w:p w14:paraId="58D13B5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Si las características del estudio implican que el diseño de muestreo es complejo con un </w:t>
      </w:r>
      <m:oMath>
        <m:r>
          <w:rPr>
            <w:rFonts w:ascii="Cambria Math" w:hAnsi="Cambria Math" w:cs="Times New Roman"/>
          </w:rPr>
          <m:t>DEFF</m:t>
        </m:r>
        <m:r>
          <m:rPr>
            <m:sty m:val="p"/>
          </m:rPr>
          <w:rPr>
            <w:rFonts w:ascii="Cambria Math" w:hAnsi="Cambria Math" w:cs="Times New Roman"/>
          </w:rPr>
          <m:t>&gt;</m:t>
        </m:r>
        <m:r>
          <w:rPr>
            <w:rFonts w:ascii="Cambria Math" w:hAnsi="Cambria Math" w:cs="Times New Roman"/>
          </w:rPr>
          <m:t>1</m:t>
        </m:r>
      </m:oMath>
      <w:r w:rsidRPr="00121D99">
        <w:rPr>
          <w:rFonts w:ascii="Times New Roman" w:hAnsi="Times New Roman" w:cs="Times New Roman"/>
        </w:rPr>
        <w:t>, entonces esta regla de</w:t>
      </w:r>
      <w:r w:rsidRPr="00121D99">
        <w:rPr>
          <w:rFonts w:ascii="Times New Roman" w:hAnsi="Times New Roman" w:cs="Times New Roman"/>
        </w:rPr>
        <w:t xml:space="preserve"> decisión rechaza la hipótesis nula si</w:t>
      </w:r>
    </w:p>
    <w:p w14:paraId="6DDF2391" w14:textId="77777777" w:rsidR="00C47D28" w:rsidRPr="00121D99" w:rsidRDefault="00491E10" w:rsidP="002A286E">
      <w:pPr>
        <w:pStyle w:val="BodyText"/>
        <w:jc w:val="both"/>
        <w:rPr>
          <w:rFonts w:ascii="Times New Roman" w:hAnsi="Times New Roman" w:cs="Times New Roman"/>
        </w:rPr>
      </w:pPr>
      <m:oMathPara>
        <m:oMathParaPr>
          <m:jc m:val="center"/>
        </m:oMathParaPr>
        <m:oMath>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num>
            <m:den>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DEFF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e>
              </m:rad>
            </m:den>
          </m:f>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sub>
          </m:sSub>
        </m:oMath>
      </m:oMathPara>
    </w:p>
    <w:p w14:paraId="2464682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este caso, es necesario controlar la probabilidad de cometer el error tipo-2 (aceptar una hipótesis nula, dado que ésta es falsa). A esta probabilidad se le conoce como</w:t>
      </w:r>
      <w:r w:rsidRPr="00121D99">
        <w:rPr>
          <w:rFonts w:ascii="Times New Roman" w:hAnsi="Times New Roman" w:cs="Times New Roman"/>
        </w:rPr>
        <w:t xml:space="preserve"> </w:t>
      </w:r>
      <w:r w:rsidRPr="00121D99">
        <w:rPr>
          <w:rFonts w:ascii="Times New Roman" w:hAnsi="Times New Roman" w:cs="Times New Roman"/>
          <w:i/>
          <w:iCs/>
        </w:rPr>
        <w:t>potencia</w:t>
      </w:r>
      <w:r w:rsidRPr="00121D99">
        <w:rPr>
          <w:rFonts w:ascii="Times New Roman" w:hAnsi="Times New Roman" w:cs="Times New Roman"/>
        </w:rPr>
        <w:t xml:space="preserve"> y, suponiendo que nuestro interés está en detectar un tamaño del efecto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D</m:t>
        </m:r>
      </m:oMath>
      <w:r w:rsidRPr="00121D99">
        <w:rPr>
          <w:rFonts w:ascii="Times New Roman" w:hAnsi="Times New Roman" w:cs="Times New Roman"/>
        </w:rPr>
        <w:t>, la potencia está dada por</w:t>
      </w:r>
    </w:p>
    <w:p w14:paraId="3AFBE74C" w14:textId="77777777" w:rsidR="00C47D28" w:rsidRPr="00121D99" w:rsidRDefault="00491E10" w:rsidP="002A286E">
      <w:pPr>
        <w:pStyle w:val="BodyText"/>
        <w:jc w:val="both"/>
        <w:rPr>
          <w:rFonts w:ascii="Times New Roman" w:hAnsi="Times New Roman" w:cs="Times New Roman"/>
        </w:rPr>
      </w:pPr>
      <m:oMathPara>
        <m:oMathParaPr>
          <m:jc m:val="center"/>
        </m:oMathParaPr>
        <m:oMath>
          <m:m>
            <m:mPr>
              <m:plcHide m:val="1"/>
              <m:mcs>
                <m:mc>
                  <m:mcPr>
                    <m:count m:val="1"/>
                    <m:mcJc m:val="right"/>
                  </m:mcPr>
                </m:mc>
                <m:mc>
                  <m:mcPr>
                    <m:count m:val="1"/>
                    <m:mcJc m:val="left"/>
                  </m:mcPr>
                </m:mc>
              </m:mcs>
              <m:ctrlPr>
                <w:rPr>
                  <w:rFonts w:ascii="Cambria Math" w:hAnsi="Cambria Math" w:cs="Times New Roman"/>
                </w:rPr>
              </m:ctrlPr>
            </m:mPr>
            <m:mr>
              <m:e>
                <m:r>
                  <w:rPr>
                    <w:rFonts w:ascii="Cambria Math" w:hAnsi="Cambria Math" w:cs="Times New Roman"/>
                  </w:rPr>
                  <m:t>β</m:t>
                </m:r>
              </m:e>
              <m:e>
                <m:r>
                  <m:rPr>
                    <m:sty m:val="p"/>
                  </m:rPr>
                  <w:rPr>
                    <w:rFonts w:ascii="Cambria Math" w:hAnsi="Cambria Math" w:cs="Times New Roman"/>
                  </w:rPr>
                  <m:t>≤</m:t>
                </m:r>
                <m:r>
                  <w:rPr>
                    <w:rFonts w:ascii="Cambria Math" w:hAnsi="Cambria Math" w:cs="Times New Roman"/>
                  </w:rPr>
                  <m:t>Pr</m:t>
                </m:r>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num>
                      <m:den>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DEFF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e>
                        </m:rad>
                      </m:den>
                    </m:f>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sub>
                    </m:sSub>
                    <m:d>
                      <m:dPr>
                        <m:begChr m:val=""/>
                        <m:endChr m:val=""/>
                        <m:ctrlPr>
                          <w:rPr>
                            <w:rFonts w:ascii="Cambria Math" w:hAnsi="Cambria Math" w:cs="Times New Roman"/>
                          </w:rPr>
                        </m:ctrlPr>
                      </m:dPr>
                      <m:e>
                        <m:r>
                          <m:rPr>
                            <m:sty m:val="p"/>
                          </m:rPr>
                          <w:rPr>
                            <w:rFonts w:ascii="Cambria Math" w:hAnsi="Cambria Math" w:cs="Times New Roman"/>
                          </w:rPr>
                          <m:t>|</m:t>
                        </m:r>
                      </m:e>
                    </m:d>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D</m:t>
                    </m:r>
                  </m:e>
                </m:d>
              </m:e>
            </m:mr>
            <m:mr>
              <m:e/>
              <m:e>
                <m:r>
                  <m:rPr>
                    <m:sty m:val="p"/>
                  </m:rPr>
                  <w:rPr>
                    <w:rFonts w:ascii="Cambria Math" w:hAnsi="Cambria Math" w:cs="Times New Roman"/>
                  </w:rPr>
                  <m:t>=</m:t>
                </m:r>
                <m:r>
                  <w:rPr>
                    <w:rFonts w:ascii="Cambria Math" w:hAnsi="Cambria Math" w:cs="Times New Roman"/>
                  </w:rPr>
                  <m:t>Pr</m:t>
                </m:r>
                <m:d>
                  <m:dPr>
                    <m:ctrlPr>
                      <w:rPr>
                        <w:rFonts w:ascii="Cambria Math" w:hAnsi="Cambria Math" w:cs="Times New Roman"/>
                      </w:rPr>
                    </m:ctrlPr>
                  </m:dPr>
                  <m:e>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D</m:t>
                        </m:r>
                      </m:num>
                      <m:den>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DEFF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e>
                        </m:rad>
                      </m:den>
                    </m:f>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m:t>
                        </m:r>
                      </m:num>
                      <m:den>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DEFF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e>
                        </m:rad>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D</m:t>
                    </m:r>
                  </m:e>
                </m:d>
              </m:e>
            </m:mr>
            <m:mr>
              <m:e/>
              <m:e>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m:t>
                        </m:r>
                      </m:num>
                      <m:den>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DEFF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e>
                        </m:rad>
                      </m:den>
                    </m:f>
                  </m:e>
                </m:d>
              </m:e>
            </m:mr>
          </m:m>
        </m:oMath>
      </m:oMathPara>
    </w:p>
    <w:p w14:paraId="6CE52D9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lo anterior,</w:t>
      </w:r>
    </w:p>
    <w:p w14:paraId="2F13EC87"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m:t>
                  </m:r>
                </m:num>
                <m:den>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DEFF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e>
                  </m:rad>
                </m:den>
              </m:f>
            </m:e>
          </m:d>
        </m:oMath>
      </m:oMathPara>
    </w:p>
    <w:p w14:paraId="2A65C0B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Entonces, dado que la función </w:t>
      </w:r>
      <m:oMath>
        <m:r>
          <w:rPr>
            <w:rFonts w:ascii="Cambria Math" w:hAnsi="Cambria Math" w:cs="Times New Roman"/>
          </w:rPr>
          <m:t>Φ</m:t>
        </m:r>
        <m:r>
          <m:rPr>
            <m:sty m:val="p"/>
          </m:rPr>
          <w:rPr>
            <w:rFonts w:ascii="Cambria Math" w:hAnsi="Cambria Math" w:cs="Times New Roman"/>
          </w:rPr>
          <m:t>()</m:t>
        </m:r>
      </m:oMath>
      <w:r w:rsidRPr="00121D99">
        <w:rPr>
          <w:rFonts w:ascii="Times New Roman" w:hAnsi="Times New Roman" w:cs="Times New Roman"/>
        </w:rPr>
        <w:t xml:space="preserve"> es creciente, se tiene que</w:t>
      </w:r>
    </w:p>
    <w:p w14:paraId="1C9E5BB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β</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m:t>
              </m:r>
            </m:num>
            <m:den>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DEFF</m:t>
                      </m:r>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e>
              </m:rad>
            </m:den>
          </m:f>
        </m:oMath>
      </m:oMathPara>
    </w:p>
    <w:p w14:paraId="02310FF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co</w:t>
      </w:r>
      <w:r w:rsidRPr="00121D99">
        <w:rPr>
          <w:rFonts w:ascii="Times New Roman" w:hAnsi="Times New Roman" w:cs="Times New Roman"/>
        </w:rPr>
        <w:t xml:space="preserve">nsecuencia, al despejar </w:t>
      </w:r>
      <m:oMath>
        <m:r>
          <w:rPr>
            <w:rFonts w:ascii="Cambria Math" w:hAnsi="Cambria Math" w:cs="Times New Roman"/>
          </w:rPr>
          <m:t>n</m:t>
        </m:r>
      </m:oMath>
      <w:r w:rsidRPr="00121D99">
        <w:rPr>
          <w:rFonts w:ascii="Times New Roman" w:hAnsi="Times New Roman" w:cs="Times New Roman"/>
        </w:rPr>
        <w:t>, se tiene que la muestra en cada subgrupo debe mayor que:</w:t>
      </w:r>
    </w:p>
    <w:p w14:paraId="2F3D3438"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DEFF</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num>
            <m:den>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D</m:t>
                      </m:r>
                    </m:e>
                    <m:sup>
                      <m:r>
                        <w:rPr>
                          <w:rFonts w:ascii="Cambria Math" w:hAnsi="Cambria Math" w:cs="Times New Roman"/>
                        </w:rPr>
                        <m:t>2</m:t>
                      </m:r>
                    </m:sup>
                  </m:sSup>
                </m:num>
                <m:den>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β</m:t>
                      </m:r>
                    </m:sub>
                  </m:sSub>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DEFF</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r>
                    <m:rPr>
                      <m:sty m:val="p"/>
                    </m:rPr>
                    <w:rPr>
                      <w:rFonts w:ascii="Cambria Math" w:hAnsi="Cambria Math" w:cs="Times New Roman"/>
                    </w:rPr>
                    <m:t>)</m:t>
                  </m:r>
                </m:num>
                <m:den>
                  <m:r>
                    <w:rPr>
                      <w:rFonts w:ascii="Cambria Math" w:hAnsi="Cambria Math" w:cs="Times New Roman"/>
                    </w:rPr>
                    <m:t>N</m:t>
                  </m:r>
                </m:den>
              </m:f>
            </m:den>
          </m:f>
        </m:oMath>
      </m:oMathPara>
    </w:p>
    <w:p w14:paraId="5A090D81" w14:textId="77777777" w:rsidR="00C47D28" w:rsidRPr="00121D99" w:rsidRDefault="00491E10" w:rsidP="002A286E">
      <w:pPr>
        <w:pStyle w:val="Heading2"/>
        <w:jc w:val="both"/>
        <w:rPr>
          <w:rFonts w:ascii="Times New Roman" w:hAnsi="Times New Roman" w:cs="Times New Roman"/>
        </w:rPr>
      </w:pPr>
      <w:bookmarkStart w:id="174" w:name="Xab05ea7ec6b5e55808c369283616446665b3e0c"/>
      <w:bookmarkStart w:id="175" w:name="_Toc91768859"/>
      <w:bookmarkEnd w:id="163"/>
      <w:bookmarkEnd w:id="172"/>
      <w:r w:rsidRPr="00121D99">
        <w:rPr>
          <w:rStyle w:val="SectionNumber"/>
          <w:rFonts w:ascii="Times New Roman" w:hAnsi="Times New Roman" w:cs="Times New Roman"/>
        </w:rPr>
        <w:t>8.5</w:t>
      </w:r>
      <w:r w:rsidRPr="00121D99">
        <w:rPr>
          <w:rFonts w:ascii="Times New Roman" w:hAnsi="Times New Roman" w:cs="Times New Roman"/>
        </w:rPr>
        <w:tab/>
        <w:t>Algunas relaciones de interés para proporciones</w:t>
      </w:r>
      <w:bookmarkEnd w:id="175"/>
    </w:p>
    <w:p w14:paraId="2857F17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Cuando se trata de estadísticas de la fuerza laboral, una variable clave para el diseño de una encuesta de hogares que mida la dinámica del mercado de trabajo es el estado de los individuos en la fuerza laboral. Para los gobiernos, es de interés proporcion</w:t>
      </w:r>
      <w:r w:rsidRPr="00121D99">
        <w:rPr>
          <w:rFonts w:ascii="Times New Roman" w:hAnsi="Times New Roman" w:cs="Times New Roman"/>
        </w:rPr>
        <w:t>ar un conjunto de indicadores destinados a medir y rastrear la ocupación de los ciudadanos del país (o región). Por ejemplo, se puede obtener estimaciones de la tasa de desempleo actual (medida mensual o trimestralmente); asimismo, también son de interés l</w:t>
      </w:r>
      <w:r w:rsidRPr="00121D99">
        <w:rPr>
          <w:rFonts w:ascii="Times New Roman" w:hAnsi="Times New Roman" w:cs="Times New Roman"/>
        </w:rPr>
        <w:t>a variación neta entre dos períodos y los flujos brutos entre categorías de empleo entre períodos.</w:t>
      </w:r>
    </w:p>
    <w:p w14:paraId="50D6654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Es posible mencionar tres tipos de planificación en las encuestas de hogares desde las cuales es posible abordar adecuadamente las características particular</w:t>
      </w:r>
      <w:r w:rsidRPr="00121D99">
        <w:rPr>
          <w:rFonts w:ascii="Times New Roman" w:hAnsi="Times New Roman" w:cs="Times New Roman"/>
        </w:rPr>
        <w:t>es de los estudios de fuerza laboral. La primera es a través de las encuestas repetidas,donde se realizan mediciones similares en diferentes puntos del tiempo a diferentes personas cada vez. La segunda son las encuestas de panel, donde se realizan medicion</w:t>
      </w:r>
      <w:r w:rsidRPr="00121D99">
        <w:rPr>
          <w:rFonts w:ascii="Times New Roman" w:hAnsi="Times New Roman" w:cs="Times New Roman"/>
        </w:rPr>
        <w:t xml:space="preserve">es en diferentes puntos en el tiempo a las mismas personas cada vez. La tercera son las encuestas rotativas, donde se incluyen elementos y se siguen en la </w:t>
      </w:r>
      <w:r w:rsidRPr="00121D99">
        <w:rPr>
          <w:rFonts w:ascii="Times New Roman" w:hAnsi="Times New Roman" w:cs="Times New Roman"/>
        </w:rPr>
        <w:lastRenderedPageBreak/>
        <w:t>muestra durante un período específico, y a medida que salen de la muestra, se agregan nuevos elemento</w:t>
      </w:r>
      <w:r w:rsidRPr="00121D99">
        <w:rPr>
          <w:rFonts w:ascii="Times New Roman" w:hAnsi="Times New Roman" w:cs="Times New Roman"/>
        </w:rPr>
        <w:t>s.</w:t>
      </w:r>
    </w:p>
    <w:p w14:paraId="4BF722F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Una regla general común para calcular el tamaño de la muestra afirma que como la variable de diseño es dicotómica (dependiendo del estado de empleo), la varianza de ese tipo de variables encuentra su máximo cuando la probabilidad de éxito es 0.5. Sin em</w:t>
      </w:r>
      <w:r w:rsidRPr="00121D99">
        <w:rPr>
          <w:rFonts w:ascii="Times New Roman" w:hAnsi="Times New Roman" w:cs="Times New Roman"/>
        </w:rPr>
        <w:t>bargo, si las políticas públicas en un país se centran en lograr que la tasa de desempleo sea baja a través de algunas intervenciones gubernamentales que afectan (positivamente) a la fuerza laboral, y si esas estrategias son efectivas, entonces la probabil</w:t>
      </w:r>
      <w:r w:rsidRPr="00121D99">
        <w:rPr>
          <w:rFonts w:ascii="Times New Roman" w:hAnsi="Times New Roman" w:cs="Times New Roman"/>
        </w:rPr>
        <w:t>idad de éxito de la variable de diseño cambia y puede afectar el tamaño de la muestra de las encuestas de hogares.</w:t>
      </w:r>
    </w:p>
    <w:p w14:paraId="63061C7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esta sección documento, centramos nuestra atención en el tamaño de la muestra inducido por el control del margen de error; en donde a medi</w:t>
      </w:r>
      <w:r w:rsidRPr="00121D99">
        <w:rPr>
          <w:rFonts w:ascii="Times New Roman" w:hAnsi="Times New Roman" w:cs="Times New Roman"/>
        </w:rPr>
        <w:t xml:space="preserve">da que la proporción disminuye, el tamaño de la muestra aumenta sustancialmente. Sin embargo, al controlar el margen de error, debido a que la función de varianza detrás de este enfoque es simétrica alrededor de 0.5, se puede encontrar que el mismo tamaño </w:t>
      </w:r>
      <w:r w:rsidRPr="00121D99">
        <w:rPr>
          <w:rFonts w:ascii="Times New Roman" w:hAnsi="Times New Roman" w:cs="Times New Roman"/>
        </w:rPr>
        <w:t xml:space="preserve">de muestra necesario para cumplir con los requisitos de calidad para cualquier proporción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d</m:t>
            </m:r>
          </m:sub>
        </m:sSub>
        <m:r>
          <m:rPr>
            <m:sty m:val="p"/>
          </m:rPr>
          <w:rPr>
            <w:rFonts w:ascii="Cambria Math" w:hAnsi="Cambria Math" w:cs="Times New Roman"/>
          </w:rPr>
          <m:t>)</m:t>
        </m:r>
      </m:oMath>
      <w:r w:rsidRPr="00121D99">
        <w:rPr>
          <w:rFonts w:ascii="Times New Roman" w:hAnsi="Times New Roman" w:cs="Times New Roman"/>
        </w:rPr>
        <w:t xml:space="preserve"> es el mismo que el requerido para satisfacer los requisitos de calidad para su complemento aditivo </w:t>
      </w:r>
      <m:oMath>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d</m:t>
            </m:r>
          </m:sub>
        </m:sSub>
        <m:r>
          <m:rPr>
            <m:sty m:val="p"/>
          </m:rPr>
          <w:rPr>
            <w:rFonts w:ascii="Cambria Math" w:hAnsi="Cambria Math" w:cs="Times New Roman"/>
          </w:rPr>
          <m:t>)</m:t>
        </m:r>
      </m:oMath>
      <w:r w:rsidRPr="00121D99">
        <w:rPr>
          <w:rFonts w:ascii="Times New Roman" w:hAnsi="Times New Roman" w:cs="Times New Roman"/>
        </w:rPr>
        <w:t>.</w:t>
      </w:r>
    </w:p>
    <w:p w14:paraId="7C7F429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 continuación se proporciona varios ejemplos que </w:t>
      </w:r>
      <w:r w:rsidRPr="00121D99">
        <w:rPr>
          <w:rFonts w:ascii="Times New Roman" w:hAnsi="Times New Roman" w:cs="Times New Roman"/>
        </w:rPr>
        <w:t xml:space="preserve">tipifican algunos escenarios que se pueden encontrar en la práctica. Los cálculos se pueden reproducir empleando el software estadístico </w:t>
      </w:r>
      <w:r w:rsidRPr="00121D99">
        <w:rPr>
          <w:rStyle w:val="VerbatimChar"/>
          <w:rFonts w:ascii="Times New Roman" w:hAnsi="Times New Roman" w:cs="Times New Roman"/>
        </w:rPr>
        <w:t>R</w:t>
      </w:r>
      <w:r w:rsidRPr="00121D99">
        <w:rPr>
          <w:rFonts w:ascii="Times New Roman" w:hAnsi="Times New Roman" w:cs="Times New Roman"/>
        </w:rPr>
        <w:t xml:space="preserve"> (</w:t>
      </w:r>
      <w:hyperlink w:anchor="ref-R2020">
        <w:r w:rsidRPr="00121D99">
          <w:rPr>
            <w:rStyle w:val="Hyperlink"/>
            <w:rFonts w:ascii="Times New Roman" w:hAnsi="Times New Roman" w:cs="Times New Roman"/>
          </w:rPr>
          <w:t>R Core Team 2020a</w:t>
        </w:r>
      </w:hyperlink>
      <w:r w:rsidRPr="00121D99">
        <w:rPr>
          <w:rFonts w:ascii="Times New Roman" w:hAnsi="Times New Roman" w:cs="Times New Roman"/>
        </w:rPr>
        <w:t xml:space="preserve">), mediante el uso de la biblioteca </w:t>
      </w:r>
      <w:r w:rsidRPr="00121D99">
        <w:rPr>
          <w:rStyle w:val="VerbatimChar"/>
          <w:rFonts w:ascii="Times New Roman" w:hAnsi="Times New Roman" w:cs="Times New Roman"/>
        </w:rPr>
        <w:t>samplesize4surveys</w:t>
      </w:r>
      <w:r w:rsidRPr="00121D99">
        <w:rPr>
          <w:rFonts w:ascii="Times New Roman" w:hAnsi="Times New Roman" w:cs="Times New Roman"/>
        </w:rPr>
        <w:t xml:space="preserve"> (</w:t>
      </w:r>
      <w:hyperlink w:anchor="ref-ss4s">
        <w:r w:rsidRPr="00121D99">
          <w:rPr>
            <w:rStyle w:val="Hyperlink"/>
            <w:rFonts w:ascii="Times New Roman" w:hAnsi="Times New Roman" w:cs="Times New Roman"/>
          </w:rPr>
          <w:t>Rojas 2020</w:t>
        </w:r>
      </w:hyperlink>
      <w:r w:rsidRPr="00121D99">
        <w:rPr>
          <w:rFonts w:ascii="Times New Roman" w:hAnsi="Times New Roman" w:cs="Times New Roman"/>
        </w:rPr>
        <w:t xml:space="preserve">), utilizando específicamente las funciones </w:t>
      </w:r>
      <w:r w:rsidRPr="00121D99">
        <w:rPr>
          <w:rStyle w:val="VerbatimChar"/>
          <w:rFonts w:ascii="Times New Roman" w:hAnsi="Times New Roman" w:cs="Times New Roman"/>
        </w:rPr>
        <w:t>ss4p</w:t>
      </w:r>
      <w:r w:rsidRPr="00121D99">
        <w:rPr>
          <w:rFonts w:ascii="Times New Roman" w:hAnsi="Times New Roman" w:cs="Times New Roman"/>
        </w:rPr>
        <w:t xml:space="preserve"> y </w:t>
      </w:r>
      <w:r w:rsidRPr="00121D99">
        <w:rPr>
          <w:rStyle w:val="VerbatimChar"/>
          <w:rFonts w:ascii="Times New Roman" w:hAnsi="Times New Roman" w:cs="Times New Roman"/>
        </w:rPr>
        <w:t>ss4dp</w:t>
      </w:r>
    </w:p>
    <w:p w14:paraId="392BA07C" w14:textId="77777777" w:rsidR="00C47D28" w:rsidRPr="00121D99" w:rsidRDefault="00491E10" w:rsidP="002A286E">
      <w:pPr>
        <w:pStyle w:val="Heading3"/>
        <w:jc w:val="both"/>
        <w:rPr>
          <w:rFonts w:ascii="Times New Roman" w:hAnsi="Times New Roman" w:cs="Times New Roman"/>
        </w:rPr>
      </w:pPr>
      <w:bookmarkStart w:id="176" w:name="estimación-de-proporciones"/>
      <w:bookmarkStart w:id="177" w:name="_Toc91768860"/>
      <w:r w:rsidRPr="00121D99">
        <w:rPr>
          <w:rFonts w:ascii="Times New Roman" w:hAnsi="Times New Roman" w:cs="Times New Roman"/>
        </w:rPr>
        <w:t>Estimación de proporciones</w:t>
      </w:r>
      <w:bookmarkEnd w:id="177"/>
    </w:p>
    <w:p w14:paraId="59B87CE7" w14:textId="77777777" w:rsidR="00C47D28" w:rsidRPr="00121D99" w:rsidRDefault="00491E10" w:rsidP="00491E10">
      <w:pPr>
        <w:numPr>
          <w:ilvl w:val="0"/>
          <w:numId w:val="55"/>
        </w:numPr>
        <w:jc w:val="both"/>
        <w:rPr>
          <w:rFonts w:ascii="Times New Roman" w:hAnsi="Times New Roman" w:cs="Times New Roman"/>
        </w:rPr>
      </w:pPr>
      <w:r w:rsidRPr="00121D99">
        <w:rPr>
          <w:rFonts w:ascii="Times New Roman" w:hAnsi="Times New Roman" w:cs="Times New Roman"/>
        </w:rPr>
        <w:t xml:space="preserve">Primer escenario: si la tasa de desempleo es baja, digamos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0.05</m:t>
        </m:r>
      </m:oMath>
      <w:r w:rsidRPr="00121D99">
        <w:rPr>
          <w:rFonts w:ascii="Times New Roman" w:hAnsi="Times New Roman" w:cs="Times New Roman"/>
        </w:rPr>
        <w:t xml:space="preserve"> y el margen de error se fija en </w:t>
      </w:r>
      <m:oMath>
        <m:r>
          <w:rPr>
            <w:rFonts w:ascii="Cambria Math" w:hAnsi="Cambria Math" w:cs="Times New Roman"/>
          </w:rPr>
          <m:t>ME</m:t>
        </m:r>
        <m:r>
          <m:rPr>
            <m:sty m:val="p"/>
          </m:rPr>
          <w:rPr>
            <w:rFonts w:ascii="Cambria Math" w:hAnsi="Cambria Math" w:cs="Times New Roman"/>
          </w:rPr>
          <m:t>=</m:t>
        </m:r>
        <m:r>
          <w:rPr>
            <w:rFonts w:ascii="Cambria Math" w:hAnsi="Cambria Math" w:cs="Times New Roman"/>
          </w:rPr>
          <m:t>0.0025</m:t>
        </m:r>
      </m:oMath>
      <w:r w:rsidRPr="00121D99">
        <w:rPr>
          <w:rFonts w:ascii="Times New Roman" w:hAnsi="Times New Roman" w:cs="Times New Roman"/>
        </w:rPr>
        <w:t>, entonces el intervalo de confi</w:t>
      </w:r>
      <w:r w:rsidRPr="00121D99">
        <w:rPr>
          <w:rFonts w:ascii="Times New Roman" w:hAnsi="Times New Roman" w:cs="Times New Roman"/>
        </w:rPr>
        <w:t xml:space="preserve">anza esperado sería </w:t>
      </w:r>
      <m:oMath>
        <m:r>
          <w:rPr>
            <w:rFonts w:ascii="Cambria Math" w:hAnsi="Cambria Math" w:cs="Times New Roman"/>
          </w:rPr>
          <m:t>IC</m:t>
        </m:r>
        <m:r>
          <m:rPr>
            <m:sty m:val="p"/>
          </m:rPr>
          <w:rPr>
            <w:rFonts w:ascii="Cambria Math" w:hAnsi="Cambria Math" w:cs="Times New Roman"/>
          </w:rPr>
          <m:t>=</m:t>
        </m:r>
        <m:r>
          <w:rPr>
            <w:rFonts w:ascii="Cambria Math" w:hAnsi="Cambria Math" w:cs="Times New Roman"/>
          </w:rPr>
          <m:t>0.05</m:t>
        </m:r>
        <m:r>
          <m:rPr>
            <m:sty m:val="p"/>
          </m:rPr>
          <w:rPr>
            <w:rFonts w:ascii="Cambria Math" w:hAnsi="Cambria Math" w:cs="Times New Roman"/>
          </w:rPr>
          <m:t>±</m:t>
        </m:r>
        <m:r>
          <w:rPr>
            <w:rFonts w:ascii="Cambria Math" w:hAnsi="Cambria Math" w:cs="Times New Roman"/>
          </w:rPr>
          <m:t>0.0025</m:t>
        </m:r>
        <m:r>
          <m:rPr>
            <m:sty m:val="p"/>
          </m:rPr>
          <w:rPr>
            <w:rFonts w:ascii="Cambria Math" w:hAnsi="Cambria Math" w:cs="Times New Roman"/>
          </w:rPr>
          <m:t>=(</m:t>
        </m:r>
        <m:r>
          <w:rPr>
            <w:rFonts w:ascii="Cambria Math" w:hAnsi="Cambria Math" w:cs="Times New Roman"/>
          </w:rPr>
          <m:t>0.0475</m:t>
        </m:r>
        <m:r>
          <m:rPr>
            <m:sty m:val="p"/>
          </m:rPr>
          <w:rPr>
            <w:rFonts w:ascii="Cambria Math" w:hAnsi="Cambria Math" w:cs="Times New Roman"/>
          </w:rPr>
          <m:t>,</m:t>
        </m:r>
        <m:r>
          <w:rPr>
            <w:rFonts w:ascii="Cambria Math" w:hAnsi="Cambria Math" w:cs="Times New Roman"/>
          </w:rPr>
          <m:t>0.0525</m:t>
        </m:r>
        <m:r>
          <m:rPr>
            <m:sty m:val="p"/>
          </m:rPr>
          <w:rPr>
            <w:rFonts w:ascii="Cambria Math" w:hAnsi="Cambria Math" w:cs="Times New Roman"/>
          </w:rPr>
          <m:t>)</m:t>
        </m:r>
      </m:oMath>
      <w:r w:rsidRPr="00121D99">
        <w:rPr>
          <w:rFonts w:ascii="Times New Roman" w:hAnsi="Times New Roman" w:cs="Times New Roman"/>
        </w:rPr>
        <w:t>. En este caso el tamaño de muestra requerido es de alrededor de 55169.</w:t>
      </w:r>
    </w:p>
    <w:p w14:paraId="159C8B2E" w14:textId="77777777" w:rsidR="00C47D28" w:rsidRPr="00121D99" w:rsidRDefault="00491E10" w:rsidP="00491E10">
      <w:pPr>
        <w:numPr>
          <w:ilvl w:val="0"/>
          <w:numId w:val="55"/>
        </w:numPr>
        <w:jc w:val="both"/>
        <w:rPr>
          <w:rFonts w:ascii="Times New Roman" w:hAnsi="Times New Roman" w:cs="Times New Roman"/>
        </w:rPr>
      </w:pPr>
      <w:r w:rsidRPr="00121D99">
        <w:rPr>
          <w:rFonts w:ascii="Times New Roman" w:hAnsi="Times New Roman" w:cs="Times New Roman"/>
        </w:rPr>
        <w:t xml:space="preserve">Segundoescenario: si la tasa de desempleo es alta, digamos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0.2</m:t>
        </m:r>
      </m:oMath>
      <w:r w:rsidRPr="00121D99">
        <w:rPr>
          <w:rFonts w:ascii="Times New Roman" w:hAnsi="Times New Roman" w:cs="Times New Roman"/>
        </w:rPr>
        <w:t xml:space="preserve">, y el margen de error de error se fija en </w:t>
      </w:r>
      <m:oMath>
        <m:r>
          <w:rPr>
            <w:rFonts w:ascii="Cambria Math" w:hAnsi="Cambria Math" w:cs="Times New Roman"/>
          </w:rPr>
          <m:t>ME</m:t>
        </m:r>
        <m:r>
          <m:rPr>
            <m:sty m:val="p"/>
          </m:rPr>
          <w:rPr>
            <w:rFonts w:ascii="Cambria Math" w:hAnsi="Cambria Math" w:cs="Times New Roman"/>
          </w:rPr>
          <m:t>=</m:t>
        </m:r>
        <m:r>
          <w:rPr>
            <w:rFonts w:ascii="Cambria Math" w:hAnsi="Cambria Math" w:cs="Times New Roman"/>
          </w:rPr>
          <m:t>0.01</m:t>
        </m:r>
      </m:oMath>
      <w:r w:rsidRPr="00121D99">
        <w:rPr>
          <w:rFonts w:ascii="Times New Roman" w:hAnsi="Times New Roman" w:cs="Times New Roman"/>
        </w:rPr>
        <w:t xml:space="preserve">, entonces el intervalo de confianza sería </w:t>
      </w:r>
      <m:oMath>
        <m:r>
          <w:rPr>
            <w:rFonts w:ascii="Cambria Math" w:hAnsi="Cambria Math" w:cs="Times New Roman"/>
          </w:rPr>
          <m:t>IC</m:t>
        </m:r>
        <m:r>
          <m:rPr>
            <m:sty m:val="p"/>
          </m:rPr>
          <w:rPr>
            <w:rFonts w:ascii="Cambria Math" w:hAnsi="Cambria Math" w:cs="Times New Roman"/>
          </w:rPr>
          <m:t>=</m:t>
        </m:r>
        <m:r>
          <w:rPr>
            <w:rFonts w:ascii="Cambria Math" w:hAnsi="Cambria Math" w:cs="Times New Roman"/>
          </w:rPr>
          <m:t>0.2</m:t>
        </m:r>
        <m:r>
          <m:rPr>
            <m:sty m:val="p"/>
          </m:rPr>
          <w:rPr>
            <w:rFonts w:ascii="Cambria Math" w:hAnsi="Cambria Math" w:cs="Times New Roman"/>
          </w:rPr>
          <m:t>±</m:t>
        </m:r>
        <m:r>
          <w:rPr>
            <w:rFonts w:ascii="Cambria Math" w:hAnsi="Cambria Math" w:cs="Times New Roman"/>
          </w:rPr>
          <m:t>0.01</m:t>
        </m:r>
        <m:r>
          <m:rPr>
            <m:sty m:val="p"/>
          </m:rPr>
          <w:rPr>
            <w:rFonts w:ascii="Cambria Math" w:hAnsi="Cambria Math" w:cs="Times New Roman"/>
          </w:rPr>
          <m:t>=(</m:t>
        </m:r>
        <m:r>
          <w:rPr>
            <w:rFonts w:ascii="Cambria Math" w:hAnsi="Cambria Math" w:cs="Times New Roman"/>
          </w:rPr>
          <m:t>0.19</m:t>
        </m:r>
        <m:r>
          <m:rPr>
            <m:sty m:val="p"/>
          </m:rPr>
          <w:rPr>
            <w:rFonts w:ascii="Cambria Math" w:hAnsi="Cambria Math" w:cs="Times New Roman"/>
          </w:rPr>
          <m:t>,</m:t>
        </m:r>
        <m:r>
          <w:rPr>
            <w:rFonts w:ascii="Cambria Math" w:hAnsi="Cambria Math" w:cs="Times New Roman"/>
          </w:rPr>
          <m:t>0.21</m:t>
        </m:r>
        <m:r>
          <m:rPr>
            <m:sty m:val="p"/>
          </m:rPr>
          <w:rPr>
            <w:rFonts w:ascii="Cambria Math" w:hAnsi="Cambria Math" w:cs="Times New Roman"/>
          </w:rPr>
          <m:t>)</m:t>
        </m:r>
      </m:oMath>
      <w:r w:rsidRPr="00121D99">
        <w:rPr>
          <w:rFonts w:ascii="Times New Roman" w:hAnsi="Times New Roman" w:cs="Times New Roman"/>
        </w:rPr>
        <w:t>, y el tamaño de muestra requerido es 12144.</w:t>
      </w:r>
    </w:p>
    <w:p w14:paraId="31940E5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Nótese que ambos escenarios dan lugar al mismo margen de error relativo (MER), definido como </w:t>
      </w:r>
      <m:oMath>
        <m:r>
          <w:rPr>
            <w:rFonts w:ascii="Cambria Math" w:hAnsi="Cambria Math" w:cs="Times New Roman"/>
          </w:rPr>
          <m:t>MER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ME</m:t>
            </m:r>
          </m:num>
          <m:den>
            <m:r>
              <w:rPr>
                <w:rFonts w:ascii="Cambria Math" w:hAnsi="Cambria Math" w:cs="Times New Roman"/>
              </w:rPr>
              <m:t>P</m:t>
            </m:r>
          </m:den>
        </m:f>
      </m:oMath>
      <w:r w:rsidRPr="00121D99">
        <w:rPr>
          <w:rFonts w:ascii="Times New Roman" w:hAnsi="Times New Roman" w:cs="Times New Roman"/>
        </w:rPr>
        <w:t>. En efecto, para el primero, tenemos</w:t>
      </w:r>
      <w:r w:rsidRPr="00121D99">
        <w:rPr>
          <w:rFonts w:ascii="Times New Roman" w:hAnsi="Times New Roman" w:cs="Times New Roman"/>
        </w:rPr>
        <w:t xml:space="preserve"> </w:t>
      </w:r>
      <m:oMath>
        <m:r>
          <w:rPr>
            <w:rFonts w:ascii="Cambria Math" w:hAnsi="Cambria Math" w:cs="Times New Roman"/>
          </w:rPr>
          <m:t>MER</m:t>
        </m:r>
        <m:r>
          <m:rPr>
            <m:sty m:val="p"/>
          </m:rPr>
          <w:rPr>
            <w:rFonts w:ascii="Cambria Math" w:hAnsi="Cambria Math" w:cs="Times New Roman"/>
          </w:rPr>
          <m:t>=(</m:t>
        </m:r>
        <m:r>
          <w:rPr>
            <w:rFonts w:ascii="Cambria Math" w:hAnsi="Cambria Math" w:cs="Times New Roman"/>
          </w:rPr>
          <m:t>0.0025</m:t>
        </m:r>
        <m:r>
          <m:rPr>
            <m:sty m:val="p"/>
          </m:rPr>
          <w:rPr>
            <w:rFonts w:ascii="Cambria Math" w:hAnsi="Cambria Math" w:cs="Times New Roman"/>
          </w:rPr>
          <m:t>/</m:t>
        </m:r>
        <m:r>
          <w:rPr>
            <w:rFonts w:ascii="Cambria Math" w:hAnsi="Cambria Math" w:cs="Times New Roman"/>
          </w:rPr>
          <m:t>0.05</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oMath>
      <w:r w:rsidRPr="00121D99">
        <w:rPr>
          <w:rFonts w:ascii="Times New Roman" w:hAnsi="Times New Roman" w:cs="Times New Roman"/>
        </w:rPr>
        <w:t xml:space="preserve">, y para el segundo, tenemos </w:t>
      </w:r>
      <m:oMath>
        <m:r>
          <w:rPr>
            <w:rFonts w:ascii="Cambria Math" w:hAnsi="Cambria Math" w:cs="Times New Roman"/>
          </w:rPr>
          <m:t>MER</m:t>
        </m:r>
        <m:r>
          <m:rPr>
            <m:sty m:val="p"/>
          </m:rPr>
          <w:rPr>
            <w:rFonts w:ascii="Cambria Math" w:hAnsi="Cambria Math" w:cs="Times New Roman"/>
          </w:rPr>
          <m:t>=(</m:t>
        </m:r>
        <m:r>
          <w:rPr>
            <w:rFonts w:ascii="Cambria Math" w:hAnsi="Cambria Math" w:cs="Times New Roman"/>
          </w:rPr>
          <m:t>0.01</m:t>
        </m:r>
        <m:r>
          <m:rPr>
            <m:sty m:val="p"/>
          </m:rPr>
          <w:rPr>
            <w:rFonts w:ascii="Cambria Math" w:hAnsi="Cambria Math" w:cs="Times New Roman"/>
          </w:rPr>
          <m:t>/</m:t>
        </m:r>
        <m:r>
          <w:rPr>
            <w:rFonts w:ascii="Cambria Math" w:hAnsi="Cambria Math" w:cs="Times New Roman"/>
          </w:rPr>
          <m:t>0.2</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oMath>
      <w:r w:rsidRPr="00121D99">
        <w:rPr>
          <w:rFonts w:ascii="Times New Roman" w:hAnsi="Times New Roman" w:cs="Times New Roman"/>
        </w:rPr>
        <w:t>. Por lo tanto, incluso para el mismo margen de error relativo, el tamaño de la muestra debe ser mayor si el fenómeno que nos interesa tiene una baja incidencia en la poblac</w:t>
      </w:r>
      <w:r w:rsidRPr="00121D99">
        <w:rPr>
          <w:rFonts w:ascii="Times New Roman" w:hAnsi="Times New Roman" w:cs="Times New Roman"/>
        </w:rPr>
        <w:t xml:space="preserve">ión finita. De hecho, es posible definir una función de información para saber si el tamaño de su muestra es suficiente para cumplir con los requisitos de calidad para una proporción determinada. Esto es útil porque no se sabe exactamente qué valor tomará </w:t>
      </w:r>
      <w:r w:rsidRPr="00121D99">
        <w:rPr>
          <w:rFonts w:ascii="Times New Roman" w:hAnsi="Times New Roman" w:cs="Times New Roman"/>
        </w:rPr>
        <w:t>la proporción. Además, si la encuesta de hogares intenta estimar otras proporciones (como en una encuesta multipropósito), se encontrará rápidamente si su tamaño de muestra actual es adecuado para todo el estudio.</w:t>
      </w:r>
    </w:p>
    <w:p w14:paraId="17F72D5F" w14:textId="77777777" w:rsidR="00C47D28" w:rsidRPr="00121D99" w:rsidRDefault="00491E10" w:rsidP="00491E10">
      <w:pPr>
        <w:numPr>
          <w:ilvl w:val="0"/>
          <w:numId w:val="56"/>
        </w:numPr>
        <w:jc w:val="both"/>
        <w:rPr>
          <w:rFonts w:ascii="Times New Roman" w:hAnsi="Times New Roman" w:cs="Times New Roman"/>
        </w:rPr>
      </w:pPr>
      <w:r w:rsidRPr="00121D99">
        <w:rPr>
          <w:rFonts w:ascii="Times New Roman" w:hAnsi="Times New Roman" w:cs="Times New Roman"/>
        </w:rPr>
        <w:t>Tercer escenario: si el tamaño de la muest</w:t>
      </w:r>
      <w:r w:rsidRPr="00121D99">
        <w:rPr>
          <w:rFonts w:ascii="Times New Roman" w:hAnsi="Times New Roman" w:cs="Times New Roman"/>
        </w:rPr>
        <w:t xml:space="preserve">ra se define como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10000</m:t>
        </m:r>
      </m:oMath>
      <w:r w:rsidRPr="00121D99">
        <w:rPr>
          <w:rFonts w:ascii="Times New Roman" w:hAnsi="Times New Roman" w:cs="Times New Roman"/>
        </w:rPr>
        <w:t xml:space="preserve">, y la proporción es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0.2</m:t>
        </m:r>
      </m:oMath>
      <w:r w:rsidRPr="00121D99">
        <w:rPr>
          <w:rFonts w:ascii="Times New Roman" w:hAnsi="Times New Roman" w:cs="Times New Roman"/>
        </w:rPr>
        <w:t xml:space="preserve">, entonces el coeficiente de variación será de 2,8% y el margen de error será </w:t>
      </w:r>
      <w:r w:rsidRPr="00121D99">
        <w:rPr>
          <w:rFonts w:ascii="Times New Roman" w:hAnsi="Times New Roman" w:cs="Times New Roman"/>
        </w:rPr>
        <w:lastRenderedPageBreak/>
        <w:t>del 1.1%. Es posible notar que todas las proporciones estimadas tendrán un margen de error inferior al 1.4%.</w:t>
      </w:r>
    </w:p>
    <w:p w14:paraId="00946278" w14:textId="77777777" w:rsidR="00C47D28" w:rsidRPr="00121D99" w:rsidRDefault="00491E10" w:rsidP="00491E10">
      <w:pPr>
        <w:numPr>
          <w:ilvl w:val="0"/>
          <w:numId w:val="56"/>
        </w:numPr>
        <w:jc w:val="both"/>
        <w:rPr>
          <w:rFonts w:ascii="Times New Roman" w:hAnsi="Times New Roman" w:cs="Times New Roman"/>
        </w:rPr>
      </w:pPr>
      <w:r w:rsidRPr="00121D99">
        <w:rPr>
          <w:rFonts w:ascii="Times New Roman" w:hAnsi="Times New Roman" w:cs="Times New Roman"/>
        </w:rPr>
        <w:t>Cuarto escenario</w:t>
      </w:r>
      <w:r w:rsidRPr="00121D99">
        <w:rPr>
          <w:rFonts w:ascii="Times New Roman" w:hAnsi="Times New Roman" w:cs="Times New Roman"/>
        </w:rPr>
        <w:t xml:space="preserve">: si el tamaño de la muestra se define como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40000</m:t>
        </m:r>
      </m:oMath>
      <w:r w:rsidRPr="00121D99">
        <w:rPr>
          <w:rFonts w:ascii="Times New Roman" w:hAnsi="Times New Roman" w:cs="Times New Roman"/>
        </w:rPr>
        <w:t xml:space="preserve">, y la proporción se centra en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0.05</m:t>
        </m:r>
      </m:oMath>
      <w:r w:rsidRPr="00121D99">
        <w:rPr>
          <w:rFonts w:ascii="Times New Roman" w:hAnsi="Times New Roman" w:cs="Times New Roman"/>
        </w:rPr>
        <w:t>, entonces el coeficiente de variación será del 3% y el margen de error será de 0.2%. Es posible notar que todas las proporciones estimadas tendrán un margen de error</w:t>
      </w:r>
      <w:r w:rsidRPr="00121D99">
        <w:rPr>
          <w:rFonts w:ascii="Times New Roman" w:hAnsi="Times New Roman" w:cs="Times New Roman"/>
        </w:rPr>
        <w:t xml:space="preserve"> inferior al 0.7%.</w:t>
      </w:r>
    </w:p>
    <w:p w14:paraId="5792379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Teniendo en cuenta que, para una proporción </w:t>
      </w:r>
      <m:oMath>
        <m:r>
          <w:rPr>
            <w:rFonts w:ascii="Cambria Math" w:hAnsi="Cambria Math" w:cs="Times New Roman"/>
          </w:rPr>
          <m:t>P</m:t>
        </m:r>
      </m:oMath>
      <w:r w:rsidRPr="00121D99">
        <w:rPr>
          <w:rFonts w:ascii="Times New Roman" w:hAnsi="Times New Roman" w:cs="Times New Roman"/>
        </w:rPr>
        <w:t xml:space="preserve"> </w:t>
      </w:r>
      <w:r w:rsidRPr="00121D99">
        <w:rPr>
          <w:rFonts w:ascii="Times New Roman" w:hAnsi="Times New Roman" w:cs="Times New Roman"/>
        </w:rPr>
        <w:t xml:space="preserve">dada, el tamaño de muestra requerido para lograr un margen de error particular es el mismo que para su complemento aditivo </w:t>
      </w: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oMath>
      <w:r w:rsidRPr="00121D99">
        <w:rPr>
          <w:rFonts w:ascii="Times New Roman" w:hAnsi="Times New Roman" w:cs="Times New Roman"/>
        </w:rPr>
        <w:t>, como es de esperar, si un tamaño de muestra alcanza los requisitos para una proporción establecida, también alcanzará los requi</w:t>
      </w:r>
      <w:r w:rsidRPr="00121D99">
        <w:rPr>
          <w:rFonts w:ascii="Times New Roman" w:hAnsi="Times New Roman" w:cs="Times New Roman"/>
        </w:rPr>
        <w:t>sitos de calidad para cualquier proporción superior.</w:t>
      </w:r>
    </w:p>
    <w:p w14:paraId="1F6C475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Sin embargo, para una proporción </w:t>
      </w:r>
      <m:oMath>
        <m:r>
          <w:rPr>
            <w:rFonts w:ascii="Cambria Math" w:hAnsi="Cambria Math" w:cs="Times New Roman"/>
          </w:rPr>
          <m:t>P</m:t>
        </m:r>
      </m:oMath>
      <w:r w:rsidRPr="00121D99">
        <w:rPr>
          <w:rFonts w:ascii="Times New Roman" w:hAnsi="Times New Roman" w:cs="Times New Roman"/>
        </w:rPr>
        <w:t xml:space="preserve">, el tamaño muestral requerido para lograr un coeficiente de variación particular no es el mismo que para su complemento aditivo </w:t>
      </w: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oMath>
      <w:r w:rsidRPr="00121D99">
        <w:rPr>
          <w:rFonts w:ascii="Times New Roman" w:hAnsi="Times New Roman" w:cs="Times New Roman"/>
        </w:rPr>
        <w:t xml:space="preserve">. Luego, para una proporción baja, </w:t>
      </w:r>
      <w:r w:rsidRPr="00121D99">
        <w:rPr>
          <w:rFonts w:ascii="Times New Roman" w:hAnsi="Times New Roman" w:cs="Times New Roman"/>
        </w:rPr>
        <w:t xml:space="preserve">se puede encontrar que con un tamaño de muestra dado el coeficiente de variación será mayor que para su complemento aditivo. Sobre la base de los resultados encontrados en esta sección, y bajo un </w:t>
      </w:r>
      <m:oMath>
        <m:r>
          <w:rPr>
            <w:rFonts w:ascii="Cambria Math" w:hAnsi="Cambria Math" w:cs="Times New Roman"/>
          </w:rPr>
          <m:t>MER</m:t>
        </m:r>
      </m:oMath>
      <w:r w:rsidRPr="00121D99">
        <w:rPr>
          <w:rFonts w:ascii="Times New Roman" w:hAnsi="Times New Roman" w:cs="Times New Roman"/>
        </w:rPr>
        <w:t xml:space="preserve"> fijo (5% en todos los casos), encontramos que al inte</w:t>
      </w:r>
      <w:r w:rsidRPr="00121D99">
        <w:rPr>
          <w:rFonts w:ascii="Times New Roman" w:hAnsi="Times New Roman" w:cs="Times New Roman"/>
        </w:rPr>
        <w:t>ntar estimar proporciones (como la tasa de desempleo):</w:t>
      </w:r>
    </w:p>
    <w:p w14:paraId="17F9E0F3" w14:textId="77777777" w:rsidR="00C47D28" w:rsidRPr="00121D99" w:rsidRDefault="00491E10" w:rsidP="00491E10">
      <w:pPr>
        <w:pStyle w:val="Compact"/>
        <w:numPr>
          <w:ilvl w:val="0"/>
          <w:numId w:val="57"/>
        </w:numPr>
        <w:jc w:val="both"/>
        <w:rPr>
          <w:rFonts w:ascii="Times New Roman" w:hAnsi="Times New Roman" w:cs="Times New Roman"/>
        </w:rPr>
      </w:pPr>
      <w:r w:rsidRPr="00121D99">
        <w:rPr>
          <w:rFonts w:ascii="Times New Roman" w:hAnsi="Times New Roman" w:cs="Times New Roman"/>
        </w:rPr>
        <w:t>Si la proporción es baja, anticipamos un gran tamaño de muestra.</w:t>
      </w:r>
    </w:p>
    <w:p w14:paraId="683785EB" w14:textId="77777777" w:rsidR="00C47D28" w:rsidRPr="00121D99" w:rsidRDefault="00491E10" w:rsidP="00491E10">
      <w:pPr>
        <w:pStyle w:val="Compact"/>
        <w:numPr>
          <w:ilvl w:val="0"/>
          <w:numId w:val="57"/>
        </w:numPr>
        <w:jc w:val="both"/>
        <w:rPr>
          <w:rFonts w:ascii="Times New Roman" w:hAnsi="Times New Roman" w:cs="Times New Roman"/>
        </w:rPr>
      </w:pPr>
      <w:r w:rsidRPr="00121D99">
        <w:rPr>
          <w:rFonts w:ascii="Times New Roman" w:hAnsi="Times New Roman" w:cs="Times New Roman"/>
        </w:rPr>
        <w:t>Si la proporción es alta, esperamos un tamaño de muestra pequeño.</w:t>
      </w:r>
    </w:p>
    <w:p w14:paraId="351978B1" w14:textId="77777777" w:rsidR="00C47D28" w:rsidRPr="00121D99" w:rsidRDefault="00491E10" w:rsidP="002A286E">
      <w:pPr>
        <w:pStyle w:val="Heading3"/>
        <w:jc w:val="both"/>
        <w:rPr>
          <w:rFonts w:ascii="Times New Roman" w:hAnsi="Times New Roman" w:cs="Times New Roman"/>
        </w:rPr>
      </w:pPr>
      <w:bookmarkStart w:id="178" w:name="cambios-netos"/>
      <w:bookmarkStart w:id="179" w:name="_Toc91768861"/>
      <w:bookmarkEnd w:id="176"/>
      <w:r w:rsidRPr="00121D99">
        <w:rPr>
          <w:rFonts w:ascii="Times New Roman" w:hAnsi="Times New Roman" w:cs="Times New Roman"/>
        </w:rPr>
        <w:t>Cambios netos</w:t>
      </w:r>
      <w:bookmarkEnd w:id="179"/>
    </w:p>
    <w:p w14:paraId="2D37DC7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Ahora dirigimos nuestra atención a los cambios netos en </w:t>
      </w:r>
      <w:r w:rsidRPr="00121D99">
        <w:rPr>
          <w:rFonts w:ascii="Times New Roman" w:hAnsi="Times New Roman" w:cs="Times New Roman"/>
        </w:rPr>
        <w:t xml:space="preserve">la tasa de desempleo durante dos períodos, </w:t>
      </w:r>
      <m:oMath>
        <m:r>
          <w:rPr>
            <w:rFonts w:ascii="Cambria Math" w:hAnsi="Cambria Math" w:cs="Times New Roman"/>
          </w:rPr>
          <m:t>Δ</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2</m:t>
            </m:r>
          </m:sub>
        </m:sSub>
        <m:r>
          <m:rPr>
            <m:sty m:val="p"/>
          </m:rPr>
          <w:rPr>
            <w:rFonts w:ascii="Cambria Math" w:hAnsi="Cambria Math" w:cs="Times New Roman"/>
          </w:rPr>
          <m:t>|</m:t>
        </m:r>
      </m:oMath>
      <w:r w:rsidRPr="00121D99">
        <w:rPr>
          <w:rFonts w:ascii="Times New Roman" w:hAnsi="Times New Roman" w:cs="Times New Roman"/>
        </w:rPr>
        <w:t>. Este tipo de parámetro se puede estimar utilizando una encuesta repetida, rotativa o de panel. Sin embargo, como se evidenció en las anteriores secciones, hay una reducción en el tamaño de la muestra si se intentan estimar los cambios netos desde una enc</w:t>
      </w:r>
      <w:r w:rsidRPr="00121D99">
        <w:rPr>
          <w:rFonts w:ascii="Times New Roman" w:hAnsi="Times New Roman" w:cs="Times New Roman"/>
        </w:rPr>
        <w:t>uesta rotativa o de panel. Como no estamos estimando una proporción, sino un cambio neto,tenemos que considerar qué valores son adecuados para el establecer el margen de error absoluto.</w:t>
      </w:r>
    </w:p>
    <w:p w14:paraId="53129E78" w14:textId="77777777" w:rsidR="00C47D28" w:rsidRPr="00121D99" w:rsidRDefault="00491E10" w:rsidP="00491E10">
      <w:pPr>
        <w:numPr>
          <w:ilvl w:val="0"/>
          <w:numId w:val="58"/>
        </w:numPr>
        <w:jc w:val="both"/>
        <w:rPr>
          <w:rFonts w:ascii="Times New Roman" w:hAnsi="Times New Roman" w:cs="Times New Roman"/>
        </w:rPr>
      </w:pPr>
      <w:r w:rsidRPr="00121D99">
        <w:rPr>
          <w:rFonts w:ascii="Times New Roman" w:hAnsi="Times New Roman" w:cs="Times New Roman"/>
        </w:rPr>
        <w:t>Quinto escenario: si no esperamos cambios significativos entre ambos p</w:t>
      </w:r>
      <w:r w:rsidRPr="00121D99">
        <w:rPr>
          <w:rFonts w:ascii="Times New Roman" w:hAnsi="Times New Roman" w:cs="Times New Roman"/>
        </w:rPr>
        <w:t xml:space="preserve">eríodos, y las tasas de desempleo son altas, por ejemplo </w:t>
      </w:r>
      <m:oMath>
        <m:r>
          <w:rPr>
            <w:rFonts w:ascii="Cambria Math" w:hAnsi="Cambria Math" w:cs="Times New Roman"/>
          </w:rPr>
          <m:t>Δ</m:t>
        </m:r>
        <m:r>
          <m:rPr>
            <m:sty m:val="p"/>
          </m:rPr>
          <w:rPr>
            <w:rFonts w:ascii="Cambria Math" w:hAnsi="Cambria Math" w:cs="Times New Roman"/>
          </w:rPr>
          <m:t>≈|</m:t>
        </m:r>
        <m:r>
          <w:rPr>
            <w:rFonts w:ascii="Cambria Math" w:hAnsi="Cambria Math" w:cs="Times New Roman"/>
          </w:rPr>
          <m:t>0.22</m:t>
        </m:r>
        <m:r>
          <m:rPr>
            <m:sty m:val="p"/>
          </m:rPr>
          <w:rPr>
            <w:rFonts w:ascii="Cambria Math" w:hAnsi="Cambria Math" w:cs="Times New Roman"/>
          </w:rPr>
          <m:t>-</m:t>
        </m:r>
        <m:r>
          <w:rPr>
            <w:rFonts w:ascii="Cambria Math" w:hAnsi="Cambria Math" w:cs="Times New Roman"/>
          </w:rPr>
          <m:t>0.20</m:t>
        </m:r>
        <m:r>
          <m:rPr>
            <m:sty m:val="p"/>
          </m:rPr>
          <w:rPr>
            <w:rFonts w:ascii="Cambria Math" w:hAnsi="Cambria Math" w:cs="Times New Roman"/>
          </w:rPr>
          <m:t>|=</m:t>
        </m:r>
        <m:r>
          <w:rPr>
            <w:rFonts w:ascii="Cambria Math" w:hAnsi="Cambria Math" w:cs="Times New Roman"/>
          </w:rPr>
          <m:t>0.02</m:t>
        </m:r>
      </m:oMath>
      <w:r w:rsidRPr="00121D99">
        <w:rPr>
          <w:rFonts w:ascii="Times New Roman" w:hAnsi="Times New Roman" w:cs="Times New Roman"/>
        </w:rPr>
        <w:t xml:space="preserve">, y el margen de error se fija en </w:t>
      </w:r>
      <m:oMath>
        <m:r>
          <w:rPr>
            <w:rFonts w:ascii="Cambria Math" w:hAnsi="Cambria Math" w:cs="Times New Roman"/>
          </w:rPr>
          <m:t>ME</m:t>
        </m:r>
        <m:r>
          <m:rPr>
            <m:sty m:val="p"/>
          </m:rPr>
          <w:rPr>
            <w:rFonts w:ascii="Cambria Math" w:hAnsi="Cambria Math" w:cs="Times New Roman"/>
          </w:rPr>
          <m:t>=</m:t>
        </m:r>
        <m:r>
          <w:rPr>
            <w:rFonts w:ascii="Cambria Math" w:hAnsi="Cambria Math" w:cs="Times New Roman"/>
          </w:rPr>
          <m:t>0.001</m:t>
        </m:r>
      </m:oMath>
      <w:r w:rsidRPr="00121D99">
        <w:rPr>
          <w:rFonts w:ascii="Times New Roman" w:hAnsi="Times New Roman" w:cs="Times New Roman"/>
        </w:rPr>
        <w:t xml:space="preserve">, entonces el intervalo de confianza sería </w:t>
      </w:r>
      <m:oMath>
        <m:r>
          <w:rPr>
            <w:rFonts w:ascii="Cambria Math" w:hAnsi="Cambria Math" w:cs="Times New Roman"/>
          </w:rPr>
          <m:t>IC</m:t>
        </m:r>
        <m:r>
          <m:rPr>
            <m:sty m:val="p"/>
          </m:rPr>
          <w:rPr>
            <w:rFonts w:ascii="Cambria Math" w:hAnsi="Cambria Math" w:cs="Times New Roman"/>
          </w:rPr>
          <m:t>=</m:t>
        </m:r>
        <m:r>
          <w:rPr>
            <w:rFonts w:ascii="Cambria Math" w:hAnsi="Cambria Math" w:cs="Times New Roman"/>
          </w:rPr>
          <m:t>0.02</m:t>
        </m:r>
        <m:r>
          <m:rPr>
            <m:sty m:val="p"/>
          </m:rPr>
          <w:rPr>
            <w:rFonts w:ascii="Cambria Math" w:hAnsi="Cambria Math" w:cs="Times New Roman"/>
          </w:rPr>
          <m:t>±</m:t>
        </m:r>
        <m:r>
          <w:rPr>
            <w:rFonts w:ascii="Cambria Math" w:hAnsi="Cambria Math" w:cs="Times New Roman"/>
          </w:rPr>
          <m:t>0.001</m:t>
        </m:r>
        <m:r>
          <m:rPr>
            <m:sty m:val="p"/>
          </m:rPr>
          <w:rPr>
            <w:rFonts w:ascii="Cambria Math" w:hAnsi="Cambria Math" w:cs="Times New Roman"/>
          </w:rPr>
          <m:t>=(</m:t>
        </m:r>
        <m:r>
          <w:rPr>
            <w:rFonts w:ascii="Cambria Math" w:hAnsi="Cambria Math" w:cs="Times New Roman"/>
          </w:rPr>
          <m:t>0.019</m:t>
        </m:r>
        <m:r>
          <m:rPr>
            <m:sty m:val="p"/>
          </m:rPr>
          <w:rPr>
            <w:rFonts w:ascii="Cambria Math" w:hAnsi="Cambria Math" w:cs="Times New Roman"/>
          </w:rPr>
          <m:t>,</m:t>
        </m:r>
        <m:r>
          <w:rPr>
            <w:rFonts w:ascii="Cambria Math" w:hAnsi="Cambria Math" w:cs="Times New Roman"/>
          </w:rPr>
          <m:t>0.021</m:t>
        </m:r>
        <m:r>
          <m:rPr>
            <m:sty m:val="p"/>
          </m:rPr>
          <w:rPr>
            <w:rFonts w:ascii="Cambria Math" w:hAnsi="Cambria Math" w:cs="Times New Roman"/>
          </w:rPr>
          <m:t>)</m:t>
        </m:r>
      </m:oMath>
      <w:r w:rsidRPr="00121D99">
        <w:rPr>
          <w:rFonts w:ascii="Times New Roman" w:hAnsi="Times New Roman" w:cs="Times New Roman"/>
        </w:rPr>
        <w:t>, y el tamaño de muestra requerido estaría alrededor de 96224.</w:t>
      </w:r>
    </w:p>
    <w:p w14:paraId="0C56537D" w14:textId="77777777" w:rsidR="00C47D28" w:rsidRPr="00121D99" w:rsidRDefault="00491E10" w:rsidP="00491E10">
      <w:pPr>
        <w:numPr>
          <w:ilvl w:val="0"/>
          <w:numId w:val="58"/>
        </w:numPr>
        <w:jc w:val="both"/>
        <w:rPr>
          <w:rFonts w:ascii="Times New Roman" w:hAnsi="Times New Roman" w:cs="Times New Roman"/>
        </w:rPr>
      </w:pPr>
      <w:r w:rsidRPr="00121D99">
        <w:rPr>
          <w:rFonts w:ascii="Times New Roman" w:hAnsi="Times New Roman" w:cs="Times New Roman"/>
        </w:rPr>
        <w:t>S</w:t>
      </w:r>
      <w:r w:rsidRPr="00121D99">
        <w:rPr>
          <w:rFonts w:ascii="Times New Roman" w:hAnsi="Times New Roman" w:cs="Times New Roman"/>
        </w:rPr>
        <w:t xml:space="preserve">extoescenario: si no esperamos cambios significativos entre períodos, y las tasas de desempleo son bajas, por ejemplo </w:t>
      </w:r>
      <m:oMath>
        <m:r>
          <w:rPr>
            <w:rFonts w:ascii="Cambria Math" w:hAnsi="Cambria Math" w:cs="Times New Roman"/>
          </w:rPr>
          <m:t>Δ</m:t>
        </m:r>
        <m:r>
          <m:rPr>
            <m:sty m:val="p"/>
          </m:rPr>
          <w:rPr>
            <w:rFonts w:ascii="Cambria Math" w:hAnsi="Cambria Math" w:cs="Times New Roman"/>
          </w:rPr>
          <m:t>≈|</m:t>
        </m:r>
        <m:r>
          <w:rPr>
            <w:rFonts w:ascii="Cambria Math" w:hAnsi="Cambria Math" w:cs="Times New Roman"/>
          </w:rPr>
          <m:t>0.05</m:t>
        </m:r>
        <m:r>
          <m:rPr>
            <m:sty m:val="p"/>
          </m:rPr>
          <w:rPr>
            <w:rFonts w:ascii="Cambria Math" w:hAnsi="Cambria Math" w:cs="Times New Roman"/>
          </w:rPr>
          <m:t>-</m:t>
        </m:r>
        <m:r>
          <w:rPr>
            <w:rFonts w:ascii="Cambria Math" w:hAnsi="Cambria Math" w:cs="Times New Roman"/>
          </w:rPr>
          <m:t>0.03</m:t>
        </m:r>
        <m:r>
          <m:rPr>
            <m:sty m:val="p"/>
          </m:rPr>
          <w:rPr>
            <w:rFonts w:ascii="Cambria Math" w:hAnsi="Cambria Math" w:cs="Times New Roman"/>
          </w:rPr>
          <m:t>|=</m:t>
        </m:r>
        <m:r>
          <w:rPr>
            <w:rFonts w:ascii="Cambria Math" w:hAnsi="Cambria Math" w:cs="Times New Roman"/>
          </w:rPr>
          <m:t>0.02</m:t>
        </m:r>
      </m:oMath>
      <w:r w:rsidRPr="00121D99">
        <w:rPr>
          <w:rFonts w:ascii="Times New Roman" w:hAnsi="Times New Roman" w:cs="Times New Roman"/>
        </w:rPr>
        <w:t xml:space="preserve">, y el margen de error se fija en </w:t>
      </w:r>
      <m:oMath>
        <m:r>
          <w:rPr>
            <w:rFonts w:ascii="Cambria Math" w:hAnsi="Cambria Math" w:cs="Times New Roman"/>
          </w:rPr>
          <m:t>ME</m:t>
        </m:r>
        <m:r>
          <m:rPr>
            <m:sty m:val="p"/>
          </m:rPr>
          <w:rPr>
            <w:rFonts w:ascii="Cambria Math" w:hAnsi="Cambria Math" w:cs="Times New Roman"/>
          </w:rPr>
          <m:t>=</m:t>
        </m:r>
        <m:r>
          <w:rPr>
            <w:rFonts w:ascii="Cambria Math" w:hAnsi="Cambria Math" w:cs="Times New Roman"/>
          </w:rPr>
          <m:t>0.001</m:t>
        </m:r>
      </m:oMath>
      <w:r w:rsidRPr="00121D99">
        <w:rPr>
          <w:rFonts w:ascii="Times New Roman" w:hAnsi="Times New Roman" w:cs="Times New Roman"/>
        </w:rPr>
        <w:t xml:space="preserve">, entonces el intervalo de confianza sería </w:t>
      </w:r>
      <m:oMath>
        <m:r>
          <w:rPr>
            <w:rFonts w:ascii="Cambria Math" w:hAnsi="Cambria Math" w:cs="Times New Roman"/>
          </w:rPr>
          <m:t>IC</m:t>
        </m:r>
        <m:r>
          <m:rPr>
            <m:sty m:val="p"/>
          </m:rPr>
          <w:rPr>
            <w:rFonts w:ascii="Cambria Math" w:hAnsi="Cambria Math" w:cs="Times New Roman"/>
          </w:rPr>
          <m:t>=</m:t>
        </m:r>
        <m:r>
          <w:rPr>
            <w:rFonts w:ascii="Cambria Math" w:hAnsi="Cambria Math" w:cs="Times New Roman"/>
          </w:rPr>
          <m:t>0.02</m:t>
        </m:r>
        <m:r>
          <m:rPr>
            <m:sty m:val="p"/>
          </m:rPr>
          <w:rPr>
            <w:rFonts w:ascii="Cambria Math" w:hAnsi="Cambria Math" w:cs="Times New Roman"/>
          </w:rPr>
          <m:t>±</m:t>
        </m:r>
        <m:r>
          <w:rPr>
            <w:rFonts w:ascii="Cambria Math" w:hAnsi="Cambria Math" w:cs="Times New Roman"/>
          </w:rPr>
          <m:t>0.001</m:t>
        </m:r>
        <m:r>
          <m:rPr>
            <m:sty m:val="p"/>
          </m:rPr>
          <w:rPr>
            <w:rFonts w:ascii="Cambria Math" w:hAnsi="Cambria Math" w:cs="Times New Roman"/>
          </w:rPr>
          <m:t>=(</m:t>
        </m:r>
        <m:r>
          <w:rPr>
            <w:rFonts w:ascii="Cambria Math" w:hAnsi="Cambria Math" w:cs="Times New Roman"/>
          </w:rPr>
          <m:t>0.019</m:t>
        </m:r>
        <m:r>
          <m:rPr>
            <m:sty m:val="p"/>
          </m:rPr>
          <w:rPr>
            <w:rFonts w:ascii="Cambria Math" w:hAnsi="Cambria Math" w:cs="Times New Roman"/>
          </w:rPr>
          <m:t>,</m:t>
        </m:r>
        <m:r>
          <w:rPr>
            <w:rFonts w:ascii="Cambria Math" w:hAnsi="Cambria Math" w:cs="Times New Roman"/>
          </w:rPr>
          <m:t>0.021</m:t>
        </m:r>
        <m:r>
          <m:rPr>
            <m:sty m:val="p"/>
          </m:rPr>
          <w:rPr>
            <w:rFonts w:ascii="Cambria Math" w:hAnsi="Cambria Math" w:cs="Times New Roman"/>
          </w:rPr>
          <m:t>)</m:t>
        </m:r>
      </m:oMath>
      <w:r w:rsidRPr="00121D99">
        <w:rPr>
          <w:rFonts w:ascii="Times New Roman" w:hAnsi="Times New Roman" w:cs="Times New Roman"/>
        </w:rPr>
        <w:t>, y</w:t>
      </w:r>
      <w:r w:rsidRPr="00121D99">
        <w:rPr>
          <w:rFonts w:ascii="Times New Roman" w:hAnsi="Times New Roman" w:cs="Times New Roman"/>
        </w:rPr>
        <w:t xml:space="preserve"> el tamaño de muestra requerido debería ser de 59536.</w:t>
      </w:r>
    </w:p>
    <w:p w14:paraId="66CD997B" w14:textId="77777777" w:rsidR="00C47D28" w:rsidRPr="00121D99" w:rsidRDefault="00491E10" w:rsidP="00491E10">
      <w:pPr>
        <w:numPr>
          <w:ilvl w:val="0"/>
          <w:numId w:val="58"/>
        </w:numPr>
        <w:jc w:val="both"/>
        <w:rPr>
          <w:rFonts w:ascii="Times New Roman" w:hAnsi="Times New Roman" w:cs="Times New Roman"/>
        </w:rPr>
      </w:pPr>
      <w:r w:rsidRPr="00121D99">
        <w:rPr>
          <w:rFonts w:ascii="Times New Roman" w:hAnsi="Times New Roman" w:cs="Times New Roman"/>
        </w:rPr>
        <w:t xml:space="preserve">Séptimo escenario: si esperamos cambios significativos entre períodos, y las tasas de desempleo difierenpor ejemplo </w:t>
      </w:r>
      <m:oMath>
        <m:r>
          <w:rPr>
            <w:rFonts w:ascii="Cambria Math" w:hAnsi="Cambria Math" w:cs="Times New Roman"/>
          </w:rPr>
          <m:t>Δ</m:t>
        </m:r>
        <m:r>
          <m:rPr>
            <m:sty m:val="p"/>
          </m:rPr>
          <w:rPr>
            <w:rFonts w:ascii="Cambria Math" w:hAnsi="Cambria Math" w:cs="Times New Roman"/>
          </w:rPr>
          <m:t>≈|</m:t>
        </m:r>
        <m:r>
          <w:rPr>
            <w:rFonts w:ascii="Cambria Math" w:hAnsi="Cambria Math" w:cs="Times New Roman"/>
          </w:rPr>
          <m:t>0.05</m:t>
        </m:r>
        <m:r>
          <m:rPr>
            <m:sty m:val="p"/>
          </m:rPr>
          <w:rPr>
            <w:rFonts w:ascii="Cambria Math" w:hAnsi="Cambria Math" w:cs="Times New Roman"/>
          </w:rPr>
          <m:t>-</m:t>
        </m:r>
        <m:r>
          <w:rPr>
            <w:rFonts w:ascii="Cambria Math" w:hAnsi="Cambria Math" w:cs="Times New Roman"/>
          </w:rPr>
          <m:t>0.20</m:t>
        </m:r>
        <m:r>
          <m:rPr>
            <m:sty m:val="p"/>
          </m:rPr>
          <w:rPr>
            <w:rFonts w:ascii="Cambria Math" w:hAnsi="Cambria Math" w:cs="Times New Roman"/>
          </w:rPr>
          <m:t>|=</m:t>
        </m:r>
        <m:r>
          <w:rPr>
            <w:rFonts w:ascii="Cambria Math" w:hAnsi="Cambria Math" w:cs="Times New Roman"/>
          </w:rPr>
          <m:t>0.15</m:t>
        </m:r>
      </m:oMath>
      <w:r w:rsidRPr="00121D99">
        <w:rPr>
          <w:rFonts w:ascii="Times New Roman" w:hAnsi="Times New Roman" w:cs="Times New Roman"/>
        </w:rPr>
        <w:t xml:space="preserve"> y el margen de error se fija en </w:t>
      </w:r>
      <m:oMath>
        <m:r>
          <w:rPr>
            <w:rFonts w:ascii="Cambria Math" w:hAnsi="Cambria Math" w:cs="Times New Roman"/>
          </w:rPr>
          <m:t>ME</m:t>
        </m:r>
        <m:r>
          <m:rPr>
            <m:sty m:val="p"/>
          </m:rPr>
          <w:rPr>
            <w:rFonts w:ascii="Cambria Math" w:hAnsi="Cambria Math" w:cs="Times New Roman"/>
          </w:rPr>
          <m:t>=</m:t>
        </m:r>
        <m:r>
          <w:rPr>
            <w:rFonts w:ascii="Cambria Math" w:hAnsi="Cambria Math" w:cs="Times New Roman"/>
          </w:rPr>
          <m:t>0.0075</m:t>
        </m:r>
      </m:oMath>
      <w:r w:rsidRPr="00121D99">
        <w:rPr>
          <w:rFonts w:ascii="Times New Roman" w:hAnsi="Times New Roman" w:cs="Times New Roman"/>
        </w:rPr>
        <w:t>, entonces el intervalo</w:t>
      </w:r>
      <w:r w:rsidRPr="00121D99">
        <w:rPr>
          <w:rFonts w:ascii="Times New Roman" w:hAnsi="Times New Roman" w:cs="Times New Roman"/>
        </w:rPr>
        <w:t xml:space="preserve"> de confianza sería </w:t>
      </w:r>
      <m:oMath>
        <m:r>
          <w:rPr>
            <w:rFonts w:ascii="Cambria Math" w:hAnsi="Cambria Math" w:cs="Times New Roman"/>
          </w:rPr>
          <m:t>IC</m:t>
        </m:r>
        <m:r>
          <m:rPr>
            <m:sty m:val="p"/>
          </m:rPr>
          <w:rPr>
            <w:rFonts w:ascii="Cambria Math" w:hAnsi="Cambria Math" w:cs="Times New Roman"/>
          </w:rPr>
          <m:t>=</m:t>
        </m:r>
        <m:r>
          <w:rPr>
            <w:rFonts w:ascii="Cambria Math" w:hAnsi="Cambria Math" w:cs="Times New Roman"/>
          </w:rPr>
          <m:t>0.15</m:t>
        </m:r>
        <m:r>
          <m:rPr>
            <m:sty m:val="p"/>
          </m:rPr>
          <w:rPr>
            <w:rFonts w:ascii="Cambria Math" w:hAnsi="Cambria Math" w:cs="Times New Roman"/>
          </w:rPr>
          <m:t>±</m:t>
        </m:r>
        <m:r>
          <w:rPr>
            <w:rFonts w:ascii="Cambria Math" w:hAnsi="Cambria Math" w:cs="Times New Roman"/>
          </w:rPr>
          <m:t>0.0075</m:t>
        </m:r>
        <m:r>
          <m:rPr>
            <m:sty m:val="p"/>
          </m:rPr>
          <w:rPr>
            <w:rFonts w:ascii="Cambria Math" w:hAnsi="Cambria Math" w:cs="Times New Roman"/>
          </w:rPr>
          <m:t>=(</m:t>
        </m:r>
        <m:r>
          <w:rPr>
            <w:rFonts w:ascii="Cambria Math" w:hAnsi="Cambria Math" w:cs="Times New Roman"/>
          </w:rPr>
          <m:t>0.1425</m:t>
        </m:r>
        <m:r>
          <m:rPr>
            <m:sty m:val="p"/>
          </m:rPr>
          <w:rPr>
            <w:rFonts w:ascii="Cambria Math" w:hAnsi="Cambria Math" w:cs="Times New Roman"/>
          </w:rPr>
          <m:t>,</m:t>
        </m:r>
        <m:r>
          <w:rPr>
            <w:rFonts w:ascii="Cambria Math" w:hAnsi="Cambria Math" w:cs="Times New Roman"/>
          </w:rPr>
          <m:t>0.1575</m:t>
        </m:r>
        <m:r>
          <m:rPr>
            <m:sty m:val="p"/>
          </m:rPr>
          <w:rPr>
            <w:rFonts w:ascii="Cambria Math" w:hAnsi="Cambria Math" w:cs="Times New Roman"/>
          </w:rPr>
          <m:t>)</m:t>
        </m:r>
      </m:oMath>
      <w:r w:rsidRPr="00121D99">
        <w:rPr>
          <w:rFonts w:ascii="Times New Roman" w:hAnsi="Times New Roman" w:cs="Times New Roman"/>
        </w:rPr>
        <w:t>, y el tamaño de muestra requerido estaría alrededor de 22083.</w:t>
      </w:r>
    </w:p>
    <w:p w14:paraId="7885F0E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Nótese qeu los escenarios quinto, sexto y séptimo dan como resultado el mismo </w:t>
      </w:r>
      <m:oMath>
        <m:r>
          <w:rPr>
            <w:rFonts w:ascii="Cambria Math" w:hAnsi="Cambria Math" w:cs="Times New Roman"/>
          </w:rPr>
          <m:t>MER</m:t>
        </m:r>
      </m:oMath>
      <w:r w:rsidRPr="00121D99">
        <w:rPr>
          <w:rFonts w:ascii="Times New Roman" w:hAnsi="Times New Roman" w:cs="Times New Roman"/>
        </w:rPr>
        <w:t xml:space="preserve">, definido como </w:t>
      </w:r>
      <m:oMath>
        <m:r>
          <w:rPr>
            <w:rFonts w:ascii="Cambria Math" w:hAnsi="Cambria Math" w:cs="Times New Roman"/>
          </w:rPr>
          <m:t>MER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ME</m:t>
            </m:r>
          </m:num>
          <m:den>
            <m:r>
              <m:rPr>
                <m:sty m:val="p"/>
              </m:rPr>
              <w:rPr>
                <w:rFonts w:ascii="Cambria Math" w:hAnsi="Cambria Math" w:cs="Times New Roman"/>
              </w:rPr>
              <m:t>Δ</m:t>
            </m:r>
          </m:den>
        </m:f>
      </m:oMath>
      <w:r w:rsidRPr="00121D99">
        <w:rPr>
          <w:rFonts w:ascii="Times New Roman" w:hAnsi="Times New Roman" w:cs="Times New Roman"/>
        </w:rPr>
        <w:t xml:space="preserve">. En efecto, para el séptimo </w:t>
      </w:r>
      <w:r w:rsidRPr="00121D99">
        <w:rPr>
          <w:rFonts w:ascii="Times New Roman" w:hAnsi="Times New Roman" w:cs="Times New Roman"/>
        </w:rPr>
        <w:t xml:space="preserve">escenario tenemos </w:t>
      </w:r>
      <m:oMath>
        <m:r>
          <w:rPr>
            <w:rFonts w:ascii="Cambria Math" w:hAnsi="Cambria Math" w:cs="Times New Roman"/>
          </w:rPr>
          <m:t>MER</m:t>
        </m:r>
        <m:r>
          <m:rPr>
            <m:sty m:val="p"/>
          </m:rPr>
          <w:rPr>
            <w:rFonts w:ascii="Cambria Math" w:hAnsi="Cambria Math" w:cs="Times New Roman"/>
          </w:rPr>
          <m:t>=</m:t>
        </m:r>
      </m:oMath>
      <w:r w:rsidRPr="00121D99">
        <w:rPr>
          <w:rFonts w:ascii="Times New Roman" w:hAnsi="Times New Roman" w:cs="Times New Roman"/>
        </w:rPr>
        <w:t xml:space="preserve">(0.0075/0.15)%=5%, y para el quinto y sexto, tenemos </w:t>
      </w:r>
      <m:oMath>
        <m:r>
          <w:rPr>
            <w:rFonts w:ascii="Cambria Math" w:hAnsi="Cambria Math" w:cs="Times New Roman"/>
          </w:rPr>
          <m:t>MER</m:t>
        </m:r>
        <m:r>
          <m:rPr>
            <m:sty m:val="p"/>
          </m:rPr>
          <w:rPr>
            <w:rFonts w:ascii="Cambria Math" w:hAnsi="Cambria Math" w:cs="Times New Roman"/>
          </w:rPr>
          <m:t>=</m:t>
        </m:r>
      </m:oMath>
      <w:r w:rsidRPr="00121D99">
        <w:rPr>
          <w:rFonts w:ascii="Times New Roman" w:hAnsi="Times New Roman" w:cs="Times New Roman"/>
        </w:rPr>
        <w:t>(0.001/0.02)%=5%. Por lo tanto, incluso para el mismo valor del cambio neto, el tamaño de la muestra no será el mismo y variará dependiendo de la configuración de las prop</w:t>
      </w:r>
      <w:r w:rsidRPr="00121D99">
        <w:rPr>
          <w:rFonts w:ascii="Times New Roman" w:hAnsi="Times New Roman" w:cs="Times New Roman"/>
        </w:rPr>
        <w:t>orciones. Por supuesto, hay que esperar cambios más drásticos si varía la porción del traslape y la correlación entre períodos.</w:t>
      </w:r>
    </w:p>
    <w:p w14:paraId="4578ADD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Además, se debe tener en cuenta que es posible encontrar diferentes configuraciones de proporciones en ambos periodos que induzcan el mismo valor en el cambio neto. Contrariamente a lo que se esperaría, si un tamaño de muestra alcanza los requisitos de cal</w:t>
      </w:r>
      <w:r w:rsidRPr="00121D99">
        <w:rPr>
          <w:rFonts w:ascii="Times New Roman" w:hAnsi="Times New Roman" w:cs="Times New Roman"/>
        </w:rPr>
        <w:t xml:space="preserve">idad para un parámetro </w:t>
      </w:r>
      <m:oMath>
        <m:r>
          <w:rPr>
            <w:rFonts w:ascii="Cambria Math" w:hAnsi="Cambria Math" w:cs="Times New Roman"/>
          </w:rPr>
          <m:t>Δ</m:t>
        </m:r>
      </m:oMath>
      <w:r w:rsidRPr="00121D99">
        <w:rPr>
          <w:rFonts w:ascii="Times New Roman" w:hAnsi="Times New Roman" w:cs="Times New Roman"/>
        </w:rPr>
        <w:t>, no necesariamente cumplirá con los requisitos de calidad para el mismo valor nominal del cambio neto bajo una configuración diferente en las proporciones involucradas.</w:t>
      </w:r>
    </w:p>
    <w:p w14:paraId="41B28AD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Para cumplir con los requisitos de calidad, bajo el mismo </w:t>
      </w:r>
      <m:oMath>
        <m:r>
          <w:rPr>
            <w:rFonts w:ascii="Cambria Math" w:hAnsi="Cambria Math" w:cs="Times New Roman"/>
          </w:rPr>
          <m:t>M</m:t>
        </m:r>
        <m:r>
          <w:rPr>
            <w:rFonts w:ascii="Cambria Math" w:hAnsi="Cambria Math" w:cs="Times New Roman"/>
          </w:rPr>
          <m:t>E</m:t>
        </m:r>
        <m:r>
          <w:rPr>
            <w:rFonts w:ascii="Cambria Math" w:hAnsi="Cambria Math" w:cs="Times New Roman"/>
          </w:rPr>
          <m:t>R</m:t>
        </m:r>
      </m:oMath>
      <w:r w:rsidRPr="00121D99">
        <w:rPr>
          <w:rFonts w:ascii="Times New Roman" w:hAnsi="Times New Roman" w:cs="Times New Roman"/>
        </w:rPr>
        <w:t>, se necesitará un mayor tamaño de muestra si no se esperan cambios significativos en las tasas de desempleo entre los períodos involucrados. Si el cambio neto sigue siendo el mismo para ambos períodos, para cumplir con los requisitos de calidad, bajo e</w:t>
      </w:r>
      <w:r w:rsidRPr="00121D99">
        <w:rPr>
          <w:rFonts w:ascii="Times New Roman" w:hAnsi="Times New Roman" w:cs="Times New Roman"/>
        </w:rPr>
        <w:t xml:space="preserve">l mismo </w:t>
      </w:r>
      <m:oMath>
        <m:r>
          <w:rPr>
            <w:rFonts w:ascii="Cambria Math" w:hAnsi="Cambria Math" w:cs="Times New Roman"/>
          </w:rPr>
          <m:t>MER</m:t>
        </m:r>
      </m:oMath>
      <w:r w:rsidRPr="00121D99">
        <w:rPr>
          <w:rFonts w:ascii="Times New Roman" w:hAnsi="Times New Roman" w:cs="Times New Roman"/>
        </w:rPr>
        <w:t>, se necesitará un mayor tamaño de muestra si el fenómeno del desempleo es alto. Ahora, al intentar estimar los cambios netos de proporciones (como el cambio anual o mensual en las tasas de desempleo), encontramos que:</w:t>
      </w:r>
    </w:p>
    <w:p w14:paraId="7985439A" w14:textId="77777777" w:rsidR="00C47D28" w:rsidRPr="00121D99" w:rsidRDefault="00491E10" w:rsidP="00491E10">
      <w:pPr>
        <w:pStyle w:val="Compact"/>
        <w:numPr>
          <w:ilvl w:val="0"/>
          <w:numId w:val="59"/>
        </w:numPr>
        <w:jc w:val="both"/>
        <w:rPr>
          <w:rFonts w:ascii="Times New Roman" w:hAnsi="Times New Roman" w:cs="Times New Roman"/>
        </w:rPr>
      </w:pPr>
      <w:r w:rsidRPr="00121D99">
        <w:rPr>
          <w:rFonts w:ascii="Times New Roman" w:hAnsi="Times New Roman" w:cs="Times New Roman"/>
        </w:rPr>
        <w:t>Si las tasas son signif</w:t>
      </w:r>
      <w:r w:rsidRPr="00121D99">
        <w:rPr>
          <w:rFonts w:ascii="Times New Roman" w:hAnsi="Times New Roman" w:cs="Times New Roman"/>
        </w:rPr>
        <w:t>icativamente diferentes, esperamos un tamaño de muestra pequeño.</w:t>
      </w:r>
    </w:p>
    <w:p w14:paraId="087F618F" w14:textId="77777777" w:rsidR="00C47D28" w:rsidRPr="00121D99" w:rsidRDefault="00491E10" w:rsidP="00491E10">
      <w:pPr>
        <w:pStyle w:val="Compact"/>
        <w:numPr>
          <w:ilvl w:val="0"/>
          <w:numId w:val="59"/>
        </w:numPr>
        <w:jc w:val="both"/>
        <w:rPr>
          <w:rFonts w:ascii="Times New Roman" w:hAnsi="Times New Roman" w:cs="Times New Roman"/>
        </w:rPr>
      </w:pPr>
      <w:r w:rsidRPr="00121D99">
        <w:rPr>
          <w:rFonts w:ascii="Times New Roman" w:hAnsi="Times New Roman" w:cs="Times New Roman"/>
        </w:rPr>
        <w:t>Si las tasas son similares y las proporciones son bajas, requerimos un tamaño de muestra moderado.</w:t>
      </w:r>
    </w:p>
    <w:p w14:paraId="19CE731C" w14:textId="77777777" w:rsidR="00C47D28" w:rsidRPr="00121D99" w:rsidRDefault="00491E10" w:rsidP="00491E10">
      <w:pPr>
        <w:pStyle w:val="Compact"/>
        <w:numPr>
          <w:ilvl w:val="0"/>
          <w:numId w:val="59"/>
        </w:numPr>
        <w:jc w:val="both"/>
        <w:rPr>
          <w:rFonts w:ascii="Times New Roman" w:hAnsi="Times New Roman" w:cs="Times New Roman"/>
        </w:rPr>
      </w:pPr>
      <w:r w:rsidRPr="00121D99">
        <w:rPr>
          <w:rFonts w:ascii="Times New Roman" w:hAnsi="Times New Roman" w:cs="Times New Roman"/>
        </w:rPr>
        <w:t>Si las tasas son similares, y las proporciones son grandes, esperamos un gran tamaño de mues</w:t>
      </w:r>
      <w:r w:rsidRPr="00121D99">
        <w:rPr>
          <w:rFonts w:ascii="Times New Roman" w:hAnsi="Times New Roman" w:cs="Times New Roman"/>
        </w:rPr>
        <w:t>tra.</w:t>
      </w:r>
    </w:p>
    <w:p w14:paraId="2022A994" w14:textId="77777777" w:rsidR="00C47D28" w:rsidRPr="00121D99" w:rsidRDefault="00491E10" w:rsidP="002A286E">
      <w:pPr>
        <w:pStyle w:val="Heading2"/>
        <w:jc w:val="both"/>
        <w:rPr>
          <w:rFonts w:ascii="Times New Roman" w:hAnsi="Times New Roman" w:cs="Times New Roman"/>
        </w:rPr>
      </w:pPr>
      <w:bookmarkStart w:id="180" w:name="algunas-consideraciones-adicionales"/>
      <w:bookmarkStart w:id="181" w:name="_Toc91768862"/>
      <w:bookmarkEnd w:id="174"/>
      <w:bookmarkEnd w:id="178"/>
      <w:r w:rsidRPr="00121D99">
        <w:rPr>
          <w:rStyle w:val="SectionNumber"/>
          <w:rFonts w:ascii="Times New Roman" w:hAnsi="Times New Roman" w:cs="Times New Roman"/>
        </w:rPr>
        <w:t>8.6</w:t>
      </w:r>
      <w:r w:rsidRPr="00121D99">
        <w:rPr>
          <w:rFonts w:ascii="Times New Roman" w:hAnsi="Times New Roman" w:cs="Times New Roman"/>
        </w:rPr>
        <w:tab/>
        <w:t>Algunas consideraciones adicionales</w:t>
      </w:r>
      <w:bookmarkEnd w:id="181"/>
    </w:p>
    <w:p w14:paraId="6CD0534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Cuando la encuesta se ha planeado para que tenga representatividad para algún conjunto de estratos, es necesario replicar estas mismas expresiones en cada uno de los subgrupos de interés. Por otro lado, las ante</w:t>
      </w:r>
      <w:r w:rsidRPr="00121D99">
        <w:rPr>
          <w:rFonts w:ascii="Times New Roman" w:hAnsi="Times New Roman" w:cs="Times New Roman"/>
        </w:rPr>
        <w:t>riores aproximaciones al cálculo de tamaño de muestra son insuficientes ante la realidad de la ausencia de respuesta y las desactualizaciones de los marcos de muestreo. En esta sección se profundizará en estos tópicos.</w:t>
      </w:r>
    </w:p>
    <w:p w14:paraId="0F17B3B2" w14:textId="77777777" w:rsidR="00C47D28" w:rsidRPr="00121D99" w:rsidRDefault="00491E10" w:rsidP="002A286E">
      <w:pPr>
        <w:pStyle w:val="Heading3"/>
        <w:jc w:val="both"/>
        <w:rPr>
          <w:rFonts w:ascii="Times New Roman" w:hAnsi="Times New Roman" w:cs="Times New Roman"/>
        </w:rPr>
      </w:pPr>
      <w:bookmarkStart w:id="182" w:name="Xe377b0d978e45dada4536b2fc86654cf1b8737b"/>
      <w:bookmarkStart w:id="183" w:name="_Toc91768863"/>
      <w:r w:rsidRPr="00121D99">
        <w:rPr>
          <w:rStyle w:val="SectionNumber"/>
          <w:rFonts w:ascii="Times New Roman" w:hAnsi="Times New Roman" w:cs="Times New Roman"/>
        </w:rPr>
        <w:t>8.6.1</w:t>
      </w:r>
      <w:r w:rsidRPr="00121D99">
        <w:rPr>
          <w:rFonts w:ascii="Times New Roman" w:hAnsi="Times New Roman" w:cs="Times New Roman"/>
        </w:rPr>
        <w:tab/>
        <w:t>Asignación del tamaño de muestr</w:t>
      </w:r>
      <w:r w:rsidRPr="00121D99">
        <w:rPr>
          <w:rFonts w:ascii="Times New Roman" w:hAnsi="Times New Roman" w:cs="Times New Roman"/>
        </w:rPr>
        <w:t>a en los estratos de muestreo</w:t>
      </w:r>
      <w:bookmarkEnd w:id="183"/>
    </w:p>
    <w:p w14:paraId="1B55728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Como se aclaró anteriormente, todas las encuestas de hogares en América Latina tienen un componente explícito de estratificación, y por ende una pregunta que surge inmediatamente es: ¿después de determinar el tamaño de muestra</w:t>
      </w:r>
      <w:r w:rsidRPr="00121D99">
        <w:rPr>
          <w:rFonts w:ascii="Times New Roman" w:hAnsi="Times New Roman" w:cs="Times New Roman"/>
        </w:rPr>
        <w:t xml:space="preserve"> general, como asignarlo apropiadamente en todos los estratos de muestreo? En general, se supone que el tamaño de la muestra general es </w:t>
      </w:r>
      <m:oMath>
        <m:r>
          <w:rPr>
            <w:rFonts w:ascii="Cambria Math" w:hAnsi="Cambria Math" w:cs="Times New Roman"/>
          </w:rPr>
          <m:t>n</m:t>
        </m:r>
      </m:oMath>
      <w:r w:rsidRPr="00121D99">
        <w:rPr>
          <w:rFonts w:ascii="Times New Roman" w:hAnsi="Times New Roman" w:cs="Times New Roman"/>
        </w:rPr>
        <w:t xml:space="preserve"> y que hay </w:t>
      </w:r>
      <m:oMath>
        <m:r>
          <w:rPr>
            <w:rFonts w:ascii="Cambria Math" w:hAnsi="Cambria Math" w:cs="Times New Roman"/>
          </w:rPr>
          <m:t>H</m:t>
        </m:r>
      </m:oMath>
      <w:r w:rsidRPr="00121D99">
        <w:rPr>
          <w:rFonts w:ascii="Times New Roman" w:hAnsi="Times New Roman" w:cs="Times New Roman"/>
        </w:rPr>
        <w:t xml:space="preserve"> estratos fijos; por ende, se quiere determinar los tamaños de muestra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w:r w:rsidRPr="00121D99">
        <w:rPr>
          <w:rFonts w:ascii="Times New Roman" w:hAnsi="Times New Roman" w:cs="Times New Roman"/>
        </w:rPr>
        <w:t xml:space="preserve"> para cada estrato </w:t>
      </w:r>
      <m:oMath>
        <m:r>
          <m:rPr>
            <m:sty m:val="p"/>
          </m:rPr>
          <w:rPr>
            <w:rFonts w:ascii="Cambria Math" w:hAnsi="Cambria Math" w:cs="Times New Roman"/>
          </w:rPr>
          <m:t>(</m:t>
        </m:r>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H</m:t>
        </m:r>
        <m:r>
          <m:rPr>
            <m:sty m:val="p"/>
          </m:rPr>
          <w:rPr>
            <w:rFonts w:ascii="Cambria Math" w:hAnsi="Cambria Math" w:cs="Times New Roman"/>
          </w:rPr>
          <m:t>)</m:t>
        </m:r>
      </m:oMath>
      <w:r w:rsidRPr="00121D99">
        <w:rPr>
          <w:rFonts w:ascii="Times New Roman" w:hAnsi="Times New Roman" w:cs="Times New Roman"/>
        </w:rPr>
        <w:t xml:space="preserve">, </w:t>
      </w:r>
      <w:r w:rsidRPr="00121D99">
        <w:rPr>
          <w:rFonts w:ascii="Times New Roman" w:hAnsi="Times New Roman" w:cs="Times New Roman"/>
        </w:rPr>
        <w:t>de tal manera que se garantice la ganancia de precisión de la estrategia de muestreo.</w:t>
      </w:r>
    </w:p>
    <w:p w14:paraId="38178E1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Existen varios tipos de asignación que pueden estudiarse para determinar la más apropiada, en términos de eficiencia; a continuación se presenta una lista no exhaustiva d</w:t>
      </w:r>
      <w:r w:rsidRPr="00121D99">
        <w:rPr>
          <w:rFonts w:ascii="Times New Roman" w:hAnsi="Times New Roman" w:cs="Times New Roman"/>
        </w:rPr>
        <w:t>e ellas:</w:t>
      </w:r>
    </w:p>
    <w:p w14:paraId="7AB2FB84" w14:textId="77777777" w:rsidR="00C47D28" w:rsidRPr="00121D99" w:rsidRDefault="00491E10" w:rsidP="00491E10">
      <w:pPr>
        <w:numPr>
          <w:ilvl w:val="0"/>
          <w:numId w:val="60"/>
        </w:numPr>
        <w:jc w:val="both"/>
        <w:rPr>
          <w:rFonts w:ascii="Times New Roman" w:hAnsi="Times New Roman" w:cs="Times New Roman"/>
        </w:rPr>
      </w:pPr>
      <w:r w:rsidRPr="00121D99">
        <w:rPr>
          <w:rFonts w:ascii="Times New Roman" w:hAnsi="Times New Roman" w:cs="Times New Roman"/>
        </w:rPr>
        <w:lastRenderedPageBreak/>
        <w:t xml:space="preserve">Asignación proporcional: en donde se selecciona una proporción de elementos en cada estrato siguiendo la estructura poblacional. </w:t>
      </w:r>
      <w:hyperlink w:anchor="ref-Lohr_2019">
        <w:r w:rsidRPr="00121D99">
          <w:rPr>
            <w:rStyle w:val="Hyperlink"/>
            <w:rFonts w:ascii="Times New Roman" w:hAnsi="Times New Roman" w:cs="Times New Roman"/>
          </w:rPr>
          <w:t>S. L. Lohr</w:t>
        </w:r>
      </w:hyperlink>
      <w:r w:rsidRPr="00121D99">
        <w:rPr>
          <w:rFonts w:ascii="Times New Roman" w:hAnsi="Times New Roman" w:cs="Times New Roman"/>
        </w:rPr>
        <w:t xml:space="preserve"> (</w:t>
      </w:r>
      <w:hyperlink w:anchor="ref-Lohr_2019">
        <w:r w:rsidRPr="00121D99">
          <w:rPr>
            <w:rStyle w:val="Hyperlink"/>
            <w:rFonts w:ascii="Times New Roman" w:hAnsi="Times New Roman" w:cs="Times New Roman"/>
          </w:rPr>
          <w:t>2019</w:t>
        </w:r>
      </w:hyperlink>
      <w:r w:rsidRPr="00121D99">
        <w:rPr>
          <w:rFonts w:ascii="Times New Roman" w:hAnsi="Times New Roman" w:cs="Times New Roman"/>
        </w:rPr>
        <w:t>) afirma que este tipo de asig</w:t>
      </w:r>
      <w:r w:rsidRPr="00121D99">
        <w:rPr>
          <w:rFonts w:ascii="Times New Roman" w:hAnsi="Times New Roman" w:cs="Times New Roman"/>
        </w:rPr>
        <w:t xml:space="preserve">nación se utiliza cuando es deseable que la muestra se pueda ver como una versión miniatura de la población.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xml:space="preserve">) señala que si se define la </w:t>
      </w:r>
      <w:r w:rsidRPr="00121D99">
        <w:rPr>
          <w:rFonts w:ascii="Times New Roman" w:hAnsi="Times New Roman" w:cs="Times New Roman"/>
          <w:i/>
          <w:iCs/>
        </w:rPr>
        <w:t xml:space="preserve">fracción </w:t>
      </w:r>
      <w:r w:rsidRPr="00121D99">
        <w:rPr>
          <w:rFonts w:ascii="Times New Roman" w:hAnsi="Times New Roman" w:cs="Times New Roman"/>
          <w:i/>
          <w:iCs/>
        </w:rPr>
        <w:t>de muestreo</w:t>
      </w:r>
      <w:r w:rsidRPr="00121D99">
        <w:rPr>
          <w:rFonts w:ascii="Times New Roman" w:hAnsi="Times New Roman" w:cs="Times New Roman"/>
        </w:rPr>
        <w:t xml:space="preserve"> como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w:r w:rsidRPr="00121D99">
        <w:rPr>
          <w:rFonts w:ascii="Times New Roman" w:hAnsi="Times New Roman" w:cs="Times New Roman"/>
        </w:rPr>
        <w:t xml:space="preserve"> en el estrato </w:t>
      </w:r>
      <m:oMath>
        <m:r>
          <w:rPr>
            <w:rFonts w:ascii="Cambria Math" w:hAnsi="Cambria Math" w:cs="Times New Roman"/>
          </w:rPr>
          <m:t>h</m:t>
        </m:r>
      </m:oMath>
      <w:r w:rsidRPr="00121D99">
        <w:rPr>
          <w:rFonts w:ascii="Times New Roman" w:hAnsi="Times New Roman" w:cs="Times New Roman"/>
        </w:rPr>
        <w:t xml:space="preserve">, entonces al utilizar la asignación proporcional la fracción de muestreo será la misma para todos los estratos, tal que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f</m:t>
        </m:r>
      </m:oMath>
      <w:r w:rsidRPr="00121D99">
        <w:rPr>
          <w:rFonts w:ascii="Times New Roman" w:hAnsi="Times New Roman" w:cs="Times New Roman"/>
        </w:rPr>
        <w:t xml:space="preserve">. En este caso la probabilidad de inclusión de cualquier elemento en la población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f</m:t>
        </m:r>
      </m:oMath>
      <w:r w:rsidRPr="00121D99">
        <w:rPr>
          <w:rFonts w:ascii="Times New Roman" w:hAnsi="Times New Roman" w:cs="Times New Roman"/>
        </w:rPr>
        <w:t xml:space="preserve"> es constante y fija. De esta manera, cada unidad en la muestra representará el mismo número de elementos en la población, independientemente del estrato al que pertenezca. Bajo la asignación proporcional, el tamaño de muestra en cada estrato está </w:t>
      </w:r>
      <w:r w:rsidRPr="00121D99">
        <w:rPr>
          <w:rFonts w:ascii="Times New Roman" w:hAnsi="Times New Roman" w:cs="Times New Roman"/>
        </w:rPr>
        <w:t>dado por</w:t>
      </w:r>
    </w:p>
    <w:p w14:paraId="3F67FE20"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m:oMathPara>
    </w:p>
    <w:p w14:paraId="138CDF2E" w14:textId="77777777" w:rsidR="00C47D28" w:rsidRPr="00121D99" w:rsidRDefault="00491E10" w:rsidP="00491E10">
      <w:pPr>
        <w:numPr>
          <w:ilvl w:val="0"/>
          <w:numId w:val="60"/>
        </w:numPr>
        <w:jc w:val="both"/>
        <w:rPr>
          <w:rFonts w:ascii="Times New Roman" w:hAnsi="Times New Roman" w:cs="Times New Roman"/>
        </w:rPr>
      </w:pPr>
      <w:r w:rsidRPr="00121D99">
        <w:rPr>
          <w:rFonts w:ascii="Times New Roman" w:hAnsi="Times New Roman" w:cs="Times New Roman"/>
        </w:rPr>
        <w:t xml:space="preserve">Asignación de Neyman: en donde se selecciona una muestra de elementos en cada estrato de tal forma que se maximice la eficiencia estadística de la estrategia de muestreo. la estructura poblacional. </w:t>
      </w:r>
      <w:hyperlink w:anchor="X9623dc531be21ca40142730db0da0a952cc38b4">
        <w:r w:rsidRPr="00121D99">
          <w:rPr>
            <w:rStyle w:val="Hyperlink"/>
            <w:rFonts w:ascii="Times New Roman" w:hAnsi="Times New Roman" w:cs="Times New Roman"/>
          </w:rPr>
          <w:t>Groves et al.</w:t>
        </w:r>
      </w:hyperlink>
      <w:r w:rsidRPr="00121D99">
        <w:rPr>
          <w:rFonts w:ascii="Times New Roman" w:hAnsi="Times New Roman" w:cs="Times New Roman"/>
        </w:rPr>
        <w:t xml:space="preserve"> (</w:t>
      </w:r>
      <w:hyperlink w:anchor="X9623dc531be21ca40142730db0da0a952cc38b4">
        <w:r w:rsidRPr="00121D99">
          <w:rPr>
            <w:rStyle w:val="Hyperlink"/>
            <w:rFonts w:ascii="Times New Roman" w:hAnsi="Times New Roman" w:cs="Times New Roman"/>
          </w:rPr>
          <w:t>2009</w:t>
        </w:r>
      </w:hyperlink>
      <w:r w:rsidRPr="00121D99">
        <w:rPr>
          <w:rFonts w:ascii="Times New Roman" w:hAnsi="Times New Roman" w:cs="Times New Roman"/>
        </w:rPr>
        <w:t>) mencionan que, bajo este método, se producen las menores varianzas para la media muestral comparado con otras técnicas de asignación de tamaño de muestra. Bajo la asig</w:t>
      </w:r>
      <w:r w:rsidRPr="00121D99">
        <w:rPr>
          <w:rFonts w:ascii="Times New Roman" w:hAnsi="Times New Roman" w:cs="Times New Roman"/>
        </w:rPr>
        <w:t>nación de Neyman, el tamaño de muestra que minimiza la varianza de la estrategia de muestreo está dado por</w:t>
      </w:r>
    </w:p>
    <w:p w14:paraId="1E5A9B1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n</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y</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Sub>
            </m:num>
            <m:den>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e>
              </m:nary>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y</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Sub>
            </m:den>
          </m:f>
        </m:oMath>
      </m:oMathPara>
    </w:p>
    <w:p w14:paraId="14FD723E" w14:textId="77777777" w:rsidR="00C47D28" w:rsidRPr="00121D99" w:rsidRDefault="00491E10" w:rsidP="00491E10">
      <w:pPr>
        <w:numPr>
          <w:ilvl w:val="0"/>
          <w:numId w:val="60"/>
        </w:numPr>
        <w:jc w:val="both"/>
        <w:rPr>
          <w:rFonts w:ascii="Times New Roman" w:hAnsi="Times New Roman" w:cs="Times New Roman"/>
        </w:rPr>
      </w:pPr>
      <w:r w:rsidRPr="00121D99">
        <w:rPr>
          <w:rFonts w:ascii="Times New Roman" w:hAnsi="Times New Roman" w:cs="Times New Roman"/>
        </w:rPr>
        <w:t xml:space="preserve">donde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y</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Sub>
        <m:r>
          <m:rPr>
            <m:sty m:val="p"/>
          </m:rPr>
          <w:rPr>
            <w:rFonts w:ascii="Cambria Math" w:hAnsi="Cambria Math" w:cs="Times New Roman"/>
          </w:rPr>
          <m:t>=</m:t>
        </m:r>
        <m:rad>
          <m:radPr>
            <m:degHide m:val="1"/>
            <m:ctrlPr>
              <w:rPr>
                <w:rFonts w:ascii="Cambria Math" w:hAnsi="Cambria Math" w:cs="Times New Roman"/>
              </w:rPr>
            </m:ctrlPr>
          </m:radPr>
          <m:deg/>
          <m:e>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sub>
              <m:sup>
                <m:r>
                  <w:rPr>
                    <w:rFonts w:ascii="Cambria Math" w:hAnsi="Cambria Math" w:cs="Times New Roman"/>
                  </w:rPr>
                  <m:t>2</m:t>
                </m:r>
              </m:sup>
            </m:sSubSup>
          </m:e>
        </m:rad>
      </m:oMath>
      <w:r w:rsidRPr="00121D99">
        <w:rPr>
          <w:rFonts w:ascii="Times New Roman" w:hAnsi="Times New Roman" w:cs="Times New Roman"/>
        </w:rPr>
        <w:t xml:space="preserve"> es la raíz de la varianza de la característica de interés en cada estrato.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afirma que, con respecto a la asignación de Neyman, es recomendable redondear el tamaño de muestra en cada estrato al entero más próximo.</w:t>
      </w:r>
    </w:p>
    <w:p w14:paraId="5A146BAB" w14:textId="77777777" w:rsidR="00C47D28" w:rsidRPr="00121D99" w:rsidRDefault="00491E10" w:rsidP="00491E10">
      <w:pPr>
        <w:numPr>
          <w:ilvl w:val="0"/>
          <w:numId w:val="60"/>
        </w:numPr>
        <w:jc w:val="both"/>
        <w:rPr>
          <w:rFonts w:ascii="Times New Roman" w:hAnsi="Times New Roman" w:cs="Times New Roman"/>
        </w:rPr>
      </w:pPr>
      <w:r w:rsidRPr="00121D99">
        <w:rPr>
          <w:rFonts w:ascii="Times New Roman" w:hAnsi="Times New Roman" w:cs="Times New Roman"/>
        </w:rPr>
        <w:t>Asignación de Kish: al usa</w:t>
      </w:r>
      <w:r w:rsidRPr="00121D99">
        <w:rPr>
          <w:rFonts w:ascii="Times New Roman" w:hAnsi="Times New Roman" w:cs="Times New Roman"/>
        </w:rPr>
        <w:t>r la asignación proporcional en los estratos pequeños, la muestra puede resultar muy pequeña, generando problemas de eficiencia y pérdida de precisión. Por otro lado, utilizar una asignación unifoMER (selección del mismo número de elementos en cada estrato</w:t>
      </w:r>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c</m:t>
        </m:r>
      </m:oMath>
      <w:r w:rsidRPr="00121D99">
        <w:rPr>
          <w:rFonts w:ascii="Times New Roman" w:hAnsi="Times New Roman" w:cs="Times New Roman"/>
        </w:rPr>
        <w:t>) tendrá como consecuencia una variación sustancial en las fracciones de muestreo entre los estratos y, por ende, una fracción de muestreo muy grande del estrato más pequeño. Un punto inteMERdio entre la asignación proporcional y la asignación unifo</w:t>
      </w:r>
      <w:r w:rsidRPr="00121D99">
        <w:rPr>
          <w:rFonts w:ascii="Times New Roman" w:hAnsi="Times New Roman" w:cs="Times New Roman"/>
        </w:rPr>
        <w:t>MER es la asignación propuesta por Kish, la cual toma la siguiente expresión:</w:t>
      </w:r>
    </w:p>
    <w:p w14:paraId="5C737355" w14:textId="77777777" w:rsidR="00C47D28" w:rsidRPr="00121D99" w:rsidRDefault="00491E10" w:rsidP="002A286E">
      <w:pPr>
        <w:pStyle w:val="FirstParagraph"/>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n</m:t>
          </m:r>
          <m:f>
            <m:fPr>
              <m:ctrlPr>
                <w:rPr>
                  <w:rFonts w:ascii="Cambria Math" w:hAnsi="Cambria Math" w:cs="Times New Roman"/>
                </w:rPr>
              </m:ctrlPr>
            </m:fPr>
            <m:num>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1</m:t>
                      </m:r>
                    </m:num>
                    <m:den>
                      <m:sSup>
                        <m:sSupPr>
                          <m:ctrlPr>
                            <w:rPr>
                              <w:rFonts w:ascii="Cambria Math" w:hAnsi="Cambria Math" w:cs="Times New Roman"/>
                            </w:rPr>
                          </m:ctrlPr>
                        </m:sSupPr>
                        <m:e>
                          <m:r>
                            <w:rPr>
                              <w:rFonts w:ascii="Cambria Math" w:hAnsi="Cambria Math" w:cs="Times New Roman"/>
                            </w:rPr>
                            <m:t>H</m:t>
                          </m:r>
                        </m:e>
                        <m:sup>
                          <m:r>
                            <w:rPr>
                              <w:rFonts w:ascii="Cambria Math" w:hAnsi="Cambria Math" w:cs="Times New Roman"/>
                            </w:rPr>
                            <m:t>2</m:t>
                          </m:r>
                        </m:sup>
                      </m:sSup>
                    </m:den>
                  </m:f>
                  <m:r>
                    <m:rPr>
                      <m:sty m:val="p"/>
                    </m:rPr>
                    <w:rPr>
                      <w:rFonts w:ascii="Cambria Math" w:hAnsi="Cambria Math" w:cs="Times New Roman"/>
                    </w:rPr>
                    <m:t>+</m:t>
                  </m:r>
                  <m:r>
                    <w:rPr>
                      <w:rFonts w:ascii="Cambria Math" w:hAnsi="Cambria Math" w:cs="Times New Roman"/>
                    </w:rPr>
                    <m:t>I</m:t>
                  </m:r>
                  <m:r>
                    <w:rPr>
                      <w:rFonts w:ascii="Cambria Math" w:hAnsi="Cambria Math" w:cs="Times New Roman"/>
                    </w:rPr>
                    <m:t> </m:t>
                  </m:r>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h</m:t>
                      </m:r>
                    </m:sub>
                    <m:sup>
                      <m:r>
                        <w:rPr>
                          <w:rFonts w:ascii="Cambria Math" w:hAnsi="Cambria Math" w:cs="Times New Roman"/>
                        </w:rPr>
                        <m:t>2</m:t>
                      </m:r>
                    </m:sup>
                  </m:sSubSup>
                </m:e>
              </m:rad>
            </m:num>
            <m:den>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1</m:t>
                          </m:r>
                        </m:num>
                        <m:den>
                          <m:sSup>
                            <m:sSupPr>
                              <m:ctrlPr>
                                <w:rPr>
                                  <w:rFonts w:ascii="Cambria Math" w:hAnsi="Cambria Math" w:cs="Times New Roman"/>
                                </w:rPr>
                              </m:ctrlPr>
                            </m:sSupPr>
                            <m:e>
                              <m:r>
                                <w:rPr>
                                  <w:rFonts w:ascii="Cambria Math" w:hAnsi="Cambria Math" w:cs="Times New Roman"/>
                                </w:rPr>
                                <m:t>H</m:t>
                              </m:r>
                            </m:e>
                            <m:sup>
                              <m:r>
                                <w:rPr>
                                  <w:rFonts w:ascii="Cambria Math" w:hAnsi="Cambria Math" w:cs="Times New Roman"/>
                                </w:rPr>
                                <m:t>2</m:t>
                              </m:r>
                            </m:sup>
                          </m:sSup>
                        </m:den>
                      </m:f>
                      <m:r>
                        <m:rPr>
                          <m:sty m:val="p"/>
                        </m:rPr>
                        <w:rPr>
                          <w:rFonts w:ascii="Cambria Math" w:hAnsi="Cambria Math" w:cs="Times New Roman"/>
                        </w:rPr>
                        <m:t>+</m:t>
                      </m:r>
                      <m:r>
                        <w:rPr>
                          <w:rFonts w:ascii="Cambria Math" w:hAnsi="Cambria Math" w:cs="Times New Roman"/>
                        </w:rPr>
                        <m:t>I</m:t>
                      </m:r>
                      <m:r>
                        <w:rPr>
                          <w:rFonts w:ascii="Cambria Math" w:hAnsi="Cambria Math" w:cs="Times New Roman"/>
                        </w:rPr>
                        <m:t> </m:t>
                      </m:r>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h</m:t>
                          </m:r>
                        </m:sub>
                        <m:sup>
                          <m:r>
                            <w:rPr>
                              <w:rFonts w:ascii="Cambria Math" w:hAnsi="Cambria Math" w:cs="Times New Roman"/>
                            </w:rPr>
                            <m:t>2</m:t>
                          </m:r>
                        </m:sup>
                      </m:sSubSup>
                    </m:e>
                  </m:rad>
                </m:e>
              </m:nary>
            </m:den>
          </m:f>
        </m:oMath>
      </m:oMathPara>
    </w:p>
    <w:p w14:paraId="541C798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xml:space="preserve">, e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w:t>
      </w:r>
      <w:r w:rsidRPr="00121D99">
        <w:rPr>
          <w:rFonts w:ascii="Times New Roman" w:hAnsi="Times New Roman" w:cs="Times New Roman"/>
        </w:rP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w:t>
      </w:r>
      <w:r w:rsidRPr="00121D99">
        <w:rPr>
          <w:rFonts w:ascii="Times New Roman" w:hAnsi="Times New Roman" w:cs="Times New Roman"/>
        </w:rPr>
        <w:t xml:space="preserve">proporciona un balance entre la asignación unifoMER y la proporcional. Cuando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se </w:t>
      </w:r>
      <w:r w:rsidRPr="00121D99">
        <w:rPr>
          <w:rFonts w:ascii="Times New Roman" w:hAnsi="Times New Roman" w:cs="Times New Roman"/>
        </w:rPr>
        <w:lastRenderedPageBreak/>
        <w:t xml:space="preserve">reduce a la asignación unifoMER, mientras que si </w:t>
      </w:r>
      <m:oMath>
        <m:r>
          <w:rPr>
            <w:rFonts w:ascii="Cambria Math" w:hAnsi="Cambria Math" w:cs="Times New Roman"/>
          </w:rPr>
          <m:t>I</m:t>
        </m:r>
        <m:r>
          <m:rPr>
            <m:sty m:val="p"/>
          </m:rPr>
          <w:rPr>
            <w:rFonts w:ascii="Cambria Math" w:hAnsi="Cambria Math" w:cs="Times New Roman"/>
          </w:rPr>
          <m:t>→∞</m:t>
        </m:r>
      </m:oMath>
      <w:r w:rsidRPr="00121D99">
        <w:rPr>
          <w:rFonts w:ascii="Times New Roman" w:hAnsi="Times New Roman" w:cs="Times New Roman"/>
        </w:rPr>
        <w:t xml:space="preserve"> tiende a un enfoque de asignación proporcional. Usualmente se utiliza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para garantizar que la precisión de las </w:t>
      </w:r>
      <w:r w:rsidRPr="00121D99">
        <w:rPr>
          <w:rFonts w:ascii="Times New Roman" w:hAnsi="Times New Roman" w:cs="Times New Roman"/>
        </w:rPr>
        <w:t>características de interés en lo nacional y en los estratos sea aproximadamente la misma.</w:t>
      </w:r>
    </w:p>
    <w:p w14:paraId="636E9D89" w14:textId="77777777" w:rsidR="00C47D28" w:rsidRPr="00121D99" w:rsidRDefault="00491E10" w:rsidP="002A286E">
      <w:pPr>
        <w:pStyle w:val="Heading3"/>
        <w:jc w:val="both"/>
        <w:rPr>
          <w:rFonts w:ascii="Times New Roman" w:hAnsi="Times New Roman" w:cs="Times New Roman"/>
        </w:rPr>
      </w:pPr>
      <w:bookmarkStart w:id="184" w:name="ajustes-de-subcobertura"/>
      <w:bookmarkStart w:id="185" w:name="_Toc91768864"/>
      <w:bookmarkEnd w:id="182"/>
      <w:r w:rsidRPr="00121D99">
        <w:rPr>
          <w:rStyle w:val="SectionNumber"/>
          <w:rFonts w:ascii="Times New Roman" w:hAnsi="Times New Roman" w:cs="Times New Roman"/>
        </w:rPr>
        <w:t>8.6.2</w:t>
      </w:r>
      <w:r w:rsidRPr="00121D99">
        <w:rPr>
          <w:rFonts w:ascii="Times New Roman" w:hAnsi="Times New Roman" w:cs="Times New Roman"/>
        </w:rPr>
        <w:tab/>
        <w:t>Ajustes de subcobertura</w:t>
      </w:r>
      <w:bookmarkEnd w:id="185"/>
    </w:p>
    <w:p w14:paraId="259E6FC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Debido a las características propias de las encuestas de hogares, siempre se presentará un fenómeno que puede ser descrito como una real</w:t>
      </w:r>
      <w:r w:rsidRPr="00121D99">
        <w:rPr>
          <w:rFonts w:ascii="Times New Roman" w:hAnsi="Times New Roman" w:cs="Times New Roman"/>
        </w:rPr>
        <w:t xml:space="preserve">idad: </w:t>
      </w:r>
      <w:r w:rsidRPr="00121D99">
        <w:rPr>
          <w:rFonts w:ascii="Times New Roman" w:hAnsi="Times New Roman" w:cs="Times New Roman"/>
          <w:i/>
          <w:iCs/>
        </w:rPr>
        <w:t>existirá ausencia de respuesta en las encuestas de hogares</w:t>
      </w:r>
      <w:r w:rsidRPr="00121D99">
        <w:rPr>
          <w:rFonts w:ascii="Times New Roman" w:hAnsi="Times New Roman" w:cs="Times New Roman"/>
        </w:rPr>
        <w:t>. En estos términos, los institutos nacionales de estadística deben tomar medidas preventivas al momento de adjudicar los tamaños de muestra en cada estrato, puesto que contar con un tamaño ef</w:t>
      </w:r>
      <w:r w:rsidRPr="00121D99">
        <w:rPr>
          <w:rFonts w:ascii="Times New Roman" w:hAnsi="Times New Roman" w:cs="Times New Roman"/>
        </w:rPr>
        <w:t>ectivo de muestra mucho menor al planeado inicialmente puede conllevar problemas de sesgo y de precisión en las estimaciones de las cifras nacionales o regionales, con las cuales se aborda la política económica y de desarrollo de los países de la región.</w:t>
      </w:r>
    </w:p>
    <w:p w14:paraId="4A330B6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w:t>
      </w:r>
      <w:r w:rsidRPr="00121D99">
        <w:rPr>
          <w:rFonts w:ascii="Times New Roman" w:hAnsi="Times New Roman" w:cs="Times New Roman"/>
        </w:rPr>
        <w:t>n encuestas de hogares cuyo diseño es longitudinal, no solamente se debe abordar el problema de la ausencia de respuesta al momento de la aplicación de la encuesta, sino que debe ser visto de manera integral y más general debido a que un hogar que pertenez</w:t>
      </w:r>
      <w:r w:rsidRPr="00121D99">
        <w:rPr>
          <w:rFonts w:ascii="Times New Roman" w:hAnsi="Times New Roman" w:cs="Times New Roman"/>
        </w:rPr>
        <w:t>ca a un panel puede decidir no participar más después de un par de visitas. Es así como la atrición se convierte en un problema que enmarca la ausencia de respuesta como un fenómeno al cual se debe prestar atención para evitar problemas de sesgo y baja con</w:t>
      </w:r>
      <w:r w:rsidRPr="00121D99">
        <w:rPr>
          <w:rFonts w:ascii="Times New Roman" w:hAnsi="Times New Roman" w:cs="Times New Roman"/>
        </w:rPr>
        <w:t>fiabilidad.</w:t>
      </w:r>
    </w:p>
    <w:p w14:paraId="2349F7D1" w14:textId="77777777" w:rsidR="00C47D28" w:rsidRPr="00121D99" w:rsidRDefault="00491E10" w:rsidP="002A286E">
      <w:pPr>
        <w:pStyle w:val="BodyText"/>
        <w:jc w:val="both"/>
        <w:rPr>
          <w:rFonts w:ascii="Times New Roman" w:hAnsi="Times New Roman" w:cs="Times New Roman"/>
        </w:rPr>
      </w:pPr>
      <w:hyperlink w:anchor="ref-Kalton_2009">
        <w:r w:rsidRPr="00121D99">
          <w:rPr>
            <w:rStyle w:val="Hyperlink"/>
            <w:rFonts w:ascii="Times New Roman" w:hAnsi="Times New Roman" w:cs="Times New Roman"/>
          </w:rPr>
          <w:t>G. Kalton</w:t>
        </w:r>
      </w:hyperlink>
      <w:r w:rsidRPr="00121D99">
        <w:rPr>
          <w:rFonts w:ascii="Times New Roman" w:hAnsi="Times New Roman" w:cs="Times New Roman"/>
        </w:rPr>
        <w:t xml:space="preserve"> (</w:t>
      </w:r>
      <w:hyperlink w:anchor="ref-Kalton_2009">
        <w:r w:rsidRPr="00121D99">
          <w:rPr>
            <w:rStyle w:val="Hyperlink"/>
            <w:rFonts w:ascii="Times New Roman" w:hAnsi="Times New Roman" w:cs="Times New Roman"/>
          </w:rPr>
          <w:t>2009</w:t>
        </w:r>
      </w:hyperlink>
      <w:r w:rsidRPr="00121D99">
        <w:rPr>
          <w:rFonts w:ascii="Times New Roman" w:hAnsi="Times New Roman" w:cs="Times New Roman"/>
        </w:rPr>
        <w:t xml:space="preserve">) </w:t>
      </w:r>
      <w:r w:rsidRPr="00121D99">
        <w:rPr>
          <w:rFonts w:ascii="Times New Roman" w:hAnsi="Times New Roman" w:cs="Times New Roman"/>
        </w:rPr>
        <w:t>advierte que el diseño de la encuesta debe tener en cuenta el ajuste de submuestras; por ejemplo, para estimar el cambio de la condición de pobreza o indigencia en los hogares es necesario realizar un ajuste al tamaño de muestra inicial para que al final d</w:t>
      </w:r>
      <w:r w:rsidRPr="00121D99">
        <w:rPr>
          <w:rFonts w:ascii="Times New Roman" w:hAnsi="Times New Roman" w:cs="Times New Roman"/>
        </w:rPr>
        <w:t>e la aplicación de la encuesta el tamaño de muestra efectivo cumpla con los requerimientos de precisión de la inferencia estadística. Los INE pueden estimar, con base en su basta experiencia en la realización de encuestas, la probabilidad de que una person</w:t>
      </w:r>
      <w:r w:rsidRPr="00121D99">
        <w:rPr>
          <w:rFonts w:ascii="Times New Roman" w:hAnsi="Times New Roman" w:cs="Times New Roman"/>
        </w:rPr>
        <w:t xml:space="preserve">a (o jefe de hogar) responda al instrumento. Si esta probabilidad es denotada como </w:t>
      </w:r>
      <m:oMath>
        <m:r>
          <w:rPr>
            <w:rFonts w:ascii="Cambria Math" w:hAnsi="Cambria Math" w:cs="Times New Roman"/>
          </w:rPr>
          <m:t>ϕ</m:t>
        </m:r>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r>
          <m:rPr>
            <m:sty m:val="p"/>
          </m:rPr>
          <w:rPr>
            <w:rFonts w:ascii="Cambria Math" w:hAnsi="Cambria Math" w:cs="Times New Roman"/>
          </w:rPr>
          <m:t>)</m:t>
        </m:r>
      </m:oMath>
      <w:r w:rsidRPr="00121D99">
        <w:rPr>
          <w:rFonts w:ascii="Times New Roman" w:hAnsi="Times New Roman" w:cs="Times New Roman"/>
        </w:rPr>
        <w:t xml:space="preserve">, en donde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oMath>
      <w:r w:rsidRPr="00121D99">
        <w:rPr>
          <w:rFonts w:ascii="Times New Roman" w:hAnsi="Times New Roman" w:cs="Times New Roman"/>
        </w:rPr>
        <w:t xml:space="preserve"> denota el subconjunto de respondientes efectivos, entonces los tamaños de muestra de individuos y hogares serán ajustados al dividirlos por </w:t>
      </w:r>
      <m:oMath>
        <m:r>
          <w:rPr>
            <w:rFonts w:ascii="Cambria Math" w:hAnsi="Cambria Math" w:cs="Times New Roman"/>
          </w:rPr>
          <m:t>ϕ</m:t>
        </m:r>
      </m:oMath>
      <w:r w:rsidRPr="00121D99">
        <w:rPr>
          <w:rFonts w:ascii="Times New Roman" w:hAnsi="Times New Roman" w:cs="Times New Roman"/>
        </w:rPr>
        <w:t>.</w:t>
      </w:r>
    </w:p>
    <w:p w14:paraId="67B4CEA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final</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inicial</m:t>
                  </m:r>
                </m:sub>
              </m:sSub>
            </m:num>
            <m:den>
              <m:r>
                <w:rPr>
                  <w:rFonts w:ascii="Cambria Math" w:hAnsi="Cambria Math" w:cs="Times New Roman"/>
                </w:rPr>
                <m:t>ϕ</m:t>
              </m:r>
            </m:den>
          </m:f>
        </m:oMath>
      </m:oMathPara>
    </w:p>
    <w:p w14:paraId="1E68288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ejemplo, si esta probabilidad fue estimada en </w:t>
      </w:r>
      <m:oMath>
        <m:r>
          <w:rPr>
            <w:rFonts w:ascii="Cambria Math" w:hAnsi="Cambria Math" w:cs="Times New Roman"/>
          </w:rPr>
          <m:t>ϕ</m:t>
        </m:r>
        <m:r>
          <m:rPr>
            <m:sty m:val="p"/>
          </m:rPr>
          <w:rPr>
            <w:rFonts w:ascii="Cambria Math" w:hAnsi="Cambria Math" w:cs="Times New Roman"/>
          </w:rPr>
          <m:t>=</m:t>
        </m:r>
        <m:r>
          <w:rPr>
            <w:rFonts w:ascii="Cambria Math" w:hAnsi="Cambria Math" w:cs="Times New Roman"/>
          </w:rPr>
          <m:t>0.8</m:t>
        </m:r>
      </m:oMath>
      <w:r w:rsidRPr="00121D99">
        <w:rPr>
          <w:rFonts w:ascii="Times New Roman" w:hAnsi="Times New Roman" w:cs="Times New Roman"/>
        </w:rPr>
        <w:t xml:space="preserve">, entonces todos los tamaños de muestra calculados en los pasos anteriores deberán ser ajustados como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final</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inicial</m:t>
                </m:r>
              </m:sub>
            </m:sSub>
          </m:num>
          <m:den>
            <m:r>
              <w:rPr>
                <w:rFonts w:ascii="Cambria Math" w:hAnsi="Cambria Math" w:cs="Times New Roman"/>
              </w:rPr>
              <m:t>0.8</m:t>
            </m:r>
          </m:den>
        </m:f>
        <m:r>
          <m:rPr>
            <m:sty m:val="p"/>
          </m:rPr>
          <w:rPr>
            <w:rFonts w:ascii="Cambria Math" w:hAnsi="Cambria Math" w:cs="Times New Roman"/>
          </w:rPr>
          <m:t>=</m:t>
        </m:r>
        <m:r>
          <w:rPr>
            <w:rFonts w:ascii="Cambria Math" w:hAnsi="Cambria Math" w:cs="Times New Roman"/>
          </w:rPr>
          <m:t>1.25</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inicial</m:t>
            </m:r>
          </m:sub>
        </m:sSub>
      </m:oMath>
      <w:r w:rsidRPr="00121D99">
        <w:rPr>
          <w:rFonts w:ascii="Times New Roman" w:hAnsi="Times New Roman" w:cs="Times New Roman"/>
        </w:rPr>
        <w:t>. Por últ</w:t>
      </w:r>
      <w:r w:rsidRPr="00121D99">
        <w:rPr>
          <w:rFonts w:ascii="Times New Roman" w:hAnsi="Times New Roman" w:cs="Times New Roman"/>
        </w:rPr>
        <w:t>imo, si la información auxiliar lo permite, este ajuste debería realizarse de manera diferenciada en cada uno de los estratos. Por ejemplo, si se conoce que este fenómeno de ausencia de respuesta tiene una mayor incidencia en lo rural que en lo urbano, ent</w:t>
      </w:r>
      <w:r w:rsidRPr="00121D99">
        <w:rPr>
          <w:rFonts w:ascii="Times New Roman" w:hAnsi="Times New Roman" w:cs="Times New Roman"/>
        </w:rPr>
        <w:t>onces este ajuste debería tenerse en cuenta de forma diferenciada.</w:t>
      </w:r>
    </w:p>
    <w:p w14:paraId="1CE73FF9" w14:textId="77777777" w:rsidR="00C47D28" w:rsidRPr="00121D99" w:rsidRDefault="00491E10" w:rsidP="002A286E">
      <w:pPr>
        <w:pStyle w:val="Heading3"/>
        <w:jc w:val="both"/>
        <w:rPr>
          <w:rFonts w:ascii="Times New Roman" w:hAnsi="Times New Roman" w:cs="Times New Roman"/>
        </w:rPr>
      </w:pPr>
      <w:bookmarkStart w:id="186" w:name="sustituciones-y-reemplazos"/>
      <w:bookmarkStart w:id="187" w:name="_Toc91768865"/>
      <w:bookmarkEnd w:id="184"/>
      <w:r w:rsidRPr="00121D99">
        <w:rPr>
          <w:rStyle w:val="SectionNumber"/>
          <w:rFonts w:ascii="Times New Roman" w:hAnsi="Times New Roman" w:cs="Times New Roman"/>
        </w:rPr>
        <w:t>8.6.3</w:t>
      </w:r>
      <w:r w:rsidRPr="00121D99">
        <w:rPr>
          <w:rFonts w:ascii="Times New Roman" w:hAnsi="Times New Roman" w:cs="Times New Roman"/>
        </w:rPr>
        <w:tab/>
        <w:t>Sustituciones y reemplazos</w:t>
      </w:r>
      <w:bookmarkEnd w:id="187"/>
    </w:p>
    <w:p w14:paraId="6E8DFC2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Una práctica común en los operativos de campo de las encuestas de hogares en Latinoamérica es sustituir las UPM y viviendas para las cuales no se ha obtenid</w:t>
      </w:r>
      <w:r w:rsidRPr="00121D99">
        <w:rPr>
          <w:rFonts w:ascii="Times New Roman" w:hAnsi="Times New Roman" w:cs="Times New Roman"/>
        </w:rPr>
        <w:t>o respuesta. Por ejemplo, se consideraría el reemplazo de las UPM cuando no se puede acceder al sitio geográfico por diferentes razones; por ejemplo, problemas de orden público o seguridad, algún cambio importante en la infraestructura de la zona, o porque</w:t>
      </w:r>
      <w:r w:rsidRPr="00121D99">
        <w:rPr>
          <w:rFonts w:ascii="Times New Roman" w:hAnsi="Times New Roman" w:cs="Times New Roman"/>
        </w:rPr>
        <w:t xml:space="preserve"> no se tiene el consentimiento informado de </w:t>
      </w:r>
      <w:r w:rsidRPr="00121D99">
        <w:rPr>
          <w:rFonts w:ascii="Times New Roman" w:hAnsi="Times New Roman" w:cs="Times New Roman"/>
        </w:rPr>
        <w:lastRenderedPageBreak/>
        <w:t>las autoridades de la comunidad. En este caso, si no se puede acceder a la UPM, no se puede tampoco acceder a ninguno de los hogares que la integran. Los esquemas de sustituciones y reemplazos en las encuestas de</w:t>
      </w:r>
      <w:r w:rsidRPr="00121D99">
        <w:rPr>
          <w:rFonts w:ascii="Times New Roman" w:hAnsi="Times New Roman" w:cs="Times New Roman"/>
        </w:rPr>
        <w:t xml:space="preserve"> hogares utiliza, por lo general, la metodología de </w:t>
      </w:r>
      <w:r w:rsidRPr="00121D99">
        <w:rPr>
          <w:rFonts w:ascii="Times New Roman" w:hAnsi="Times New Roman" w:cs="Times New Roman"/>
          <w:i/>
          <w:iCs/>
        </w:rPr>
        <w:t>estratificación implícita</w:t>
      </w:r>
      <w:r w:rsidRPr="00121D99">
        <w:rPr>
          <w:rFonts w:ascii="Times New Roman" w:hAnsi="Times New Roman" w:cs="Times New Roman"/>
        </w:rPr>
        <w:t xml:space="preserve"> que permite seleccionar de manera automática a los reemplazos adecuados de acuerdo a la conformación de subgrupos poblacionales similares.</w:t>
      </w:r>
    </w:p>
    <w:p w14:paraId="580EABE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estratificación implícita es usada c</w:t>
      </w:r>
      <w:r w:rsidRPr="00121D99">
        <w:rPr>
          <w:rFonts w:ascii="Times New Roman" w:hAnsi="Times New Roman" w:cs="Times New Roman"/>
        </w:rPr>
        <w:t>uando la encuesta está enfocada en un tema particular y, para su ejecución exitosa, requiere el uso del muestreo sistemático con probabilidades desiguales en la selección de las UPM, es decir en la definición del diseño de muestreo de la primera etapa. Seg</w:t>
      </w:r>
      <w:r w:rsidRPr="00121D99">
        <w:rPr>
          <w:rFonts w:ascii="Times New Roman" w:hAnsi="Times New Roman" w:cs="Times New Roman"/>
        </w:rPr>
        <w:t xml:space="preserve">ún </w:t>
      </w:r>
      <w:hyperlink w:anchor="ref-United_Nations_2008">
        <w:r w:rsidRPr="00121D99">
          <w:rPr>
            <w:rStyle w:val="Hyperlink"/>
            <w:rFonts w:ascii="Times New Roman" w:hAnsi="Times New Roman" w:cs="Times New Roman"/>
          </w:rPr>
          <w:t>UN</w:t>
        </w:r>
      </w:hyperlink>
      <w:r w:rsidRPr="00121D99">
        <w:rPr>
          <w:rFonts w:ascii="Times New Roman" w:hAnsi="Times New Roman" w:cs="Times New Roman"/>
        </w:rPr>
        <w:t xml:space="preserve"> (</w:t>
      </w:r>
      <w:hyperlink w:anchor="ref-United_Nations_2008">
        <w:r w:rsidRPr="00121D99">
          <w:rPr>
            <w:rStyle w:val="Hyperlink"/>
            <w:rFonts w:ascii="Times New Roman" w:hAnsi="Times New Roman" w:cs="Times New Roman"/>
          </w:rPr>
          <w:t>2008b</w:t>
        </w:r>
      </w:hyperlink>
      <w:r w:rsidRPr="00121D99">
        <w:rPr>
          <w:rFonts w:ascii="Times New Roman" w:hAnsi="Times New Roman" w:cs="Times New Roman"/>
        </w:rPr>
        <w:t>pág. 46), en la mayoría de países la secuencia podría empezar con el estrato urbano, desagregado por departamento, a su vez desagregado por municipio; e</w:t>
      </w:r>
      <w:r w:rsidRPr="00121D99">
        <w:rPr>
          <w:rFonts w:ascii="Times New Roman" w:hAnsi="Times New Roman" w:cs="Times New Roman"/>
        </w:rPr>
        <w:t>l estrato rural, de forma similar, es desagregado por departamento, a su vez desagregado por comuna o vereda. Observe que la selección sistemática de UPM está condicionada a la medida de tamaño utilizada en la primera etapa, es decir el número de viviendas</w:t>
      </w:r>
      <w:r w:rsidRPr="00121D99">
        <w:rPr>
          <w:rFonts w:ascii="Times New Roman" w:hAnsi="Times New Roman" w:cs="Times New Roman"/>
        </w:rPr>
        <w:t xml:space="preserve"> que la componen. De esta forma, la estratificación implícita consiste en que, para cada estrato explícito (urbano, rural, regiones, etc.) se crea una lista ordenada de UPM. Esta lista estará ordenada por los estratos implícitos definidas en la planeación </w:t>
      </w:r>
      <w:r w:rsidRPr="00121D99">
        <w:rPr>
          <w:rFonts w:ascii="Times New Roman" w:hAnsi="Times New Roman" w:cs="Times New Roman"/>
        </w:rPr>
        <w:t xml:space="preserve">de la encuesta (departamento, municipio) y dentro de cada subgrupo se ordenan las UPM en orden descendente (o ascendente). De esta forma, esta metodología constituye un método objetivo de selección de reemplazos, puesto que si no se puede acceder a la UPM </w:t>
      </w:r>
      <w:r w:rsidRPr="00121D99">
        <w:rPr>
          <w:rFonts w:ascii="Times New Roman" w:hAnsi="Times New Roman" w:cs="Times New Roman"/>
        </w:rPr>
        <w:t>seleccionada originalmente, su reemplazo será la inmediatamente anterior (o posterior) en la lista estratificada implícitamente. Este procedimiento seleccionará como reemplazo a la UPM ubicada en el mismo municipio, dentro del mismo departamento, en la mis</w:t>
      </w:r>
      <w:r w:rsidRPr="00121D99">
        <w:rPr>
          <w:rFonts w:ascii="Times New Roman" w:hAnsi="Times New Roman" w:cs="Times New Roman"/>
        </w:rPr>
        <w:t>ma zona y con un número similar de viviendas, respetando el principio de representatividad. De otra forma, si no se considera un procedimiento similar a la estratificación implícita, los reemplazos de las UPM podrían ser seleccionados aleatoriamente en otr</w:t>
      </w:r>
      <w:r w:rsidRPr="00121D99">
        <w:rPr>
          <w:rFonts w:ascii="Times New Roman" w:hAnsi="Times New Roman" w:cs="Times New Roman"/>
        </w:rPr>
        <w:t>o departamento y con un número de viviendas mucho más grande o mucho más pequeño, añadiendo sesgo a la selección inicial.</w:t>
      </w:r>
    </w:p>
    <w:p w14:paraId="45E560A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Aunque la estratificación implícita permite acotar el sesgo generado por la ausencia de respuesta de las UPM, </w:t>
      </w:r>
      <w:hyperlink w:anchor="ref-Vehovar_1999">
        <w:r w:rsidRPr="00121D99">
          <w:rPr>
            <w:rStyle w:val="Hyperlink"/>
            <w:rFonts w:ascii="Times New Roman" w:hAnsi="Times New Roman" w:cs="Times New Roman"/>
          </w:rPr>
          <w:t>Vehovar</w:t>
        </w:r>
      </w:hyperlink>
      <w:r w:rsidRPr="00121D99">
        <w:rPr>
          <w:rFonts w:ascii="Times New Roman" w:hAnsi="Times New Roman" w:cs="Times New Roman"/>
        </w:rPr>
        <w:t xml:space="preserve"> (</w:t>
      </w:r>
      <w:hyperlink w:anchor="ref-Vehovar_1999">
        <w:r w:rsidRPr="00121D99">
          <w:rPr>
            <w:rStyle w:val="Hyperlink"/>
            <w:rFonts w:ascii="Times New Roman" w:hAnsi="Times New Roman" w:cs="Times New Roman"/>
          </w:rPr>
          <w:t>1999</w:t>
        </w:r>
      </w:hyperlink>
      <w:r w:rsidRPr="00121D99">
        <w:rPr>
          <w:rFonts w:ascii="Times New Roman" w:hAnsi="Times New Roman" w:cs="Times New Roman"/>
        </w:rPr>
        <w:t>págs. 348 - 349) advierte que se debe tener precaución en cuanto a los usos de esta práctica puesto que también puede conllevar sesgos importantes en las estimaciones de interés. Lo anterio</w:t>
      </w:r>
      <w:r w:rsidRPr="00121D99">
        <w:rPr>
          <w:rFonts w:ascii="Times New Roman" w:hAnsi="Times New Roman" w:cs="Times New Roman"/>
        </w:rPr>
        <w:t xml:space="preserve">r se desprende del hecho de que los individuos ubicados en zonas donde sí es posible acceder diferirán significativamente de aquellos individuos ubicados en las zonas de difícil acceso; es evidente que se trata de dos realidades diferentes. Por esta razón </w:t>
      </w:r>
      <w:r w:rsidRPr="00121D99">
        <w:rPr>
          <w:rFonts w:ascii="Times New Roman" w:hAnsi="Times New Roman" w:cs="Times New Roman"/>
        </w:rPr>
        <w:t>es útil que, después de haber valorado los posibles sesgos, si se ha tomado la determinación de realizar las sustituciones sobre las UPM de difícil acceso, se realice un seguimiento exhaustivo en cada levantamiento que permita clasificar el esquema de reco</w:t>
      </w:r>
      <w:r w:rsidRPr="00121D99">
        <w:rPr>
          <w:rFonts w:ascii="Times New Roman" w:hAnsi="Times New Roman" w:cs="Times New Roman"/>
        </w:rPr>
        <w:t>lección de información primaria y se valore su impacto en la precisión de los estimadores resultantes.</w:t>
      </w:r>
    </w:p>
    <w:p w14:paraId="4B957BF1" w14:textId="77777777" w:rsidR="0050256B" w:rsidRPr="00121D99" w:rsidRDefault="0050256B" w:rsidP="002A286E">
      <w:pPr>
        <w:pStyle w:val="Heading1"/>
        <w:jc w:val="both"/>
        <w:rPr>
          <w:rStyle w:val="SectionNumber"/>
          <w:rFonts w:ascii="Times New Roman" w:hAnsi="Times New Roman" w:cs="Times New Roman"/>
        </w:rPr>
        <w:sectPr w:rsidR="0050256B" w:rsidRPr="00121D99">
          <w:pgSz w:w="12240" w:h="15840"/>
          <w:pgMar w:top="1440" w:right="1440" w:bottom="1440" w:left="1440" w:header="720" w:footer="720" w:gutter="0"/>
          <w:cols w:space="720"/>
        </w:sectPr>
      </w:pPr>
      <w:bookmarkStart w:id="188" w:name="estimación-de-parámetros"/>
      <w:bookmarkEnd w:id="142"/>
      <w:bookmarkEnd w:id="180"/>
      <w:bookmarkEnd w:id="186"/>
    </w:p>
    <w:p w14:paraId="0BB9FF86" w14:textId="77777777" w:rsidR="00C47D28" w:rsidRPr="00121D99" w:rsidRDefault="00491E10" w:rsidP="002A286E">
      <w:pPr>
        <w:pStyle w:val="Heading1"/>
        <w:jc w:val="both"/>
        <w:rPr>
          <w:rFonts w:ascii="Times New Roman" w:hAnsi="Times New Roman" w:cs="Times New Roman"/>
        </w:rPr>
      </w:pPr>
      <w:bookmarkStart w:id="189" w:name="_Toc91768866"/>
      <w:r w:rsidRPr="00121D99">
        <w:rPr>
          <w:rStyle w:val="SectionNumber"/>
          <w:rFonts w:ascii="Times New Roman" w:hAnsi="Times New Roman" w:cs="Times New Roman"/>
        </w:rPr>
        <w:lastRenderedPageBreak/>
        <w:t>9</w:t>
      </w:r>
      <w:r w:rsidRPr="00121D99">
        <w:rPr>
          <w:rFonts w:ascii="Times New Roman" w:hAnsi="Times New Roman" w:cs="Times New Roman"/>
        </w:rPr>
        <w:tab/>
        <w:t>Estimación de parámetros</w:t>
      </w:r>
      <w:bookmarkEnd w:id="189"/>
    </w:p>
    <w:p w14:paraId="798C802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 estimador se define como una función de la muestra aleatoria, el cual toma valores en los reales y solo depende de los elem</w:t>
      </w:r>
      <w:r w:rsidRPr="00121D99">
        <w:rPr>
          <w:rFonts w:ascii="Times New Roman" w:hAnsi="Times New Roman" w:cs="Times New Roman"/>
        </w:rPr>
        <w:t xml:space="preserve">entos pertenecientes a la muestra. A su vez, un diseño de muestreo, se define por el soporte que es el conjunto </w:t>
      </w:r>
      <m:oMath>
        <m:r>
          <w:rPr>
            <w:rFonts w:ascii="Cambria Math" w:hAnsi="Cambria Math" w:cs="Times New Roman"/>
          </w:rPr>
          <m:t>Q</m:t>
        </m:r>
      </m:oMath>
      <w:r w:rsidRPr="00121D99">
        <w:rPr>
          <w:rFonts w:ascii="Times New Roman" w:hAnsi="Times New Roman" w:cs="Times New Roman"/>
        </w:rPr>
        <w:t xml:space="preserve"> de todas las posibles muestras. Las propiedades estadísticas de un estimador están determinadas por la medida de probabilidad discreta induci</w:t>
      </w:r>
      <w:r w:rsidRPr="00121D99">
        <w:rPr>
          <w:rFonts w:ascii="Times New Roman" w:hAnsi="Times New Roman" w:cs="Times New Roman"/>
        </w:rPr>
        <w:t xml:space="preserve">da por el diseño de muestreo. Es decir, dada la probabilidad de selección de cada muestra </w:t>
      </w:r>
      <m:oMath>
        <m:r>
          <w:rPr>
            <w:rFonts w:ascii="Cambria Math" w:hAnsi="Cambria Math" w:cs="Times New Roman"/>
          </w:rPr>
          <m:t>s</m:t>
        </m:r>
        <m:r>
          <m:rPr>
            <m:sty m:val="p"/>
          </m:rPr>
          <w:rPr>
            <w:rFonts w:ascii="Cambria Math" w:hAnsi="Cambria Math" w:cs="Times New Roman"/>
          </w:rPr>
          <m:t>∈</m:t>
        </m:r>
        <m:r>
          <w:rPr>
            <w:rFonts w:ascii="Cambria Math" w:hAnsi="Cambria Math" w:cs="Times New Roman"/>
          </w:rPr>
          <m:t>Q</m:t>
        </m:r>
      </m:oMath>
      <w:r w:rsidRPr="00121D99">
        <w:rPr>
          <w:rFonts w:ascii="Times New Roman" w:hAnsi="Times New Roman" w:cs="Times New Roman"/>
        </w:rPr>
        <w:t xml:space="preserve">, la esperanza, la varianza y otras propiedades de interés de los estimadores están definidas a partir de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w:r w:rsidRPr="00121D99">
        <w:rPr>
          <w:rFonts w:ascii="Times New Roman" w:hAnsi="Times New Roman" w:cs="Times New Roman"/>
        </w:rPr>
        <w:t xml:space="preserve">. En particular, la esperanza de un estimador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w:t>
      </w:r>
      <w:r w:rsidRPr="00121D99">
        <w:rPr>
          <w:rFonts w:ascii="Times New Roman" w:hAnsi="Times New Roman" w:cs="Times New Roman"/>
        </w:rPr>
        <w:t>sigue la siguiente expresión:</w:t>
      </w:r>
    </w:p>
    <w:p w14:paraId="1E1C8AF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r>
                <m:rPr>
                  <m:sty m:val="p"/>
                </m:rPr>
                <w:rPr>
                  <w:rFonts w:ascii="Cambria Math" w:hAnsi="Cambria Math" w:cs="Times New Roman"/>
                </w:rPr>
                <m:t>⊂</m:t>
              </m:r>
              <m:r>
                <w:rPr>
                  <w:rFonts w:ascii="Cambria Math" w:hAnsi="Cambria Math" w:cs="Times New Roman"/>
                </w:rPr>
                <m:t>Q</m:t>
              </m:r>
            </m:sub>
            <m:sup>
              <m:r>
                <w:rPr>
                  <w:rFonts w:ascii="Cambria Math" w:hAnsi="Cambria Math" w:cs="Times New Roman"/>
                </w:rPr>
                <m:t>​</m:t>
              </m:r>
            </m:sup>
            <m:e>
              <m:r>
                <w:rPr>
                  <w:rFonts w:ascii="Cambria Math" w:hAnsi="Cambria Math" w:cs="Times New Roman"/>
                </w:rPr>
                <m:t>θ</m:t>
              </m:r>
            </m:e>
          </m:nary>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m:oMathPara>
    </w:p>
    <w:p w14:paraId="480D08D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Las propiedades más comúnmente buscadas en un estimador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w:t>
      </w:r>
      <w:r w:rsidRPr="00121D99">
        <w:rPr>
          <w:rFonts w:ascii="Times New Roman" w:hAnsi="Times New Roman" w:cs="Times New Roman"/>
        </w:rPr>
        <w:t>son el insesgamiento, la eficiencia y la consistencias. De esta manera, el sesgo está definido por la siguiente expresión:</w:t>
      </w:r>
    </w:p>
    <w:p w14:paraId="37180BE6"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B</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θ</m:t>
          </m:r>
        </m:oMath>
      </m:oMathPara>
    </w:p>
    <w:p w14:paraId="308D457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y el error cuadrático medio, dado por</w:t>
      </w:r>
    </w:p>
    <w:p w14:paraId="36AE573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ECM</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θ</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B</m:t>
              </m:r>
            </m:e>
            <m:sup>
              <m:r>
                <w:rPr>
                  <w:rFonts w:ascii="Cambria Math" w:hAnsi="Cambria Math" w:cs="Times New Roman"/>
                </w:rPr>
                <m:t>2</m:t>
              </m:r>
            </m:sup>
          </m:sSup>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oMath>
      </m:oMathPara>
    </w:p>
    <w:p w14:paraId="5955D92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Si el sesgo de un estimador es nulo,</w:t>
      </w:r>
      <w:r w:rsidRPr="00121D99">
        <w:rPr>
          <w:rFonts w:ascii="Times New Roman" w:hAnsi="Times New Roman" w:cs="Times New Roman"/>
        </w:rPr>
        <w:t xml:space="preserve"> se dice que el estimador es insesgado y cuando esto ocurre el error cuadrático medio se convierte en la varianza del estimador. Además si la varianza del estimador es pequeña en relación con otros estimadores, se dice que el estimador es eficiente. Por úl</w:t>
      </w:r>
      <w:r w:rsidRPr="00121D99">
        <w:rPr>
          <w:rFonts w:ascii="Times New Roman" w:hAnsi="Times New Roman" w:cs="Times New Roman"/>
        </w:rPr>
        <w:t xml:space="preserve">timo, si cuando el tamaño de muestra crece, el valor del estimador se acerca al parámetro desconocido, se dice que el estimador es consistente. </w:t>
      </w:r>
      <w:hyperlink w:anchor="ref-Sarndal_Swensson_Wretman_2003">
        <w:r w:rsidRPr="00121D99">
          <w:rPr>
            <w:rStyle w:val="Hyperlink"/>
            <w:rFonts w:ascii="Times New Roman" w:hAnsi="Times New Roman" w:cs="Times New Roman"/>
          </w:rPr>
          <w:t>C.-E. Särndal, Swensson, y Wretman</w:t>
        </w:r>
      </w:hyperlink>
      <w:r w:rsidRPr="00121D99">
        <w:rPr>
          <w:rFonts w:ascii="Times New Roman" w:hAnsi="Times New Roman" w:cs="Times New Roman"/>
        </w:rPr>
        <w:t xml:space="preserve"> (</w:t>
      </w:r>
      <w:hyperlink w:anchor="ref-Sarndal_Swensson_Wretman_2003">
        <w:r w:rsidRPr="00121D99">
          <w:rPr>
            <w:rStyle w:val="Hyperlink"/>
            <w:rFonts w:ascii="Times New Roman" w:hAnsi="Times New Roman" w:cs="Times New Roman"/>
          </w:rPr>
          <w:t>2003</w:t>
        </w:r>
      </w:hyperlink>
      <w:r w:rsidRPr="00121D99">
        <w:rPr>
          <w:rFonts w:ascii="Times New Roman" w:hAnsi="Times New Roman" w:cs="Times New Roman"/>
        </w:rPr>
        <w:t xml:space="preserve">) afirman que el objetivo en un estudio por muestreo es estimar uno a más parámetros poblacionales.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resal</w:t>
      </w:r>
      <w:r w:rsidRPr="00121D99">
        <w:rPr>
          <w:rFonts w:ascii="Times New Roman" w:hAnsi="Times New Roman" w:cs="Times New Roman"/>
        </w:rPr>
        <w:t>ta que las decisiones más importantes a la hora de abordar un problema de estimación por muestreo son</w:t>
      </w:r>
    </w:p>
    <w:p w14:paraId="4D77F7F8" w14:textId="77777777" w:rsidR="00C47D28" w:rsidRPr="00121D99" w:rsidRDefault="00491E10" w:rsidP="00491E10">
      <w:pPr>
        <w:pStyle w:val="Compact"/>
        <w:numPr>
          <w:ilvl w:val="0"/>
          <w:numId w:val="61"/>
        </w:numPr>
        <w:jc w:val="both"/>
        <w:rPr>
          <w:rFonts w:ascii="Times New Roman" w:hAnsi="Times New Roman" w:cs="Times New Roman"/>
        </w:rPr>
      </w:pPr>
      <w:r w:rsidRPr="00121D99">
        <w:rPr>
          <w:rFonts w:ascii="Times New Roman" w:hAnsi="Times New Roman" w:cs="Times New Roman"/>
        </w:rPr>
        <w:t>La escogencia de un diseño de muestreo y un algoritmo de selección que permita implementar el diseño.</w:t>
      </w:r>
    </w:p>
    <w:p w14:paraId="0E70C049" w14:textId="77777777" w:rsidR="00C47D28" w:rsidRPr="00121D99" w:rsidRDefault="00491E10" w:rsidP="00491E10">
      <w:pPr>
        <w:pStyle w:val="Compact"/>
        <w:numPr>
          <w:ilvl w:val="0"/>
          <w:numId w:val="61"/>
        </w:numPr>
        <w:jc w:val="both"/>
        <w:rPr>
          <w:rFonts w:ascii="Times New Roman" w:hAnsi="Times New Roman" w:cs="Times New Roman"/>
        </w:rPr>
      </w:pPr>
      <w:r w:rsidRPr="00121D99">
        <w:rPr>
          <w:rFonts w:ascii="Times New Roman" w:hAnsi="Times New Roman" w:cs="Times New Roman"/>
        </w:rPr>
        <w:t>La elección de una fórmula matemática o estimador qu</w:t>
      </w:r>
      <w:r w:rsidRPr="00121D99">
        <w:rPr>
          <w:rFonts w:ascii="Times New Roman" w:hAnsi="Times New Roman" w:cs="Times New Roman"/>
        </w:rPr>
        <w:t>e calcule una estimación del parámetro de interés en la muestra seleccionada.</w:t>
      </w:r>
    </w:p>
    <w:p w14:paraId="168D662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Las anteriores no son decisiones independientes. Es decir, la escogencia de un estimador dependerá, usualmente, del diseño de muestreo utilizado. De hecho, si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es un estimador </w:t>
      </w:r>
      <w:r w:rsidRPr="00121D99">
        <w:rPr>
          <w:rFonts w:ascii="Times New Roman" w:hAnsi="Times New Roman" w:cs="Times New Roman"/>
        </w:rPr>
        <w:t xml:space="preserve">del parámetro </w:t>
      </w:r>
      <m:oMath>
        <m:r>
          <w:rPr>
            <w:rFonts w:ascii="Cambria Math" w:hAnsi="Cambria Math" w:cs="Times New Roman"/>
          </w:rPr>
          <m:t>θ</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s</m:t>
            </m:r>
          </m:sub>
        </m:sSub>
        <m:r>
          <m:rPr>
            <m:sty m:val="p"/>
          </m:rPr>
          <w:rPr>
            <w:rFonts w:ascii="Cambria Math" w:hAnsi="Cambria Math" w:cs="Times New Roman"/>
          </w:rPr>
          <m:t>(⋅)</m:t>
        </m:r>
      </m:oMath>
      <w:r w:rsidRPr="00121D99">
        <w:rPr>
          <w:rFonts w:ascii="Times New Roman" w:hAnsi="Times New Roman" w:cs="Times New Roman"/>
        </w:rPr>
        <w:t xml:space="preserve"> un diseño de muestreo definido sobre un soporte </w:t>
      </w:r>
      <m:oMath>
        <m:r>
          <w:rPr>
            <w:rFonts w:ascii="Cambria Math" w:hAnsi="Cambria Math" w:cs="Times New Roman"/>
          </w:rPr>
          <m:t>Q</m:t>
        </m:r>
      </m:oMath>
      <w:r w:rsidRPr="00121D99">
        <w:rPr>
          <w:rFonts w:ascii="Times New Roman" w:hAnsi="Times New Roman" w:cs="Times New Roman"/>
        </w:rPr>
        <w:t xml:space="preserve">, entonces la estrategia de muestreo será la dupla </w:t>
      </w:r>
      <m:oMath>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T</m:t>
            </m:r>
          </m:e>
        </m:acc>
        <m:r>
          <m:rPr>
            <m:sty m:val="p"/>
          </m:rPr>
          <w:rPr>
            <w:rFonts w:ascii="Cambria Math" w:hAnsi="Cambria Math" w:cs="Times New Roman"/>
          </w:rPr>
          <m:t>)</m:t>
        </m:r>
      </m:oMath>
      <w:r w:rsidRPr="00121D99">
        <w:rPr>
          <w:rFonts w:ascii="Times New Roman" w:hAnsi="Times New Roman" w:cs="Times New Roman"/>
        </w:rPr>
        <w:t>. A continuación se presentan algunos estimadores comúnmente usados en el procesamiento de las encuestas de hogares en la región.</w:t>
      </w:r>
    </w:p>
    <w:p w14:paraId="49955B8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Aunque el marco de referencia de la teoría de muestreo es la estimación de un parámetro de interés, lo cierto es que en la prá</w:t>
      </w:r>
      <w:r w:rsidRPr="00121D99">
        <w:rPr>
          <w:rFonts w:ascii="Times New Roman" w:hAnsi="Times New Roman" w:cs="Times New Roman"/>
        </w:rPr>
        <w:t xml:space="preserve">ctica no solo se necesitan estimaciones que cobijen la población entera sino que también son indispensables estimaciones que involucren subgrupos poblacionales, puesto que estos inducen una partición de la población de interés. En general, es </w:t>
      </w:r>
      <w:r w:rsidRPr="00121D99">
        <w:rPr>
          <w:rFonts w:ascii="Times New Roman" w:hAnsi="Times New Roman" w:cs="Times New Roman"/>
        </w:rPr>
        <w:lastRenderedPageBreak/>
        <w:t>bien sabido q</w:t>
      </w:r>
      <w:r w:rsidRPr="00121D99">
        <w:rPr>
          <w:rFonts w:ascii="Times New Roman" w:hAnsi="Times New Roman" w:cs="Times New Roman"/>
        </w:rPr>
        <w:t>ue cuando se habla de subgrupos poblacionales se está haciendo referencia a dominios de interés, estratos o postestratos. Cuando el investigador se enfrenta a una encuesta que tiene en cuenta subgrupos poblacionales (es decir, siempre) es indispensable con</w:t>
      </w:r>
      <w:r w:rsidRPr="00121D99">
        <w:rPr>
          <w:rFonts w:ascii="Times New Roman" w:hAnsi="Times New Roman" w:cs="Times New Roman"/>
        </w:rPr>
        <w:t>ocer en qué se diferencian cada uno de ellos, pues de esto depende que la investigación arroje resultados confiables mediante el planteamiento de la mejor estrategia de muestreo.</w:t>
      </w:r>
    </w:p>
    <w:p w14:paraId="01E651E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Asumiendo que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oMath>
      <w:r w:rsidRPr="00121D99">
        <w:rPr>
          <w:rFonts w:ascii="Times New Roman" w:hAnsi="Times New Roman" w:cs="Times New Roman"/>
        </w:rPr>
        <w:t xml:space="preserve"> denotan los subgrupos poblacionales tales que</w:t>
      </w:r>
      <w:r w:rsidRPr="00121D99">
        <w:rPr>
          <w:rFonts w:ascii="Times New Roman" w:hAnsi="Times New Roman" w:cs="Times New Roman"/>
        </w:rPr>
        <w:t xml:space="preserve"> </w:t>
      </w:r>
      <m:oMath>
        <m:nary>
          <m:naryPr>
            <m:chr m:val="⋃"/>
            <m:limLoc m:val="undOvr"/>
            <m:ctrlPr>
              <w:rPr>
                <w:rFonts w:ascii="Cambria Math" w:hAnsi="Cambria Math" w:cs="Times New Roman"/>
              </w:rPr>
            </m:ctrlPr>
          </m:naryPr>
          <m:sub>
            <m:r>
              <w:rPr>
                <w:rFonts w:ascii="Cambria Math" w:hAnsi="Cambria Math" w:cs="Times New Roman"/>
              </w:rPr>
              <m:t>g</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G</m:t>
            </m:r>
          </m:sup>
          <m:e>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e>
        </m:nary>
        <m:r>
          <m:rPr>
            <m:sty m:val="p"/>
          </m:rPr>
          <w:rPr>
            <w:rFonts w:ascii="Cambria Math" w:hAnsi="Cambria Math" w:cs="Times New Roman"/>
          </w:rPr>
          <m:t>=</m:t>
        </m:r>
        <m:r>
          <w:rPr>
            <w:rFonts w:ascii="Cambria Math" w:hAnsi="Cambria Math" w:cs="Times New Roman"/>
          </w:rPr>
          <m:t>U</m:t>
        </m:r>
      </m:oMath>
      <w:r w:rsidRPr="00121D99">
        <w:rPr>
          <w:rFonts w:ascii="Times New Roman" w:hAnsi="Times New Roman" w:cs="Times New Roman"/>
        </w:rPr>
        <w:t xml:space="preserve">, y siendo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g</m:t>
            </m:r>
          </m:sub>
        </m:sSub>
      </m:oMath>
      <w:r w:rsidRPr="00121D99">
        <w:rPr>
          <w:rFonts w:ascii="Times New Roman" w:hAnsi="Times New Roman" w:cs="Times New Roman"/>
        </w:rPr>
        <w:t xml:space="preserve"> el tamaño absoluto del subgrupo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oMath>
      <w:r w:rsidRPr="00121D99">
        <w:rPr>
          <w:rFonts w:ascii="Times New Roman" w:hAnsi="Times New Roman" w:cs="Times New Roman"/>
        </w:rPr>
        <w:t xml:space="preserve">, entonces se tiene que </w:t>
      </w:r>
      <m:oMath>
        <m:nary>
          <m:naryPr>
            <m:chr m:val="∑"/>
            <m:limLoc m:val="undOvr"/>
            <m:ctrlPr>
              <w:rPr>
                <w:rFonts w:ascii="Cambria Math" w:hAnsi="Cambria Math" w:cs="Times New Roman"/>
              </w:rPr>
            </m:ctrlPr>
          </m:naryPr>
          <m:sub>
            <m:r>
              <w:rPr>
                <w:rFonts w:ascii="Cambria Math" w:hAnsi="Cambria Math" w:cs="Times New Roman"/>
              </w:rPr>
              <m:t>g</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G</m:t>
            </m:r>
          </m:sup>
          <m:e>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g</m:t>
                </m:r>
              </m:sub>
            </m:sSub>
          </m:e>
        </m:nary>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A partir de las anteriores definiciones, se pueden plantear algunas diferencias y similitudes entre cada uno de ellos. A continuación se resumen:</w:t>
      </w:r>
    </w:p>
    <w:p w14:paraId="7BE17D75" w14:textId="77777777" w:rsidR="00C47D28" w:rsidRPr="00121D99" w:rsidRDefault="00491E10" w:rsidP="00491E10">
      <w:pPr>
        <w:numPr>
          <w:ilvl w:val="0"/>
          <w:numId w:val="62"/>
        </w:numPr>
        <w:jc w:val="both"/>
        <w:rPr>
          <w:rFonts w:ascii="Times New Roman" w:hAnsi="Times New Roman" w:cs="Times New Roman"/>
        </w:rPr>
      </w:pPr>
      <w:r w:rsidRPr="00121D99">
        <w:rPr>
          <w:rFonts w:ascii="Times New Roman" w:hAnsi="Times New Roman" w:cs="Times New Roman"/>
          <w:i/>
          <w:iCs/>
        </w:rPr>
        <w:t>Domin</w:t>
      </w:r>
      <w:r w:rsidRPr="00121D99">
        <w:rPr>
          <w:rFonts w:ascii="Times New Roman" w:hAnsi="Times New Roman" w:cs="Times New Roman"/>
          <w:i/>
          <w:iCs/>
        </w:rPr>
        <w:t>ios de interés</w:t>
      </w:r>
      <w:r w:rsidRPr="00121D99">
        <w:rPr>
          <w:rFonts w:ascii="Times New Roman" w:hAnsi="Times New Roman" w:cs="Times New Roman"/>
        </w:rPr>
        <w:t xml:space="preserve">: este tipo de subgrupos poblacionales son aquellos para los cuales se requieren estimaciones separadas. Estos requerimientos se planean en la etapa de diseño para asegurar que el diseño de la muestra sea tal que al momento de la recolección </w:t>
      </w:r>
      <w:r w:rsidRPr="00121D99">
        <w:rPr>
          <w:rFonts w:ascii="Times New Roman" w:hAnsi="Times New Roman" w:cs="Times New Roman"/>
        </w:rPr>
        <w:t xml:space="preserve">de la información exista una cobertura apropiada en cada uno de los dominios de interés. Por lo general, lo anterior sólo se puede lograr ampliando el tamaño de muestra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r w:rsidRPr="00121D99">
        <w:rPr>
          <w:rFonts w:ascii="Times New Roman" w:hAnsi="Times New Roman" w:cs="Times New Roman"/>
        </w:rPr>
        <w:t>, puesto que el marco de muestreo no informa acerca de la pertenencia de los indivi</w:t>
      </w:r>
      <w:r w:rsidRPr="00121D99">
        <w:rPr>
          <w:rFonts w:ascii="Times New Roman" w:hAnsi="Times New Roman" w:cs="Times New Roman"/>
        </w:rPr>
        <w:t>duos a los dominios de interés. Un aspecto importante de esta clase de subgrupos poblacionales es que el número de individuos en la muestra que pertenecen a un dominio de interés es siempre aleatorio, y para algunos dominios particulares puede llegar a ser</w:t>
      </w:r>
      <w:r w:rsidRPr="00121D99">
        <w:rPr>
          <w:rFonts w:ascii="Times New Roman" w:hAnsi="Times New Roman" w:cs="Times New Roman"/>
        </w:rPr>
        <w:t xml:space="preserve"> muy pequeño. Por otro lado el tamaño absoluto de cada dominio no se conoce ni antes de la etapa de diseño ni después de la etapa de estimación. Un ejemplo claro de estos subgrupos es la condición de ocupación, la condición de pobreza, la rama de actividad</w:t>
      </w:r>
      <w:r w:rsidRPr="00121D99">
        <w:rPr>
          <w:rFonts w:ascii="Times New Roman" w:hAnsi="Times New Roman" w:cs="Times New Roman"/>
        </w:rPr>
        <w:t>, entre otros.</w:t>
      </w:r>
    </w:p>
    <w:p w14:paraId="1496F096" w14:textId="77777777" w:rsidR="00C47D28" w:rsidRPr="00121D99" w:rsidRDefault="00491E10" w:rsidP="00491E10">
      <w:pPr>
        <w:numPr>
          <w:ilvl w:val="0"/>
          <w:numId w:val="62"/>
        </w:numPr>
        <w:jc w:val="both"/>
        <w:rPr>
          <w:rFonts w:ascii="Times New Roman" w:hAnsi="Times New Roman" w:cs="Times New Roman"/>
        </w:rPr>
      </w:pPr>
      <w:r w:rsidRPr="00121D99">
        <w:rPr>
          <w:rFonts w:ascii="Times New Roman" w:hAnsi="Times New Roman" w:cs="Times New Roman"/>
          <w:i/>
          <w:iCs/>
        </w:rPr>
        <w:t>Estratos</w:t>
      </w:r>
      <w:r w:rsidRPr="00121D99">
        <w:rPr>
          <w:rFonts w:ascii="Times New Roman" w:hAnsi="Times New Roman" w:cs="Times New Roman"/>
        </w:rPr>
        <w:t xml:space="preserve">: cuando el marco de muestreo permite conocer la pertenencia de todos los individuos de la población a un subgrupo poblacional, se dice que esta clase de subgrupos se llaman estratos. Más aun, cuando se sabe que la característica de </w:t>
      </w:r>
      <w:r w:rsidRPr="00121D99">
        <w:rPr>
          <w:rFonts w:ascii="Times New Roman" w:hAnsi="Times New Roman" w:cs="Times New Roman"/>
        </w:rPr>
        <w:t>interés tiene un comportamiento distinto en cada uno de los estratos y se planea un diseño de muestreo que tenga en cuenta este aspecto mediante la selección aleatoria de unidades en cada uno de los estratos, se dice que el diseño de muestreo es estratific</w:t>
      </w:r>
      <w:r w:rsidRPr="00121D99">
        <w:rPr>
          <w:rFonts w:ascii="Times New Roman" w:hAnsi="Times New Roman" w:cs="Times New Roman"/>
        </w:rPr>
        <w:t>ado. El aspecto fundamental de esta clase de subgrupos poblacionales es que el conocimiento de la pertenencia de los individuos a los estratos se incorpora en la etapa de diseño de la muestra. Nótese que a diferencia de los dominios, en los estrato se cono</w:t>
      </w:r>
      <w:r w:rsidRPr="00121D99">
        <w:rPr>
          <w:rFonts w:ascii="Times New Roman" w:hAnsi="Times New Roman" w:cs="Times New Roman"/>
        </w:rPr>
        <w:t>ce el tamaño poblacional y se controla el tamaño de muestra antes de la etapa de estimación. Un ejemplo claro de estos subgrupos son las zonas urbanas o rurales, regiones y municipios.</w:t>
      </w:r>
    </w:p>
    <w:p w14:paraId="7D987771" w14:textId="77777777" w:rsidR="00C47D28" w:rsidRPr="00121D99" w:rsidRDefault="00491E10" w:rsidP="00491E10">
      <w:pPr>
        <w:numPr>
          <w:ilvl w:val="0"/>
          <w:numId w:val="62"/>
        </w:numPr>
        <w:jc w:val="both"/>
        <w:rPr>
          <w:rFonts w:ascii="Times New Roman" w:hAnsi="Times New Roman" w:cs="Times New Roman"/>
        </w:rPr>
      </w:pPr>
      <w:r w:rsidRPr="00121D99">
        <w:rPr>
          <w:rFonts w:ascii="Times New Roman" w:hAnsi="Times New Roman" w:cs="Times New Roman"/>
          <w:i/>
          <w:iCs/>
        </w:rPr>
        <w:t>Postestratos</w:t>
      </w:r>
      <w:r w:rsidRPr="00121D99">
        <w:rPr>
          <w:rFonts w:ascii="Times New Roman" w:hAnsi="Times New Roman" w:cs="Times New Roman"/>
        </w:rPr>
        <w:t>: la propiedad que caracteriza a este tipo de subgrupos poblacionales es que aunque en la etapa de diseño el tamaño del postestrato es conocido, se desconoce el número de individuos que pertenecerán al postestrato en la muestra seleccionada. Un ejemplo cla</w:t>
      </w:r>
      <w:r w:rsidRPr="00121D99">
        <w:rPr>
          <w:rFonts w:ascii="Times New Roman" w:hAnsi="Times New Roman" w:cs="Times New Roman"/>
        </w:rPr>
        <w:t>ro de estos subgrupos son los grupos etarios, el sexo o la etnia que, si bien no siempre son utilizadas en la fase de diseño, sí se utilizan sus proyecciones demográficas en la fase de análisis para analizar mejorar la eficiencia de los estimadores. Al res</w:t>
      </w:r>
      <w:r w:rsidRPr="00121D99">
        <w:rPr>
          <w:rFonts w:ascii="Times New Roman" w:hAnsi="Times New Roman" w:cs="Times New Roman"/>
        </w:rPr>
        <w:t xml:space="preserve">pecto </w:t>
      </w:r>
      <w:hyperlink w:anchor="ref-Sarndal_Swensson_Wretman_2003">
        <w:r w:rsidRPr="00121D99">
          <w:rPr>
            <w:rStyle w:val="Hyperlink"/>
            <w:rFonts w:ascii="Times New Roman" w:hAnsi="Times New Roman" w:cs="Times New Roman"/>
          </w:rPr>
          <w:t>C.-E. Särndal, Swensson, y Wretman</w:t>
        </w:r>
      </w:hyperlink>
      <w:r w:rsidRPr="00121D99">
        <w:rPr>
          <w:rFonts w:ascii="Times New Roman" w:hAnsi="Times New Roman" w:cs="Times New Roman"/>
        </w:rPr>
        <w:t xml:space="preserve"> (</w:t>
      </w:r>
      <w:hyperlink w:anchor="ref-Sarndal_Swensson_Wretman_2003">
        <w:r w:rsidRPr="00121D99">
          <w:rPr>
            <w:rStyle w:val="Hyperlink"/>
            <w:rFonts w:ascii="Times New Roman" w:hAnsi="Times New Roman" w:cs="Times New Roman"/>
          </w:rPr>
          <w:t>2003</w:t>
        </w:r>
      </w:hyperlink>
      <w:r w:rsidRPr="00121D99">
        <w:rPr>
          <w:rFonts w:ascii="Times New Roman" w:hAnsi="Times New Roman" w:cs="Times New Roman"/>
        </w:rPr>
        <w:t>) afirman que existen dos situaciones en las cuales se presenta esta situación, llamada comúnmente</w:t>
      </w:r>
      <w:r w:rsidRPr="00121D99">
        <w:rPr>
          <w:rFonts w:ascii="Times New Roman" w:hAnsi="Times New Roman" w:cs="Times New Roman"/>
        </w:rPr>
        <w:t xml:space="preserve"> postestratificación:</w:t>
      </w:r>
    </w:p>
    <w:p w14:paraId="5D2B18CB" w14:textId="77777777" w:rsidR="00C47D28" w:rsidRPr="00121D99" w:rsidRDefault="00491E10" w:rsidP="00491E10">
      <w:pPr>
        <w:pStyle w:val="Compact"/>
        <w:numPr>
          <w:ilvl w:val="1"/>
          <w:numId w:val="63"/>
        </w:numPr>
        <w:jc w:val="both"/>
        <w:rPr>
          <w:rFonts w:ascii="Times New Roman" w:hAnsi="Times New Roman" w:cs="Times New Roman"/>
        </w:rPr>
      </w:pPr>
      <w:r w:rsidRPr="00121D99">
        <w:rPr>
          <w:rFonts w:ascii="Times New Roman" w:hAnsi="Times New Roman" w:cs="Times New Roman"/>
        </w:rPr>
        <w:t>Cuando el marco de muestreo es tal que se conoce la pertenencia de todos los elementos a los subgrupos poblacionales pero el investigador decide no utilizar esta información en la etapa de diseño. Las razones para esto son diversas pe</w:t>
      </w:r>
      <w:r w:rsidRPr="00121D99">
        <w:rPr>
          <w:rFonts w:ascii="Times New Roman" w:hAnsi="Times New Roman" w:cs="Times New Roman"/>
        </w:rPr>
        <w:t xml:space="preserve">ro </w:t>
      </w:r>
      <w:r w:rsidRPr="00121D99">
        <w:rPr>
          <w:rFonts w:ascii="Times New Roman" w:hAnsi="Times New Roman" w:cs="Times New Roman"/>
        </w:rPr>
        <w:lastRenderedPageBreak/>
        <w:t xml:space="preserve">principalmente se decide obviar este tipo de información por practicidad logística. Una vez que se ha realizado la selección de la muestra, se observa la característica de interés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en los individuos de la muestra. El investigador decide utilizar la </w:t>
      </w:r>
      <w:r w:rsidRPr="00121D99">
        <w:rPr>
          <w:rFonts w:ascii="Times New Roman" w:hAnsi="Times New Roman" w:cs="Times New Roman"/>
        </w:rPr>
        <w:t>información auxiliar de pertenencia a los postestratos en la etapa de estimación para mejorar la eficiencia de la estrategia de muestreo, en particular del estimador propuesto.</w:t>
      </w:r>
    </w:p>
    <w:p w14:paraId="59630F91" w14:textId="77777777" w:rsidR="00C47D28" w:rsidRPr="00121D99" w:rsidRDefault="00491E10" w:rsidP="00491E10">
      <w:pPr>
        <w:pStyle w:val="Compact"/>
        <w:numPr>
          <w:ilvl w:val="1"/>
          <w:numId w:val="63"/>
        </w:numPr>
        <w:jc w:val="both"/>
        <w:rPr>
          <w:rFonts w:ascii="Times New Roman" w:hAnsi="Times New Roman" w:cs="Times New Roman"/>
        </w:rPr>
      </w:pPr>
      <w:r w:rsidRPr="00121D99">
        <w:rPr>
          <w:rFonts w:ascii="Times New Roman" w:hAnsi="Times New Roman" w:cs="Times New Roman"/>
        </w:rPr>
        <w:t>Mediante alguna fuente de información confiable se conocen los tamaños absoluto</w:t>
      </w:r>
      <w:r w:rsidRPr="00121D99">
        <w:rPr>
          <w:rFonts w:ascii="Times New Roman" w:hAnsi="Times New Roman" w:cs="Times New Roman"/>
        </w:rPr>
        <w:t xml:space="preserve">s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g</m:t>
            </m:r>
          </m:sub>
        </m:sSub>
      </m:oMath>
      <w:r w:rsidRPr="00121D99">
        <w:rPr>
          <w:rFonts w:ascii="Times New Roman" w:hAnsi="Times New Roman" w:cs="Times New Roman"/>
        </w:rPr>
        <w:t xml:space="preserve"> de cada subgrupo poblacional aunque se desconoce la pertenencia de los individuos a los subgrupos, pues el marco de muestreo presenta esta deficiencia. Después de la etapa de diseño, se observa la característica de interés y se pregunta acerca de la</w:t>
      </w:r>
      <w:r w:rsidRPr="00121D99">
        <w:rPr>
          <w:rFonts w:ascii="Times New Roman" w:hAnsi="Times New Roman" w:cs="Times New Roman"/>
        </w:rPr>
        <w:t xml:space="preserve"> pertenencia de los individuos seleccionados en los postestratos de tal forma que en la etapa estimación se utiliza esta información para mejorar la eficiencia de los estimadores de los parámetros de interés.</w:t>
      </w:r>
    </w:p>
    <w:p w14:paraId="4859162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 posible afirmar que el análisis apropiado de</w:t>
      </w:r>
      <w:r w:rsidRPr="00121D99">
        <w:rPr>
          <w:rFonts w:ascii="Times New Roman" w:hAnsi="Times New Roman" w:cs="Times New Roman"/>
        </w:rPr>
        <w:t xml:space="preserve"> una encuesta no puede pasar por alto las diferencias de estos subgrupos. Es más, el diseño y rediseño de las encuestas se basan fundamentalmente en la búsqueda de estos subgrupos en la población. En todas las encuestas de hogares que se planean en América</w:t>
      </w:r>
      <w:r w:rsidRPr="00121D99">
        <w:rPr>
          <w:rFonts w:ascii="Times New Roman" w:hAnsi="Times New Roman" w:cs="Times New Roman"/>
        </w:rPr>
        <w:t xml:space="preserve"> Latina se busca investigar fenómenos asociados a subgrupos poblacionales que se encuentran dispersos en la geografía de los países y, en general, se podría especificar los siguientes aspectos:</w:t>
      </w:r>
    </w:p>
    <w:p w14:paraId="1CB2AB69" w14:textId="77777777" w:rsidR="00C47D28" w:rsidRPr="00121D99" w:rsidRDefault="00491E10" w:rsidP="00491E10">
      <w:pPr>
        <w:pStyle w:val="Compact"/>
        <w:numPr>
          <w:ilvl w:val="0"/>
          <w:numId w:val="64"/>
        </w:numPr>
        <w:jc w:val="both"/>
        <w:rPr>
          <w:rFonts w:ascii="Times New Roman" w:hAnsi="Times New Roman" w:cs="Times New Roman"/>
        </w:rPr>
      </w:pPr>
      <w:r w:rsidRPr="00121D99">
        <w:rPr>
          <w:rFonts w:ascii="Times New Roman" w:hAnsi="Times New Roman" w:cs="Times New Roman"/>
        </w:rPr>
        <w:t>El tamaño de muestra de una encuesta casi siempre se basa en l</w:t>
      </w:r>
      <w:r w:rsidRPr="00121D99">
        <w:rPr>
          <w:rFonts w:ascii="Times New Roman" w:hAnsi="Times New Roman" w:cs="Times New Roman"/>
        </w:rPr>
        <w:t>a incidencia de un fenómeno que clasifica a la población en algún dominio de interés.</w:t>
      </w:r>
    </w:p>
    <w:p w14:paraId="0D669032" w14:textId="77777777" w:rsidR="00C47D28" w:rsidRPr="00121D99" w:rsidRDefault="00491E10" w:rsidP="00491E10">
      <w:pPr>
        <w:pStyle w:val="Compact"/>
        <w:numPr>
          <w:ilvl w:val="0"/>
          <w:numId w:val="64"/>
        </w:numPr>
        <w:jc w:val="both"/>
        <w:rPr>
          <w:rFonts w:ascii="Times New Roman" w:hAnsi="Times New Roman" w:cs="Times New Roman"/>
        </w:rPr>
      </w:pPr>
      <w:r w:rsidRPr="00121D99">
        <w:rPr>
          <w:rFonts w:ascii="Times New Roman" w:hAnsi="Times New Roman" w:cs="Times New Roman"/>
        </w:rPr>
        <w:t>Este tamaño de muestra se reparte entre los diferentes estratos geográficos para mejorar la eficiencia del levantamiento de la información y del diseño de muestreo.</w:t>
      </w:r>
    </w:p>
    <w:p w14:paraId="32B698B8" w14:textId="77777777" w:rsidR="00C47D28" w:rsidRPr="00121D99" w:rsidRDefault="00491E10" w:rsidP="00491E10">
      <w:pPr>
        <w:pStyle w:val="Compact"/>
        <w:numPr>
          <w:ilvl w:val="0"/>
          <w:numId w:val="64"/>
        </w:numPr>
        <w:jc w:val="both"/>
        <w:rPr>
          <w:rFonts w:ascii="Times New Roman" w:hAnsi="Times New Roman" w:cs="Times New Roman"/>
        </w:rPr>
      </w:pPr>
      <w:r w:rsidRPr="00121D99">
        <w:rPr>
          <w:rFonts w:ascii="Times New Roman" w:hAnsi="Times New Roman" w:cs="Times New Roman"/>
        </w:rPr>
        <w:t>En mu</w:t>
      </w:r>
      <w:r w:rsidRPr="00121D99">
        <w:rPr>
          <w:rFonts w:ascii="Times New Roman" w:hAnsi="Times New Roman" w:cs="Times New Roman"/>
        </w:rPr>
        <w:t>chas ocasiones, las proyecciones demográficas sobre los post-estratos son utilizadas en la fase de estimación para mejorar la precisión de los estimadores.</w:t>
      </w:r>
    </w:p>
    <w:p w14:paraId="220D9A6B" w14:textId="77777777" w:rsidR="00C47D28" w:rsidRPr="00121D99" w:rsidRDefault="00491E10" w:rsidP="002A286E">
      <w:pPr>
        <w:pStyle w:val="Heading2"/>
        <w:jc w:val="both"/>
        <w:rPr>
          <w:rFonts w:ascii="Times New Roman" w:hAnsi="Times New Roman" w:cs="Times New Roman"/>
        </w:rPr>
      </w:pPr>
      <w:bookmarkStart w:id="190" w:name="X188c43344d67fcbefc1aadd10e9f1e85b6c8174"/>
      <w:bookmarkStart w:id="191" w:name="_Toc91768867"/>
      <w:r w:rsidRPr="00121D99">
        <w:rPr>
          <w:rStyle w:val="SectionNumber"/>
          <w:rFonts w:ascii="Times New Roman" w:hAnsi="Times New Roman" w:cs="Times New Roman"/>
        </w:rPr>
        <w:t>9.1</w:t>
      </w:r>
      <w:r w:rsidRPr="00121D99">
        <w:rPr>
          <w:rFonts w:ascii="Times New Roman" w:hAnsi="Times New Roman" w:cs="Times New Roman"/>
        </w:rPr>
        <w:tab/>
        <w:t>El estimador de Horvitz-Thompson para totales y tamaños poblacionales</w:t>
      </w:r>
      <w:bookmarkEnd w:id="191"/>
    </w:p>
    <w:p w14:paraId="7EE9D0F6" w14:textId="77777777" w:rsidR="00C47D28" w:rsidRPr="00121D99" w:rsidRDefault="00491E10" w:rsidP="002A286E">
      <w:pPr>
        <w:pStyle w:val="Heading3"/>
        <w:jc w:val="both"/>
        <w:rPr>
          <w:rFonts w:ascii="Times New Roman" w:hAnsi="Times New Roman" w:cs="Times New Roman"/>
        </w:rPr>
      </w:pPr>
      <w:bookmarkStart w:id="192" w:name="estimación-para-totales"/>
      <w:bookmarkStart w:id="193" w:name="_Toc91768868"/>
      <w:r w:rsidRPr="00121D99">
        <w:rPr>
          <w:rStyle w:val="SectionNumber"/>
          <w:rFonts w:ascii="Times New Roman" w:hAnsi="Times New Roman" w:cs="Times New Roman"/>
        </w:rPr>
        <w:t>9.1.1</w:t>
      </w:r>
      <w:r w:rsidRPr="00121D99">
        <w:rPr>
          <w:rFonts w:ascii="Times New Roman" w:hAnsi="Times New Roman" w:cs="Times New Roman"/>
        </w:rPr>
        <w:tab/>
        <w:t>Estimación para tota</w:t>
      </w:r>
      <w:r w:rsidRPr="00121D99">
        <w:rPr>
          <w:rFonts w:ascii="Times New Roman" w:hAnsi="Times New Roman" w:cs="Times New Roman"/>
        </w:rPr>
        <w:t>les</w:t>
      </w:r>
      <w:bookmarkEnd w:id="193"/>
    </w:p>
    <w:p w14:paraId="6B02624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mayoría de indicadores sociales a nivel nacional pueden verse como funciones de totales de una o más variables de interés. Por ejemplo, si el interés está en estimar un total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oMath>
      <w:r w:rsidRPr="00121D99">
        <w:rPr>
          <w:rFonts w:ascii="Times New Roman" w:hAnsi="Times New Roman" w:cs="Times New Roman"/>
        </w:rPr>
        <w:t>, el estimador de Horvitz-Thompson (HT) provee una metodología</w:t>
      </w:r>
      <w:r w:rsidRPr="00121D99">
        <w:rPr>
          <w:rFonts w:ascii="Times New Roman" w:hAnsi="Times New Roman" w:cs="Times New Roman"/>
        </w:rPr>
        <w:t xml:space="preserve"> que induce insesgamiento.</w:t>
      </w:r>
    </w:p>
    <w:p w14:paraId="55803F3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3406E91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la muestra </w:t>
      </w:r>
      <m:oMath>
        <m:r>
          <w:rPr>
            <w:rFonts w:ascii="Cambria Math" w:hAnsi="Cambria Math" w:cs="Times New Roman"/>
          </w:rPr>
          <m:t>s</m:t>
        </m:r>
      </m:oMath>
      <w:r w:rsidRPr="00121D99">
        <w:rPr>
          <w:rFonts w:ascii="Times New Roman" w:hAnsi="Times New Roman" w:cs="Times New Roman"/>
        </w:rPr>
        <w:t xml:space="preserve"> </w:t>
      </w:r>
      <w:r w:rsidRPr="00121D99">
        <w:rPr>
          <w:rFonts w:ascii="Times New Roman" w:hAnsi="Times New Roman" w:cs="Times New Roman"/>
        </w:rPr>
        <w:t xml:space="preserve">hace referencia al subconjunto de la población que fue seleccionado siguiendo un diseño de muestreo probabilístico que induce los pesos de muestreo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121D99">
        <w:rPr>
          <w:rFonts w:ascii="Times New Roman" w:hAnsi="Times New Roman" w:cs="Times New Roman"/>
        </w:rPr>
        <w:t xml:space="preserve">, los cuales expanden el valor de la variable de interés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para el </w:t>
      </w:r>
      <m:oMath>
        <m:r>
          <w:rPr>
            <w:rFonts w:ascii="Cambria Math" w:hAnsi="Cambria Math" w:cs="Times New Roman"/>
          </w:rPr>
          <m:t>k</m:t>
        </m:r>
      </m:oMath>
      <w:r w:rsidRPr="00121D99">
        <w:rPr>
          <w:rFonts w:ascii="Times New Roman" w:hAnsi="Times New Roman" w:cs="Times New Roman"/>
        </w:rPr>
        <w:t xml:space="preserve">-ésimo individuo. Nótese que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121D99">
        <w:rPr>
          <w:rFonts w:ascii="Times New Roman" w:hAnsi="Times New Roman" w:cs="Times New Roman"/>
        </w:rPr>
        <w:t xml:space="preserve"> es el inverso multiplicativo de la probabilidad de inclusión de </w:t>
      </w:r>
      <m:oMath>
        <m:r>
          <w:rPr>
            <w:rFonts w:ascii="Cambria Math" w:hAnsi="Cambria Math" w:cs="Times New Roman"/>
          </w:rPr>
          <m:t>k</m:t>
        </m:r>
      </m:oMath>
      <w:r w:rsidRPr="00121D99">
        <w:rPr>
          <w:rFonts w:ascii="Times New Roman" w:hAnsi="Times New Roman" w:cs="Times New Roman"/>
        </w:rPr>
        <w:t xml:space="preserve">-ésimo individuo en la muestra,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π</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1</m:t>
            </m:r>
          </m:sup>
        </m:sSubSup>
      </m:oMath>
      <w:r w:rsidRPr="00121D99">
        <w:rPr>
          <w:rFonts w:ascii="Times New Roman" w:hAnsi="Times New Roman" w:cs="Times New Roman"/>
        </w:rPr>
        <w:t>.</w:t>
      </w:r>
    </w:p>
    <w:p w14:paraId="082900B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Como se verá más adelante, en presencia de esquemas de estratificación y selección de conglomerados y varias etapas, esta probabilidad resulta </w:t>
      </w:r>
      <w:r w:rsidRPr="00121D99">
        <w:rPr>
          <w:rFonts w:ascii="Times New Roman" w:hAnsi="Times New Roman" w:cs="Times New Roman"/>
        </w:rPr>
        <w:t xml:space="preserve">ser el producto de las probabilidades </w:t>
      </w:r>
      <w:r w:rsidRPr="00121D99">
        <w:rPr>
          <w:rFonts w:ascii="Times New Roman" w:hAnsi="Times New Roman" w:cs="Times New Roman"/>
        </w:rPr>
        <w:lastRenderedPageBreak/>
        <w:t>condicionales que surgen en los subsecuentes procesos de selección probabilística. Por tanto, el peso final de muestreo resulta ser por lo general una multiplicación de factores de expansión en cada etapa o fase del es</w:t>
      </w:r>
      <w:r w:rsidRPr="00121D99">
        <w:rPr>
          <w:rFonts w:ascii="Times New Roman" w:hAnsi="Times New Roman" w:cs="Times New Roman"/>
        </w:rPr>
        <w:t>quema de muestreo. En general, este estimador toma diferentes formas a medida que el diseño de muestreo cambia. A continuación se presenta una lista no exhausitva de algunas de los diseños más importantes en la teoría de muestreo para encuestas de hogares.</w:t>
      </w:r>
    </w:p>
    <w:p w14:paraId="280CE211" w14:textId="77777777" w:rsidR="00C47D28" w:rsidRPr="00121D99" w:rsidRDefault="00491E10" w:rsidP="002A286E">
      <w:pPr>
        <w:pStyle w:val="Heading4"/>
        <w:jc w:val="both"/>
        <w:rPr>
          <w:rFonts w:ascii="Times New Roman" w:hAnsi="Times New Roman" w:cs="Times New Roman"/>
        </w:rPr>
      </w:pPr>
      <w:bookmarkStart w:id="194" w:name="muestreo-aleatorio-simple-1"/>
      <w:r w:rsidRPr="00121D99">
        <w:rPr>
          <w:rFonts w:ascii="Times New Roman" w:hAnsi="Times New Roman" w:cs="Times New Roman"/>
        </w:rPr>
        <w:t>Muestreo aleatorio simple</w:t>
      </w:r>
    </w:p>
    <w:p w14:paraId="1149768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este caso, las probabilidades de inclusión son equivalentes para cada unidad incluida en la muestra,</w:t>
      </w:r>
    </w:p>
    <w:p w14:paraId="4A53DB8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oMath>
      </m:oMathPara>
    </w:p>
    <w:p w14:paraId="0E1A7BE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tanto el estimador toma la siguiente forma:</w:t>
      </w:r>
    </w:p>
    <w:p w14:paraId="291011EE"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oMath>
      </m:oMathPara>
    </w:p>
    <w:p w14:paraId="688C9619" w14:textId="77777777" w:rsidR="00C47D28" w:rsidRPr="00121D99" w:rsidRDefault="00491E10" w:rsidP="002A286E">
      <w:pPr>
        <w:pStyle w:val="Heading4"/>
        <w:jc w:val="both"/>
        <w:rPr>
          <w:rFonts w:ascii="Times New Roman" w:hAnsi="Times New Roman" w:cs="Times New Roman"/>
        </w:rPr>
      </w:pPr>
      <w:bookmarkStart w:id="195" w:name="muestreo-proporcional-al-tamaño-1"/>
      <w:bookmarkEnd w:id="194"/>
      <w:r w:rsidRPr="00121D99">
        <w:rPr>
          <w:rFonts w:ascii="Times New Roman" w:hAnsi="Times New Roman" w:cs="Times New Roman"/>
        </w:rPr>
        <w:t>Muestreo proporcional al tamaño</w:t>
      </w:r>
    </w:p>
    <w:p w14:paraId="7467379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Este diseño de </w:t>
      </w:r>
      <w:r w:rsidRPr="00121D99">
        <w:rPr>
          <w:rFonts w:ascii="Times New Roman" w:hAnsi="Times New Roman" w:cs="Times New Roman"/>
        </w:rPr>
        <w:t>muestreo induce probabilidades de inclusión proporcionales al tamaño de una característica de información auxiliar (estrictamente positiva) disponible en el marco de muestreo; por tanto las probabilidades de inclusión obedecen la siguiente relación:</w:t>
      </w:r>
    </w:p>
    <w:p w14:paraId="36CC750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sub>
              </m:sSub>
            </m:den>
          </m:f>
          <m:r>
            <w:rPr>
              <w:rFonts w:ascii="Cambria Math" w:hAnsi="Cambria Math" w:cs="Times New Roman"/>
            </w:rPr>
            <m:t>         </m:t>
          </m:r>
          <m:r>
            <w:rPr>
              <w:rFonts w:ascii="Cambria Math" w:hAnsi="Cambria Math" w:cs="Times New Roman"/>
            </w:rPr>
            <m:t>0</m:t>
          </m:r>
          <m:r>
            <m:rPr>
              <m:sty m:val="p"/>
            </m:rPr>
            <w:rPr>
              <w:rFonts w:ascii="Cambria Math" w:hAnsi="Cambria Math" w:cs="Times New Roman"/>
            </w:rPr>
            <m:t>&lt;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oMath>
      </m:oMathPara>
    </w:p>
    <w:p w14:paraId="5CB220A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tanto el estimador toma la siguiente forma:</w:t>
      </w:r>
    </w:p>
    <w:p w14:paraId="389B665C"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sub>
          </m:sSub>
          <m:r>
            <w:rPr>
              <w:rFonts w:ascii="Cambria Math" w:hAnsi="Cambria Math" w:cs="Times New Roman"/>
            </w:rPr>
            <m:t> </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r>
                    <w:rPr>
                      <w:rFonts w:ascii="Cambria Math" w:hAnsi="Cambria Math" w:cs="Times New Roman"/>
                    </w:rPr>
                    <m:t>n</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den>
              </m:f>
            </m:e>
          </m:nary>
        </m:oMath>
      </m:oMathPara>
    </w:p>
    <w:p w14:paraId="3CB29A0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último, no es cierto que la asignación de probabilidades desiguales en las unidades de muestreo induzca sesgo en la encuesta Por ejemplo, cuando se </w:t>
      </w:r>
      <w:r w:rsidRPr="00121D99">
        <w:rPr>
          <w:rFonts w:ascii="Times New Roman" w:hAnsi="Times New Roman" w:cs="Times New Roman"/>
        </w:rPr>
        <w:t>utiliza el estimador de expansión (Hansen-Hurwitz, para el caso de muestreos con reemplazo - Horvitz-Thompson, en muestreos sin reemplazo) el sesgo es nulo bajo estas condiciones. Sin embargo, si se utilizara un estimador que no haga uso de los factores de</w:t>
      </w:r>
      <w:r w:rsidRPr="00121D99">
        <w:rPr>
          <w:rFonts w:ascii="Times New Roman" w:hAnsi="Times New Roman" w:cs="Times New Roman"/>
        </w:rPr>
        <w:t xml:space="preserve"> expansión, la inferencia sí estaría sesgada. Por ende, lo natural es que si el diseño es con probabilidades desiguales, éstas se utilicen dentro de un estimador que considere esta desigualdad; luego sería incorrecto que se utilice otro estimador diferente</w:t>
      </w:r>
      <w:r w:rsidRPr="00121D99">
        <w:rPr>
          <w:rFonts w:ascii="Times New Roman" w:hAnsi="Times New Roman" w:cs="Times New Roman"/>
        </w:rPr>
        <w:t xml:space="preserve"> al estimador de expansión.</w:t>
      </w:r>
    </w:p>
    <w:p w14:paraId="2ACC111B" w14:textId="77777777" w:rsidR="00C47D28" w:rsidRPr="00121D99" w:rsidRDefault="00491E10" w:rsidP="002A286E">
      <w:pPr>
        <w:pStyle w:val="Heading4"/>
        <w:jc w:val="both"/>
        <w:rPr>
          <w:rFonts w:ascii="Times New Roman" w:hAnsi="Times New Roman" w:cs="Times New Roman"/>
        </w:rPr>
      </w:pPr>
      <w:bookmarkStart w:id="196" w:name="muestreo-estratificado-1"/>
      <w:bookmarkEnd w:id="195"/>
      <w:r w:rsidRPr="00121D99">
        <w:rPr>
          <w:rFonts w:ascii="Times New Roman" w:hAnsi="Times New Roman" w:cs="Times New Roman"/>
        </w:rPr>
        <w:t>Muestreo estratificado</w:t>
      </w:r>
    </w:p>
    <w:p w14:paraId="71B8F75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Si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w:rPr>
                <w:rFonts w:ascii="Cambria Math" w:hAnsi="Cambria Math" w:cs="Times New Roman"/>
              </w:rPr>
              <m:t>h</m:t>
            </m:r>
            <m:r>
              <m:rPr>
                <m:sty m:val="p"/>
              </m:rPr>
              <w:rPr>
                <w:rFonts w:ascii="Cambria Math" w:hAnsi="Cambria Math" w:cs="Times New Roman"/>
              </w:rPr>
              <m:t>,</m:t>
            </m:r>
            <m:r>
              <w:rPr>
                <w:rFonts w:ascii="Cambria Math" w:hAnsi="Cambria Math" w:cs="Times New Roman"/>
              </w:rPr>
              <m:t>π</m:t>
            </m:r>
          </m:sub>
        </m:sSub>
      </m:oMath>
      <w:r w:rsidRPr="00121D99">
        <w:rPr>
          <w:rFonts w:ascii="Times New Roman" w:hAnsi="Times New Roman" w:cs="Times New Roman"/>
        </w:rPr>
        <w:t xml:space="preserve"> estima insesgadamente el total de la característica de interés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r>
              <w:rPr>
                <w:rFonts w:ascii="Cambria Math" w:hAnsi="Cambria Math" w:cs="Times New Roman"/>
              </w:rPr>
              <m:t>h</m:t>
            </m:r>
          </m:sub>
        </m:sSub>
      </m:oMath>
      <w:r w:rsidRPr="00121D99">
        <w:rPr>
          <w:rFonts w:ascii="Times New Roman" w:hAnsi="Times New Roman" w:cs="Times New Roman"/>
        </w:rPr>
        <w:t xml:space="preserve"> del estrato </w:t>
      </w:r>
      <m:oMath>
        <m:r>
          <w:rPr>
            <w:rFonts w:ascii="Cambria Math" w:hAnsi="Cambria Math" w:cs="Times New Roman"/>
          </w:rPr>
          <m:t>h</m:t>
        </m:r>
      </m:oMath>
      <w:r w:rsidRPr="00121D99">
        <w:rPr>
          <w:rFonts w:ascii="Times New Roman" w:hAnsi="Times New Roman" w:cs="Times New Roman"/>
        </w:rPr>
        <w:t xml:space="preserve">, entonces un estimador insesgado para el total poblacional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oMath>
      <w:r w:rsidRPr="00121D99">
        <w:rPr>
          <w:rFonts w:ascii="Times New Roman" w:hAnsi="Times New Roman" w:cs="Times New Roman"/>
        </w:rPr>
        <w:t xml:space="preserve"> está dado por</w:t>
      </w:r>
    </w:p>
    <w:p w14:paraId="5FF6EB0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w:rPr>
                      <w:rFonts w:ascii="Cambria Math" w:hAnsi="Cambria Math" w:cs="Times New Roman"/>
                    </w:rPr>
                    <m:t>h</m:t>
                  </m:r>
                  <m:r>
                    <m:rPr>
                      <m:sty m:val="p"/>
                    </m:rPr>
                    <w:rPr>
                      <w:rFonts w:ascii="Cambria Math" w:hAnsi="Cambria Math" w:cs="Times New Roman"/>
                    </w:rPr>
                    <m:t>,</m:t>
                  </m:r>
                  <m:r>
                    <w:rPr>
                      <w:rFonts w:ascii="Cambria Math" w:hAnsi="Cambria Math" w:cs="Times New Roman"/>
                    </w:rPr>
                    <m:t>π</m:t>
                  </m:r>
                </m:sub>
              </m:sSub>
            </m:e>
          </m:nary>
        </m:oMath>
      </m:oMathPara>
    </w:p>
    <w:p w14:paraId="1EA42F2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Por ejemplo, para un diseño de muestreo aleatorio estratificado, las probabilidades de inclusión de primer orden están dadas por:</w:t>
      </w:r>
    </w:p>
    <w:p w14:paraId="1BB1FEC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r>
            <w:rPr>
              <w:rFonts w:ascii="Cambria Math" w:hAnsi="Cambria Math" w:cs="Times New Roman"/>
            </w:rPr>
            <m:t>   </m:t>
          </m:r>
          <m:r>
            <m:rPr>
              <m:nor/>
            </m:rPr>
            <w:rPr>
              <w:rFonts w:ascii="Times New Roman" w:hAnsi="Times New Roman" w:cs="Times New Roman"/>
            </w:rPr>
            <m:t xml:space="preserve">si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oMath>
      </m:oMathPara>
    </w:p>
    <w:p w14:paraId="1687EBB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este caso, siendo un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oMath>
      <w:r w:rsidRPr="00121D99">
        <w:rPr>
          <w:rFonts w:ascii="Times New Roman" w:hAnsi="Times New Roman" w:cs="Times New Roman"/>
        </w:rPr>
        <w:t xml:space="preserve"> la muestra seleccionada en el estrato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oMath>
      <w:r w:rsidRPr="00121D99">
        <w:rPr>
          <w:rFonts w:ascii="Times New Roman" w:hAnsi="Times New Roman" w:cs="Times New Roman"/>
        </w:rPr>
        <w:t xml:space="preserve">, el estimador insesgado del total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oMath>
      <w:r w:rsidRPr="00121D99">
        <w:rPr>
          <w:rFonts w:ascii="Times New Roman" w:hAnsi="Times New Roman" w:cs="Times New Roman"/>
        </w:rPr>
        <w:t xml:space="preserve"> está dado por</w:t>
      </w:r>
    </w:p>
    <w:p w14:paraId="77699F24"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e>
          </m:nary>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oMath>
      </m:oMathPara>
    </w:p>
    <w:p w14:paraId="2A0B30F9" w14:textId="77777777" w:rsidR="00C47D28" w:rsidRPr="00121D99" w:rsidRDefault="00491E10" w:rsidP="002A286E">
      <w:pPr>
        <w:pStyle w:val="Heading4"/>
        <w:jc w:val="both"/>
        <w:rPr>
          <w:rFonts w:ascii="Times New Roman" w:hAnsi="Times New Roman" w:cs="Times New Roman"/>
        </w:rPr>
      </w:pPr>
      <w:bookmarkStart w:id="197" w:name="muestreo-de-conglomerados-1"/>
      <w:bookmarkEnd w:id="196"/>
      <w:r w:rsidRPr="00121D99">
        <w:rPr>
          <w:rFonts w:ascii="Times New Roman" w:hAnsi="Times New Roman" w:cs="Times New Roman"/>
        </w:rPr>
        <w:t>Muestreo de conglomerados</w:t>
      </w:r>
    </w:p>
    <w:p w14:paraId="0A6294E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el esquema general del muestreo por conglomerados, se utiliza un diseño de muestreo específico para la selección de los conglomerados en la mu</w:t>
      </w:r>
      <w:r w:rsidRPr="00121D99">
        <w:rPr>
          <w:rFonts w:ascii="Times New Roman" w:hAnsi="Times New Roman" w:cs="Times New Roman"/>
        </w:rPr>
        <w:t xml:space="preserve">estra. La probabilidad de que el </w:t>
      </w:r>
      <m:oMath>
        <m:r>
          <w:rPr>
            <w:rFonts w:ascii="Cambria Math" w:hAnsi="Cambria Math" w:cs="Times New Roman"/>
          </w:rPr>
          <m:t>k</m:t>
        </m:r>
      </m:oMath>
      <w:r w:rsidRPr="00121D99">
        <w:rPr>
          <w:rFonts w:ascii="Times New Roman" w:hAnsi="Times New Roman" w:cs="Times New Roman"/>
        </w:rPr>
        <w:t xml:space="preserve">-ésimo elemento, sea incluido en la muestra </w:t>
      </w:r>
      <m:oMath>
        <m:r>
          <w:rPr>
            <w:rFonts w:ascii="Cambria Math" w:hAnsi="Cambria Math" w:cs="Times New Roman"/>
          </w:rPr>
          <m:t>s</m:t>
        </m:r>
      </m:oMath>
      <w:r w:rsidRPr="00121D99">
        <w:rPr>
          <w:rFonts w:ascii="Times New Roman" w:hAnsi="Times New Roman" w:cs="Times New Roman"/>
        </w:rPr>
        <w:t xml:space="preserve"> es idéntica a la porbablidad de inclusión del conglomerado al que pertenece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Ii</m:t>
            </m:r>
          </m:sub>
        </m:sSub>
      </m:oMath>
      <w:r w:rsidRPr="00121D99">
        <w:rPr>
          <w:rFonts w:ascii="Times New Roman" w:hAnsi="Times New Roman" w:cs="Times New Roman"/>
        </w:rPr>
        <w:t>; es decir</w:t>
      </w:r>
    </w:p>
    <w:p w14:paraId="02F73099"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Ii</m:t>
              </m:r>
            </m:sub>
          </m:sSub>
          <m:r>
            <w:rPr>
              <w:rFonts w:ascii="Cambria Math" w:hAnsi="Cambria Math" w:cs="Times New Roman"/>
            </w:rPr>
            <m:t>   </m:t>
          </m:r>
          <m:r>
            <m:rPr>
              <m:nor/>
            </m:rPr>
            <w:rPr>
              <w:rFonts w:ascii="Times New Roman" w:hAnsi="Times New Roman" w:cs="Times New Roman"/>
            </w:rPr>
            <m:t xml:space="preserve">si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m:oMathPara>
    </w:p>
    <w:p w14:paraId="6010066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Si se asume que la población está dividida 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congl</w:t>
      </w:r>
      <w:r w:rsidRPr="00121D99">
        <w:rPr>
          <w:rFonts w:ascii="Times New Roman" w:hAnsi="Times New Roman" w:cs="Times New Roman"/>
        </w:rPr>
        <w:t xml:space="preserve">omerados y se selecciona una muestra de conglomerados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de tamaño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entonces para un diseño de muestreo aleatorio de conglomerados, el estimador de HT del total poblacional está dado por</w:t>
      </w:r>
    </w:p>
    <w:p w14:paraId="61D3107C"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yi</m:t>
                  </m:r>
                </m:sub>
              </m:sSub>
            </m:e>
          </m:nary>
        </m:oMath>
      </m:oMathPara>
    </w:p>
    <w:p w14:paraId="792C5F2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yi</m:t>
            </m:r>
          </m:sub>
        </m:sSub>
      </m:oMath>
      <w:r w:rsidRPr="00121D99">
        <w:rPr>
          <w:rFonts w:ascii="Times New Roman" w:hAnsi="Times New Roman" w:cs="Times New Roman"/>
        </w:rPr>
        <w:t xml:space="preserve"> hace referencia al</w:t>
      </w:r>
      <w:r w:rsidRPr="00121D99">
        <w:rPr>
          <w:rFonts w:ascii="Times New Roman" w:hAnsi="Times New Roman" w:cs="Times New Roman"/>
        </w:rPr>
        <w:t xml:space="preserve"> total de la característica de interés en el conglomerado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Como se mencionó en los capítulos anteriores, definir los conglomerados con tamaños muy desiguales redunda en un aumento significativo de la varianza del estimador; es por esto que, en encuest</w:t>
      </w:r>
      <w:r w:rsidRPr="00121D99">
        <w:rPr>
          <w:rFonts w:ascii="Times New Roman" w:hAnsi="Times New Roman" w:cs="Times New Roman"/>
        </w:rPr>
        <w:t>as de hogares, se intenta crear conglomerados acotados, a nivel de manzana, o vereda. Esta es una práctica muy pertinente, puesto que la varianza del estimador de expansión estará en función de la varianza de los totales de los conglomerados; si existe una</w:t>
      </w:r>
      <w:r w:rsidRPr="00121D99">
        <w:rPr>
          <w:rFonts w:ascii="Times New Roman" w:hAnsi="Times New Roman" w:cs="Times New Roman"/>
        </w:rPr>
        <w:t xml:space="preserve"> alta variación en los tamaños, habrá también una alta variación en los totales y, por consiguiente, la varianza del estimador será alta. De otra forma, si se tiene conocimiento de una característica de información auxiliar a nivel de los conglomerados (me</w:t>
      </w:r>
      <w:r w:rsidRPr="00121D99">
        <w:rPr>
          <w:rFonts w:ascii="Times New Roman" w:hAnsi="Times New Roman" w:cs="Times New Roman"/>
        </w:rPr>
        <w:t>dida de tamaño), es posible hacer uso de esta información del marco para reducir la varianza en el estimador.</w:t>
      </w:r>
    </w:p>
    <w:p w14:paraId="364C4466" w14:textId="77777777" w:rsidR="00C47D28" w:rsidRPr="00121D99" w:rsidRDefault="00491E10" w:rsidP="002A286E">
      <w:pPr>
        <w:pStyle w:val="Heading4"/>
        <w:jc w:val="both"/>
        <w:rPr>
          <w:rFonts w:ascii="Times New Roman" w:hAnsi="Times New Roman" w:cs="Times New Roman"/>
        </w:rPr>
      </w:pPr>
      <w:bookmarkStart w:id="198" w:name="muestreo-en-dos-etapas"/>
      <w:bookmarkEnd w:id="197"/>
      <w:r w:rsidRPr="00121D99">
        <w:rPr>
          <w:rFonts w:ascii="Times New Roman" w:hAnsi="Times New Roman" w:cs="Times New Roman"/>
        </w:rPr>
        <w:t>Muestreo en dos etapas</w:t>
      </w:r>
    </w:p>
    <w:p w14:paraId="26E8CB0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Bajo este diseño la probabilidad de inclusión de primer orden del </w:t>
      </w:r>
      <m:oMath>
        <m:r>
          <w:rPr>
            <w:rFonts w:ascii="Cambria Math" w:hAnsi="Cambria Math" w:cs="Times New Roman"/>
          </w:rPr>
          <m:t>k</m:t>
        </m:r>
      </m:oMath>
      <w:r w:rsidRPr="00121D99">
        <w:rPr>
          <w:rFonts w:ascii="Times New Roman" w:hAnsi="Times New Roman" w:cs="Times New Roman"/>
        </w:rPr>
        <w:t>-ésimo elemento está dada por</w:t>
      </w:r>
    </w:p>
    <w:p w14:paraId="4BC2B54C"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 </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Ii</m:t>
              </m:r>
            </m:sub>
          </m:sSub>
        </m:oMath>
      </m:oMathPara>
    </w:p>
    <w:p w14:paraId="07B1FCF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corresponde a la submuestra de elementos seleccionada en el conglomerado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xml:space="preserve">. En particular, cuando el diseño de muestreo es aleatorio simple en las dos etapas, y para cada unidad </w:t>
      </w:r>
      <w:r w:rsidRPr="00121D99">
        <w:rPr>
          <w:rFonts w:ascii="Times New Roman" w:hAnsi="Times New Roman" w:cs="Times New Roman"/>
        </w:rPr>
        <w:lastRenderedPageBreak/>
        <w:t xml:space="preserve">primaria de muestreo seleccionada </w:t>
      </w:r>
      <m:oMath>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de tamaño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se selecciona una 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de elementos de tamaño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entonces el estimador HT toma la si</w:t>
      </w:r>
      <w:r w:rsidRPr="00121D99">
        <w:rPr>
          <w:rFonts w:ascii="Times New Roman" w:hAnsi="Times New Roman" w:cs="Times New Roman"/>
        </w:rPr>
        <w:t>guiente forma</w:t>
      </w:r>
    </w:p>
    <w:p w14:paraId="5241D609"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e>
          </m:nary>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oMath>
      </m:oMathPara>
    </w:p>
    <w:p w14:paraId="42BCF65B" w14:textId="77777777" w:rsidR="00C47D28" w:rsidRPr="00121D99" w:rsidRDefault="00491E10" w:rsidP="002A286E">
      <w:pPr>
        <w:pStyle w:val="Heading4"/>
        <w:jc w:val="both"/>
        <w:rPr>
          <w:rFonts w:ascii="Times New Roman" w:hAnsi="Times New Roman" w:cs="Times New Roman"/>
        </w:rPr>
      </w:pPr>
      <w:bookmarkStart w:id="199" w:name="muestreo-en-dos-fases-1"/>
      <w:bookmarkEnd w:id="198"/>
      <w:r w:rsidRPr="00121D99">
        <w:rPr>
          <w:rFonts w:ascii="Times New Roman" w:hAnsi="Times New Roman" w:cs="Times New Roman"/>
        </w:rPr>
        <w:t>Muestreo en dos fases</w:t>
      </w:r>
    </w:p>
    <w:p w14:paraId="6643C7C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Este tipo de muestreo selecciona una muestra de elementos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oMath>
      <w:r w:rsidRPr="00121D99">
        <w:rPr>
          <w:rFonts w:ascii="Times New Roman" w:hAnsi="Times New Roman" w:cs="Times New Roman"/>
        </w:rPr>
        <w:t xml:space="preserve"> en una primera fase en la cual se recolecta información de interés para crear una versión reducida y acotada del</w:t>
      </w:r>
      <w:r w:rsidRPr="00121D99">
        <w:rPr>
          <w:rFonts w:ascii="Times New Roman" w:hAnsi="Times New Roman" w:cs="Times New Roman"/>
        </w:rPr>
        <w:t xml:space="preserve"> marco de muestreo. A partir de esta información, en una segunda fase, se realiza una nueva selección que define una submuestra </w:t>
      </w:r>
      <m:oMath>
        <m:r>
          <w:rPr>
            <w:rFonts w:ascii="Cambria Math" w:hAnsi="Cambria Math" w:cs="Times New Roman"/>
          </w:rPr>
          <m:t>s</m:t>
        </m:r>
      </m:oMath>
      <w:r w:rsidRPr="00121D99">
        <w:rPr>
          <w:rFonts w:ascii="Times New Roman" w:hAnsi="Times New Roman" w:cs="Times New Roman"/>
        </w:rPr>
        <w:t>, en donde se observa la característica de información auxiliar. Bajo este esquema, la probabilidad de que un elemento esté en</w:t>
      </w:r>
      <w:r w:rsidRPr="00121D99">
        <w:rPr>
          <w:rFonts w:ascii="Times New Roman" w:hAnsi="Times New Roman" w:cs="Times New Roman"/>
        </w:rPr>
        <w:t xml:space="preserve"> la submuestra de la segunda fase </w:t>
      </w:r>
      <m:oMath>
        <m:r>
          <w:rPr>
            <w:rFonts w:ascii="Cambria Math" w:hAnsi="Cambria Math" w:cs="Times New Roman"/>
          </w:rPr>
          <m:t>s</m:t>
        </m:r>
      </m:oMath>
      <w:r w:rsidRPr="00121D99">
        <w:rPr>
          <w:rFonts w:ascii="Times New Roman" w:hAnsi="Times New Roman" w:cs="Times New Roman"/>
        </w:rPr>
        <w:t xml:space="preserve"> depende de lo que haya sucedido en la muestra de la primera fase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oMath>
      <w:r w:rsidRPr="00121D99">
        <w:rPr>
          <w:rFonts w:ascii="Times New Roman" w:hAnsi="Times New Roman" w:cs="Times New Roman"/>
        </w:rPr>
        <w:t>; por lo tanto, la probabilidad de inclusión de cualquier elemento en la muestra final no tiene una forma cerrada y es algebraicamente intratable. Por</w:t>
      </w:r>
      <w:r w:rsidRPr="00121D99">
        <w:rPr>
          <w:rFonts w:ascii="Times New Roman" w:hAnsi="Times New Roman" w:cs="Times New Roman"/>
        </w:rPr>
        <w:t xml:space="preserve"> ende, se define el estimador de Horvitz-Thompson condicionado, el cual toma la siguiente forma</w:t>
      </w:r>
    </w:p>
    <w:p w14:paraId="51547C34"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π</m:t>
                  </m:r>
                </m:e>
                <m:sup>
                  <m:r>
                    <m:rPr>
                      <m:sty m:val="p"/>
                    </m:rPr>
                    <w:rPr>
                      <w:rFonts w:ascii="Cambria Math" w:hAnsi="Cambria Math" w:cs="Times New Roman"/>
                    </w:rPr>
                    <m:t>*</m:t>
                  </m:r>
                </m:sup>
              </m:sSup>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Sup>
                    <m:sSubSupPr>
                      <m:ctrlPr>
                        <w:rPr>
                          <w:rFonts w:ascii="Cambria Math" w:hAnsi="Cambria Math" w:cs="Times New Roman"/>
                        </w:rPr>
                      </m:ctrlPr>
                    </m:sSubSupPr>
                    <m:e>
                      <m:r>
                        <w:rPr>
                          <w:rFonts w:ascii="Cambria Math" w:hAnsi="Cambria Math" w:cs="Times New Roman"/>
                        </w:rPr>
                        <m:t>π</m:t>
                      </m:r>
                    </m:e>
                    <m:sub>
                      <m:r>
                        <w:rPr>
                          <w:rFonts w:ascii="Cambria Math" w:hAnsi="Cambria Math" w:cs="Times New Roman"/>
                        </w:rPr>
                        <m:t>k</m:t>
                      </m:r>
                    </m:sub>
                    <m:sup>
                      <m:r>
                        <m:rPr>
                          <m:sty m:val="p"/>
                        </m:rPr>
                        <w:rPr>
                          <w:rFonts w:ascii="Cambria Math" w:hAnsi="Cambria Math" w:cs="Times New Roman"/>
                        </w:rPr>
                        <m:t>*</m:t>
                      </m:r>
                    </m:sup>
                  </m:sSubSup>
                </m:den>
              </m:f>
            </m:e>
          </m:nary>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ak</m:t>
                      </m:r>
                    </m:sub>
                  </m:sSub>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sub>
                  </m:sSub>
                </m:den>
              </m:f>
            </m:e>
          </m:nary>
        </m:oMath>
      </m:oMathPara>
    </w:p>
    <w:p w14:paraId="312DBF5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la anterior expresión,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ak</m:t>
            </m:r>
          </m:sub>
        </m:sSub>
      </m:oMath>
      <w:r w:rsidRPr="00121D99">
        <w:rPr>
          <w:rFonts w:ascii="Times New Roman" w:hAnsi="Times New Roman" w:cs="Times New Roman"/>
        </w:rPr>
        <w:t xml:space="preserve"> denota la probabilidad de inclusión del elemento en la muestra de la primera fase,</w:t>
      </w:r>
      <w:r w:rsidRPr="00121D99">
        <w:rPr>
          <w:rFonts w:ascii="Times New Roman" w:hAnsi="Times New Roman" w:cs="Times New Roman"/>
        </w:rPr>
        <w:t xml:space="preserve"> mientras que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sub>
        </m:sSub>
      </m:oMath>
      <w:r w:rsidRPr="00121D99">
        <w:rPr>
          <w:rFonts w:ascii="Times New Roman" w:hAnsi="Times New Roman" w:cs="Times New Roman"/>
        </w:rPr>
        <w:t xml:space="preserve"> denota la probabilidad de inclusión del elemento a la submuestra de la segunda fase, condicionada a que haya sido incluido en la primera fase.</w:t>
      </w:r>
    </w:p>
    <w:p w14:paraId="43124E63" w14:textId="77777777" w:rsidR="00C47D28" w:rsidRPr="00121D99" w:rsidRDefault="00491E10" w:rsidP="002A286E">
      <w:pPr>
        <w:pStyle w:val="Heading4"/>
        <w:jc w:val="both"/>
        <w:rPr>
          <w:rFonts w:ascii="Times New Roman" w:hAnsi="Times New Roman" w:cs="Times New Roman"/>
        </w:rPr>
      </w:pPr>
      <w:bookmarkStart w:id="200" w:name="Xbbe6e8eda2c278f880efeb6d4cf33ba2b5a6baf"/>
      <w:bookmarkEnd w:id="199"/>
      <w:r w:rsidRPr="00121D99">
        <w:rPr>
          <w:rFonts w:ascii="Times New Roman" w:hAnsi="Times New Roman" w:cs="Times New Roman"/>
        </w:rPr>
        <w:t>El estimador HT en una encuesta de hogares regular</w:t>
      </w:r>
    </w:p>
    <w:p w14:paraId="3056076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Suponga un diseño regular en una encue</w:t>
      </w:r>
      <w:r w:rsidRPr="00121D99">
        <w:rPr>
          <w:rFonts w:ascii="Times New Roman" w:hAnsi="Times New Roman" w:cs="Times New Roman"/>
        </w:rPr>
        <w:t xml:space="preserve">sta de hogares; por ejemplo, asuma que se tiene un esquema estratificado de </w:t>
      </w:r>
      <m:oMath>
        <m:r>
          <w:rPr>
            <w:rFonts w:ascii="Cambria Math" w:hAnsi="Cambria Math" w:cs="Times New Roman"/>
          </w:rPr>
          <m:t>H</m:t>
        </m:r>
      </m:oMath>
      <w:r w:rsidRPr="00121D99">
        <w:rPr>
          <w:rFonts w:ascii="Times New Roman" w:hAnsi="Times New Roman" w:cs="Times New Roman"/>
        </w:rPr>
        <w:t xml:space="preserve"> estratos, con dos etapas de selección dentro de cada estrato (la primera etapa con selección de UPM dentro del estrato, la segunda con selección de hogares), entonces el peso de</w:t>
      </w:r>
      <w:r w:rsidRPr="00121D99">
        <w:rPr>
          <w:rFonts w:ascii="Times New Roman" w:hAnsi="Times New Roman" w:cs="Times New Roman"/>
        </w:rPr>
        <w:t xml:space="preserve"> muestreo final y el estimador del total estará dado por la siguiente expresión</w:t>
      </w:r>
    </w:p>
    <w:p w14:paraId="6F65DECA"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r>
                        <w:rPr>
                          <w:rFonts w:ascii="Cambria Math" w:hAnsi="Cambria Math" w:cs="Times New Roman"/>
                        </w:rPr>
                        <m:t>h</m:t>
                      </m:r>
                    </m:sub>
                  </m:sSub>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r>
                            <w:rPr>
                              <w:rFonts w:ascii="Cambria Math" w:hAnsi="Cambria Math" w:cs="Times New Roman"/>
                            </w:rPr>
                            <m:t>ik</m:t>
                          </m:r>
                        </m:sub>
                      </m:sSub>
                    </m:e>
                  </m:nary>
                </m:e>
              </m:nary>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h</m:t>
              </m:r>
              <m:r>
                <w:rPr>
                  <w:rFonts w:ascii="Cambria Math" w:hAnsi="Cambria Math" w:cs="Times New Roman"/>
                </w:rPr>
                <m:t>ik</m:t>
              </m:r>
            </m:sub>
          </m:sSub>
        </m:oMath>
      </m:oMathPara>
    </w:p>
    <w:p w14:paraId="3220E15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ejemplo, si dentro de cada estrato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oMath>
      <w:r w:rsidRPr="00121D99">
        <w:rPr>
          <w:rFonts w:ascii="Times New Roman" w:hAnsi="Times New Roman" w:cs="Times New Roman"/>
        </w:rPr>
        <w:t xml:space="preserve"> </w:t>
      </w:r>
      <m:oMath>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H</m:t>
        </m:r>
      </m:oMath>
      <w:r w:rsidRPr="00121D99">
        <w:rPr>
          <w:rFonts w:ascii="Times New Roman" w:hAnsi="Times New Roman" w:cs="Times New Roman"/>
        </w:rPr>
        <w:t xml:space="preserve"> existen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oMath>
      <w:r w:rsidRPr="00121D99">
        <w:rPr>
          <w:rFonts w:ascii="Times New Roman" w:hAnsi="Times New Roman" w:cs="Times New Roman"/>
        </w:rPr>
        <w:t xml:space="preserve"> unidades primarias de muestreo, de las cuales se selecc</w:t>
      </w:r>
      <w:r w:rsidRPr="00121D99">
        <w:rPr>
          <w:rFonts w:ascii="Times New Roman" w:hAnsi="Times New Roman" w:cs="Times New Roman"/>
        </w:rPr>
        <w:t xml:space="preserve">iona una 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r>
              <w:rPr>
                <w:rFonts w:ascii="Cambria Math" w:hAnsi="Cambria Math" w:cs="Times New Roman"/>
              </w:rPr>
              <m:t>h</m:t>
            </m:r>
          </m:sub>
        </m:sSub>
      </m:oMath>
      <w:r w:rsidRPr="00121D99">
        <w:rPr>
          <w:rFonts w:ascii="Times New Roman" w:hAnsi="Times New Roman" w:cs="Times New Roman"/>
        </w:rPr>
        <w:t xml:space="preserve">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oMath>
      <w:r w:rsidRPr="00121D99">
        <w:rPr>
          <w:rFonts w:ascii="Times New Roman" w:hAnsi="Times New Roman" w:cs="Times New Roman"/>
        </w:rPr>
        <w:t xml:space="preserve"> unidades mediante un diseño de muestreo aleatorio simple; y además, se considera que el sub-muestreo dentro de cada unidad primaria seleccionada es también aleatorio simple, de tal manera que para cada unidad primaria de mue</w:t>
      </w:r>
      <w:r w:rsidRPr="00121D99">
        <w:rPr>
          <w:rFonts w:ascii="Times New Roman" w:hAnsi="Times New Roman" w:cs="Times New Roman"/>
        </w:rPr>
        <w:t xml:space="preserve">streo seleccionada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r>
              <w:rPr>
                <w:rFonts w:ascii="Cambria Math" w:hAnsi="Cambria Math" w:cs="Times New Roman"/>
              </w:rPr>
              <m:t>h</m:t>
            </m:r>
          </m:sub>
        </m:sSub>
      </m:oMath>
      <w:r w:rsidRPr="00121D99">
        <w:rPr>
          <w:rFonts w:ascii="Times New Roman" w:hAnsi="Times New Roman" w:cs="Times New Roman"/>
        </w:rPr>
        <w:t xml:space="preserve"> de tamaño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se selecciona una submuestra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de elementos de tamaño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entonces la forma final del estimador de Horvitz-Thompson para el total poblacional quedaría expresada de la siguiente manera:</w:t>
      </w:r>
    </w:p>
    <w:p w14:paraId="3270DD0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w:rPr>
                      <w:rFonts w:ascii="Cambria Math" w:hAnsi="Cambria Math" w:cs="Times New Roman"/>
                    </w:rPr>
                    <m:t>h</m:t>
                  </m:r>
                  <m:r>
                    <m:rPr>
                      <m:sty m:val="p"/>
                    </m:rPr>
                    <w:rPr>
                      <w:rFonts w:ascii="Cambria Math" w:hAnsi="Cambria Math" w:cs="Times New Roman"/>
                    </w:rPr>
                    <m:t>,</m:t>
                  </m:r>
                  <m:r>
                    <w:rPr>
                      <w:rFonts w:ascii="Cambria Math" w:hAnsi="Cambria Math" w:cs="Times New Roman"/>
                    </w:rPr>
                    <m:t>π</m:t>
                  </m:r>
                </m:sub>
              </m:sSub>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d>
                <m:dPr>
                  <m:begChr m:val="["/>
                  <m:endChr m:val="]"/>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den>
                  </m:f>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r>
                            <w:rPr>
                              <w:rFonts w:ascii="Cambria Math" w:hAnsi="Cambria Math" w:cs="Times New Roman"/>
                            </w:rPr>
                            <m:t>h</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e>
                  </m:nary>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e>
              </m:d>
            </m:e>
          </m:nary>
        </m:oMath>
      </m:oMathPara>
    </w:p>
    <w:p w14:paraId="2EDC585E" w14:textId="77777777" w:rsidR="00C47D28" w:rsidRPr="00121D99" w:rsidRDefault="00491E10" w:rsidP="002A286E">
      <w:pPr>
        <w:pStyle w:val="Heading3"/>
        <w:jc w:val="both"/>
        <w:rPr>
          <w:rFonts w:ascii="Times New Roman" w:hAnsi="Times New Roman" w:cs="Times New Roman"/>
        </w:rPr>
      </w:pPr>
      <w:bookmarkStart w:id="201" w:name="Xcac892d5082c116fc0116766a09202168f77399"/>
      <w:bookmarkStart w:id="202" w:name="_Toc91768869"/>
      <w:bookmarkEnd w:id="192"/>
      <w:bookmarkEnd w:id="200"/>
      <w:r w:rsidRPr="00121D99">
        <w:rPr>
          <w:rStyle w:val="SectionNumber"/>
          <w:rFonts w:ascii="Times New Roman" w:hAnsi="Times New Roman" w:cs="Times New Roman"/>
        </w:rPr>
        <w:lastRenderedPageBreak/>
        <w:t>9.1.2</w:t>
      </w:r>
      <w:r w:rsidRPr="00121D99">
        <w:rPr>
          <w:rFonts w:ascii="Times New Roman" w:hAnsi="Times New Roman" w:cs="Times New Roman"/>
        </w:rPr>
        <w:tab/>
        <w:t>Estimación para tamaños y totales en dominios</w:t>
      </w:r>
      <w:bookmarkEnd w:id="202"/>
    </w:p>
    <w:p w14:paraId="5636ED8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gener</w:t>
      </w:r>
      <w:r w:rsidRPr="00121D99">
        <w:rPr>
          <w:rFonts w:ascii="Times New Roman" w:hAnsi="Times New Roman" w:cs="Times New Roman"/>
        </w:rPr>
        <w:t xml:space="preserve">al todas las expresiones para totales son apropiadas para tamaños poblacionales, puesto que la variable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1 </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oMath>
      <w:r w:rsidRPr="00121D99">
        <w:rPr>
          <w:rFonts w:ascii="Times New Roman" w:hAnsi="Times New Roman" w:cs="Times New Roman"/>
        </w:rPr>
        <w:t>. De esta forma, el estimador HT para un tamaño está dado por la suma de los factores de expansión:</w:t>
      </w:r>
    </w:p>
    <w:p w14:paraId="14435D04"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oMath>
      </m:oMathPara>
    </w:p>
    <w:p w14:paraId="7754176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Bajo un diseño regular en una encuesta de hogares, con un esquema estratificado y dos etapas de selección, el estimador del tamaño poblacional estará dado por la siguiente expresión</w:t>
      </w:r>
    </w:p>
    <w:p w14:paraId="70139A8B"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N</m:t>
              </m:r>
            </m:e>
          </m:acc>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r>
                        <w:rPr>
                          <w:rFonts w:ascii="Cambria Math" w:hAnsi="Cambria Math" w:cs="Times New Roman"/>
                        </w:rPr>
                        <m:t>h</m:t>
                      </m:r>
                    </m:sub>
                  </m:sSub>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r>
                            <w:rPr>
                              <w:rFonts w:ascii="Cambria Math" w:hAnsi="Cambria Math" w:cs="Times New Roman"/>
                            </w:rPr>
                            <m:t>ik</m:t>
                          </m:r>
                        </m:sub>
                      </m:sSub>
                    </m:e>
                  </m:nary>
                </m:e>
              </m:nary>
            </m:e>
          </m:nary>
        </m:oMath>
      </m:oMathPara>
    </w:p>
    <w:p w14:paraId="3B1CC0B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Al asumir un diseño de muestreo est</w:t>
      </w:r>
      <w:r w:rsidRPr="00121D99">
        <w:rPr>
          <w:rFonts w:ascii="Times New Roman" w:hAnsi="Times New Roman" w:cs="Times New Roman"/>
        </w:rPr>
        <w:t>ratificado bietápico, con selección aleatoria simple en cada etapa, entonces la forma final del estimador de Horvitz-Thompson para el tamaño poblacional quedaría de la siguiente manera:</w:t>
      </w:r>
    </w:p>
    <w:p w14:paraId="59199D1E"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π</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d>
                <m:dPr>
                  <m:begChr m:val="["/>
                  <m:endChr m:val="]"/>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den>
                  </m:f>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r>
                            <w:rPr>
                              <w:rFonts w:ascii="Cambria Math" w:hAnsi="Cambria Math" w:cs="Times New Roman"/>
                            </w:rPr>
                            <m:t>h</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e>
                  </m:nary>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r>
                        <w:rPr>
                          <w:rFonts w:ascii="Cambria Math" w:hAnsi="Cambria Math" w:cs="Times New Roman"/>
                        </w:rPr>
                        <m:t>1</m:t>
                      </m:r>
                    </m:e>
                  </m:nary>
                </m:e>
              </m:d>
            </m:e>
          </m:nary>
        </m:oMath>
      </m:oMathPara>
    </w:p>
    <w:p w14:paraId="46AD7F0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Como lo afirma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en muchas investigaciones es necesario llevar a cabo estimaciones sobre la población en general, y también sobre subgrupos de ella (denominados dominios</w:t>
      </w:r>
      <w:r w:rsidRPr="00121D99">
        <w:rPr>
          <w:rFonts w:ascii="Times New Roman" w:hAnsi="Times New Roman" w:cs="Times New Roman"/>
        </w:rPr>
        <w:t xml:space="preserve"> por la subcomisión en muestreo de las Naciones Unidas). La identificación de los dominios se logra una vez la información de los elementos ha sido registrada. Los dominios tienen que cumplir las siguientes características:</w:t>
      </w:r>
    </w:p>
    <w:p w14:paraId="08EF4EC5" w14:textId="77777777" w:rsidR="00C47D28" w:rsidRPr="00121D99" w:rsidRDefault="00491E10" w:rsidP="00491E10">
      <w:pPr>
        <w:pStyle w:val="Compact"/>
        <w:numPr>
          <w:ilvl w:val="0"/>
          <w:numId w:val="65"/>
        </w:numPr>
        <w:jc w:val="both"/>
        <w:rPr>
          <w:rFonts w:ascii="Times New Roman" w:hAnsi="Times New Roman" w:cs="Times New Roman"/>
        </w:rPr>
      </w:pPr>
      <w:r w:rsidRPr="00121D99">
        <w:rPr>
          <w:rFonts w:ascii="Times New Roman" w:hAnsi="Times New Roman" w:cs="Times New Roman"/>
        </w:rPr>
        <w:t xml:space="preserve">Ningún elemento de la población </w:t>
      </w:r>
      <w:r w:rsidRPr="00121D99">
        <w:rPr>
          <w:rFonts w:ascii="Times New Roman" w:hAnsi="Times New Roman" w:cs="Times New Roman"/>
        </w:rPr>
        <w:t>puede pertenecer a dos dominios.</w:t>
      </w:r>
    </w:p>
    <w:p w14:paraId="5FAD8E84" w14:textId="77777777" w:rsidR="00C47D28" w:rsidRPr="00121D99" w:rsidRDefault="00491E10" w:rsidP="00491E10">
      <w:pPr>
        <w:pStyle w:val="Compact"/>
        <w:numPr>
          <w:ilvl w:val="0"/>
          <w:numId w:val="65"/>
        </w:numPr>
        <w:jc w:val="both"/>
        <w:rPr>
          <w:rFonts w:ascii="Times New Roman" w:hAnsi="Times New Roman" w:cs="Times New Roman"/>
        </w:rPr>
      </w:pPr>
      <w:r w:rsidRPr="00121D99">
        <w:rPr>
          <w:rFonts w:ascii="Times New Roman" w:hAnsi="Times New Roman" w:cs="Times New Roman"/>
        </w:rPr>
        <w:t>Todo elemento de la población debe pertenecer a un dominio.</w:t>
      </w:r>
    </w:p>
    <w:p w14:paraId="20414B93" w14:textId="77777777" w:rsidR="00C47D28" w:rsidRPr="00121D99" w:rsidRDefault="00491E10" w:rsidP="00491E10">
      <w:pPr>
        <w:pStyle w:val="Compact"/>
        <w:numPr>
          <w:ilvl w:val="0"/>
          <w:numId w:val="65"/>
        </w:numPr>
        <w:jc w:val="both"/>
        <w:rPr>
          <w:rFonts w:ascii="Times New Roman" w:hAnsi="Times New Roman" w:cs="Times New Roman"/>
        </w:rPr>
      </w:pPr>
      <w:r w:rsidRPr="00121D99">
        <w:rPr>
          <w:rFonts w:ascii="Times New Roman" w:hAnsi="Times New Roman" w:cs="Times New Roman"/>
        </w:rPr>
        <w:t>La reunión de todos los dominios es la población del estudio.</w:t>
      </w:r>
    </w:p>
    <w:p w14:paraId="03FD164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estimación por dominios se caracteriza por el desconocimiento previo de la pertenencia de las unid</w:t>
      </w:r>
      <w:r w:rsidRPr="00121D99">
        <w:rPr>
          <w:rFonts w:ascii="Times New Roman" w:hAnsi="Times New Roman" w:cs="Times New Roman"/>
        </w:rPr>
        <w:t xml:space="preserve">ades poblacionales al dominio. Es decir, para conocer cuáles unidades de la población pertenecen al dominio, es necesario realizar el proceso de medición. En primer lugar construir una función indicadora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dk</m:t>
            </m:r>
          </m:sub>
        </m:sSub>
      </m:oMath>
      <w:r w:rsidRPr="00121D99">
        <w:rPr>
          <w:rFonts w:ascii="Times New Roman" w:hAnsi="Times New Roman" w:cs="Times New Roman"/>
        </w:rPr>
        <w:t xml:space="preserve"> de la pertenencia del elemento al dominio, la</w:t>
      </w:r>
      <w:r w:rsidRPr="00121D99">
        <w:rPr>
          <w:rFonts w:ascii="Times New Roman" w:hAnsi="Times New Roman" w:cs="Times New Roman"/>
        </w:rPr>
        <w:t xml:space="preserve"> cual toma el valor 1, si el elemento </w:t>
      </w:r>
      <m:oMath>
        <m:r>
          <w:rPr>
            <w:rFonts w:ascii="Cambria Math" w:hAnsi="Cambria Math" w:cs="Times New Roman"/>
          </w:rPr>
          <m:t>k</m:t>
        </m:r>
      </m:oMath>
      <w:r w:rsidRPr="00121D99">
        <w:rPr>
          <w:rFonts w:ascii="Times New Roman" w:hAnsi="Times New Roman" w:cs="Times New Roman"/>
        </w:rPr>
        <w:t xml:space="preserve"> pertenece al dominio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d</m:t>
            </m:r>
          </m:sub>
        </m:sSub>
      </m:oMath>
      <w:r w:rsidRPr="00121D99">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d</m:t>
            </m:r>
          </m:sub>
        </m:sSub>
        <m:r>
          <m:rPr>
            <m:sty m:val="p"/>
          </m:rPr>
          <w:rPr>
            <w:rFonts w:ascii="Cambria Math" w:hAnsi="Cambria Math" w:cs="Times New Roman"/>
          </w:rPr>
          <m:t>)</m:t>
        </m:r>
      </m:oMath>
      <w:r w:rsidRPr="00121D99">
        <w:rPr>
          <w:rFonts w:ascii="Times New Roman" w:hAnsi="Times New Roman" w:cs="Times New Roman"/>
        </w:rPr>
        <w:t xml:space="preserve">, y toma el valor 0, en otro caso. Ahora se puede utilizar los principios del estimador de Horvitz-Thompson para hallar un estimador insesgado del tamaño del dominio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d</m:t>
            </m:r>
          </m:sub>
        </m:sSub>
      </m:oMath>
      <w:r w:rsidRPr="00121D99">
        <w:rPr>
          <w:rFonts w:ascii="Times New Roman" w:hAnsi="Times New Roman" w:cs="Times New Roman"/>
        </w:rPr>
        <w:t>, dado por:</w:t>
      </w:r>
    </w:p>
    <w:p w14:paraId="1F4C6D6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d</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d</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oMath>
      </m:oMathPara>
    </w:p>
    <w:p w14:paraId="520DA01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Al multiplicar la variable de pertenencia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dk</m:t>
            </m:r>
          </m:sub>
        </m:sSub>
      </m:oMath>
      <w:r w:rsidRPr="00121D99">
        <w:rPr>
          <w:rFonts w:ascii="Times New Roman" w:hAnsi="Times New Roman" w:cs="Times New Roman"/>
        </w:rPr>
        <w:t xml:space="preserve"> por el val</w:t>
      </w:r>
      <w:r w:rsidRPr="00121D99">
        <w:rPr>
          <w:rFonts w:ascii="Times New Roman" w:hAnsi="Times New Roman" w:cs="Times New Roman"/>
        </w:rPr>
        <w:t xml:space="preserve">or de la característica de interés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se crea una nueva variable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dk</m:t>
            </m:r>
          </m:sub>
        </m:sSub>
      </m:oMath>
      <w:r w:rsidRPr="00121D99">
        <w:rPr>
          <w:rFonts w:ascii="Times New Roman" w:hAnsi="Times New Roman" w:cs="Times New Roman"/>
        </w:rPr>
        <w:t xml:space="preserve"> dada por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dk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dk</m:t>
            </m:r>
          </m:sub>
        </m:sSub>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y una vez construida es posible definir el estimador insesgado del total de la característica de interés en el dominio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d</m:t>
            </m:r>
          </m:sub>
        </m:sSub>
      </m:oMath>
      <w:r w:rsidRPr="00121D99">
        <w:rPr>
          <w:rFonts w:ascii="Times New Roman" w:hAnsi="Times New Roman" w:cs="Times New Roman"/>
        </w:rPr>
        <w:t>, dado por:</w:t>
      </w:r>
    </w:p>
    <w:p w14:paraId="6FC3A1D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d</m:t>
                  </m:r>
                </m:sub>
              </m:sSub>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dk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d</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3F24AF3D" w14:textId="77777777" w:rsidR="00C47D28" w:rsidRPr="00121D99" w:rsidRDefault="00491E10" w:rsidP="002A286E">
      <w:pPr>
        <w:pStyle w:val="Heading2"/>
        <w:jc w:val="both"/>
        <w:rPr>
          <w:rFonts w:ascii="Times New Roman" w:hAnsi="Times New Roman" w:cs="Times New Roman"/>
        </w:rPr>
      </w:pPr>
      <w:bookmarkStart w:id="203" w:name="Xb306a54e957ed73ef9161f8c2a002bfdb6d600f"/>
      <w:bookmarkStart w:id="204" w:name="_Toc91768870"/>
      <w:bookmarkEnd w:id="190"/>
      <w:bookmarkEnd w:id="201"/>
      <w:r w:rsidRPr="00121D99">
        <w:rPr>
          <w:rStyle w:val="SectionNumber"/>
          <w:rFonts w:ascii="Times New Roman" w:hAnsi="Times New Roman" w:cs="Times New Roman"/>
        </w:rPr>
        <w:t>9.2</w:t>
      </w:r>
      <w:r w:rsidRPr="00121D99">
        <w:rPr>
          <w:rFonts w:ascii="Times New Roman" w:hAnsi="Times New Roman" w:cs="Times New Roman"/>
        </w:rPr>
        <w:tab/>
        <w:t>El estimador de Hájek para medias y proporciones</w:t>
      </w:r>
      <w:bookmarkEnd w:id="204"/>
    </w:p>
    <w:p w14:paraId="7D6393F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Cuando se quieren estimar medias y proporciones, es muy probable que no se tenga conocimiento exacto del tamaño poblacional. Por ejemplo, para la estimación de indicadores a nivel d</w:t>
      </w:r>
      <w:r w:rsidRPr="00121D99">
        <w:rPr>
          <w:rFonts w:ascii="Times New Roman" w:hAnsi="Times New Roman" w:cs="Times New Roman"/>
        </w:rPr>
        <w:t>e hogar en encuestas mensuales, es difícil tener certeza exacta del número de hogares en el país mes a mes. Por esta razón, cuando se definen estimadores de indicadores relativos, es necesario hacer un doble proceso de inferencia: a nivel de la característ</w:t>
      </w:r>
      <w:r w:rsidRPr="00121D99">
        <w:rPr>
          <w:rFonts w:ascii="Times New Roman" w:hAnsi="Times New Roman" w:cs="Times New Roman"/>
        </w:rPr>
        <w:t>ica de interés que se quiere investigar, y a nivel del tamaño de la población. El enfoque más comúnmente usado es el de Hájek, que define el estimador para una media de la siguiente manera:</w:t>
      </w:r>
    </w:p>
    <w:p w14:paraId="7031797F"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num>
            <m:den>
              <m:acc>
                <m:accPr>
                  <m:ctrlPr>
                    <w:rPr>
                      <w:rFonts w:ascii="Cambria Math" w:hAnsi="Cambria Math" w:cs="Times New Roman"/>
                    </w:rPr>
                  </m:ctrlPr>
                </m:accPr>
                <m:e>
                  <m:r>
                    <w:rPr>
                      <w:rFonts w:ascii="Cambria Math" w:hAnsi="Cambria Math" w:cs="Times New Roman"/>
                    </w:rPr>
                    <m:t>N</m:t>
                  </m:r>
                </m:e>
              </m:acc>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den>
          </m:f>
        </m:oMath>
      </m:oMathPara>
    </w:p>
    <w:p w14:paraId="350EF1A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Para el caso de la estimación de u</w:t>
      </w:r>
      <w:r w:rsidRPr="00121D99">
        <w:rPr>
          <w:rFonts w:ascii="Times New Roman" w:hAnsi="Times New Roman" w:cs="Times New Roman"/>
        </w:rPr>
        <w:t xml:space="preserve">na proporción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d</m:t>
            </m:r>
          </m:sub>
        </m:sSub>
      </m:oMath>
      <w:r w:rsidRPr="00121D99">
        <w:rPr>
          <w:rFonts w:ascii="Times New Roman" w:hAnsi="Times New Roman" w:cs="Times New Roman"/>
        </w:rPr>
        <w:t>, el estimador de Hájek toma la siguiente forma:</w:t>
      </w:r>
    </w:p>
    <w:p w14:paraId="1959588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d</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d</m:t>
                  </m:r>
                </m:sub>
              </m:sSub>
            </m:num>
            <m:den>
              <m:acc>
                <m:accPr>
                  <m:ctrlPr>
                    <w:rPr>
                      <w:rFonts w:ascii="Cambria Math" w:hAnsi="Cambria Math" w:cs="Times New Roman"/>
                    </w:rPr>
                  </m:ctrlPr>
                </m:accPr>
                <m:e>
                  <m:r>
                    <w:rPr>
                      <w:rFonts w:ascii="Cambria Math" w:hAnsi="Cambria Math" w:cs="Times New Roman"/>
                    </w:rPr>
                    <m:t>N</m:t>
                  </m:r>
                </m:e>
              </m:acc>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dk</m:t>
                  </m:r>
                </m:sub>
              </m:sSub>
            </m:num>
            <m:den>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d</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num>
            <m:den>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den>
          </m:f>
        </m:oMath>
      </m:oMathPara>
    </w:p>
    <w:p w14:paraId="13A60A1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Para el caso de la estimación de una media en una subpoblación, como por ejemplo la media del gasto en el área urbana, el estimador de Háj</w:t>
      </w:r>
      <w:r w:rsidRPr="00121D99">
        <w:rPr>
          <w:rFonts w:ascii="Times New Roman" w:hAnsi="Times New Roman" w:cs="Times New Roman"/>
        </w:rPr>
        <w:t>ek puede escribirse de la siguiente manera:</w:t>
      </w:r>
    </w:p>
    <w:p w14:paraId="63DEB08E"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d</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d</m:t>
                      </m:r>
                    </m:sub>
                  </m:sSub>
                </m:sub>
              </m:sSub>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d</m:t>
                  </m:r>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dk</m:t>
                  </m:r>
                </m:sub>
              </m:sSub>
            </m:num>
            <m:den>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dk</m:t>
                  </m:r>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d</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d</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den>
          </m:f>
        </m:oMath>
      </m:oMathPara>
    </w:p>
    <w:p w14:paraId="7128365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general, este tipo de estimadores se pueden considerar no lineales y sus propiedades estadísticas son complejas, y puesto que tanto el </w:t>
      </w:r>
      <w:r w:rsidRPr="00121D99">
        <w:rPr>
          <w:rFonts w:ascii="Times New Roman" w:hAnsi="Times New Roman" w:cs="Times New Roman"/>
        </w:rPr>
        <w:t>numerador como el denominador son variables aleatorias, es necesaria la verificación de algunos supuestos que tienen que ver con el tamaño de la población y de la muestra (</w:t>
      </w:r>
      <w:hyperlink w:anchor="ref-Gutierrez_2016">
        <w:r w:rsidRPr="00121D99">
          <w:rPr>
            <w:rStyle w:val="Hyperlink"/>
            <w:rFonts w:ascii="Times New Roman" w:hAnsi="Times New Roman" w:cs="Times New Roman"/>
          </w:rPr>
          <w:t>Hugo Andrés Gutiérrez 2016</w:t>
        </w:r>
      </w:hyperlink>
      <w:r w:rsidRPr="00121D99">
        <w:rPr>
          <w:rFonts w:ascii="Times New Roman" w:hAnsi="Times New Roman" w:cs="Times New Roman"/>
        </w:rPr>
        <w:t>). En particular,</w:t>
      </w:r>
      <w:r w:rsidRPr="00121D99">
        <w:rPr>
          <w:rFonts w:ascii="Times New Roman" w:hAnsi="Times New Roman" w:cs="Times New Roman"/>
        </w:rPr>
        <w:t xml:space="preserve"> bajo un diseño de muestreo que plantee un esquema estratificado y tres etapas de selección, el estimador de la media poblacional estará dado por la siguiente expresión:</w:t>
      </w:r>
    </w:p>
    <w:p w14:paraId="2EBA748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r>
                            <w:rPr>
                              <w:rFonts w:ascii="Cambria Math" w:hAnsi="Cambria Math" w:cs="Times New Roman"/>
                            </w:rPr>
                            <m:t>h</m:t>
                          </m:r>
                        </m:sub>
                      </m:sSub>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r>
                                <w:rPr>
                                  <w:rFonts w:ascii="Cambria Math" w:hAnsi="Cambria Math" w:cs="Times New Roman"/>
                                </w:rPr>
                                <m:t>i</m:t>
                              </m:r>
                            </m:sub>
                          </m:sSub>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r>
                                    <w:rPr>
                                      <w:rFonts w:ascii="Cambria Math" w:hAnsi="Cambria Math" w:cs="Times New Roman"/>
                                    </w:rPr>
                                    <m:t>ij</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r>
                                    <w:rPr>
                                      <w:rFonts w:ascii="Cambria Math" w:hAnsi="Cambria Math" w:cs="Times New Roman"/>
                                    </w:rPr>
                                    <m:t>ijk</m:t>
                                  </m:r>
                                </m:sub>
                              </m:sSub>
                            </m:e>
                          </m:nary>
                        </m:e>
                      </m:nary>
                    </m:e>
                  </m:nary>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h</m:t>
                  </m:r>
                  <m:r>
                    <w:rPr>
                      <w:rFonts w:ascii="Cambria Math" w:hAnsi="Cambria Math" w:cs="Times New Roman"/>
                    </w:rPr>
                    <m:t>ijk</m:t>
                  </m:r>
                </m:sub>
              </m:sSub>
            </m:num>
            <m:den>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r>
                            <w:rPr>
                              <w:rFonts w:ascii="Cambria Math" w:hAnsi="Cambria Math" w:cs="Times New Roman"/>
                            </w:rPr>
                            <m:t>h</m:t>
                          </m:r>
                        </m:sub>
                      </m:sSub>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r>
                                <w:rPr>
                                  <w:rFonts w:ascii="Cambria Math" w:hAnsi="Cambria Math" w:cs="Times New Roman"/>
                                </w:rPr>
                                <m:t>i</m:t>
                              </m:r>
                            </m:sub>
                          </m:sSub>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r>
                                    <w:rPr>
                                      <w:rFonts w:ascii="Cambria Math" w:hAnsi="Cambria Math" w:cs="Times New Roman"/>
                                    </w:rPr>
                                    <m:t>ij</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r>
                                    <w:rPr>
                                      <w:rFonts w:ascii="Cambria Math" w:hAnsi="Cambria Math" w:cs="Times New Roman"/>
                                    </w:rPr>
                                    <m:t>ijk</m:t>
                                  </m:r>
                                </m:sub>
                              </m:sSub>
                            </m:e>
                          </m:nary>
                        </m:e>
                      </m:nary>
                    </m:e>
                  </m:nary>
                </m:e>
              </m:nary>
            </m:den>
          </m:f>
        </m:oMath>
      </m:oMathPara>
    </w:p>
    <w:p w14:paraId="4214A0A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Las demás expresiones para los estimadores de proporciones o medias en una subpoblación, bajo un diseño de muestreo regular, pueden ser fácilmente derivadas siguiendo los principios expuestos anteriormente.</w:t>
      </w:r>
    </w:p>
    <w:p w14:paraId="2C630E91" w14:textId="77777777" w:rsidR="00C47D28" w:rsidRPr="00121D99" w:rsidRDefault="00491E10" w:rsidP="002A286E">
      <w:pPr>
        <w:pStyle w:val="Heading2"/>
        <w:jc w:val="both"/>
        <w:rPr>
          <w:rFonts w:ascii="Times New Roman" w:hAnsi="Times New Roman" w:cs="Times New Roman"/>
        </w:rPr>
      </w:pPr>
      <w:bookmarkStart w:id="205" w:name="otros-estimadores-de-muestreo"/>
      <w:bookmarkStart w:id="206" w:name="_Toc91768871"/>
      <w:bookmarkEnd w:id="203"/>
      <w:r w:rsidRPr="00121D99">
        <w:rPr>
          <w:rStyle w:val="SectionNumber"/>
          <w:rFonts w:ascii="Times New Roman" w:hAnsi="Times New Roman" w:cs="Times New Roman"/>
        </w:rPr>
        <w:t>9.3</w:t>
      </w:r>
      <w:r w:rsidRPr="00121D99">
        <w:rPr>
          <w:rFonts w:ascii="Times New Roman" w:hAnsi="Times New Roman" w:cs="Times New Roman"/>
        </w:rPr>
        <w:tab/>
      </w:r>
      <w:r w:rsidRPr="00121D99">
        <w:rPr>
          <w:rFonts w:ascii="Times New Roman" w:hAnsi="Times New Roman" w:cs="Times New Roman"/>
        </w:rPr>
        <w:t>Otros estimadores de muestreo</w:t>
      </w:r>
      <w:bookmarkEnd w:id="206"/>
    </w:p>
    <w:p w14:paraId="6F328E7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presencia de información auxiliar es posible mejorar la eficiencia de la estimación acudiendo a diferentes formas funcionales que estiman el total; por ejemplo, con el estimador de razón:</w:t>
      </w:r>
    </w:p>
    <w:p w14:paraId="01914BFF"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sub>
          </m:sSub>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den>
          </m:f>
        </m:oMath>
      </m:oMathPara>
    </w:p>
    <w:p w14:paraId="3E1D2F6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sub>
        </m:sSub>
      </m:oMath>
      <w:r w:rsidRPr="00121D99">
        <w:rPr>
          <w:rFonts w:ascii="Times New Roman" w:hAnsi="Times New Roman" w:cs="Times New Roman"/>
        </w:rPr>
        <w:t xml:space="preserve"> denota el total poblacional, que se supone conocido para toda la población, de una variable auxiliar </w:t>
      </w:r>
      <m:oMath>
        <m:r>
          <w:rPr>
            <w:rFonts w:ascii="Cambria Math" w:hAnsi="Cambria Math" w:cs="Times New Roman"/>
          </w:rPr>
          <m:t>x</m:t>
        </m:r>
      </m:oMath>
      <w:r w:rsidRPr="00121D99">
        <w:rPr>
          <w:rFonts w:ascii="Times New Roman" w:hAnsi="Times New Roman" w:cs="Times New Roman"/>
        </w:rPr>
        <w:t xml:space="preserve"> que es preguntada en la encuesta de hogares. Por supuesto, en el análisis de este tipo de encuestas es común realizar inferencias sobre pa</w:t>
      </w:r>
      <w:r w:rsidRPr="00121D99">
        <w:rPr>
          <w:rFonts w:ascii="Times New Roman" w:hAnsi="Times New Roman" w:cs="Times New Roman"/>
        </w:rPr>
        <w:t xml:space="preserve">rámetros que tienen una forma no lineal. Uno de los más básicos es la razón poblacional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U</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sub>
        </m:sSub>
      </m:oMath>
      <w:r w:rsidRPr="00121D99">
        <w:rPr>
          <w:rFonts w:ascii="Times New Roman" w:hAnsi="Times New Roman" w:cs="Times New Roman"/>
        </w:rPr>
        <w:t xml:space="preserve"> cuya estimación se lleva a cabo estimando ambos componentes de la fracción</w:t>
      </w:r>
    </w:p>
    <w:p w14:paraId="00B08459"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R</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sub>
              </m:sSub>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r>
                    <w:rPr>
                      <w:rFonts w:ascii="Cambria Math" w:hAnsi="Cambria Math" w:cs="Times New Roman"/>
                    </w:rPr>
                    <m:t>k</m:t>
                  </m:r>
                </m:sub>
              </m:sSub>
            </m:num>
            <m:den>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r>
                    <w:rPr>
                      <w:rFonts w:ascii="Cambria Math" w:hAnsi="Cambria Math" w:cs="Times New Roman"/>
                    </w:rPr>
                    <m:t>k</m:t>
                  </m:r>
                </m:sub>
              </m:sSub>
            </m:den>
          </m:f>
        </m:oMath>
      </m:oMathPara>
    </w:p>
    <w:p w14:paraId="0ED207E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Como se indicó anteriormente, la esti</w:t>
      </w:r>
      <w:r w:rsidRPr="00121D99">
        <w:rPr>
          <w:rFonts w:ascii="Times New Roman" w:hAnsi="Times New Roman" w:cs="Times New Roman"/>
        </w:rPr>
        <w:t xml:space="preserve">mación de un promedio poblacional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se lleva a cabo de forma eficiente estimando el tamaño de la población y se puede ver como un caso particular de la estimación de una razón. Por otra parte, las encuestas de hogares con diseños panel o rotati</w:t>
      </w:r>
      <w:r w:rsidRPr="00121D99">
        <w:rPr>
          <w:rFonts w:ascii="Times New Roman" w:hAnsi="Times New Roman" w:cs="Times New Roman"/>
        </w:rPr>
        <w:t xml:space="preserve">vos, tienen un mayor interés en la estimación del cambio de indicadores en dos periodos tiempo </w:t>
      </w:r>
      <m:oMath>
        <m:r>
          <w:rPr>
            <w:rFonts w:ascii="Cambria Math" w:hAnsi="Cambria Math" w:cs="Times New Roman"/>
          </w:rPr>
          <m:t>Δ</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sup>
            </m:sSup>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p>
          </m:sub>
        </m:sSub>
      </m:oMath>
      <w:r w:rsidRPr="00121D99">
        <w:rPr>
          <w:rFonts w:ascii="Times New Roman" w:hAnsi="Times New Roman" w:cs="Times New Roman"/>
        </w:rPr>
        <w:t>. Nótese que un estimador de este parámetro está dado por</w:t>
      </w:r>
    </w:p>
    <w:p w14:paraId="2A86CE6A"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Δ</m:t>
              </m:r>
            </m:e>
          </m:acc>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sup>
              </m:sSup>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p>
            </m:sub>
          </m:sSub>
        </m:oMath>
      </m:oMathPara>
    </w:p>
    <w:p w14:paraId="10A98A2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Además, es posible mejorar la estimación del total actual </w:t>
      </w:r>
      <m:oMath>
        <m:sSubSup>
          <m:sSubSupPr>
            <m:ctrlPr>
              <w:rPr>
                <w:rFonts w:ascii="Cambria Math" w:hAnsi="Cambria Math" w:cs="Times New Roman"/>
              </w:rPr>
            </m:ctrlPr>
          </m:sSubSupPr>
          <m:e>
            <m:r>
              <w:rPr>
                <w:rFonts w:ascii="Cambria Math" w:hAnsi="Cambria Math" w:cs="Times New Roman"/>
              </w:rPr>
              <m:t>t</m:t>
            </m:r>
          </m:e>
          <m:sub>
            <m:r>
              <w:rPr>
                <w:rFonts w:ascii="Cambria Math" w:hAnsi="Cambria Math" w:cs="Times New Roman"/>
              </w:rPr>
              <m:t>y</m:t>
            </m:r>
          </m:sub>
          <m:sup>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sup>
        </m:sSubSup>
      </m:oMath>
      <w:r w:rsidRPr="00121D99">
        <w:rPr>
          <w:rFonts w:ascii="Times New Roman" w:hAnsi="Times New Roman" w:cs="Times New Roman"/>
        </w:rPr>
        <w:t xml:space="preserve"> al tener en cuenta la información inducida por el traslape de la encuesta en el segundo periodo, así:</w:t>
      </w:r>
    </w:p>
    <w:p w14:paraId="5325702A"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t</m:t>
                  </m:r>
                </m:e>
              </m:acc>
            </m:e>
            <m:sub>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sup>
              </m:sSup>
            </m:sub>
          </m:sSub>
          <m:r>
            <m:rPr>
              <m:sty m:val="p"/>
            </m:rPr>
            <w:rPr>
              <w:rFonts w:ascii="Cambria Math" w:hAnsi="Cambria Math" w:cs="Times New Roman"/>
            </w:rPr>
            <m:t>=</m:t>
          </m:r>
          <m:r>
            <w:rPr>
              <w:rFonts w:ascii="Cambria Math" w:hAnsi="Cambria Math" w:cs="Times New Roman"/>
            </w:rPr>
            <m:t>α</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sup>
              </m:sSup>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t</m:t>
                  </m:r>
                </m:e>
              </m:acc>
            </m:e>
            <m:sub>
              <m:sSup>
                <m:sSupPr>
                  <m:ctrlPr>
                    <w:rPr>
                      <w:rFonts w:ascii="Cambria Math" w:hAnsi="Cambria Math" w:cs="Times New Roman"/>
                    </w:rPr>
                  </m:ctrlPr>
                </m:sSupPr>
                <m:e>
                  <m:r>
                    <w:rPr>
                      <w:rFonts w:ascii="Cambria Math" w:hAnsi="Cambria Math" w:cs="Times New Roman"/>
                    </w:rPr>
                    <m:t>y</m:t>
                  </m:r>
                </m:e>
                <m:sup>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p>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Δ</m:t>
              </m:r>
            </m:e>
          </m:acc>
          <m:r>
            <m:rPr>
              <m:sty m:val="p"/>
            </m:rPr>
            <w:rPr>
              <w:rFonts w:ascii="Cambria Math" w:hAnsi="Cambria Math" w:cs="Times New Roman"/>
            </w:rPr>
            <m:t>)</m:t>
          </m:r>
        </m:oMath>
      </m:oMathPara>
    </w:p>
    <w:p w14:paraId="5E4CDEB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0</m:t>
        </m:r>
        <m:r>
          <m:rPr>
            <m:sty m:val="p"/>
          </m:rPr>
          <w:rPr>
            <w:rFonts w:ascii="Cambria Math" w:hAnsi="Cambria Math" w:cs="Times New Roman"/>
          </w:rPr>
          <m:t>&lt;</m:t>
        </m:r>
        <m:r>
          <w:rPr>
            <w:rFonts w:ascii="Cambria Math" w:hAnsi="Cambria Math" w:cs="Times New Roman"/>
          </w:rPr>
          <m:t>α</m:t>
        </m:r>
        <m:r>
          <m:rPr>
            <m:sty m:val="p"/>
          </m:rPr>
          <w:rPr>
            <w:rFonts w:ascii="Cambria Math" w:hAnsi="Cambria Math" w:cs="Times New Roman"/>
          </w:rPr>
          <m:t>&lt;</m:t>
        </m:r>
        <m:r>
          <w:rPr>
            <w:rFonts w:ascii="Cambria Math" w:hAnsi="Cambria Math" w:cs="Times New Roman"/>
          </w:rPr>
          <m:t>1</m:t>
        </m:r>
      </m:oMath>
      <w:r w:rsidRPr="00121D99">
        <w:rPr>
          <w:rFonts w:ascii="Times New Roman" w:hAnsi="Times New Roman" w:cs="Times New Roman"/>
        </w:rPr>
        <w:t xml:space="preserve">. Por otro lado, si el interés está en estimar algunas características asociadas con la pobreza, es posible utilizar estimadores más complejos. Siendo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el ingreso del individuo </w:t>
      </w:r>
      <m:oMath>
        <m:r>
          <w:rPr>
            <w:rFonts w:ascii="Cambria Math" w:hAnsi="Cambria Math" w:cs="Times New Roman"/>
          </w:rPr>
          <m:t>k</m:t>
        </m:r>
      </m:oMath>
      <w:r w:rsidRPr="00121D99">
        <w:rPr>
          <w:rFonts w:ascii="Times New Roman" w:hAnsi="Times New Roman" w:cs="Times New Roman"/>
        </w:rPr>
        <w:t xml:space="preserve"> y </w:t>
      </w:r>
      <m:oMath>
        <m:r>
          <w:rPr>
            <w:rFonts w:ascii="Cambria Math" w:hAnsi="Cambria Math" w:cs="Times New Roman"/>
          </w:rPr>
          <m:t>l</m:t>
        </m:r>
      </m:oMath>
      <w:r w:rsidRPr="00121D99">
        <w:rPr>
          <w:rFonts w:ascii="Times New Roman" w:hAnsi="Times New Roman" w:cs="Times New Roman"/>
        </w:rPr>
        <w:t xml:space="preserve"> el umbral de pobreza, entonces el siguiente estimador puede ser uti</w:t>
      </w:r>
      <w:r w:rsidRPr="00121D99">
        <w:rPr>
          <w:rFonts w:ascii="Times New Roman" w:hAnsi="Times New Roman" w:cs="Times New Roman"/>
        </w:rPr>
        <w:t>lizado</w:t>
      </w:r>
    </w:p>
    <w:p w14:paraId="46095119"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α</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l</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r>
                        <w:rPr>
                          <w:rFonts w:ascii="Cambria Math" w:hAnsi="Cambria Math" w:cs="Times New Roman"/>
                        </w:rPr>
                        <m:t>l</m:t>
                      </m:r>
                    </m:den>
                  </m:f>
                </m:e>
              </m:d>
            </m:e>
            <m:sup>
              <m:r>
                <w:rPr>
                  <w:rFonts w:ascii="Cambria Math" w:hAnsi="Cambria Math" w:cs="Times New Roman"/>
                </w:rPr>
                <m:t>α</m:t>
              </m:r>
            </m:sup>
          </m:sSup>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&lt;</m:t>
          </m:r>
          <m:r>
            <w:rPr>
              <w:rFonts w:ascii="Cambria Math" w:hAnsi="Cambria Math" w:cs="Times New Roman"/>
            </w:rPr>
            <m:t>l</m:t>
          </m:r>
          <m:r>
            <m:rPr>
              <m:sty m:val="p"/>
            </m:rPr>
            <w:rPr>
              <w:rFonts w:ascii="Cambria Math" w:hAnsi="Cambria Math" w:cs="Times New Roman"/>
            </w:rPr>
            <m:t>)</m:t>
          </m:r>
        </m:oMath>
      </m:oMathPara>
    </w:p>
    <w:p w14:paraId="6E79098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&lt;</m:t>
        </m:r>
        <m:r>
          <w:rPr>
            <w:rFonts w:ascii="Cambria Math" w:hAnsi="Cambria Math" w:cs="Times New Roman"/>
          </w:rPr>
          <m:t>l</m:t>
        </m:r>
        <m:r>
          <m:rPr>
            <m:sty m:val="p"/>
          </m:rPr>
          <w:rPr>
            <w:rFonts w:ascii="Cambria Math" w:hAnsi="Cambria Math" w:cs="Times New Roman"/>
          </w:rPr>
          <m:t>)</m:t>
        </m:r>
      </m:oMath>
      <w:r w:rsidRPr="00121D99">
        <w:rPr>
          <w:rFonts w:ascii="Times New Roman" w:hAnsi="Times New Roman" w:cs="Times New Roman"/>
        </w:rPr>
        <w:t xml:space="preserve"> es una variable indicadora que toma el valor uno si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&lt;</m:t>
        </m:r>
        <m:r>
          <w:rPr>
            <w:rFonts w:ascii="Cambria Math" w:hAnsi="Cambria Math" w:cs="Times New Roman"/>
          </w:rPr>
          <m:t>l</m:t>
        </m:r>
      </m:oMath>
      <w:r w:rsidRPr="00121D99">
        <w:rPr>
          <w:rFonts w:ascii="Times New Roman" w:hAnsi="Times New Roman" w:cs="Times New Roman"/>
        </w:rPr>
        <w:t xml:space="preserve"> o cero, en cualquier otro caso. Note que si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se tiene una estimación de la incidencia de la pobreza y si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se obtiene </w:t>
      </w:r>
      <w:r w:rsidRPr="00121D99">
        <w:rPr>
          <w:rFonts w:ascii="Times New Roman" w:hAnsi="Times New Roman" w:cs="Times New Roman"/>
        </w:rPr>
        <w:t>un estimación de la brecha de la pobreza (</w:t>
      </w:r>
      <w:hyperlink w:anchor="ref-Foster_Greer_Thorbecke_1984">
        <w:r w:rsidRPr="00121D99">
          <w:rPr>
            <w:rStyle w:val="Hyperlink"/>
            <w:rFonts w:ascii="Times New Roman" w:hAnsi="Times New Roman" w:cs="Times New Roman"/>
          </w:rPr>
          <w:t>Foster, Greer, y Thorbecke 1984</w:t>
        </w:r>
      </w:hyperlink>
      <w:r w:rsidRPr="00121D99">
        <w:rPr>
          <w:rFonts w:ascii="Times New Roman" w:hAnsi="Times New Roman" w:cs="Times New Roman"/>
        </w:rPr>
        <w:t>).</w:t>
      </w:r>
    </w:p>
    <w:p w14:paraId="346EFA3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selección del estimador está altamente relacionada con el diseño de la encuesta. Por ejemplo, si se pretende estimar un ind</w:t>
      </w:r>
      <w:r w:rsidRPr="00121D99">
        <w:rPr>
          <w:rFonts w:ascii="Times New Roman" w:hAnsi="Times New Roman" w:cs="Times New Roman"/>
        </w:rPr>
        <w:t>icador para un periodo de tiempo definido, el diseño de la encuesta no debería inducir un esquema de rotación que tenga traslape de hogares, puesto que la correlación del indicador induciría un aumento de su varianza y por ende pérdida de eficiencia. Sin e</w:t>
      </w:r>
      <w:r w:rsidRPr="00121D99">
        <w:rPr>
          <w:rFonts w:ascii="Times New Roman" w:hAnsi="Times New Roman" w:cs="Times New Roman"/>
        </w:rPr>
        <w:t xml:space="preserve">mbargo, si se desea estimar el cambio del indicador entre dos periodos de tiempos, es necesario contar con un esquema de rotación que asegure un tamaño de muestra suficiente para estimar con precisión este cambio. </w:t>
      </w:r>
      <w:hyperlink w:anchor="ref-Cochran_1977">
        <w:r w:rsidRPr="00121D99">
          <w:rPr>
            <w:rStyle w:val="Hyperlink"/>
            <w:rFonts w:ascii="Times New Roman" w:hAnsi="Times New Roman" w:cs="Times New Roman"/>
          </w:rPr>
          <w:t>Coc</w:t>
        </w:r>
        <w:r w:rsidRPr="00121D99">
          <w:rPr>
            <w:rStyle w:val="Hyperlink"/>
            <w:rFonts w:ascii="Times New Roman" w:hAnsi="Times New Roman" w:cs="Times New Roman"/>
          </w:rPr>
          <w:t>hran</w:t>
        </w:r>
      </w:hyperlink>
      <w:r w:rsidRPr="00121D99">
        <w:rPr>
          <w:rFonts w:ascii="Times New Roman" w:hAnsi="Times New Roman" w:cs="Times New Roman"/>
        </w:rPr>
        <w:t xml:space="preserve"> (</w:t>
      </w:r>
      <w:hyperlink w:anchor="ref-Cochran_1977">
        <w:r w:rsidRPr="00121D99">
          <w:rPr>
            <w:rStyle w:val="Hyperlink"/>
            <w:rFonts w:ascii="Times New Roman" w:hAnsi="Times New Roman" w:cs="Times New Roman"/>
          </w:rPr>
          <w:t>1977, sec. 12.13</w:t>
        </w:r>
      </w:hyperlink>
      <w:r w:rsidRPr="00121D99">
        <w:rPr>
          <w:rFonts w:ascii="Times New Roman" w:hAnsi="Times New Roman" w:cs="Times New Roman"/>
        </w:rPr>
        <w:t xml:space="preserve">) afirma que, cuando el interés se centra tanto en la estimación del indicador en el periodo actual como en la estimación del cambio entre periodos, es recomendable tener una tasa de traslape de </w:t>
      </w:r>
      <w:r w:rsidRPr="00121D99">
        <w:rPr>
          <w:rFonts w:ascii="Times New Roman" w:hAnsi="Times New Roman" w:cs="Times New Roman"/>
        </w:rPr>
        <w:t>2/3, 3/4 o 4/5 de una ronda a otra.</w:t>
      </w:r>
    </w:p>
    <w:p w14:paraId="20814A13" w14:textId="77777777" w:rsidR="00C47D28" w:rsidRPr="00121D99" w:rsidRDefault="00491E10" w:rsidP="002A286E">
      <w:pPr>
        <w:pStyle w:val="Heading2"/>
        <w:jc w:val="both"/>
        <w:rPr>
          <w:rFonts w:ascii="Times New Roman" w:hAnsi="Times New Roman" w:cs="Times New Roman"/>
        </w:rPr>
      </w:pPr>
      <w:bookmarkStart w:id="207" w:name="estimadores-de-calibración"/>
      <w:bookmarkStart w:id="208" w:name="_Toc91768872"/>
      <w:bookmarkEnd w:id="205"/>
      <w:r w:rsidRPr="00121D99">
        <w:rPr>
          <w:rStyle w:val="SectionNumber"/>
          <w:rFonts w:ascii="Times New Roman" w:hAnsi="Times New Roman" w:cs="Times New Roman"/>
        </w:rPr>
        <w:lastRenderedPageBreak/>
        <w:t>9.4</w:t>
      </w:r>
      <w:r w:rsidRPr="00121D99">
        <w:rPr>
          <w:rFonts w:ascii="Times New Roman" w:hAnsi="Times New Roman" w:cs="Times New Roman"/>
        </w:rPr>
        <w:tab/>
        <w:t>Estimadores de calibración</w:t>
      </w:r>
      <w:bookmarkEnd w:id="208"/>
    </w:p>
    <w:p w14:paraId="1B0382B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calibración se ha establecido como un importante instrumento metodológico en la producción de grandes masas de estadísticas (</w:t>
      </w:r>
      <w:hyperlink w:anchor="ref-Sar08">
        <w:r w:rsidRPr="00121D99">
          <w:rPr>
            <w:rStyle w:val="Hyperlink"/>
            <w:rFonts w:ascii="Times New Roman" w:hAnsi="Times New Roman" w:cs="Times New Roman"/>
          </w:rPr>
          <w:t>C.-E. Särndal 2007</w:t>
        </w:r>
      </w:hyperlink>
      <w:r w:rsidRPr="00121D99">
        <w:rPr>
          <w:rFonts w:ascii="Times New Roman" w:hAnsi="Times New Roman" w:cs="Times New Roman"/>
        </w:rPr>
        <w:t>). Esta met</w:t>
      </w:r>
      <w:r w:rsidRPr="00121D99">
        <w:rPr>
          <w:rFonts w:ascii="Times New Roman" w:hAnsi="Times New Roman" w:cs="Times New Roman"/>
        </w:rPr>
        <w:t xml:space="preserve">odología integra información auxiliar en las estimaciones de la encuesta, no solo para garantizar la consistencia con las cifras oficiales reportadas por los INE, sino para hacer más eficiente el proceso de estimación.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da una breve descripción de este método:</w:t>
      </w:r>
    </w:p>
    <w:p w14:paraId="70B94DDC" w14:textId="77777777" w:rsidR="00C47D28" w:rsidRPr="00121D99" w:rsidRDefault="00491E10" w:rsidP="00491E10">
      <w:pPr>
        <w:pStyle w:val="Compact"/>
        <w:numPr>
          <w:ilvl w:val="0"/>
          <w:numId w:val="66"/>
        </w:numPr>
        <w:jc w:val="both"/>
        <w:rPr>
          <w:rFonts w:ascii="Times New Roman" w:hAnsi="Times New Roman" w:cs="Times New Roman"/>
        </w:rPr>
      </w:pPr>
      <w:r w:rsidRPr="00121D99">
        <w:rPr>
          <w:rFonts w:ascii="Times New Roman" w:hAnsi="Times New Roman" w:cs="Times New Roman"/>
        </w:rPr>
        <w:t xml:space="preserve">Suponga que se tiene acceso a un vector de información auxiliar,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pk</m:t>
            </m:r>
          </m:sub>
        </m:sSub>
        <m:r>
          <m:rPr>
            <m:sty m:val="p"/>
          </m:rPr>
          <w:rPr>
            <w:rFonts w:ascii="Cambria Math" w:hAnsi="Cambria Math" w:cs="Times New Roman"/>
          </w:rPr>
          <m:t>)</m:t>
        </m:r>
      </m:oMath>
      <w:r w:rsidRPr="00121D99">
        <w:rPr>
          <w:rFonts w:ascii="Times New Roman" w:hAnsi="Times New Roman" w:cs="Times New Roman"/>
        </w:rPr>
        <w:t xml:space="preserve">, de </w:t>
      </w:r>
      <m:oMath>
        <m:r>
          <w:rPr>
            <w:rFonts w:ascii="Cambria Math" w:hAnsi="Cambria Math" w:cs="Times New Roman"/>
          </w:rPr>
          <m:t>p</m:t>
        </m:r>
      </m:oMath>
      <w:r w:rsidRPr="00121D99">
        <w:rPr>
          <w:rFonts w:ascii="Times New Roman" w:hAnsi="Times New Roman" w:cs="Times New Roman"/>
        </w:rPr>
        <w:t xml:space="preserve"> </w:t>
      </w:r>
      <w:r w:rsidRPr="00121D99">
        <w:rPr>
          <w:rFonts w:ascii="Times New Roman" w:hAnsi="Times New Roman" w:cs="Times New Roman"/>
        </w:rPr>
        <w:t>variables auxiliares, el cual es conocido para los individuos seleccionados en la muestra.</w:t>
      </w:r>
    </w:p>
    <w:p w14:paraId="0FECEC68" w14:textId="77777777" w:rsidR="00C47D28" w:rsidRPr="00121D99" w:rsidRDefault="00491E10" w:rsidP="00491E10">
      <w:pPr>
        <w:pStyle w:val="Compact"/>
        <w:numPr>
          <w:ilvl w:val="0"/>
          <w:numId w:val="66"/>
        </w:numPr>
        <w:jc w:val="both"/>
        <w:rPr>
          <w:rFonts w:ascii="Times New Roman" w:hAnsi="Times New Roman" w:cs="Times New Roman"/>
        </w:rPr>
      </w:pPr>
      <w:r w:rsidRPr="00121D99">
        <w:rPr>
          <w:rFonts w:ascii="Times New Roman" w:hAnsi="Times New Roman" w:cs="Times New Roman"/>
        </w:rPr>
        <w:t xml:space="preserve">Además, por registros administrativos u otras fuentes de confianza, se tiene el conocimiento del total del vector de información auxiliar </w:t>
      </w:r>
      <m:oMath>
        <m:sSub>
          <m:sSubPr>
            <m:ctrlPr>
              <w:rPr>
                <w:rFonts w:ascii="Cambria Math" w:hAnsi="Cambria Math" w:cs="Times New Roman"/>
              </w:rPr>
            </m:ctrlPr>
          </m:sSubPr>
          <m:e>
            <m:r>
              <m:rPr>
                <m:sty m:val="b"/>
              </m:rPr>
              <w:rPr>
                <w:rFonts w:ascii="Cambria Math" w:hAnsi="Cambria Math" w:cs="Times New Roman"/>
              </w:rPr>
              <m:t>t</m:t>
            </m:r>
          </m:e>
          <m:sub>
            <m:r>
              <m:rPr>
                <m:sty m:val="b"/>
              </m:rPr>
              <w:rPr>
                <w:rFonts w:ascii="Cambria Math" w:hAnsi="Cambria Math" w:cs="Times New Roman"/>
              </w:rPr>
              <m:t>X</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e>
        </m:nary>
      </m:oMath>
      <w:r w:rsidRPr="00121D99">
        <w:rPr>
          <w:rFonts w:ascii="Times New Roman" w:hAnsi="Times New Roman" w:cs="Times New Roman"/>
        </w:rPr>
        <w:t>.</w:t>
      </w:r>
    </w:p>
    <w:p w14:paraId="0F361273" w14:textId="77777777" w:rsidR="00C47D28" w:rsidRPr="00121D99" w:rsidRDefault="00491E10" w:rsidP="00491E10">
      <w:pPr>
        <w:pStyle w:val="Compact"/>
        <w:numPr>
          <w:ilvl w:val="0"/>
          <w:numId w:val="66"/>
        </w:numPr>
        <w:jc w:val="both"/>
        <w:rPr>
          <w:rFonts w:ascii="Times New Roman" w:hAnsi="Times New Roman" w:cs="Times New Roman"/>
        </w:rPr>
      </w:pPr>
      <w:r w:rsidRPr="00121D99">
        <w:rPr>
          <w:rFonts w:ascii="Times New Roman" w:hAnsi="Times New Roman" w:cs="Times New Roman"/>
        </w:rPr>
        <w:t>El propósi</w:t>
      </w:r>
      <w:r w:rsidRPr="00121D99">
        <w:rPr>
          <w:rFonts w:ascii="Times New Roman" w:hAnsi="Times New Roman" w:cs="Times New Roman"/>
        </w:rPr>
        <w:t xml:space="preserve">to del estudio es estimar el total de la característica de interés incorporando la información auxiliar, dada por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w:r w:rsidRPr="00121D99">
        <w:rPr>
          <w:rFonts w:ascii="Times New Roman" w:hAnsi="Times New Roman" w:cs="Times New Roman"/>
        </w:rPr>
        <w:t>.</w:t>
      </w:r>
    </w:p>
    <w:p w14:paraId="286E6FE4" w14:textId="77777777" w:rsidR="00C47D28" w:rsidRPr="00121D99" w:rsidRDefault="00491E10" w:rsidP="00491E10">
      <w:pPr>
        <w:pStyle w:val="Compact"/>
        <w:numPr>
          <w:ilvl w:val="0"/>
          <w:numId w:val="66"/>
        </w:numPr>
        <w:jc w:val="both"/>
        <w:rPr>
          <w:rFonts w:ascii="Times New Roman" w:hAnsi="Times New Roman" w:cs="Times New Roman"/>
        </w:rPr>
      </w:pPr>
      <w:r w:rsidRPr="00121D99">
        <w:rPr>
          <w:rFonts w:ascii="Times New Roman" w:hAnsi="Times New Roman" w:cs="Times New Roman"/>
        </w:rPr>
        <w:t>Se requiere que los pesos resultantes cumplan con la siguiente restricción</w:t>
      </w:r>
    </w:p>
    <w:p w14:paraId="2FC73474" w14:textId="77777777" w:rsidR="00C47D28" w:rsidRPr="00121D99" w:rsidRDefault="00491E10" w:rsidP="002A286E">
      <w:pPr>
        <w:pStyle w:val="Compac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t</m:t>
              </m:r>
            </m:e>
            <m:sub>
              <m:r>
                <m:rPr>
                  <m:sty m:val="b"/>
                </m:rPr>
                <w:rPr>
                  <w:rFonts w:ascii="Cambria Math" w:hAnsi="Cambria Math" w:cs="Times New Roman"/>
                </w:rPr>
                <m:t>X</m:t>
              </m:r>
            </m:sub>
          </m:sSub>
        </m:oMath>
      </m:oMathPara>
    </w:p>
    <w:p w14:paraId="08340994" w14:textId="77777777" w:rsidR="00C47D28" w:rsidRPr="00121D99" w:rsidRDefault="00491E10" w:rsidP="00491E10">
      <w:pPr>
        <w:pStyle w:val="Compact"/>
        <w:numPr>
          <w:ilvl w:val="0"/>
          <w:numId w:val="66"/>
        </w:numPr>
        <w:jc w:val="both"/>
        <w:rPr>
          <w:rFonts w:ascii="Times New Roman" w:hAnsi="Times New Roman" w:cs="Times New Roman"/>
        </w:rPr>
      </w:pPr>
      <w:r w:rsidRPr="00121D99">
        <w:rPr>
          <w:rFonts w:ascii="Times New Roman" w:hAnsi="Times New Roman" w:cs="Times New Roman"/>
        </w:rPr>
        <w:t>la cual es conocida como la ecuaci</w:t>
      </w:r>
      <w:r w:rsidRPr="00121D99">
        <w:rPr>
          <w:rFonts w:ascii="Times New Roman" w:hAnsi="Times New Roman" w:cs="Times New Roman"/>
        </w:rPr>
        <w:t>ón de calibración.</w:t>
      </w:r>
    </w:p>
    <w:p w14:paraId="4F603886" w14:textId="77777777" w:rsidR="00C47D28" w:rsidRPr="00121D99" w:rsidRDefault="00491E10" w:rsidP="00491E10">
      <w:pPr>
        <w:pStyle w:val="Compact"/>
        <w:numPr>
          <w:ilvl w:val="0"/>
          <w:numId w:val="66"/>
        </w:numPr>
        <w:jc w:val="both"/>
        <w:rPr>
          <w:rFonts w:ascii="Times New Roman" w:hAnsi="Times New Roman" w:cs="Times New Roman"/>
        </w:rPr>
      </w:pPr>
      <w:r w:rsidRPr="00121D99">
        <w:rPr>
          <w:rFonts w:ascii="Times New Roman" w:hAnsi="Times New Roman" w:cs="Times New Roman"/>
        </w:rPr>
        <w:t xml:space="preserve">El resultado de la calibración es un nuevo conjunto de pesos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oMath>
      <w:r w:rsidRPr="00121D99">
        <w:rPr>
          <w:rFonts w:ascii="Times New Roman" w:hAnsi="Times New Roman" w:cs="Times New Roman"/>
        </w:rPr>
        <w:t xml:space="preserve"> que son muy cercanos al inverso de la probabilidad de inclusión del </w:t>
      </w:r>
      <m:oMath>
        <m:r>
          <w:rPr>
            <w:rFonts w:ascii="Cambria Math" w:hAnsi="Cambria Math" w:cs="Times New Roman"/>
          </w:rPr>
          <m:t>k</m:t>
        </m:r>
      </m:oMath>
      <w:r w:rsidRPr="00121D99">
        <w:rPr>
          <w:rFonts w:ascii="Times New Roman" w:hAnsi="Times New Roman" w:cs="Times New Roman"/>
        </w:rPr>
        <w:t xml:space="preserve">-ésimo elemento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oMath>
    </w:p>
    <w:p w14:paraId="39654AA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general, en América Latina, la estrategia de estimación utilizada por </w:t>
      </w:r>
      <w:r w:rsidRPr="00121D99">
        <w:rPr>
          <w:rFonts w:ascii="Times New Roman" w:hAnsi="Times New Roman" w:cs="Times New Roman"/>
        </w:rPr>
        <w:t>los INE recurre a la metodología de calibración sobre proyecciones poblacionales en los dominios de representatividad de la encuesta. Por ejemplo, departamento, zona urbana, zona rural, sexo y/o grupos de edad. Algunas ventajas de utilizar estos procedimie</w:t>
      </w:r>
      <w:r w:rsidRPr="00121D99">
        <w:rPr>
          <w:rFonts w:ascii="Times New Roman" w:hAnsi="Times New Roman" w:cs="Times New Roman"/>
        </w:rPr>
        <w:t>ntos es que las estimaciones tendrán un sesgo despreciable, y los errores estándares serán más pequeños al compararlos con los del estimador de Horvitz-Thompson; de esta forma se crea un sistema de ponderación que reproduce la información auxiliar disponib</w:t>
      </w:r>
      <w:r w:rsidRPr="00121D99">
        <w:rPr>
          <w:rFonts w:ascii="Times New Roman" w:hAnsi="Times New Roman" w:cs="Times New Roman"/>
        </w:rPr>
        <w:t>le y que es eficiente al momento de estimar cualquier característica de interés en la encuesta. Esta coherencia entre las cifras oficiales y las que la encuesta puede producir hace que sea preferible el uso de los estimadores de calibración.</w:t>
      </w:r>
    </w:p>
    <w:p w14:paraId="7DED46D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un encuesta</w:t>
      </w:r>
      <w:r w:rsidRPr="00121D99">
        <w:rPr>
          <w:rFonts w:ascii="Times New Roman" w:hAnsi="Times New Roman" w:cs="Times New Roman"/>
        </w:rPr>
        <w:t xml:space="preserve"> de hogares las restricciones de calibración pueden establecerse sobre características de hogares y características de personas al mismo tiempo. De esta forma, por ejemplo, es posible calibrar sobre las proyecciones demográficas de personas y al mismo tiem</w:t>
      </w:r>
      <w:r w:rsidRPr="00121D99">
        <w:rPr>
          <w:rFonts w:ascii="Times New Roman" w:hAnsi="Times New Roman" w:cs="Times New Roman"/>
        </w:rPr>
        <w:t xml:space="preserve">po controlar las estimaciones del número de hogares en el país de manera conjunta. </w:t>
      </w:r>
      <w:hyperlink w:anchor="ref-Estevao_Sarndal_2006">
        <w:r w:rsidRPr="00121D99">
          <w:rPr>
            <w:rStyle w:val="Hyperlink"/>
            <w:rFonts w:ascii="Times New Roman" w:hAnsi="Times New Roman" w:cs="Times New Roman"/>
          </w:rPr>
          <w:t>Estevao y Särndal</w:t>
        </w:r>
      </w:hyperlink>
      <w:r w:rsidRPr="00121D99">
        <w:rPr>
          <w:rFonts w:ascii="Times New Roman" w:hAnsi="Times New Roman" w:cs="Times New Roman"/>
        </w:rPr>
        <w:t xml:space="preserve"> (</w:t>
      </w:r>
      <w:hyperlink w:anchor="ref-Estevao_Sarndal_2006">
        <w:r w:rsidRPr="00121D99">
          <w:rPr>
            <w:rStyle w:val="Hyperlink"/>
            <w:rFonts w:ascii="Times New Roman" w:hAnsi="Times New Roman" w:cs="Times New Roman"/>
          </w:rPr>
          <w:t>2006</w:t>
        </w:r>
      </w:hyperlink>
      <w:r w:rsidRPr="00121D99">
        <w:rPr>
          <w:rFonts w:ascii="Times New Roman" w:hAnsi="Times New Roman" w:cs="Times New Roman"/>
        </w:rPr>
        <w:t>) discuten una amplia variedad de casos en donde se cali</w:t>
      </w:r>
      <w:r w:rsidRPr="00121D99">
        <w:rPr>
          <w:rFonts w:ascii="Times New Roman" w:hAnsi="Times New Roman" w:cs="Times New Roman"/>
        </w:rPr>
        <w:t xml:space="preserve">bra conjuntamente en distintos niveles de desagregación sobre diferentes esquema de muestreo. Por ejemplo, para la </w:t>
      </w:r>
      <w:r w:rsidRPr="00121D99">
        <w:rPr>
          <w:rFonts w:ascii="Times New Roman" w:hAnsi="Times New Roman" w:cs="Times New Roman"/>
          <w:i/>
          <w:iCs/>
        </w:rPr>
        <w:t>Encuesta Continua de Empleo</w:t>
      </w:r>
      <w:r w:rsidRPr="00121D99">
        <w:rPr>
          <w:rFonts w:ascii="Times New Roman" w:hAnsi="Times New Roman" w:cs="Times New Roman"/>
        </w:rPr>
        <w:t xml:space="preserve"> de Bolivia la calibración está inducida por una post-estratificación sobre los tamaños poblacionales de los cruce</w:t>
      </w:r>
      <w:r w:rsidRPr="00121D99">
        <w:rPr>
          <w:rFonts w:ascii="Times New Roman" w:hAnsi="Times New Roman" w:cs="Times New Roman"/>
        </w:rPr>
        <w:t>s resultantes entre las variable Departamento (hay 9 departamentos), Zona (rural y urbano) y PET (con dos categorías: mayor o igual a 10 años y menor de 10 años).</w:t>
      </w:r>
    </w:p>
    <w:p w14:paraId="12C4DC4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resumen, utilizar este tipo de estimadores garantiza una </w:t>
      </w:r>
      <w:r w:rsidRPr="00121D99">
        <w:rPr>
          <w:rFonts w:ascii="Times New Roman" w:hAnsi="Times New Roman" w:cs="Times New Roman"/>
          <w:i/>
          <w:iCs/>
        </w:rPr>
        <w:t>consistencia estética</w:t>
      </w:r>
      <w:r w:rsidRPr="00121D99">
        <w:rPr>
          <w:rFonts w:ascii="Times New Roman" w:hAnsi="Times New Roman" w:cs="Times New Roman"/>
        </w:rPr>
        <w:t>, puesto que</w:t>
      </w:r>
      <w:r w:rsidRPr="00121D99">
        <w:rPr>
          <w:rFonts w:ascii="Times New Roman" w:hAnsi="Times New Roman" w:cs="Times New Roman"/>
        </w:rPr>
        <w:t xml:space="preserve"> es deseable que las estimaciones puntuales de las encuestas coincidan con los conteos censales, proyecciones poblacionales, registros estadísticos o registros administrativos. Además, existirá un </w:t>
      </w:r>
      <w:r w:rsidRPr="00121D99">
        <w:rPr>
          <w:rFonts w:ascii="Times New Roman" w:hAnsi="Times New Roman" w:cs="Times New Roman"/>
          <w:i/>
          <w:iCs/>
        </w:rPr>
        <w:t>aumento de la precisión</w:t>
      </w:r>
      <w:r w:rsidRPr="00121D99">
        <w:rPr>
          <w:rFonts w:ascii="Times New Roman" w:hAnsi="Times New Roman" w:cs="Times New Roman"/>
        </w:rPr>
        <w:t xml:space="preserve">, porque en la búsqueda de la mejor </w:t>
      </w:r>
      <w:r w:rsidRPr="00121D99">
        <w:rPr>
          <w:rFonts w:ascii="Times New Roman" w:hAnsi="Times New Roman" w:cs="Times New Roman"/>
        </w:rPr>
        <w:t xml:space="preserve">estrategia de muestreo, el </w:t>
      </w:r>
      <w:r w:rsidRPr="00121D99">
        <w:rPr>
          <w:rFonts w:ascii="Times New Roman" w:hAnsi="Times New Roman" w:cs="Times New Roman"/>
        </w:rPr>
        <w:lastRenderedPageBreak/>
        <w:t xml:space="preserve">estadístico quiere obtener cifras precisas y confiables que induzcan intervalos de variación angostos y menores errores de muestreo. Por último, si existe una integración adecuada de la información auxiliar, se </w:t>
      </w:r>
      <w:r w:rsidRPr="00121D99">
        <w:rPr>
          <w:rFonts w:ascii="Times New Roman" w:hAnsi="Times New Roman" w:cs="Times New Roman"/>
          <w:i/>
          <w:iCs/>
        </w:rPr>
        <w:t>disminuye el sesgo</w:t>
      </w:r>
      <w:r w:rsidRPr="00121D99">
        <w:rPr>
          <w:rFonts w:ascii="Times New Roman" w:hAnsi="Times New Roman" w:cs="Times New Roman"/>
        </w:rPr>
        <w:t xml:space="preserve"> generado por la ausencia de respuesta (debido a los individuos) o por la falta de cobertura (debido a los defectos del marco de muestreo).</w:t>
      </w:r>
    </w:p>
    <w:p w14:paraId="2543BF5A" w14:textId="77777777" w:rsidR="00C47D28" w:rsidRPr="00121D99" w:rsidRDefault="00491E10" w:rsidP="002A286E">
      <w:pPr>
        <w:pStyle w:val="Heading3"/>
        <w:jc w:val="both"/>
        <w:rPr>
          <w:rFonts w:ascii="Times New Roman" w:hAnsi="Times New Roman" w:cs="Times New Roman"/>
        </w:rPr>
      </w:pPr>
      <w:bookmarkStart w:id="209" w:name="ganancia-en-eficiencia"/>
      <w:bookmarkStart w:id="210" w:name="_Toc91768873"/>
      <w:r w:rsidRPr="00121D99">
        <w:rPr>
          <w:rStyle w:val="SectionNumber"/>
          <w:rFonts w:ascii="Times New Roman" w:hAnsi="Times New Roman" w:cs="Times New Roman"/>
        </w:rPr>
        <w:t>9.4.1</w:t>
      </w:r>
      <w:r w:rsidRPr="00121D99">
        <w:rPr>
          <w:rFonts w:ascii="Times New Roman" w:hAnsi="Times New Roman" w:cs="Times New Roman"/>
        </w:rPr>
        <w:tab/>
        <w:t>Ganancia en eficiencia</w:t>
      </w:r>
      <w:bookmarkEnd w:id="210"/>
    </w:p>
    <w:p w14:paraId="3310A99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Para mostrar cómo los estimadores de calibración inducen menores varianzas que los esti</w:t>
      </w:r>
      <w:r w:rsidRPr="00121D99">
        <w:rPr>
          <w:rFonts w:ascii="Times New Roman" w:hAnsi="Times New Roman" w:cs="Times New Roman"/>
        </w:rPr>
        <w:t>madores comunes, se planeó el siguiente experimento de simulación empírica:</w:t>
      </w:r>
    </w:p>
    <w:p w14:paraId="214649FD" w14:textId="77777777" w:rsidR="00C47D28" w:rsidRPr="00121D99" w:rsidRDefault="00491E10" w:rsidP="00491E10">
      <w:pPr>
        <w:pStyle w:val="Compact"/>
        <w:numPr>
          <w:ilvl w:val="0"/>
          <w:numId w:val="67"/>
        </w:numPr>
        <w:jc w:val="both"/>
        <w:rPr>
          <w:rFonts w:ascii="Times New Roman" w:hAnsi="Times New Roman" w:cs="Times New Roman"/>
        </w:rPr>
      </w:pPr>
      <w:r w:rsidRPr="00121D99">
        <w:rPr>
          <w:rFonts w:ascii="Times New Roman" w:hAnsi="Times New Roman" w:cs="Times New Roman"/>
        </w:rPr>
        <w:t>Se generaron cuatro conjuntos de datos que guardan cierto tipo de relación específica entre la variable de interés y las variables de información auxiliar.</w:t>
      </w:r>
    </w:p>
    <w:p w14:paraId="209143BB" w14:textId="77777777" w:rsidR="00C47D28" w:rsidRPr="00121D99" w:rsidRDefault="00491E10" w:rsidP="00491E10">
      <w:pPr>
        <w:pStyle w:val="Compact"/>
        <w:numPr>
          <w:ilvl w:val="0"/>
          <w:numId w:val="67"/>
        </w:numPr>
        <w:jc w:val="both"/>
        <w:rPr>
          <w:rFonts w:ascii="Times New Roman" w:hAnsi="Times New Roman" w:cs="Times New Roman"/>
        </w:rPr>
      </w:pPr>
      <w:r w:rsidRPr="00121D99">
        <w:rPr>
          <w:rFonts w:ascii="Times New Roman" w:hAnsi="Times New Roman" w:cs="Times New Roman"/>
        </w:rPr>
        <w:t>Se utilizó la metodología de calibración y se compararon, de forma empírica, para mil iteraciones, las medidas de variabilidad.</w:t>
      </w:r>
    </w:p>
    <w:p w14:paraId="7FE0281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Para el primer conjunto de datos, se supuso que existe una relación lineal entre la característica de interés y una variable de </w:t>
      </w:r>
      <w:r w:rsidRPr="00121D99">
        <w:rPr>
          <w:rFonts w:ascii="Times New Roman" w:hAnsi="Times New Roman" w:cs="Times New Roman"/>
        </w:rPr>
        <w:t>información auxiliar continua. Se nota que existe homoscedasticidad en el modelo y que los residuales tienen un comportamiento coherente. A pesar de que ambos estimadores se muestran insesgados para el parámetro de interés, se nota que el estimador de cali</w:t>
      </w:r>
      <w:r w:rsidRPr="00121D99">
        <w:rPr>
          <w:rFonts w:ascii="Times New Roman" w:hAnsi="Times New Roman" w:cs="Times New Roman"/>
        </w:rPr>
        <w:t>bración es menos disperso y más eficiente.</w:t>
      </w:r>
    </w:p>
    <w:p w14:paraId="556EB4F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Las cuatro siguientes figuras muestran la relación lineal entra las variables (arriba-izquierda), los resudiales ajustados en un modelo de regesión simple (arriba-derecha), la dispersión (abajo-izquierda) de las e</w:t>
      </w:r>
      <w:r w:rsidRPr="00121D99">
        <w:rPr>
          <w:rFonts w:ascii="Times New Roman" w:hAnsi="Times New Roman" w:cs="Times New Roman"/>
        </w:rPr>
        <w:t>stimaciones de Horvitz-Thompson (puntos grises) y de las estimaciones de calibración (puntos negros), así como la distribución empírica (abajo-derecha) del estimador de Horvitz-Thompson (línea gris) y del estimador de calibración (línea negra), en donde la</w:t>
      </w:r>
      <w:r w:rsidRPr="00121D99">
        <w:rPr>
          <w:rFonts w:ascii="Times New Roman" w:hAnsi="Times New Roman" w:cs="Times New Roman"/>
        </w:rPr>
        <w:t xml:space="preserve"> línea vertical indica el valor del parámetros poblacional.</w:t>
      </w:r>
    </w:p>
    <w:p w14:paraId="1320A9EB"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032835BF" wp14:editId="38A2A4F2">
            <wp:extent cx="5334000" cy="3170766"/>
            <wp:effectExtent l="0" t="0" r="0" b="0"/>
            <wp:docPr id="6" name="Picture" descr="Comportamiento del estimador de calibración en una relación de dependencia lineal"/>
            <wp:cNvGraphicFramePr/>
            <a:graphic xmlns:a="http://schemas.openxmlformats.org/drawingml/2006/main">
              <a:graphicData uri="http://schemas.openxmlformats.org/drawingml/2006/picture">
                <pic:pic xmlns:pic="http://schemas.openxmlformats.org/drawingml/2006/picture">
                  <pic:nvPicPr>
                    <pic:cNvPr id="0" name="Picture" descr="Pics/c5.png"/>
                    <pic:cNvPicPr>
                      <a:picLocks noChangeAspect="1" noChangeArrowheads="1"/>
                    </pic:cNvPicPr>
                  </pic:nvPicPr>
                  <pic:blipFill>
                    <a:blip r:embed="rId14"/>
                    <a:stretch>
                      <a:fillRect/>
                    </a:stretch>
                  </pic:blipFill>
                  <pic:spPr bwMode="auto">
                    <a:xfrm>
                      <a:off x="0" y="0"/>
                      <a:ext cx="5334000" cy="3170766"/>
                    </a:xfrm>
                    <a:prstGeom prst="rect">
                      <a:avLst/>
                    </a:prstGeom>
                    <a:noFill/>
                    <a:ln w="9525">
                      <a:noFill/>
                      <a:headEnd/>
                      <a:tailEnd/>
                    </a:ln>
                  </pic:spPr>
                </pic:pic>
              </a:graphicData>
            </a:graphic>
          </wp:inline>
        </w:drawing>
      </w:r>
    </w:p>
    <w:p w14:paraId="67235577"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iCs/>
        </w:rPr>
        <w:t>Comportamiento del estimador de calibración en una relación de dependencia lineal</w:t>
      </w:r>
    </w:p>
    <w:p w14:paraId="51929FC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El segundo conjunto de datos asume que existe una relación lineal entre la característica de interés y una variable de información auxiliar continua. Se nota que existe heteroscedasticidad en el modelo y los residuales lo muestran. A pesar de que ambos est</w:t>
      </w:r>
      <w:r w:rsidRPr="00121D99">
        <w:rPr>
          <w:rFonts w:ascii="Times New Roman" w:hAnsi="Times New Roman" w:cs="Times New Roman"/>
        </w:rPr>
        <w:t>imadores se muestran insesgados para el parámetro de interés, el estimador de calibración es un poco más eficiente que el de Horvitz-Thompson.</w:t>
      </w:r>
    </w:p>
    <w:p w14:paraId="0109790E"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529EB979" wp14:editId="2E3E3478">
            <wp:extent cx="5334000" cy="3170766"/>
            <wp:effectExtent l="0" t="0" r="0" b="0"/>
            <wp:docPr id="7" name="Picture" descr="Comportamiento del estimador de calibración en una relación de dependencia lineal con heteoscedasticidad"/>
            <wp:cNvGraphicFramePr/>
            <a:graphic xmlns:a="http://schemas.openxmlformats.org/drawingml/2006/main">
              <a:graphicData uri="http://schemas.openxmlformats.org/drawingml/2006/picture">
                <pic:pic xmlns:pic="http://schemas.openxmlformats.org/drawingml/2006/picture">
                  <pic:nvPicPr>
                    <pic:cNvPr id="0" name="Picture" descr="Pics/c6.png"/>
                    <pic:cNvPicPr>
                      <a:picLocks noChangeAspect="1" noChangeArrowheads="1"/>
                    </pic:cNvPicPr>
                  </pic:nvPicPr>
                  <pic:blipFill>
                    <a:blip r:embed="rId15"/>
                    <a:stretch>
                      <a:fillRect/>
                    </a:stretch>
                  </pic:blipFill>
                  <pic:spPr bwMode="auto">
                    <a:xfrm>
                      <a:off x="0" y="0"/>
                      <a:ext cx="5334000" cy="3170766"/>
                    </a:xfrm>
                    <a:prstGeom prst="rect">
                      <a:avLst/>
                    </a:prstGeom>
                    <a:noFill/>
                    <a:ln w="9525">
                      <a:noFill/>
                      <a:headEnd/>
                      <a:tailEnd/>
                    </a:ln>
                  </pic:spPr>
                </pic:pic>
              </a:graphicData>
            </a:graphic>
          </wp:inline>
        </w:drawing>
      </w:r>
    </w:p>
    <w:p w14:paraId="6375D20B"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iCs/>
        </w:rPr>
        <w:t>Comportamiento del estimador de calibración en una relación de dependencia lineal con heteoscedasticidad</w:t>
      </w:r>
    </w:p>
    <w:p w14:paraId="3A07E68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El ter</w:t>
      </w:r>
      <w:r w:rsidRPr="00121D99">
        <w:rPr>
          <w:rFonts w:ascii="Times New Roman" w:hAnsi="Times New Roman" w:cs="Times New Roman"/>
        </w:rPr>
        <w:t>cer conjunto de datos asume que existe una relación cuadrática entre la característica de interés y una variable de información auxiliar continua. Al utilizar un estimador de calibración lineal, los residuales muestran un comportamiento inapropiado. Sin em</w:t>
      </w:r>
      <w:r w:rsidRPr="00121D99">
        <w:rPr>
          <w:rFonts w:ascii="Times New Roman" w:hAnsi="Times New Roman" w:cs="Times New Roman"/>
        </w:rPr>
        <w:t>bargo, ambos estimadores se muestran insesgados para el parámetro de interés, pero el estimador de calibración es más eficiente que el de Horvitz-Thompson.</w:t>
      </w:r>
    </w:p>
    <w:p w14:paraId="5C23E258"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236FAD72" wp14:editId="0E5DBDB1">
            <wp:extent cx="5334000" cy="3170766"/>
            <wp:effectExtent l="0" t="0" r="0" b="0"/>
            <wp:docPr id="8" name="Picture" descr="Comportamiento del estimador de calibración en una relación de dependencia cuadrática"/>
            <wp:cNvGraphicFramePr/>
            <a:graphic xmlns:a="http://schemas.openxmlformats.org/drawingml/2006/main">
              <a:graphicData uri="http://schemas.openxmlformats.org/drawingml/2006/picture">
                <pic:pic xmlns:pic="http://schemas.openxmlformats.org/drawingml/2006/picture">
                  <pic:nvPicPr>
                    <pic:cNvPr id="0" name="Picture" descr="Pics/c7.png"/>
                    <pic:cNvPicPr>
                      <a:picLocks noChangeAspect="1" noChangeArrowheads="1"/>
                    </pic:cNvPicPr>
                  </pic:nvPicPr>
                  <pic:blipFill>
                    <a:blip r:embed="rId16"/>
                    <a:stretch>
                      <a:fillRect/>
                    </a:stretch>
                  </pic:blipFill>
                  <pic:spPr bwMode="auto">
                    <a:xfrm>
                      <a:off x="0" y="0"/>
                      <a:ext cx="5334000" cy="3170766"/>
                    </a:xfrm>
                    <a:prstGeom prst="rect">
                      <a:avLst/>
                    </a:prstGeom>
                    <a:noFill/>
                    <a:ln w="9525">
                      <a:noFill/>
                      <a:headEnd/>
                      <a:tailEnd/>
                    </a:ln>
                  </pic:spPr>
                </pic:pic>
              </a:graphicData>
            </a:graphic>
          </wp:inline>
        </w:drawing>
      </w:r>
    </w:p>
    <w:p w14:paraId="67AF3C3B"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iCs/>
        </w:rPr>
        <w:t>Comportamiento del estimador de calibración en una relación de dependencia cuadrática</w:t>
      </w:r>
    </w:p>
    <w:p w14:paraId="48A6A3B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El último co</w:t>
      </w:r>
      <w:r w:rsidRPr="00121D99">
        <w:rPr>
          <w:rFonts w:ascii="Times New Roman" w:hAnsi="Times New Roman" w:cs="Times New Roman"/>
        </w:rPr>
        <w:t>njunto de datos asume que existe una relación logística entre la característica de interés y una variable de información auxiliar dicotómica Al utilizar un estimador de calibración lineal, los residuales muestran un comportamiento inapropiado. Ambos estima</w:t>
      </w:r>
      <w:r w:rsidRPr="00121D99">
        <w:rPr>
          <w:rFonts w:ascii="Times New Roman" w:hAnsi="Times New Roman" w:cs="Times New Roman"/>
        </w:rPr>
        <w:t>dores se muestran insesgados para el parámetro de interés e igual de eficientes.</w:t>
      </w:r>
    </w:p>
    <w:p w14:paraId="3BE355C2"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3D42E985" wp14:editId="4B057253">
            <wp:extent cx="5334000" cy="3167062"/>
            <wp:effectExtent l="0" t="0" r="0" b="0"/>
            <wp:docPr id="9" name="Picture" descr="Comportamiento del estimador de calibración en una relación de dependencia logística"/>
            <wp:cNvGraphicFramePr/>
            <a:graphic xmlns:a="http://schemas.openxmlformats.org/drawingml/2006/main">
              <a:graphicData uri="http://schemas.openxmlformats.org/drawingml/2006/picture">
                <pic:pic xmlns:pic="http://schemas.openxmlformats.org/drawingml/2006/picture">
                  <pic:nvPicPr>
                    <pic:cNvPr id="0" name="Picture" descr="Pics/c8.png"/>
                    <pic:cNvPicPr>
                      <a:picLocks noChangeAspect="1" noChangeArrowheads="1"/>
                    </pic:cNvPicPr>
                  </pic:nvPicPr>
                  <pic:blipFill>
                    <a:blip r:embed="rId17"/>
                    <a:stretch>
                      <a:fillRect/>
                    </a:stretch>
                  </pic:blipFill>
                  <pic:spPr bwMode="auto">
                    <a:xfrm>
                      <a:off x="0" y="0"/>
                      <a:ext cx="5334000" cy="3167062"/>
                    </a:xfrm>
                    <a:prstGeom prst="rect">
                      <a:avLst/>
                    </a:prstGeom>
                    <a:noFill/>
                    <a:ln w="9525">
                      <a:noFill/>
                      <a:headEnd/>
                      <a:tailEnd/>
                    </a:ln>
                  </pic:spPr>
                </pic:pic>
              </a:graphicData>
            </a:graphic>
          </wp:inline>
        </w:drawing>
      </w:r>
    </w:p>
    <w:p w14:paraId="1B5DC8BF"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iCs/>
        </w:rPr>
        <w:t>Comportamiento del estimador de calibración en una relación de dependencia logística</w:t>
      </w:r>
    </w:p>
    <w:p w14:paraId="77EB15F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 xml:space="preserve">Es posible demostrar que la razón entre la varianza del estimador de calibración con la </w:t>
      </w:r>
      <w:r w:rsidRPr="00121D99">
        <w:rPr>
          <w:rFonts w:ascii="Times New Roman" w:hAnsi="Times New Roman" w:cs="Times New Roman"/>
        </w:rPr>
        <w:t xml:space="preserve">varianza del estimador de Horvitz-Thompson está supeditada al coeficiente de determinación </w:t>
      </w:r>
      <m:oMath>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ξ</m:t>
            </m:r>
          </m:sub>
          <m:sup>
            <m:r>
              <w:rPr>
                <w:rFonts w:ascii="Cambria Math" w:hAnsi="Cambria Math" w:cs="Times New Roman"/>
              </w:rPr>
              <m:t>2</m:t>
            </m:r>
          </m:sup>
        </m:sSubSup>
      </m:oMath>
      <w:r w:rsidRPr="00121D99">
        <w:rPr>
          <w:rFonts w:ascii="Times New Roman" w:hAnsi="Times New Roman" w:cs="Times New Roman"/>
        </w:rPr>
        <w:t xml:space="preserve"> en un modelo de regresión lineal simple </w:t>
      </w:r>
      <m:oMath>
        <m:r>
          <w:rPr>
            <w:rFonts w:ascii="Cambria Math" w:hAnsi="Cambria Math" w:cs="Times New Roman"/>
          </w:rPr>
          <m:t>ξ</m:t>
        </m:r>
      </m:oMath>
      <w:r w:rsidRPr="00121D99">
        <w:rPr>
          <w:rFonts w:ascii="Times New Roman" w:hAnsi="Times New Roman" w:cs="Times New Roman"/>
        </w:rPr>
        <w:t xml:space="preserve"> entre la característica de interés y la información auxiliar.</w:t>
      </w:r>
    </w:p>
    <w:p w14:paraId="10B75325" w14:textId="77777777" w:rsidR="00C47D28" w:rsidRPr="00121D99" w:rsidRDefault="00491E10" w:rsidP="002A286E">
      <w:pPr>
        <w:pStyle w:val="BodyText"/>
        <w:jc w:val="both"/>
        <w:rPr>
          <w:rFonts w:ascii="Times New Roman" w:hAnsi="Times New Roman" w:cs="Times New Roman"/>
        </w:rPr>
      </w:pPr>
      <m:oMathPara>
        <m:oMathParaPr>
          <m:jc m:val="center"/>
        </m:oMathParaPr>
        <m:oMath>
          <m:f>
            <m:fPr>
              <m:ctrlPr>
                <w:rPr>
                  <w:rFonts w:ascii="Cambria Math" w:hAnsi="Cambria Math" w:cs="Times New Roman"/>
                </w:rPr>
              </m:ctrlPr>
            </m:fPr>
            <m:num>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cal</m:t>
                  </m:r>
                </m:sub>
              </m:sSub>
              <m:r>
                <m:rPr>
                  <m:sty m:val="p"/>
                </m:rPr>
                <w:rPr>
                  <w:rFonts w:ascii="Cambria Math" w:hAnsi="Cambria Math" w:cs="Times New Roman"/>
                </w:rPr>
                <m:t>)</m:t>
              </m:r>
            </m:num>
            <m:den>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HT</m:t>
                  </m:r>
                </m:sub>
              </m:sSub>
              <m:r>
                <m:rPr>
                  <m:sty m:val="p"/>
                </m:rPr>
                <w:rPr>
                  <w:rFonts w:ascii="Cambria Math" w:hAnsi="Cambria Math" w:cs="Times New Roman"/>
                </w:rPr>
                <m:t>)</m:t>
              </m:r>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ξ</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o</m:t>
          </m:r>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n</m:t>
              </m:r>
            </m:e>
          </m:rad>
          <m:r>
            <m:rPr>
              <m:sty m:val="p"/>
            </m:rPr>
            <w:rPr>
              <w:rFonts w:ascii="Cambria Math" w:hAnsi="Cambria Math" w:cs="Times New Roman"/>
            </w:rPr>
            <m:t>))≈</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ξ</m:t>
              </m:r>
            </m:sub>
            <m:sup>
              <m:r>
                <w:rPr>
                  <w:rFonts w:ascii="Cambria Math" w:hAnsi="Cambria Math" w:cs="Times New Roman"/>
                </w:rPr>
                <m:t>2</m:t>
              </m:r>
            </m:sup>
          </m:sSubSup>
          <m:r>
            <m:rPr>
              <m:sty m:val="p"/>
            </m:rPr>
            <w:rPr>
              <w:rFonts w:ascii="Cambria Math" w:hAnsi="Cambria Math" w:cs="Times New Roman"/>
            </w:rPr>
            <m:t>)</m:t>
          </m:r>
        </m:oMath>
      </m:oMathPara>
    </w:p>
    <w:p w14:paraId="63FD69D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ende, usar la metodología de calibración supone casi siempre una ganancia en la eficiencia de la estrategia de muestreo.</w:t>
      </w:r>
    </w:p>
    <w:p w14:paraId="0BD13352" w14:textId="77777777" w:rsidR="00C47D28" w:rsidRPr="00121D99" w:rsidRDefault="00491E10" w:rsidP="002A286E">
      <w:pPr>
        <w:pStyle w:val="Heading3"/>
        <w:jc w:val="both"/>
        <w:rPr>
          <w:rFonts w:ascii="Times New Roman" w:hAnsi="Times New Roman" w:cs="Times New Roman"/>
        </w:rPr>
      </w:pPr>
      <w:bookmarkStart w:id="211" w:name="Xebf30067f90d11665366151f55f6cb3f8b77809"/>
      <w:bookmarkStart w:id="212" w:name="_Toc91768874"/>
      <w:bookmarkEnd w:id="209"/>
      <w:r w:rsidRPr="00121D99">
        <w:rPr>
          <w:rStyle w:val="SectionNumber"/>
          <w:rFonts w:ascii="Times New Roman" w:hAnsi="Times New Roman" w:cs="Times New Roman"/>
        </w:rPr>
        <w:t>9.4.2</w:t>
      </w:r>
      <w:r w:rsidRPr="00121D99">
        <w:rPr>
          <w:rFonts w:ascii="Times New Roman" w:hAnsi="Times New Roman" w:cs="Times New Roman"/>
        </w:rPr>
        <w:tab/>
        <w:t>Diferentes formas del estimador de calibración</w:t>
      </w:r>
      <w:bookmarkEnd w:id="212"/>
    </w:p>
    <w:p w14:paraId="73AA93B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calibración es un ajuste que se realiza a los pesos de muestreo c</w:t>
      </w:r>
      <w:r w:rsidRPr="00121D99">
        <w:rPr>
          <w:rFonts w:ascii="Times New Roman" w:hAnsi="Times New Roman" w:cs="Times New Roman"/>
        </w:rPr>
        <w:t>on el propósito de que las estimaciones de algunas variables de control reproduzcan de forma perfecta los totales poblacionales de estas variables. Sin embargo, es necesario tener en cuenta las diferencias entre los métodos de calibración, que en general c</w:t>
      </w:r>
      <w:r w:rsidRPr="00121D99">
        <w:rPr>
          <w:rFonts w:ascii="Times New Roman" w:hAnsi="Times New Roman" w:cs="Times New Roman"/>
        </w:rPr>
        <w:t>orresponderán con el nivel de desagregación de información auxiliar:</w:t>
      </w:r>
    </w:p>
    <w:p w14:paraId="71F11BBB" w14:textId="77777777" w:rsidR="00C47D28" w:rsidRPr="00121D99" w:rsidRDefault="00491E10" w:rsidP="00491E10">
      <w:pPr>
        <w:pStyle w:val="Compact"/>
        <w:numPr>
          <w:ilvl w:val="0"/>
          <w:numId w:val="68"/>
        </w:numPr>
        <w:jc w:val="both"/>
        <w:rPr>
          <w:rFonts w:ascii="Times New Roman" w:hAnsi="Times New Roman" w:cs="Times New Roman"/>
        </w:rPr>
      </w:pPr>
      <w:r w:rsidRPr="00121D99">
        <w:rPr>
          <w:rFonts w:ascii="Times New Roman" w:hAnsi="Times New Roman" w:cs="Times New Roman"/>
        </w:rPr>
        <w:t>Calibración con variables continuas, que es el caso en donde la calibración se realiza con totales de variables continuas como ingreso o gasto, entre otras.</w:t>
      </w:r>
    </w:p>
    <w:p w14:paraId="49C1CFBE" w14:textId="77777777" w:rsidR="00C47D28" w:rsidRPr="00121D99" w:rsidRDefault="00491E10" w:rsidP="00491E10">
      <w:pPr>
        <w:pStyle w:val="Compact"/>
        <w:numPr>
          <w:ilvl w:val="0"/>
          <w:numId w:val="68"/>
        </w:numPr>
        <w:jc w:val="both"/>
        <w:rPr>
          <w:rFonts w:ascii="Times New Roman" w:hAnsi="Times New Roman" w:cs="Times New Roman"/>
        </w:rPr>
      </w:pPr>
      <w:r w:rsidRPr="00121D99">
        <w:rPr>
          <w:rFonts w:ascii="Times New Roman" w:hAnsi="Times New Roman" w:cs="Times New Roman"/>
        </w:rPr>
        <w:t>Post-estratificación con varia</w:t>
      </w:r>
      <w:r w:rsidRPr="00121D99">
        <w:rPr>
          <w:rFonts w:ascii="Times New Roman" w:hAnsi="Times New Roman" w:cs="Times New Roman"/>
        </w:rPr>
        <w:t>bles categóricas, que representa el caso en donde la calibración se realiza con los tamaños poblacionales (basados en proyecciones demográficas o registros administrativos) de subgrupos de interés.</w:t>
      </w:r>
    </w:p>
    <w:p w14:paraId="2B4B7AC6" w14:textId="77777777" w:rsidR="00C47D28" w:rsidRPr="00121D99" w:rsidRDefault="00491E10" w:rsidP="00491E10">
      <w:pPr>
        <w:pStyle w:val="Compact"/>
        <w:numPr>
          <w:ilvl w:val="0"/>
          <w:numId w:val="68"/>
        </w:numPr>
        <w:jc w:val="both"/>
        <w:rPr>
          <w:rFonts w:ascii="Times New Roman" w:hAnsi="Times New Roman" w:cs="Times New Roman"/>
        </w:rPr>
      </w:pPr>
      <w:r w:rsidRPr="00121D99">
        <w:rPr>
          <w:rFonts w:ascii="Times New Roman" w:hAnsi="Times New Roman" w:cs="Times New Roman"/>
          <w:i/>
          <w:iCs/>
        </w:rPr>
        <w:t>Raking</w:t>
      </w:r>
      <w:r w:rsidRPr="00121D99">
        <w:rPr>
          <w:rFonts w:ascii="Times New Roman" w:hAnsi="Times New Roman" w:cs="Times New Roman"/>
        </w:rPr>
        <w:t xml:space="preserve"> con variables categóricas, que se define como una c</w:t>
      </w:r>
      <w:r w:rsidRPr="00121D99">
        <w:rPr>
          <w:rFonts w:ascii="Times New Roman" w:hAnsi="Times New Roman" w:cs="Times New Roman"/>
        </w:rPr>
        <w:t>alibración sobre los tamaños marginales de tablas de contingencia de subgrupos de interés. A diferencia del caso anterior, esta calibración no tiene en cuenta los tamaños de los cruces, sino solo los tamaños marginales; por ende, este método induce menos r</w:t>
      </w:r>
      <w:r w:rsidRPr="00121D99">
        <w:rPr>
          <w:rFonts w:ascii="Times New Roman" w:hAnsi="Times New Roman" w:cs="Times New Roman"/>
        </w:rPr>
        <w:t>estricciones.</w:t>
      </w:r>
    </w:p>
    <w:p w14:paraId="09B1D41A" w14:textId="77777777" w:rsidR="00C47D28" w:rsidRPr="00121D99" w:rsidRDefault="00491E10" w:rsidP="002A286E">
      <w:pPr>
        <w:pStyle w:val="Heading4"/>
        <w:jc w:val="both"/>
        <w:rPr>
          <w:rFonts w:ascii="Times New Roman" w:hAnsi="Times New Roman" w:cs="Times New Roman"/>
        </w:rPr>
      </w:pPr>
      <w:bookmarkStart w:id="213" w:name="postestratificación"/>
      <w:r w:rsidRPr="00121D99">
        <w:rPr>
          <w:rFonts w:ascii="Times New Roman" w:hAnsi="Times New Roman" w:cs="Times New Roman"/>
        </w:rPr>
        <w:t>Postestratificación</w:t>
      </w:r>
    </w:p>
    <w:p w14:paraId="0622989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postestratificación es una de las técnicas más usadas para el ajuste de los pesos de muestreo vía calibración. Este ajuste requiere la definición de categorías poblacionales. Por ejemplo, personas en un determinado grup</w:t>
      </w:r>
      <w:r w:rsidRPr="00121D99">
        <w:rPr>
          <w:rFonts w:ascii="Times New Roman" w:hAnsi="Times New Roman" w:cs="Times New Roman"/>
        </w:rPr>
        <w:t xml:space="preserve">o de edad, en cierta región y de cierta raza. Este método se implementa dentro de cada uno de los cruces inducidos por las covariables de interés (edad, región, raza). Nótese que, es necesario tener acceso a la información auxiliar a nivel de </w:t>
      </w:r>
      <w:r w:rsidRPr="00121D99">
        <w:rPr>
          <w:rFonts w:ascii="Times New Roman" w:hAnsi="Times New Roman" w:cs="Times New Roman"/>
          <w:i/>
          <w:iCs/>
        </w:rPr>
        <w:t>todos</w:t>
      </w:r>
      <w:r w:rsidRPr="00121D99">
        <w:rPr>
          <w:rFonts w:ascii="Times New Roman" w:hAnsi="Times New Roman" w:cs="Times New Roman"/>
        </w:rPr>
        <w:t xml:space="preserve"> los cru</w:t>
      </w:r>
      <w:r w:rsidRPr="00121D99">
        <w:rPr>
          <w:rFonts w:ascii="Times New Roman" w:hAnsi="Times New Roman" w:cs="Times New Roman"/>
        </w:rPr>
        <w:t>ces definidos por los subgrupos. Usualmente corresponden a proyecciones demográficas. En este caso, la suma de los pesos ajustados reproducirán con exactitud los tamaños poblacionales en cada cruce.</w:t>
      </w:r>
    </w:p>
    <w:p w14:paraId="784422E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Las categorías formadas para definir los pesos de muestre</w:t>
      </w:r>
      <w:r w:rsidRPr="00121D99">
        <w:rPr>
          <w:rFonts w:ascii="Times New Roman" w:hAnsi="Times New Roman" w:cs="Times New Roman"/>
        </w:rPr>
        <w:t xml:space="preserve">o se conocen como </w:t>
      </w:r>
      <w:r w:rsidRPr="00121D99">
        <w:rPr>
          <w:rFonts w:ascii="Times New Roman" w:hAnsi="Times New Roman" w:cs="Times New Roman"/>
          <w:i/>
          <w:iCs/>
        </w:rPr>
        <w:t>post-estratos</w:t>
      </w:r>
      <w:r w:rsidRPr="00121D99">
        <w:rPr>
          <w:rFonts w:ascii="Times New Roman" w:hAnsi="Times New Roman" w:cs="Times New Roman"/>
        </w:rPr>
        <w:t xml:space="preserve"> puesto que son definidas después de que la muestra es seleccionada y los datos son recolectados. Esta es una ventaja pues estas variables no necesariamente participan en la planificación del diseño de muestreo. Por ejemplo, </w:t>
      </w:r>
      <w:r w:rsidRPr="00121D99">
        <w:rPr>
          <w:rFonts w:ascii="Times New Roman" w:hAnsi="Times New Roman" w:cs="Times New Roman"/>
        </w:rPr>
        <w:t>en una encuesta de hogares es difícil estratificar por raza, edad, sexo o ciclo educativo alcanzado. Como se conoce que estas variables pueden estar correlacionadas con la pobreza, el ingreso o la ocupación, sería una buena idea contemplarlas en la calibra</w:t>
      </w:r>
      <w:r w:rsidRPr="00121D99">
        <w:rPr>
          <w:rFonts w:ascii="Times New Roman" w:hAnsi="Times New Roman" w:cs="Times New Roman"/>
        </w:rPr>
        <w:t>ción. Suponiendo que se definen cuatro categorías para la raza, dos para sexo, cinco para la edad, entonces habrían 40 post-estratos y sus respectivas restricciones.</w:t>
      </w:r>
    </w:p>
    <w:p w14:paraId="68FC008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 xml:space="preserve">De esta manera, siendo </w:t>
      </w:r>
      <m:oMath>
        <m:r>
          <w:rPr>
            <w:rFonts w:ascii="Cambria Math" w:hAnsi="Cambria Math" w:cs="Times New Roman"/>
          </w:rPr>
          <m:t>g</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G</m:t>
        </m:r>
      </m:oMath>
      <w:r w:rsidRPr="00121D99">
        <w:rPr>
          <w:rFonts w:ascii="Times New Roman" w:hAnsi="Times New Roman" w:cs="Times New Roman"/>
        </w:rPr>
        <w:t xml:space="preserve"> </w:t>
      </w:r>
      <w:r w:rsidRPr="00121D99">
        <w:rPr>
          <w:rFonts w:ascii="Times New Roman" w:hAnsi="Times New Roman" w:cs="Times New Roman"/>
        </w:rPr>
        <w:t>el indicador del cruce poblacional (post-estrato), el estimador de postestratifiación queda definido de la siguiente manera:</w:t>
      </w:r>
    </w:p>
    <w:p w14:paraId="26AC808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pos</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g</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G</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g</m:t>
                      </m:r>
                    </m:sub>
                  </m:sSub>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g</m:t>
                      </m:r>
                    </m:sub>
                  </m:sSub>
                </m:den>
              </m:f>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g</m:t>
                  </m:r>
                </m:sub>
              </m:sSub>
            </m:sub>
          </m:sSub>
        </m:oMath>
      </m:oMathPara>
    </w:p>
    <w:p w14:paraId="42CB73D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g</m:t>
            </m:r>
          </m:sub>
        </m:sSub>
      </m:oMath>
      <w:r w:rsidRPr="00121D99">
        <w:rPr>
          <w:rFonts w:ascii="Times New Roman" w:hAnsi="Times New Roman" w:cs="Times New Roman"/>
        </w:rPr>
        <w:t xml:space="preserve"> corresponde al tamaño poblacional del post-estrato,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g</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g</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oMath>
      <w:r w:rsidRPr="00121D99">
        <w:rPr>
          <w:rFonts w:ascii="Times New Roman" w:hAnsi="Times New Roman" w:cs="Times New Roman"/>
        </w:rPr>
        <w:t xml:space="preserve"> y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g</m:t>
                </m:r>
              </m:sub>
            </m:sSub>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g</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Por lo anterior, el factor de expansión de estimador postestratificado queda definido como sigue:</w:t>
      </w:r>
    </w:p>
    <w:p w14:paraId="1227CCCF"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g</m:t>
                  </m:r>
                </m:sub>
              </m:sSub>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g</m:t>
                  </m:r>
                </m:sub>
              </m:sSub>
            </m:den>
          </m:f>
          <m:r>
            <w:rPr>
              <w:rFonts w:ascii="Cambria Math" w:hAnsi="Cambria Math" w:cs="Times New Roman"/>
            </w:rPr>
            <m:t>     </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g</m:t>
              </m:r>
            </m:sub>
          </m:sSub>
          <m:r>
            <m:rPr>
              <m:sty m:val="p"/>
            </m:rPr>
            <w:rPr>
              <w:rFonts w:ascii="Cambria Math" w:hAnsi="Cambria Math" w:cs="Times New Roman"/>
            </w:rPr>
            <m:t>)</m:t>
          </m:r>
        </m:oMath>
      </m:oMathPara>
    </w:p>
    <w:p w14:paraId="1BE8E28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Note que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121D99">
        <w:rPr>
          <w:rFonts w:ascii="Times New Roman" w:hAnsi="Times New Roman" w:cs="Times New Roman"/>
        </w:rPr>
        <w:t xml:space="preserve"> corresponde al peso inducido por el diseño de muestreo, corregido por los ajustes de elegibilidad y por l</w:t>
      </w:r>
      <w:r w:rsidRPr="00121D99">
        <w:rPr>
          <w:rFonts w:ascii="Times New Roman" w:hAnsi="Times New Roman" w:cs="Times New Roman"/>
        </w:rPr>
        <w:t>a ausencia de respuesta, los cuales serán presentados en los capítulos posteriores del documento.</w:t>
      </w:r>
    </w:p>
    <w:p w14:paraId="50478A9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último, se debe considerar que la cantidad de postestratos en la calibración está inducido por la cantidad de interacciones en las variables auxiliares. E</w:t>
      </w:r>
      <w:r w:rsidRPr="00121D99">
        <w:rPr>
          <w:rFonts w:ascii="Times New Roman" w:hAnsi="Times New Roman" w:cs="Times New Roman"/>
        </w:rPr>
        <w:t>n algunos casos, es posible encontrar cientos de interacciones. Aunque los tamaños de los postestratos se reproduce sin error, esto puede disminuir la eficiencia de la calibración en las variables de interés. Es decir, muchas variables e interacciones hace</w:t>
      </w:r>
      <w:r w:rsidRPr="00121D99">
        <w:rPr>
          <w:rFonts w:ascii="Times New Roman" w:hAnsi="Times New Roman" w:cs="Times New Roman"/>
        </w:rPr>
        <w:t>n que las estimaciones sean inestables, sobre todo si existen cruces con celdas vacías. Es posible que el efecto de las interacciones influencie la creación de los nuevos pesos calibrados y se tengan datos atípicos en los pesos de calibración resultantes.</w:t>
      </w:r>
    </w:p>
    <w:p w14:paraId="639CC77A" w14:textId="77777777" w:rsidR="00C47D28" w:rsidRPr="00121D99" w:rsidRDefault="00491E10" w:rsidP="002A286E">
      <w:pPr>
        <w:pStyle w:val="Heading4"/>
        <w:jc w:val="both"/>
        <w:rPr>
          <w:rFonts w:ascii="Times New Roman" w:hAnsi="Times New Roman" w:cs="Times New Roman"/>
        </w:rPr>
      </w:pPr>
      <w:bookmarkStart w:id="214" w:name="raking"/>
      <w:bookmarkEnd w:id="213"/>
      <w:r w:rsidRPr="00121D99">
        <w:rPr>
          <w:rFonts w:ascii="Times New Roman" w:hAnsi="Times New Roman" w:cs="Times New Roman"/>
        </w:rPr>
        <w:t>Raking</w:t>
      </w:r>
    </w:p>
    <w:p w14:paraId="109D807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¿Qué sucede si los conteos poblacionales (información auxiliar) no están disponibles para todos los cruces de las variables de calibración? Es posible que los agregados poblacionales de las variables provengan de distintas fuentes y no se pueda lleg</w:t>
      </w:r>
      <w:r w:rsidRPr="00121D99">
        <w:rPr>
          <w:rFonts w:ascii="Times New Roman" w:hAnsi="Times New Roman" w:cs="Times New Roman"/>
        </w:rPr>
        <w:t xml:space="preserve">ar a nivel de cruce. En este caso, es factible calibrar los marginales de la tabla cruzada, sin necesidad de calibrar todas sus entradas. En este caso, el número de restricciones decrecería con respecto a la postestratifación, pues se sumaría el número de </w:t>
      </w:r>
      <w:r w:rsidRPr="00121D99">
        <w:rPr>
          <w:rFonts w:ascii="Times New Roman" w:hAnsi="Times New Roman" w:cs="Times New Roman"/>
        </w:rPr>
        <w:t>categorías, mientras que en la postestratificación se multiplican. En el escenario anterior, en donde asumimos cuatro categorías para la raza, dos para sexo, cinco para la edad, entonces habrían únicamente 11 restricciones.</w:t>
      </w:r>
    </w:p>
    <w:p w14:paraId="05572E3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ajustar los marginales de l</w:t>
      </w:r>
      <w:r w:rsidRPr="00121D99">
        <w:rPr>
          <w:rFonts w:ascii="Times New Roman" w:hAnsi="Times New Roman" w:cs="Times New Roman"/>
        </w:rPr>
        <w:t>a tabla cruzada, es necesario realizar un procedimiento iterativo (IPFP), el cual no tiene una escritura cerrada (</w:t>
      </w:r>
      <w:hyperlink w:anchor="ref-Gutierrez_2016">
        <w:r w:rsidRPr="00121D99">
          <w:rPr>
            <w:rStyle w:val="Hyperlink"/>
            <w:rFonts w:ascii="Times New Roman" w:hAnsi="Times New Roman" w:cs="Times New Roman"/>
          </w:rPr>
          <w:t>Hugo Andrés Gutiérrez 2016, cap. 10</w:t>
        </w:r>
      </w:hyperlink>
      <w:r w:rsidRPr="00121D99">
        <w:rPr>
          <w:rFonts w:ascii="Times New Roman" w:hAnsi="Times New Roman" w:cs="Times New Roman"/>
        </w:rPr>
        <w:t xml:space="preserve">). Por ejemplo, si el </w:t>
      </w:r>
      <w:r w:rsidRPr="00121D99">
        <w:rPr>
          <w:rFonts w:ascii="Times New Roman" w:hAnsi="Times New Roman" w:cs="Times New Roman"/>
          <w:i/>
          <w:iCs/>
        </w:rPr>
        <w:t>raking</w:t>
      </w:r>
      <w:r w:rsidRPr="00121D99">
        <w:rPr>
          <w:rFonts w:ascii="Times New Roman" w:hAnsi="Times New Roman" w:cs="Times New Roman"/>
        </w:rPr>
        <w:t xml:space="preserve"> es de dos marginales, se ajustan prim</w:t>
      </w:r>
      <w:r w:rsidRPr="00121D99">
        <w:rPr>
          <w:rFonts w:ascii="Times New Roman" w:hAnsi="Times New Roman" w:cs="Times New Roman"/>
        </w:rPr>
        <w:t>ero las filas, luego las columnas y así sucesivamente hasta alcanzar la convergencia de los pesos calibrados y el procedimiento se detiene cuando se alcanza una tolerancia prefijada. Sin pérdida de generalidad, bajo este enfoque, los pesos calibrados se es</w:t>
      </w:r>
      <w:r w:rsidRPr="00121D99">
        <w:rPr>
          <w:rFonts w:ascii="Times New Roman" w:hAnsi="Times New Roman" w:cs="Times New Roman"/>
        </w:rPr>
        <w:t>criben de la siguiente manera:</w:t>
      </w:r>
    </w:p>
    <w:p w14:paraId="7C943EDA"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exp</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exp</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r>
            <m:rPr>
              <m:sty m:val="p"/>
            </m:rPr>
            <w:rPr>
              <w:rFonts w:ascii="Cambria Math" w:hAnsi="Cambria Math" w:cs="Times New Roman"/>
            </w:rPr>
            <m:t>)</m:t>
          </m:r>
        </m:oMath>
      </m:oMathPara>
    </w:p>
    <w:p w14:paraId="5E3C39B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oMath>
      <w:r w:rsidRPr="00121D99">
        <w:rPr>
          <w:rFonts w:ascii="Times New Roman" w:hAnsi="Times New Roman" w:cs="Times New Roman"/>
        </w:rPr>
        <w:t xml:space="preserve"> es una función de los totales marginales de las filas de la tabla cruzada y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oMath>
      <w:r w:rsidRPr="00121D99">
        <w:rPr>
          <w:rFonts w:ascii="Times New Roman" w:hAnsi="Times New Roman" w:cs="Times New Roman"/>
        </w:rPr>
        <w:t xml:space="preserve"> es una función de los totales marginales de las columnas. El </w:t>
      </w:r>
      <w:r w:rsidRPr="00121D99">
        <w:rPr>
          <w:rFonts w:ascii="Times New Roman" w:hAnsi="Times New Roman" w:cs="Times New Roman"/>
          <w:i/>
          <w:iCs/>
        </w:rPr>
        <w:t>raking</w:t>
      </w:r>
      <w:r w:rsidRPr="00121D99">
        <w:rPr>
          <w:rFonts w:ascii="Times New Roman" w:hAnsi="Times New Roman" w:cs="Times New Roman"/>
        </w:rPr>
        <w:t xml:space="preserve"> permite utilizar variables q</w:t>
      </w:r>
      <w:r w:rsidRPr="00121D99">
        <w:rPr>
          <w:rFonts w:ascii="Times New Roman" w:hAnsi="Times New Roman" w:cs="Times New Roman"/>
        </w:rPr>
        <w:t xml:space="preserve">ue pueden ser predictoras de las variables de interés o explicar la probabilidad de responder del </w:t>
      </w:r>
      <w:r w:rsidRPr="00121D99">
        <w:rPr>
          <w:rFonts w:ascii="Times New Roman" w:hAnsi="Times New Roman" w:cs="Times New Roman"/>
        </w:rPr>
        <w:lastRenderedPageBreak/>
        <w:t>hogar (o persona), además de paliar los efectos nocivos que las bajas tasas de cobertura del marco de muestreo conllevan sobre la inferencia.</w:t>
      </w:r>
    </w:p>
    <w:p w14:paraId="477EF985" w14:textId="77777777" w:rsidR="00C47D28" w:rsidRPr="00121D99" w:rsidRDefault="00491E10" w:rsidP="002A286E">
      <w:pPr>
        <w:pStyle w:val="Heading3"/>
        <w:jc w:val="both"/>
        <w:rPr>
          <w:rFonts w:ascii="Times New Roman" w:hAnsi="Times New Roman" w:cs="Times New Roman"/>
        </w:rPr>
      </w:pPr>
      <w:bookmarkStart w:id="215" w:name="X84a87cc796d72945a4337fd401df41fcfa4095d"/>
      <w:bookmarkStart w:id="216" w:name="_Toc91768875"/>
      <w:bookmarkEnd w:id="211"/>
      <w:bookmarkEnd w:id="214"/>
      <w:r w:rsidRPr="00121D99">
        <w:rPr>
          <w:rStyle w:val="SectionNumber"/>
          <w:rFonts w:ascii="Times New Roman" w:hAnsi="Times New Roman" w:cs="Times New Roman"/>
        </w:rPr>
        <w:t>9.4.3</w:t>
      </w:r>
      <w:r w:rsidRPr="00121D99">
        <w:rPr>
          <w:rFonts w:ascii="Times New Roman" w:hAnsi="Times New Roman" w:cs="Times New Roman"/>
        </w:rPr>
        <w:tab/>
        <w:t>La calibra</w:t>
      </w:r>
      <w:r w:rsidRPr="00121D99">
        <w:rPr>
          <w:rFonts w:ascii="Times New Roman" w:hAnsi="Times New Roman" w:cs="Times New Roman"/>
        </w:rPr>
        <w:t>ción como un cambio de paradigma</w:t>
      </w:r>
      <w:bookmarkEnd w:id="216"/>
    </w:p>
    <w:p w14:paraId="6D374D90" w14:textId="77777777" w:rsidR="00C47D28" w:rsidRPr="00121D99" w:rsidRDefault="00491E10" w:rsidP="002A286E">
      <w:pPr>
        <w:pStyle w:val="FirstParagraph"/>
        <w:jc w:val="both"/>
        <w:rPr>
          <w:rFonts w:ascii="Times New Roman" w:hAnsi="Times New Roman" w:cs="Times New Roman"/>
        </w:rPr>
      </w:pPr>
      <w:hyperlink w:anchor="ref-Sar08">
        <w:r w:rsidRPr="00121D99">
          <w:rPr>
            <w:rStyle w:val="Hyperlink"/>
            <w:rFonts w:ascii="Times New Roman" w:hAnsi="Times New Roman" w:cs="Times New Roman"/>
          </w:rPr>
          <w:t>C.-E. Särndal</w:t>
        </w:r>
      </w:hyperlink>
      <w:r w:rsidRPr="00121D99">
        <w:rPr>
          <w:rFonts w:ascii="Times New Roman" w:hAnsi="Times New Roman" w:cs="Times New Roman"/>
        </w:rPr>
        <w:t xml:space="preserve"> (</w:t>
      </w:r>
      <w:hyperlink w:anchor="ref-Sar08">
        <w:r w:rsidRPr="00121D99">
          <w:rPr>
            <w:rStyle w:val="Hyperlink"/>
            <w:rFonts w:ascii="Times New Roman" w:hAnsi="Times New Roman" w:cs="Times New Roman"/>
          </w:rPr>
          <w:t>2007</w:t>
        </w:r>
      </w:hyperlink>
      <w:r w:rsidRPr="00121D99">
        <w:rPr>
          <w:rFonts w:ascii="Times New Roman" w:hAnsi="Times New Roman" w:cs="Times New Roman"/>
        </w:rPr>
        <w:t xml:space="preserve">) concluye que existen algunas ideas sobre las cuales vale la pena profundizar un poco más. A continuación se reproducen las ideas de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sobre estos criterios para enfatizar el uso práctico de los estimadores de calibración:</w:t>
      </w:r>
    </w:p>
    <w:p w14:paraId="7DA77CE1" w14:textId="77777777" w:rsidR="00C47D28" w:rsidRPr="00121D99" w:rsidRDefault="00491E10" w:rsidP="00491E10">
      <w:pPr>
        <w:numPr>
          <w:ilvl w:val="0"/>
          <w:numId w:val="69"/>
        </w:numPr>
        <w:jc w:val="both"/>
        <w:rPr>
          <w:rFonts w:ascii="Times New Roman" w:hAnsi="Times New Roman" w:cs="Times New Roman"/>
        </w:rPr>
      </w:pPr>
      <w:r w:rsidRPr="00121D99">
        <w:rPr>
          <w:rFonts w:ascii="Times New Roman" w:hAnsi="Times New Roman" w:cs="Times New Roman"/>
        </w:rPr>
        <w:t xml:space="preserve">La calibración tiene un vínculo íntimo con la práctica. El </w:t>
      </w:r>
      <w:r w:rsidRPr="00121D99">
        <w:rPr>
          <w:rFonts w:ascii="Times New Roman" w:hAnsi="Times New Roman" w:cs="Times New Roman"/>
        </w:rPr>
        <w:t>uso de los métodos de ponderación de las agencias que manejan las estadísticas oficiales es una costumbre que empezó con la ponderación de unidades mediante el inverso de su probabilidad de inclusión y siguió con las ponderaciones surgidas del enfoque de p</w:t>
      </w:r>
      <w:r w:rsidRPr="00121D99">
        <w:rPr>
          <w:rFonts w:ascii="Times New Roman" w:hAnsi="Times New Roman" w:cs="Times New Roman"/>
        </w:rPr>
        <w:t>ost-estratificación. Las ponderaciones de calibración extienden las anteriores ideas. La calibración es reciente como término en el muestreo, pero no lo es como técnica para producir ponderaciones. Algunos autores derivaron estas ponderaciones con el argum</w:t>
      </w:r>
      <w:r w:rsidRPr="00121D99">
        <w:rPr>
          <w:rFonts w:ascii="Times New Roman" w:hAnsi="Times New Roman" w:cs="Times New Roman"/>
        </w:rPr>
        <w:t>ento de que deberían diferir de la manera más mínima posible de los pesos originales. Otros autores encontraron las ponderaciones al reconocer que un estimador de regresión lineal podría ser escrito como una suma ponderada de los valores de la característi</w:t>
      </w:r>
      <w:r w:rsidRPr="00121D99">
        <w:rPr>
          <w:rFonts w:ascii="Times New Roman" w:hAnsi="Times New Roman" w:cs="Times New Roman"/>
        </w:rPr>
        <w:t>ca de interés. De allí surgieron términos tales como ponderación de muestreo, ponderación de regresión y ponderación de caso.</w:t>
      </w:r>
    </w:p>
    <w:p w14:paraId="1D6EAF6A" w14:textId="77777777" w:rsidR="00C47D28" w:rsidRPr="00121D99" w:rsidRDefault="00491E10" w:rsidP="00491E10">
      <w:pPr>
        <w:numPr>
          <w:ilvl w:val="0"/>
          <w:numId w:val="69"/>
        </w:numPr>
        <w:jc w:val="both"/>
        <w:rPr>
          <w:rFonts w:ascii="Times New Roman" w:hAnsi="Times New Roman" w:cs="Times New Roman"/>
        </w:rPr>
      </w:pPr>
      <w:r w:rsidRPr="00121D99">
        <w:rPr>
          <w:rFonts w:ascii="Times New Roman" w:hAnsi="Times New Roman" w:cs="Times New Roman"/>
        </w:rPr>
        <w:t>En algunas ocasiones el término calibración se refiere a una forma de conseguir estimativos consistentes</w:t>
      </w:r>
      <w:r w:rsidRPr="00121D99">
        <w:rPr>
          <w:rStyle w:val="FootnoteReference"/>
          <w:rFonts w:ascii="Times New Roman" w:hAnsi="Times New Roman" w:cs="Times New Roman"/>
        </w:rPr>
        <w:footnoteReference w:id="10"/>
      </w:r>
      <w:r w:rsidRPr="00121D99">
        <w:rPr>
          <w:rFonts w:ascii="Times New Roman" w:hAnsi="Times New Roman" w:cs="Times New Roman"/>
        </w:rPr>
        <w:t>. Las ecuaciones de cali</w:t>
      </w:r>
      <w:r w:rsidRPr="00121D99">
        <w:rPr>
          <w:rFonts w:ascii="Times New Roman" w:hAnsi="Times New Roman" w:cs="Times New Roman"/>
        </w:rPr>
        <w:t>bración imponen esta propiedad de consistencia sobre el vector de ponderaciones; así que, cuando éste se aplica a las variables auxiliares el resultado será consistente con los totales de estas variables. Un deseo de promover la credibilidad en las estadís</w:t>
      </w:r>
      <w:r w:rsidRPr="00121D99">
        <w:rPr>
          <w:rFonts w:ascii="Times New Roman" w:hAnsi="Times New Roman" w:cs="Times New Roman"/>
        </w:rPr>
        <w:t>ticas oficiales es una razón para que las entidades busquen la consistencia. Cuando la motivación primaria para la calibración no es la concordancia con los totales de la información auxiliar sino el reducir la varianza y el sesgo debido a la ausencia de r</w:t>
      </w:r>
      <w:r w:rsidRPr="00121D99">
        <w:rPr>
          <w:rFonts w:ascii="Times New Roman" w:hAnsi="Times New Roman" w:cs="Times New Roman"/>
        </w:rPr>
        <w:t>espuesta entonces el vector de ponderaciones se dice balanceado.</w:t>
      </w:r>
    </w:p>
    <w:p w14:paraId="3A4C29BC" w14:textId="77777777" w:rsidR="00C47D28" w:rsidRPr="00121D99" w:rsidRDefault="00491E10" w:rsidP="00491E10">
      <w:pPr>
        <w:numPr>
          <w:ilvl w:val="0"/>
          <w:numId w:val="69"/>
        </w:numPr>
        <w:jc w:val="both"/>
        <w:rPr>
          <w:rFonts w:ascii="Times New Roman" w:hAnsi="Times New Roman" w:cs="Times New Roman"/>
        </w:rPr>
      </w:pPr>
      <w:r w:rsidRPr="00121D99">
        <w:rPr>
          <w:rFonts w:ascii="Times New Roman" w:hAnsi="Times New Roman" w:cs="Times New Roman"/>
        </w:rPr>
        <w:t>El enfoque de calibración ha ganado popularidad en las aplicaciones reales debido a que las estimaciones resultantes son fáciles de interpretar y de motivar puesto que están directamente rela</w:t>
      </w:r>
      <w:r w:rsidRPr="00121D99">
        <w:rPr>
          <w:rFonts w:ascii="Times New Roman" w:hAnsi="Times New Roman" w:cs="Times New Roman"/>
        </w:rPr>
        <w:t>cionadas a los pesos inducidos por el diseño de muestreo. La calibración sobre los totales conocidos brinda al usuario una forma natural y transparente de estimación. El usuario que entiende la ponderación muestral aprecia el método de calibración puesto q</w:t>
      </w:r>
      <w:r w:rsidRPr="00121D99">
        <w:rPr>
          <w:rFonts w:ascii="Times New Roman" w:hAnsi="Times New Roman" w:cs="Times New Roman"/>
        </w:rPr>
        <w:t>ue modifica sutilmente los pesos originales, pero al mismo tiempo respeta los totales de la información auxiliar y mantiene el sesgo despreciable. Además, en la mayoría de aplicaciones, la calibración induce un único vector de ponderaciones aplicable a tod</w:t>
      </w:r>
      <w:r w:rsidRPr="00121D99">
        <w:rPr>
          <w:rFonts w:ascii="Times New Roman" w:hAnsi="Times New Roman" w:cs="Times New Roman"/>
        </w:rPr>
        <w:t>as las variables involucradas en el estudio. Esta última razón hace que este método sea muy apetecido en las entidades oficiales que manejan encuestas muy extensas.</w:t>
      </w:r>
    </w:p>
    <w:p w14:paraId="16E9DBEE" w14:textId="77777777" w:rsidR="00C47D28" w:rsidRPr="00121D99" w:rsidRDefault="00491E10" w:rsidP="00491E10">
      <w:pPr>
        <w:numPr>
          <w:ilvl w:val="0"/>
          <w:numId w:val="69"/>
        </w:numPr>
        <w:jc w:val="both"/>
        <w:rPr>
          <w:rFonts w:ascii="Times New Roman" w:hAnsi="Times New Roman" w:cs="Times New Roman"/>
        </w:rPr>
      </w:pPr>
      <w:r w:rsidRPr="00121D99">
        <w:rPr>
          <w:rFonts w:ascii="Times New Roman" w:hAnsi="Times New Roman" w:cs="Times New Roman"/>
        </w:rPr>
        <w:lastRenderedPageBreak/>
        <w:t>Algunos autores usan la palabra calibración en combinación con otros términos para describi</w:t>
      </w:r>
      <w:r w:rsidRPr="00121D99">
        <w:rPr>
          <w:rFonts w:ascii="Times New Roman" w:hAnsi="Times New Roman" w:cs="Times New Roman"/>
        </w:rPr>
        <w:t>r varias direcciones de pensamiento. Por ejemplo, es posible encontrar términos como calibración de modelo, calibración G, calibración armonizada, calibración a un nivel más alto, calibración de regresión, calibración no lineal, calibración super-generaliz</w:t>
      </w:r>
      <w:r w:rsidRPr="00121D99">
        <w:rPr>
          <w:rFonts w:ascii="Times New Roman" w:hAnsi="Times New Roman" w:cs="Times New Roman"/>
        </w:rPr>
        <w:t>ada, calibración de modelos de redes neuronales, calibración basada en modelos locales polinomiales, entre otras.</w:t>
      </w:r>
    </w:p>
    <w:p w14:paraId="24A6E9A4" w14:textId="77777777" w:rsidR="00C47D28" w:rsidRPr="00121D99" w:rsidRDefault="00491E10" w:rsidP="00491E10">
      <w:pPr>
        <w:numPr>
          <w:ilvl w:val="0"/>
          <w:numId w:val="69"/>
        </w:numPr>
        <w:jc w:val="both"/>
        <w:rPr>
          <w:rFonts w:ascii="Times New Roman" w:hAnsi="Times New Roman" w:cs="Times New Roman"/>
        </w:rPr>
      </w:pPr>
      <w:r w:rsidRPr="00121D99">
        <w:rPr>
          <w:rFonts w:ascii="Times New Roman" w:hAnsi="Times New Roman" w:cs="Times New Roman"/>
        </w:rPr>
        <w:t>Si la calibración representa un nuevo enfoque demarcado claramente de sus predecesores, entonces es tiempo de hacer la pregunta: ¿La calibraci</w:t>
      </w:r>
      <w:r w:rsidRPr="00121D99">
        <w:rPr>
          <w:rFonts w:ascii="Times New Roman" w:hAnsi="Times New Roman" w:cs="Times New Roman"/>
        </w:rPr>
        <w:t>ón generaliza las teorías anteriores? ¿La calibración da mejores respuestas a las preguntas de importancia, que los enfoques de estimación anteriores? En la práctica el estadístico encuentra algunos pormenores tales como ausencia de respuestas, deficiencia</w:t>
      </w:r>
      <w:r w:rsidRPr="00121D99">
        <w:rPr>
          <w:rFonts w:ascii="Times New Roman" w:hAnsi="Times New Roman" w:cs="Times New Roman"/>
        </w:rPr>
        <w:t>s del marco muestral y errores de medición. Es cierto que algunos procesos como la imputación y la reponderación para no respuestas son ampliamente difundidos y usados en la práctica. Sin embargo queda un sinsabor al utilizar estos métodos pues no están en</w:t>
      </w:r>
      <w:r w:rsidRPr="00121D99">
        <w:rPr>
          <w:rFonts w:ascii="Times New Roman" w:hAnsi="Times New Roman" w:cs="Times New Roman"/>
        </w:rPr>
        <w:t>marcados dentro de una teoría exhaustiva de inferencia en poblaciones finitas. La mayoría de artículos teóricos tratan con la estimación de parámetros bajo un mundo ideal, que no existe en la práctica, donde la ausencia de respuesta y otros errores no mues</w:t>
      </w:r>
      <w:r w:rsidRPr="00121D99">
        <w:rPr>
          <w:rFonts w:ascii="Times New Roman" w:hAnsi="Times New Roman" w:cs="Times New Roman"/>
        </w:rPr>
        <w:t>trales están ausentes.</w:t>
      </w:r>
    </w:p>
    <w:p w14:paraId="40C0B6CD" w14:textId="77777777" w:rsidR="0050256B" w:rsidRPr="00121D99" w:rsidRDefault="0050256B" w:rsidP="002A286E">
      <w:pPr>
        <w:pStyle w:val="Heading1"/>
        <w:jc w:val="both"/>
        <w:rPr>
          <w:rStyle w:val="SectionNumber"/>
          <w:rFonts w:ascii="Times New Roman" w:hAnsi="Times New Roman" w:cs="Times New Roman"/>
        </w:rPr>
        <w:sectPr w:rsidR="0050256B" w:rsidRPr="00121D99">
          <w:pgSz w:w="12240" w:h="15840"/>
          <w:pgMar w:top="1440" w:right="1440" w:bottom="1440" w:left="1440" w:header="720" w:footer="720" w:gutter="0"/>
          <w:cols w:space="720"/>
        </w:sectPr>
      </w:pPr>
      <w:bookmarkStart w:id="217" w:name="Xa26ec48833ccc8dc129bb503cdbffb0dfc35af1"/>
      <w:bookmarkEnd w:id="188"/>
      <w:bookmarkEnd w:id="207"/>
      <w:bookmarkEnd w:id="215"/>
    </w:p>
    <w:p w14:paraId="325E0A8D" w14:textId="77777777" w:rsidR="00C47D28" w:rsidRPr="00121D99" w:rsidRDefault="00491E10" w:rsidP="002A286E">
      <w:pPr>
        <w:pStyle w:val="Heading1"/>
        <w:jc w:val="both"/>
        <w:rPr>
          <w:rFonts w:ascii="Times New Roman" w:hAnsi="Times New Roman" w:cs="Times New Roman"/>
        </w:rPr>
      </w:pPr>
      <w:bookmarkStart w:id="218" w:name="_Toc91768876"/>
      <w:r w:rsidRPr="00121D99">
        <w:rPr>
          <w:rStyle w:val="SectionNumber"/>
          <w:rFonts w:ascii="Times New Roman" w:hAnsi="Times New Roman" w:cs="Times New Roman"/>
        </w:rPr>
        <w:lastRenderedPageBreak/>
        <w:t>10</w:t>
      </w:r>
      <w:r w:rsidRPr="00121D99">
        <w:rPr>
          <w:rFonts w:ascii="Times New Roman" w:hAnsi="Times New Roman" w:cs="Times New Roman"/>
        </w:rPr>
        <w:tab/>
        <w:t>Construcción de los factores de expansión</w:t>
      </w:r>
      <w:bookmarkEnd w:id="218"/>
    </w:p>
    <w:p w14:paraId="5CC7921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todas las bases de datos de las encuestas de hogares se encuentra una columna que contiene los pesos de muestreo o factores de expansión. Con esta columna se realizan todos los análisis</w:t>
      </w:r>
      <w:r w:rsidRPr="00121D99">
        <w:rPr>
          <w:rFonts w:ascii="Times New Roman" w:hAnsi="Times New Roman" w:cs="Times New Roman"/>
        </w:rPr>
        <w:t xml:space="preserve"> requeridos en la encuesta, desde estimar medias, razones, tamaños y proporciones hasta el ajuste de modelos lineales y no lineales.</w:t>
      </w:r>
    </w:p>
    <w:p w14:paraId="6F3D935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razón principal por la cual se usan los factores de expansión es para producir estimaciones que reflejen de manera preci</w:t>
      </w:r>
      <w:r w:rsidRPr="00121D99">
        <w:rPr>
          <w:rFonts w:ascii="Times New Roman" w:hAnsi="Times New Roman" w:cs="Times New Roman"/>
        </w:rPr>
        <w:t xml:space="preserve">sa el comportamiento de la población objetivo. El uso correcto de los factores de expansión garantiza que la estimación sea insesgada y consistente, que el error de muestreo sea pequeño, condicionado al diseño muestral y al tamaño de la muestra; además de </w:t>
      </w:r>
      <w:r w:rsidRPr="00121D99">
        <w:rPr>
          <w:rFonts w:ascii="Times New Roman" w:hAnsi="Times New Roman" w:cs="Times New Roman"/>
        </w:rPr>
        <w:t>corregir las deficiencias de cobertura del marco de muestreo.</w:t>
      </w:r>
    </w:p>
    <w:p w14:paraId="284B4A6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Los procesos de inferencia estadística establecidos en cualquier encuesta de hogares descansan sobre el principio de representatividad que afirma que es posible seleccionar una muestra y represe</w:t>
      </w:r>
      <w:r w:rsidRPr="00121D99">
        <w:rPr>
          <w:rFonts w:ascii="Times New Roman" w:hAnsi="Times New Roman" w:cs="Times New Roman"/>
        </w:rPr>
        <w:t>ntar con bastante precisión y exactitud la realidad de la población de interés. A su vez, las propiedades estadísticas de la inferencia en encuestas de hogares descansan sobre las probabilidades de inclusión generadas por el diseño de muestreo que se imple</w:t>
      </w:r>
      <w:r w:rsidRPr="00121D99">
        <w:rPr>
          <w:rFonts w:ascii="Times New Roman" w:hAnsi="Times New Roman" w:cs="Times New Roman"/>
        </w:rPr>
        <w:t xml:space="preserve">mentó en la encuesta. En general el peso de muestreo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121D99">
        <w:rPr>
          <w:rFonts w:ascii="Times New Roman" w:hAnsi="Times New Roman" w:cs="Times New Roman"/>
        </w:rPr>
        <w:t xml:space="preserve"> asociado a un individuo </w:t>
      </w:r>
      <m:oMath>
        <m:r>
          <w:rPr>
            <w:rFonts w:ascii="Cambria Math" w:hAnsi="Cambria Math" w:cs="Times New Roman"/>
          </w:rPr>
          <m:t>k</m:t>
        </m:r>
      </m:oMath>
      <w:r w:rsidRPr="00121D99">
        <w:rPr>
          <w:rFonts w:ascii="Times New Roman" w:hAnsi="Times New Roman" w:cs="Times New Roman"/>
        </w:rPr>
        <w:t xml:space="preserve"> en la muestra </w:t>
      </w:r>
      <m:oMath>
        <m:r>
          <w:rPr>
            <w:rFonts w:ascii="Cambria Math" w:hAnsi="Cambria Math" w:cs="Times New Roman"/>
          </w:rPr>
          <m:t>s</m:t>
        </m:r>
      </m:oMath>
      <w:r w:rsidRPr="00121D99">
        <w:rPr>
          <w:rFonts w:ascii="Times New Roman" w:hAnsi="Times New Roman" w:cs="Times New Roman"/>
        </w:rPr>
        <w:t xml:space="preserve"> es función de la probabilidad de inclusión del individuo, así:</w:t>
      </w:r>
    </w:p>
    <w:p w14:paraId="6B720F6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den>
          </m:f>
        </m:oMath>
      </m:oMathPara>
    </w:p>
    <w:p w14:paraId="11C504C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Como se mencionó anteriormente, para conservar la estabilidad en los peso</w:t>
      </w:r>
      <w:r w:rsidRPr="00121D99">
        <w:rPr>
          <w:rFonts w:ascii="Times New Roman" w:hAnsi="Times New Roman" w:cs="Times New Roman"/>
        </w:rPr>
        <w:t>s de muestreo, es posible definir diseños de muestreo auto-ponderados, en donde las unidades finales de muestreo tengan las misma probabilidad de inclusión, sin importar el tamaño de la unidad primaria de muestreo que la contiene. Este tipo de diseños es ú</w:t>
      </w:r>
      <w:r w:rsidRPr="00121D99">
        <w:rPr>
          <w:rFonts w:ascii="Times New Roman" w:hAnsi="Times New Roman" w:cs="Times New Roman"/>
        </w:rPr>
        <w:t xml:space="preserve">til porque induce mayor control sobre las estimaciones finales. Además, </w:t>
      </w:r>
      <w:hyperlink w:anchor="ref-Valliant_Dever_2017">
        <w:r w:rsidRPr="00121D99">
          <w:rPr>
            <w:rStyle w:val="Hyperlink"/>
            <w:rFonts w:ascii="Times New Roman" w:hAnsi="Times New Roman" w:cs="Times New Roman"/>
          </w:rPr>
          <w:t>Valliant y Dever</w:t>
        </w:r>
      </w:hyperlink>
      <w:r w:rsidRPr="00121D99">
        <w:rPr>
          <w:rFonts w:ascii="Times New Roman" w:hAnsi="Times New Roman" w:cs="Times New Roman"/>
        </w:rPr>
        <w:t xml:space="preserve"> (</w:t>
      </w:r>
      <w:hyperlink w:anchor="ref-Valliant_Dever_2017">
        <w:r w:rsidRPr="00121D99">
          <w:rPr>
            <w:rStyle w:val="Hyperlink"/>
            <w:rFonts w:ascii="Times New Roman" w:hAnsi="Times New Roman" w:cs="Times New Roman"/>
          </w:rPr>
          <w:t>2017</w:t>
        </w:r>
      </w:hyperlink>
      <w:r w:rsidRPr="00121D99">
        <w:rPr>
          <w:rFonts w:ascii="Times New Roman" w:hAnsi="Times New Roman" w:cs="Times New Roman"/>
        </w:rPr>
        <w:t>) afirman que los pesos de muestreo se utilizan con el fin de incorpor</w:t>
      </w:r>
      <w:r w:rsidRPr="00121D99">
        <w:rPr>
          <w:rFonts w:ascii="Times New Roman" w:hAnsi="Times New Roman" w:cs="Times New Roman"/>
        </w:rPr>
        <w:t>ar las probabilidades de selección de las unidades en la muestra, ajustar en casos en los que no se pueda determinar si algunas unidades en la muestra son miembros de la población de interés, minimizar el sesgo causado por la ausencia de respuesta cuando a</w:t>
      </w:r>
      <w:r w:rsidRPr="00121D99">
        <w:rPr>
          <w:rFonts w:ascii="Times New Roman" w:hAnsi="Times New Roman" w:cs="Times New Roman"/>
        </w:rPr>
        <w:t>lgunas unidades no responden habiendo sido incluidas en la muestra, incorporar información auxiliar externa para reducir los errores muestrales de las estimaciones y compensar cuando la muestra no cubre correctamente a la población de interés.</w:t>
      </w:r>
    </w:p>
    <w:p w14:paraId="4E545E8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Es de notar </w:t>
      </w:r>
      <w:r w:rsidRPr="00121D99">
        <w:rPr>
          <w:rFonts w:ascii="Times New Roman" w:hAnsi="Times New Roman" w:cs="Times New Roman"/>
        </w:rPr>
        <w:t>que la conformación de los pesos de muestreo se transforma en un reto metodológico para el investigador, puesto que debe ajustarse a la realidad de la región en donde las poblaciones de los municipios se expanden cada vez más en el sector urbano y los marc</w:t>
      </w:r>
      <w:r w:rsidRPr="00121D99">
        <w:rPr>
          <w:rFonts w:ascii="Times New Roman" w:hAnsi="Times New Roman" w:cs="Times New Roman"/>
        </w:rPr>
        <w:t>os de muestreo de las áreas geográficas se desactualizan con rapidez. Varias soluciones a este problema han sido planteadas (</w:t>
      </w:r>
      <w:hyperlink w:anchor="ref-Gambino_Silva_2009">
        <w:r w:rsidRPr="00121D99">
          <w:rPr>
            <w:rStyle w:val="Hyperlink"/>
            <w:rFonts w:ascii="Times New Roman" w:hAnsi="Times New Roman" w:cs="Times New Roman"/>
          </w:rPr>
          <w:t>J. G. Gambino y Silva 2009</w:t>
        </w:r>
      </w:hyperlink>
      <w:r w:rsidRPr="00121D99">
        <w:rPr>
          <w:rFonts w:ascii="Times New Roman" w:hAnsi="Times New Roman" w:cs="Times New Roman"/>
        </w:rPr>
        <w:t>) y todas ellas requieren de esfuerzos económicos, logístico</w:t>
      </w:r>
      <w:r w:rsidRPr="00121D99">
        <w:rPr>
          <w:rFonts w:ascii="Times New Roman" w:hAnsi="Times New Roman" w:cs="Times New Roman"/>
        </w:rPr>
        <w:t>s y técnicos. Por ende, los equipos de los INE (a todo nivel) deben ser flexibles y adecuarse a esta realidad cambiante de la movilidad de las poblaciones, sobre todo en las áreas urbanas.</w:t>
      </w:r>
    </w:p>
    <w:p w14:paraId="15BAD83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condiciones ideales el marco de muestreo debería coincidir plena</w:t>
      </w:r>
      <w:r w:rsidRPr="00121D99">
        <w:rPr>
          <w:rFonts w:ascii="Times New Roman" w:hAnsi="Times New Roman" w:cs="Times New Roman"/>
        </w:rPr>
        <w:t>mente con la población finita. Sin embargo, en general, no es posible contar con una lista de todos los elementos de la población y, en el contexto de las encuestas a hogares, no existe una lista que enumere todos los hogares de un país de manera actualiza</w:t>
      </w:r>
      <w:r w:rsidRPr="00121D99">
        <w:rPr>
          <w:rFonts w:ascii="Times New Roman" w:hAnsi="Times New Roman" w:cs="Times New Roman"/>
        </w:rPr>
        <w:t xml:space="preserve">da, por lo que la práctica estándar es construir el marco de muestreo en varias etapas, seleccionando una muestra de áreas geográficas, realizando un empadronamiento exhaustivo de todos los hogares en las áreas seleccionadas y luego seleccionando hogares. </w:t>
      </w:r>
      <w:r w:rsidRPr="00121D99">
        <w:rPr>
          <w:rFonts w:ascii="Times New Roman" w:hAnsi="Times New Roman" w:cs="Times New Roman"/>
        </w:rPr>
        <w:t>Este esquema de muestreo hace que el marco de muestreo de las encuestas a hogares presente imperfecciones.</w:t>
      </w:r>
    </w:p>
    <w:p w14:paraId="3C050C1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Para hacerle frente a las imperfeccciones del marco, </w:t>
      </w:r>
      <w:hyperlink w:anchor="ref-Valliant_Dever_2017">
        <w:r w:rsidRPr="00121D99">
          <w:rPr>
            <w:rStyle w:val="Hyperlink"/>
            <w:rFonts w:ascii="Times New Roman" w:hAnsi="Times New Roman" w:cs="Times New Roman"/>
          </w:rPr>
          <w:t>Valliant y Dever</w:t>
        </w:r>
      </w:hyperlink>
      <w:r w:rsidRPr="00121D99">
        <w:rPr>
          <w:rFonts w:ascii="Times New Roman" w:hAnsi="Times New Roman" w:cs="Times New Roman"/>
        </w:rPr>
        <w:t xml:space="preserve"> (</w:t>
      </w:r>
      <w:hyperlink w:anchor="ref-Valliant_Dever_2017">
        <w:r w:rsidRPr="00121D99">
          <w:rPr>
            <w:rStyle w:val="Hyperlink"/>
            <w:rFonts w:ascii="Times New Roman" w:hAnsi="Times New Roman" w:cs="Times New Roman"/>
          </w:rPr>
          <w:t>2017</w:t>
        </w:r>
      </w:hyperlink>
      <w:r w:rsidRPr="00121D99">
        <w:rPr>
          <w:rFonts w:ascii="Times New Roman" w:hAnsi="Times New Roman" w:cs="Times New Roman"/>
        </w:rPr>
        <w:t xml:space="preserve">) recomienda el uso de los códigos de disposición estandarizados por la </w:t>
      </w:r>
      <w:r w:rsidRPr="00121D99">
        <w:rPr>
          <w:rFonts w:ascii="Times New Roman" w:hAnsi="Times New Roman" w:cs="Times New Roman"/>
          <w:i/>
          <w:iCs/>
        </w:rPr>
        <w:t>American Association for Public Opinion Research</w:t>
      </w:r>
      <w:r w:rsidRPr="00121D99">
        <w:rPr>
          <w:rFonts w:ascii="Times New Roman" w:hAnsi="Times New Roman" w:cs="Times New Roman"/>
        </w:rPr>
        <w:t xml:space="preserve"> (AAPOR) recomienda tratar la ausencia de respuesta de manera diferenciada y clasificar a cada unidad en la muestra en</w:t>
      </w:r>
      <w:r w:rsidRPr="00121D99">
        <w:rPr>
          <w:rFonts w:ascii="Times New Roman" w:hAnsi="Times New Roman" w:cs="Times New Roman"/>
        </w:rPr>
        <w:t xml:space="preserve"> algunas de las siguientes categorías:</w:t>
      </w:r>
    </w:p>
    <w:p w14:paraId="28ADE051" w14:textId="77777777" w:rsidR="00C47D28" w:rsidRPr="00121D99" w:rsidRDefault="00491E10" w:rsidP="00491E10">
      <w:pPr>
        <w:pStyle w:val="Compact"/>
        <w:numPr>
          <w:ilvl w:val="0"/>
          <w:numId w:val="70"/>
        </w:numPr>
        <w:jc w:val="both"/>
        <w:rPr>
          <w:rFonts w:ascii="Times New Roman" w:hAnsi="Times New Roman" w:cs="Times New Roman"/>
        </w:rPr>
      </w:pPr>
      <w:r w:rsidRPr="00121D99">
        <w:rPr>
          <w:rFonts w:ascii="Times New Roman" w:hAnsi="Times New Roman" w:cs="Times New Roman"/>
        </w:rPr>
        <w:t>ER (</w:t>
      </w:r>
      <w:r w:rsidRPr="00121D99">
        <w:rPr>
          <w:rFonts w:ascii="Times New Roman" w:hAnsi="Times New Roman" w:cs="Times New Roman"/>
          <w:i/>
          <w:iCs/>
        </w:rPr>
        <w:t>unidades elegibles que fueron respondientes efectivos</w:t>
      </w:r>
      <w:r w:rsidRPr="00121D99">
        <w:rPr>
          <w:rFonts w:ascii="Times New Roman" w:hAnsi="Times New Roman" w:cs="Times New Roman"/>
        </w:rPr>
        <w:t>): casos elegibles para los cuales se ha recolectado una cantidad suficiente de información.</w:t>
      </w:r>
    </w:p>
    <w:p w14:paraId="318356F9" w14:textId="77777777" w:rsidR="00C47D28" w:rsidRPr="00121D99" w:rsidRDefault="00491E10" w:rsidP="00491E10">
      <w:pPr>
        <w:pStyle w:val="Compact"/>
        <w:numPr>
          <w:ilvl w:val="0"/>
          <w:numId w:val="70"/>
        </w:numPr>
        <w:jc w:val="both"/>
        <w:rPr>
          <w:rFonts w:ascii="Times New Roman" w:hAnsi="Times New Roman" w:cs="Times New Roman"/>
        </w:rPr>
      </w:pPr>
      <w:r w:rsidRPr="00121D99">
        <w:rPr>
          <w:rFonts w:ascii="Times New Roman" w:hAnsi="Times New Roman" w:cs="Times New Roman"/>
        </w:rPr>
        <w:t>ENR (</w:t>
      </w:r>
      <w:r w:rsidRPr="00121D99">
        <w:rPr>
          <w:rFonts w:ascii="Times New Roman" w:hAnsi="Times New Roman" w:cs="Times New Roman"/>
          <w:i/>
          <w:iCs/>
        </w:rPr>
        <w:t>unidades eligibles no respondientes</w:t>
      </w:r>
      <w:r w:rsidRPr="00121D99">
        <w:rPr>
          <w:rFonts w:ascii="Times New Roman" w:hAnsi="Times New Roman" w:cs="Times New Roman"/>
        </w:rPr>
        <w:t>): casos elegibles para los cuales no se recolectó ningún dato o la información fue parcialmente recolectada.</w:t>
      </w:r>
    </w:p>
    <w:p w14:paraId="16AC563E" w14:textId="77777777" w:rsidR="00C47D28" w:rsidRPr="00121D99" w:rsidRDefault="00491E10" w:rsidP="00491E10">
      <w:pPr>
        <w:pStyle w:val="Compact"/>
        <w:numPr>
          <w:ilvl w:val="0"/>
          <w:numId w:val="70"/>
        </w:numPr>
        <w:jc w:val="both"/>
        <w:rPr>
          <w:rFonts w:ascii="Times New Roman" w:hAnsi="Times New Roman" w:cs="Times New Roman"/>
        </w:rPr>
      </w:pPr>
      <w:r w:rsidRPr="00121D99">
        <w:rPr>
          <w:rFonts w:ascii="Times New Roman" w:hAnsi="Times New Roman" w:cs="Times New Roman"/>
        </w:rPr>
        <w:t>IN (</w:t>
      </w:r>
      <w:r w:rsidRPr="00121D99">
        <w:rPr>
          <w:rFonts w:ascii="Times New Roman" w:hAnsi="Times New Roman" w:cs="Times New Roman"/>
          <w:i/>
          <w:iCs/>
        </w:rPr>
        <w:t>unidades no elegibles</w:t>
      </w:r>
      <w:r w:rsidRPr="00121D99">
        <w:rPr>
          <w:rFonts w:ascii="Times New Roman" w:hAnsi="Times New Roman" w:cs="Times New Roman"/>
        </w:rPr>
        <w:t>): casos de miembros no elegibles que no hacen parte de la población de interés.</w:t>
      </w:r>
    </w:p>
    <w:p w14:paraId="6C753C72" w14:textId="77777777" w:rsidR="00C47D28" w:rsidRPr="00121D99" w:rsidRDefault="00491E10" w:rsidP="00491E10">
      <w:pPr>
        <w:pStyle w:val="Compact"/>
        <w:numPr>
          <w:ilvl w:val="0"/>
          <w:numId w:val="70"/>
        </w:numPr>
        <w:jc w:val="both"/>
        <w:rPr>
          <w:rFonts w:ascii="Times New Roman" w:hAnsi="Times New Roman" w:cs="Times New Roman"/>
        </w:rPr>
      </w:pPr>
      <w:r w:rsidRPr="00121D99">
        <w:rPr>
          <w:rFonts w:ascii="Times New Roman" w:hAnsi="Times New Roman" w:cs="Times New Roman"/>
        </w:rPr>
        <w:t>UNK (</w:t>
      </w:r>
      <w:r w:rsidRPr="00121D99">
        <w:rPr>
          <w:rFonts w:ascii="Times New Roman" w:hAnsi="Times New Roman" w:cs="Times New Roman"/>
          <w:i/>
          <w:iCs/>
        </w:rPr>
        <w:t>unidades con elegibilidad desconoci</w:t>
      </w:r>
      <w:r w:rsidRPr="00121D99">
        <w:rPr>
          <w:rFonts w:ascii="Times New Roman" w:hAnsi="Times New Roman" w:cs="Times New Roman"/>
          <w:i/>
          <w:iCs/>
        </w:rPr>
        <w:t>da</w:t>
      </w:r>
      <w:r w:rsidRPr="00121D99">
        <w:rPr>
          <w:rFonts w:ascii="Times New Roman" w:hAnsi="Times New Roman" w:cs="Times New Roman"/>
        </w:rPr>
        <w:t>): casos en donde no se puede conocer si la unidad es elegible o no.</w:t>
      </w:r>
    </w:p>
    <w:p w14:paraId="689CDCE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Para construir los factores de expansión de una encuesta se recomienda seguir en este orden los siguientes procesos:</w:t>
      </w:r>
    </w:p>
    <w:p w14:paraId="64D32437" w14:textId="77777777" w:rsidR="00C47D28" w:rsidRPr="00121D99" w:rsidRDefault="00491E10" w:rsidP="00491E10">
      <w:pPr>
        <w:pStyle w:val="Compact"/>
        <w:numPr>
          <w:ilvl w:val="0"/>
          <w:numId w:val="71"/>
        </w:numPr>
        <w:jc w:val="both"/>
        <w:rPr>
          <w:rFonts w:ascii="Times New Roman" w:hAnsi="Times New Roman" w:cs="Times New Roman"/>
        </w:rPr>
      </w:pPr>
      <w:r w:rsidRPr="00121D99">
        <w:rPr>
          <w:rFonts w:ascii="Times New Roman" w:hAnsi="Times New Roman" w:cs="Times New Roman"/>
        </w:rPr>
        <w:t>Creación de los pesos básicos.</w:t>
      </w:r>
    </w:p>
    <w:p w14:paraId="132148D2" w14:textId="77777777" w:rsidR="00C47D28" w:rsidRPr="00121D99" w:rsidRDefault="00491E10" w:rsidP="00491E10">
      <w:pPr>
        <w:pStyle w:val="Compact"/>
        <w:numPr>
          <w:ilvl w:val="0"/>
          <w:numId w:val="71"/>
        </w:numPr>
        <w:jc w:val="both"/>
        <w:rPr>
          <w:rFonts w:ascii="Times New Roman" w:hAnsi="Times New Roman" w:cs="Times New Roman"/>
        </w:rPr>
      </w:pPr>
      <w:r w:rsidRPr="00121D99">
        <w:rPr>
          <w:rFonts w:ascii="Times New Roman" w:hAnsi="Times New Roman" w:cs="Times New Roman"/>
        </w:rPr>
        <w:t>Ajuste por elegibilidad desconocida.</w:t>
      </w:r>
    </w:p>
    <w:p w14:paraId="7EF356E9" w14:textId="77777777" w:rsidR="00C47D28" w:rsidRPr="00121D99" w:rsidRDefault="00491E10" w:rsidP="00491E10">
      <w:pPr>
        <w:pStyle w:val="Compact"/>
        <w:numPr>
          <w:ilvl w:val="0"/>
          <w:numId w:val="71"/>
        </w:numPr>
        <w:jc w:val="both"/>
        <w:rPr>
          <w:rFonts w:ascii="Times New Roman" w:hAnsi="Times New Roman" w:cs="Times New Roman"/>
        </w:rPr>
      </w:pPr>
      <w:r w:rsidRPr="00121D99">
        <w:rPr>
          <w:rFonts w:ascii="Times New Roman" w:hAnsi="Times New Roman" w:cs="Times New Roman"/>
        </w:rPr>
        <w:t>Descarte de las unidades no elegibles.</w:t>
      </w:r>
    </w:p>
    <w:p w14:paraId="585A1271" w14:textId="77777777" w:rsidR="00C47D28" w:rsidRPr="00121D99" w:rsidRDefault="00491E10" w:rsidP="00491E10">
      <w:pPr>
        <w:pStyle w:val="Compact"/>
        <w:numPr>
          <w:ilvl w:val="0"/>
          <w:numId w:val="71"/>
        </w:numPr>
        <w:jc w:val="both"/>
        <w:rPr>
          <w:rFonts w:ascii="Times New Roman" w:hAnsi="Times New Roman" w:cs="Times New Roman"/>
        </w:rPr>
      </w:pPr>
      <w:r w:rsidRPr="00121D99">
        <w:rPr>
          <w:rFonts w:ascii="Times New Roman" w:hAnsi="Times New Roman" w:cs="Times New Roman"/>
        </w:rPr>
        <w:t>Ajuste por ausencia de respuesta.</w:t>
      </w:r>
    </w:p>
    <w:p w14:paraId="1282652D" w14:textId="77777777" w:rsidR="00C47D28" w:rsidRPr="00121D99" w:rsidRDefault="00491E10" w:rsidP="00491E10">
      <w:pPr>
        <w:pStyle w:val="Compact"/>
        <w:numPr>
          <w:ilvl w:val="0"/>
          <w:numId w:val="71"/>
        </w:numPr>
        <w:jc w:val="both"/>
        <w:rPr>
          <w:rFonts w:ascii="Times New Roman" w:hAnsi="Times New Roman" w:cs="Times New Roman"/>
        </w:rPr>
      </w:pPr>
      <w:r w:rsidRPr="00121D99">
        <w:rPr>
          <w:rFonts w:ascii="Times New Roman" w:hAnsi="Times New Roman" w:cs="Times New Roman"/>
        </w:rPr>
        <w:t>Calibración por proyecciones poblacionales y variables auxiliares.</w:t>
      </w:r>
    </w:p>
    <w:p w14:paraId="2F7026F2" w14:textId="77777777" w:rsidR="00C47D28" w:rsidRPr="00121D99" w:rsidRDefault="00491E10" w:rsidP="00491E10">
      <w:pPr>
        <w:pStyle w:val="Compact"/>
        <w:numPr>
          <w:ilvl w:val="0"/>
          <w:numId w:val="71"/>
        </w:numPr>
        <w:jc w:val="both"/>
        <w:rPr>
          <w:rFonts w:ascii="Times New Roman" w:hAnsi="Times New Roman" w:cs="Times New Roman"/>
        </w:rPr>
      </w:pPr>
      <w:r w:rsidRPr="00121D99">
        <w:rPr>
          <w:rFonts w:ascii="Times New Roman" w:hAnsi="Times New Roman" w:cs="Times New Roman"/>
        </w:rPr>
        <w:t>Recorte y redondeo de los factores finales (</w:t>
      </w:r>
      <w:r w:rsidRPr="00121D99">
        <w:rPr>
          <w:rFonts w:ascii="Times New Roman" w:hAnsi="Times New Roman" w:cs="Times New Roman"/>
          <w:i/>
          <w:iCs/>
        </w:rPr>
        <w:t>opcional</w:t>
      </w:r>
      <w:r w:rsidRPr="00121D99">
        <w:rPr>
          <w:rFonts w:ascii="Times New Roman" w:hAnsi="Times New Roman" w:cs="Times New Roman"/>
        </w:rPr>
        <w:t>).</w:t>
      </w:r>
    </w:p>
    <w:p w14:paraId="7C92E335" w14:textId="77777777" w:rsidR="00C47D28" w:rsidRPr="00121D99" w:rsidRDefault="00491E10" w:rsidP="002A286E">
      <w:pPr>
        <w:pStyle w:val="Heading2"/>
        <w:jc w:val="both"/>
        <w:rPr>
          <w:rFonts w:ascii="Times New Roman" w:hAnsi="Times New Roman" w:cs="Times New Roman"/>
        </w:rPr>
      </w:pPr>
      <w:bookmarkStart w:id="219" w:name="creación-de-los-pesos-básicos"/>
      <w:bookmarkStart w:id="220" w:name="_Toc91768877"/>
      <w:r w:rsidRPr="00121D99">
        <w:rPr>
          <w:rStyle w:val="SectionNumber"/>
          <w:rFonts w:ascii="Times New Roman" w:hAnsi="Times New Roman" w:cs="Times New Roman"/>
        </w:rPr>
        <w:t>10.1</w:t>
      </w:r>
      <w:r w:rsidRPr="00121D99">
        <w:rPr>
          <w:rFonts w:ascii="Times New Roman" w:hAnsi="Times New Roman" w:cs="Times New Roman"/>
        </w:rPr>
        <w:tab/>
        <w:t>Creación de los pes</w:t>
      </w:r>
      <w:r w:rsidRPr="00121D99">
        <w:rPr>
          <w:rFonts w:ascii="Times New Roman" w:hAnsi="Times New Roman" w:cs="Times New Roman"/>
        </w:rPr>
        <w:t>os básicos</w:t>
      </w:r>
      <w:bookmarkEnd w:id="220"/>
    </w:p>
    <w:p w14:paraId="2A236B8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primer paso ya ha sido explicado de forma detallada en el capítulo dedicado a la selección de la muestra. Observe que, asociado a cada esquema particular de muestreo, existe una única función que vincula a cada elemento con una probabilidad</w:t>
      </w:r>
      <w:r w:rsidRPr="00121D99">
        <w:rPr>
          <w:rFonts w:ascii="Times New Roman" w:hAnsi="Times New Roman" w:cs="Times New Roman"/>
        </w:rPr>
        <w:t xml:space="preserve"> de inclusión en la muestra. De esta forma:</w:t>
      </w:r>
    </w:p>
    <w:p w14:paraId="2BE0FCE0"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m:oMathPara>
    </w:p>
    <w:p w14:paraId="7151E74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lo tanto, el primer paso en la reponderación de los pesos de muestreo, es justamente la creación de los pesos básicos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w:rPr>
                <w:rFonts w:ascii="Cambria Math" w:hAnsi="Cambria Math" w:cs="Times New Roman"/>
              </w:rPr>
              <m:t>k</m:t>
            </m:r>
          </m:sub>
        </m:sSub>
      </m:oMath>
      <w:r w:rsidRPr="00121D99">
        <w:rPr>
          <w:rFonts w:ascii="Times New Roman" w:hAnsi="Times New Roman" w:cs="Times New Roman"/>
        </w:rPr>
        <w:t xml:space="preserve"> que se definen como el inverso multiplicativo de la probabilidad de</w:t>
      </w:r>
      <w:r w:rsidRPr="00121D99">
        <w:rPr>
          <w:rFonts w:ascii="Times New Roman" w:hAnsi="Times New Roman" w:cs="Times New Roman"/>
        </w:rPr>
        <w:t xml:space="preserve"> inclusión</w:t>
      </w:r>
    </w:p>
    <w:p w14:paraId="6E21863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oMath>
      </m:oMathPara>
    </w:p>
    <w:p w14:paraId="1726276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Estos pesos son creados incluso para aquellas unidades que serán excluidas de la muestra porque son no elegibles o porque no proveyeron ninguna información y luego serán modificados convenientemente. La siguiente figur</w:t>
      </w:r>
      <w:r w:rsidRPr="00121D99">
        <w:rPr>
          <w:rFonts w:ascii="Times New Roman" w:hAnsi="Times New Roman" w:cs="Times New Roman"/>
        </w:rPr>
        <w:t xml:space="preserve">a muestra la distribución típica de los pesos originales en una encuesta de hogares. Se recomienda calcular las probabilidades de inclusión (si el muestreo es sin reemplazo) o selección (si el muestreo es con reeemplazo) a medida que avance el muestreo en </w:t>
      </w:r>
      <w:r w:rsidRPr="00121D99">
        <w:rPr>
          <w:rFonts w:ascii="Times New Roman" w:hAnsi="Times New Roman" w:cs="Times New Roman"/>
        </w:rPr>
        <w:t>sus etapas y, de esta forma, siempre confirmar la consistencia de los pesos en cada etapa y de los pesos finales.</w:t>
      </w:r>
    </w:p>
    <w:p w14:paraId="2DC32C6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 través de las modificaciones posteriores sobre este peso de muestreo, la distribución de los ponderadores irá sufriendo algunos cambios. Si </w:t>
      </w:r>
      <w:r w:rsidRPr="00121D99">
        <w:rPr>
          <w:rFonts w:ascii="Times New Roman" w:hAnsi="Times New Roman" w:cs="Times New Roman"/>
        </w:rPr>
        <w:t>la distribución original de los pesos básicos difiere estructuralmente con la distribución final de los ponderadores, resultante de todos los ajustes debidos a las imperfecciones del marco, entonces las propiedades estadísticas de insesgamiento, consistenc</w:t>
      </w:r>
      <w:r w:rsidRPr="00121D99">
        <w:rPr>
          <w:rFonts w:ascii="Times New Roman" w:hAnsi="Times New Roman" w:cs="Times New Roman"/>
        </w:rPr>
        <w:t>ia y precisión podrían desvanecerse. Lo anterior implica que el nivel de desactualización del marco de muestreo tiene implicaciones directas en la calidad de la inferencia. Por tanto, si el marco de muestreo es muy imperfecto, los ponderadores finales no i</w:t>
      </w:r>
      <w:r w:rsidRPr="00121D99">
        <w:rPr>
          <w:rFonts w:ascii="Times New Roman" w:hAnsi="Times New Roman" w:cs="Times New Roman"/>
        </w:rPr>
        <w:t>nducirán una inferencia precisa.</w:t>
      </w:r>
    </w:p>
    <w:p w14:paraId="338C5BC4" w14:textId="77777777" w:rsidR="00C47D28" w:rsidRPr="00121D99" w:rsidRDefault="00491E10" w:rsidP="002A286E">
      <w:pPr>
        <w:pStyle w:val="Heading2"/>
        <w:jc w:val="both"/>
        <w:rPr>
          <w:rFonts w:ascii="Times New Roman" w:hAnsi="Times New Roman" w:cs="Times New Roman"/>
        </w:rPr>
      </w:pPr>
      <w:bookmarkStart w:id="221" w:name="ajuste-por-elegibilidad-desconocida"/>
      <w:bookmarkStart w:id="222" w:name="_Toc91768878"/>
      <w:bookmarkEnd w:id="219"/>
      <w:r w:rsidRPr="00121D99">
        <w:rPr>
          <w:rStyle w:val="SectionNumber"/>
          <w:rFonts w:ascii="Times New Roman" w:hAnsi="Times New Roman" w:cs="Times New Roman"/>
        </w:rPr>
        <w:t>10.2</w:t>
      </w:r>
      <w:r w:rsidRPr="00121D99">
        <w:rPr>
          <w:rFonts w:ascii="Times New Roman" w:hAnsi="Times New Roman" w:cs="Times New Roman"/>
        </w:rPr>
        <w:tab/>
        <w:t>Ajuste por elegibilidad desconocida</w:t>
      </w:r>
      <w:bookmarkEnd w:id="222"/>
    </w:p>
    <w:p w14:paraId="2AA945F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segundo paso consiste en redistribuir el peso de las unidades cuyo estado de elegibilidad es desconocido. Por ejemplo, si la encuesta está enfocada en la población mayor de 15 año</w:t>
      </w:r>
      <w:r w:rsidRPr="00121D99">
        <w:rPr>
          <w:rFonts w:ascii="Times New Roman" w:hAnsi="Times New Roman" w:cs="Times New Roman"/>
        </w:rPr>
        <w:t>s y hay personas que no proveen ninguna información acerca de su edad, entonces es necesario distribuir estos pesos. Esta situación también se puede presentar a nivel de hogar cuando no puede ser contactado porque nadie nunca atendió el llamado del encuest</w:t>
      </w:r>
      <w:r w:rsidRPr="00121D99">
        <w:rPr>
          <w:rFonts w:ascii="Times New Roman" w:hAnsi="Times New Roman" w:cs="Times New Roman"/>
        </w:rPr>
        <w:t>ador (</w:t>
      </w:r>
      <w:r w:rsidRPr="00121D99">
        <w:rPr>
          <w:rFonts w:ascii="Times New Roman" w:hAnsi="Times New Roman" w:cs="Times New Roman"/>
          <w:i/>
          <w:iCs/>
        </w:rPr>
        <w:t>nadie en casa</w:t>
      </w:r>
      <w:r w:rsidRPr="00121D99">
        <w:rPr>
          <w:rFonts w:ascii="Times New Roman" w:hAnsi="Times New Roman" w:cs="Times New Roman"/>
        </w:rPr>
        <w:t>). Se acostumbra a redistribuir los pesos de las unidades con elegibilidad desconocida (UNK) entre las unidades que sí disponen de su estatus de elegibilidad (ER, ENR, IN).</w:t>
      </w:r>
    </w:p>
    <w:p w14:paraId="3AED234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consiguiente, si no es posible determinar la elegibilidad de</w:t>
      </w:r>
      <w:r w:rsidRPr="00121D99">
        <w:rPr>
          <w:rFonts w:ascii="Times New Roman" w:hAnsi="Times New Roman" w:cs="Times New Roman"/>
        </w:rPr>
        <w:t xml:space="preserve"> algunas unidades que aparecen en el marco de muestreo, se tendrá una muestra </w:t>
      </w:r>
      <m:oMath>
        <m:r>
          <w:rPr>
            <w:rFonts w:ascii="Cambria Math" w:hAnsi="Cambria Math" w:cs="Times New Roman"/>
          </w:rPr>
          <m:t>s</m:t>
        </m:r>
      </m:oMath>
      <w:r w:rsidRPr="00121D99">
        <w:rPr>
          <w:rFonts w:ascii="Times New Roman" w:hAnsi="Times New Roman" w:cs="Times New Roman"/>
        </w:rPr>
        <w:t xml:space="preserve"> que contendrá el subconjunto de las unidades </w:t>
      </w:r>
      <w:r w:rsidRPr="00121D99">
        <w:rPr>
          <w:rFonts w:ascii="Times New Roman" w:hAnsi="Times New Roman" w:cs="Times New Roman"/>
          <w:i/>
          <w:iCs/>
        </w:rPr>
        <w:t>elegibles respondientes</w:t>
      </w:r>
      <w:r w:rsidRPr="00121D99">
        <w:rPr>
          <w:rFonts w:ascii="Times New Roman" w:hAnsi="Times New Roman" w:cs="Times New Roman"/>
        </w:rPr>
        <w:t xml:space="preserve">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oMath>
      <w:r w:rsidRPr="00121D99">
        <w:rPr>
          <w:rFonts w:ascii="Times New Roman" w:hAnsi="Times New Roman" w:cs="Times New Roman"/>
        </w:rPr>
        <w:t xml:space="preserve">, el subconjunto de las unidades </w:t>
      </w:r>
      <w:r w:rsidRPr="00121D99">
        <w:rPr>
          <w:rFonts w:ascii="Times New Roman" w:hAnsi="Times New Roman" w:cs="Times New Roman"/>
          <w:i/>
          <w:iCs/>
        </w:rPr>
        <w:t>elegibles no respondientes</w:t>
      </w:r>
      <w:r w:rsidRPr="00121D99">
        <w:rPr>
          <w:rFonts w:ascii="Times New Roman" w:hAnsi="Times New Roman" w:cs="Times New Roman"/>
        </w:rPr>
        <w:t xml:space="preserve">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sty m:val="p"/>
          </m:rPr>
          <w:rPr>
            <w:rFonts w:ascii="Cambria Math" w:hAnsi="Cambria Math" w:cs="Times New Roman"/>
          </w:rPr>
          <m:t>)</m:t>
        </m:r>
      </m:oMath>
      <w:r w:rsidRPr="00121D99">
        <w:rPr>
          <w:rFonts w:ascii="Times New Roman" w:hAnsi="Times New Roman" w:cs="Times New Roman"/>
        </w:rPr>
        <w:t>, el subconjunto de las unid</w:t>
      </w:r>
      <w:r w:rsidRPr="00121D99">
        <w:rPr>
          <w:rFonts w:ascii="Times New Roman" w:hAnsi="Times New Roman" w:cs="Times New Roman"/>
        </w:rPr>
        <w:t xml:space="preserve">ades </w:t>
      </w:r>
      <w:r w:rsidRPr="00121D99">
        <w:rPr>
          <w:rFonts w:ascii="Times New Roman" w:hAnsi="Times New Roman" w:cs="Times New Roman"/>
          <w:i/>
          <w:iCs/>
        </w:rPr>
        <w:t>no elegibles</w:t>
      </w:r>
      <w:r w:rsidRPr="00121D99">
        <w:rPr>
          <w:rFonts w:ascii="Times New Roman" w:hAnsi="Times New Roman" w:cs="Times New Roman"/>
        </w:rPr>
        <w:t xml:space="preserve">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IN</m:t>
            </m:r>
          </m:sub>
        </m:sSub>
        <m:r>
          <m:rPr>
            <m:sty m:val="p"/>
          </m:rPr>
          <w:rPr>
            <w:rFonts w:ascii="Cambria Math" w:hAnsi="Cambria Math" w:cs="Times New Roman"/>
          </w:rPr>
          <m:t>)</m:t>
        </m:r>
      </m:oMath>
      <w:r w:rsidRPr="00121D99">
        <w:rPr>
          <w:rFonts w:ascii="Times New Roman" w:hAnsi="Times New Roman" w:cs="Times New Roman"/>
        </w:rPr>
        <w:t xml:space="preserve"> y el subconjunto de las unidades con </w:t>
      </w:r>
      <w:r w:rsidRPr="00121D99">
        <w:rPr>
          <w:rFonts w:ascii="Times New Roman" w:hAnsi="Times New Roman" w:cs="Times New Roman"/>
          <w:i/>
          <w:iCs/>
        </w:rPr>
        <w:t>elegibilidad desconocidad</w:t>
      </w:r>
      <w:r w:rsidRPr="00121D99">
        <w:rPr>
          <w:rFonts w:ascii="Times New Roman" w:hAnsi="Times New Roman" w:cs="Times New Roman"/>
        </w:rPr>
        <w:t xml:space="preserve">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UKN</m:t>
            </m:r>
          </m:sub>
        </m:sSub>
        <m:r>
          <m:rPr>
            <m:sty m:val="p"/>
          </m:rPr>
          <w:rPr>
            <w:rFonts w:ascii="Cambria Math" w:hAnsi="Cambria Math" w:cs="Times New Roman"/>
          </w:rPr>
          <m:t>)</m:t>
        </m:r>
      </m:oMath>
      <w:r w:rsidRPr="00121D99">
        <w:rPr>
          <w:rFonts w:ascii="Times New Roman" w:hAnsi="Times New Roman" w:cs="Times New Roman"/>
        </w:rPr>
        <w:t>. En este último caso, la elegibilidad de estas unidades se mantiene desconocida, a no ser que de manera arbitraria sean clasificadas como ENR (elegibles no</w:t>
      </w:r>
      <w:r w:rsidRPr="00121D99">
        <w:rPr>
          <w:rFonts w:ascii="Times New Roman" w:hAnsi="Times New Roman" w:cs="Times New Roman"/>
        </w:rPr>
        <w:t xml:space="preserve"> respondientes), o se tenga información auxiliar en el marco de muestreo que permita imputar su estado de elegibilidad.</w:t>
      </w:r>
    </w:p>
    <w:p w14:paraId="366FA79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Se recomienda formar </w:t>
      </w:r>
      <m:oMath>
        <m:r>
          <w:rPr>
            <w:rFonts w:ascii="Cambria Math" w:hAnsi="Cambria Math" w:cs="Times New Roman"/>
          </w:rPr>
          <m:t>B</m:t>
        </m:r>
      </m:oMath>
      <w:r w:rsidRPr="00121D99">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oMath>
      <w:r w:rsidRPr="00121D99">
        <w:rPr>
          <w:rFonts w:ascii="Times New Roman" w:hAnsi="Times New Roman" w:cs="Times New Roman"/>
        </w:rPr>
        <w:t xml:space="preserve"> categorías</w:t>
      </w:r>
      <w:r w:rsidRPr="00121D99">
        <w:rPr>
          <w:rStyle w:val="FootnoteReference"/>
          <w:rFonts w:ascii="Times New Roman" w:hAnsi="Times New Roman" w:cs="Times New Roman"/>
        </w:rPr>
        <w:footnoteReference w:id="11"/>
      </w:r>
      <w:r w:rsidRPr="00121D99">
        <w:rPr>
          <w:rFonts w:ascii="Times New Roman" w:hAnsi="Times New Roman" w:cs="Times New Roman"/>
        </w:rPr>
        <w:t xml:space="preserve"> </w:t>
      </w:r>
      <w:r w:rsidRPr="00121D99">
        <w:rPr>
          <w:rFonts w:ascii="Times New Roman" w:hAnsi="Times New Roman" w:cs="Times New Roman"/>
        </w:rPr>
        <w:t xml:space="preserve">basadas en la información del marco de muestreo. Estas categorías pueden ser estratos o cruces de subpoblaciones. Siendo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b</m:t>
            </m:r>
          </m:sub>
        </m:sSub>
      </m:oMath>
      <w:r w:rsidRPr="00121D99">
        <w:rPr>
          <w:rFonts w:ascii="Times New Roman" w:hAnsi="Times New Roman" w:cs="Times New Roman"/>
        </w:rPr>
        <w:t xml:space="preserve"> la muestra de unidades en la categoría </w:t>
      </w:r>
      <m:oMath>
        <m:r>
          <w:rPr>
            <w:rFonts w:ascii="Cambria Math" w:hAnsi="Cambria Math" w:cs="Times New Roman"/>
          </w:rPr>
          <m:t>b</m:t>
        </m:r>
      </m:oMath>
      <w:r w:rsidRPr="00121D99">
        <w:rPr>
          <w:rFonts w:ascii="Times New Roman" w:hAnsi="Times New Roman" w:cs="Times New Roman"/>
        </w:rPr>
        <w:t xml:space="preserve"> (que incluye a ER, ENR, IN y UNK), se define el factor de ajuste por elegibilidad como:</w:t>
      </w:r>
    </w:p>
    <w:p w14:paraId="747C762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b</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b</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w:rPr>
                          <w:rFonts w:ascii="Cambria Math" w:hAnsi="Cambria Math" w:cs="Times New Roman"/>
                        </w:rPr>
                        <m:t>k</m:t>
                      </m:r>
                    </m:sub>
                  </m:sSub>
                </m:e>
              </m:nary>
            </m:num>
            <m:den>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IN</m:t>
                      </m:r>
                    </m:sub>
                  </m:sSub>
                  <m:r>
                    <m:rPr>
                      <m:sty m:val="p"/>
                    </m:rPr>
                    <w:rPr>
                      <w:rFonts w:ascii="Cambria Math" w:hAnsi="Cambria Math" w:cs="Times New Roman"/>
                    </w:rPr>
                    <m:t>)</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w:rPr>
                          <w:rFonts w:ascii="Cambria Math" w:hAnsi="Cambria Math" w:cs="Times New Roman"/>
                        </w:rPr>
                        <m:t>k</m:t>
                      </m:r>
                    </m:sub>
                  </m:sSub>
                </m:e>
              </m:nary>
            </m:den>
          </m:f>
        </m:oMath>
      </m:oMathPara>
    </w:p>
    <w:p w14:paraId="65CCFE5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Para la categoría </w:t>
      </w:r>
      <m:oMath>
        <m:r>
          <w:rPr>
            <w:rFonts w:ascii="Cambria Math" w:hAnsi="Cambria Math" w:cs="Times New Roman"/>
          </w:rPr>
          <m:t>b</m:t>
        </m:r>
      </m:oMath>
      <w:r w:rsidRPr="00121D99">
        <w:rPr>
          <w:rFonts w:ascii="Times New Roman" w:hAnsi="Times New Roman" w:cs="Times New Roman"/>
        </w:rPr>
        <w:t>, los pesos ajustados por elegibilidad desconocida para aquellas unidades cuya elegibilidad sí pudo ser establecida (independientemente de su estado de respuesta) estarán dados por la s</w:t>
      </w:r>
      <w:r w:rsidRPr="00121D99">
        <w:rPr>
          <w:rFonts w:ascii="Times New Roman" w:hAnsi="Times New Roman" w:cs="Times New Roman"/>
        </w:rPr>
        <w:t>iguiente expresión:</w:t>
      </w:r>
    </w:p>
    <w:p w14:paraId="044669E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w:rPr>
                  <w:rFonts w:ascii="Cambria Math" w:hAnsi="Cambria Math" w:cs="Times New Roman"/>
                </w:rPr>
                <m:t>k</m:t>
              </m:r>
            </m:sub>
          </m:sSub>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b</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IN</m:t>
              </m:r>
            </m:sub>
          </m:sSub>
          <m:r>
            <m:rPr>
              <m:sty m:val="p"/>
            </m:rPr>
            <w:rPr>
              <w:rFonts w:ascii="Cambria Math" w:hAnsi="Cambria Math" w:cs="Times New Roman"/>
            </w:rPr>
            <m:t>)</m:t>
          </m:r>
        </m:oMath>
      </m:oMathPara>
    </w:p>
    <w:p w14:paraId="1C58DCDE" w14:textId="77777777" w:rsidR="00C47D28" w:rsidRPr="00121D99" w:rsidRDefault="00491E10" w:rsidP="002A286E">
      <w:pPr>
        <w:pStyle w:val="Heading2"/>
        <w:jc w:val="both"/>
        <w:rPr>
          <w:rFonts w:ascii="Times New Roman" w:hAnsi="Times New Roman" w:cs="Times New Roman"/>
        </w:rPr>
      </w:pPr>
      <w:bookmarkStart w:id="223" w:name="descarte-de-las-unidades-no-elegibles"/>
      <w:bookmarkStart w:id="224" w:name="_Toc91768879"/>
      <w:bookmarkEnd w:id="221"/>
      <w:r w:rsidRPr="00121D99">
        <w:rPr>
          <w:rStyle w:val="SectionNumber"/>
          <w:rFonts w:ascii="Times New Roman" w:hAnsi="Times New Roman" w:cs="Times New Roman"/>
        </w:rPr>
        <w:t>10.3</w:t>
      </w:r>
      <w:r w:rsidRPr="00121D99">
        <w:rPr>
          <w:rFonts w:ascii="Times New Roman" w:hAnsi="Times New Roman" w:cs="Times New Roman"/>
        </w:rPr>
        <w:tab/>
        <w:t>Descarte de las unidades no elegibles</w:t>
      </w:r>
      <w:bookmarkEnd w:id="224"/>
    </w:p>
    <w:p w14:paraId="181DFB5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esta etapa, tanto las viviendas con elegibilidad desconocida (UNK) como las viviendas que han cambiado su estado de ocupación y aho</w:t>
      </w:r>
      <w:r w:rsidRPr="00121D99">
        <w:rPr>
          <w:rFonts w:ascii="Times New Roman" w:hAnsi="Times New Roman" w:cs="Times New Roman"/>
        </w:rPr>
        <w:t xml:space="preserve">ra no contienen ningún hogar particular (IN) se retirarán de la población objetivo. Por ende, la base de datos sobre la cual se prosigue el proceso ahora presentará una reducción en el número de unidades. Este tercer paso consiste en ajustar el peso de la </w:t>
      </w:r>
      <w:r w:rsidRPr="00121D99">
        <w:rPr>
          <w:rFonts w:ascii="Times New Roman" w:hAnsi="Times New Roman" w:cs="Times New Roman"/>
        </w:rPr>
        <w:t>etapa anterior de la siguiente manera:</w:t>
      </w:r>
    </w:p>
    <w:p w14:paraId="5140893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0</m:t>
                    </m:r>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si la unidad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UNK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IN</m:t>
                        </m:r>
                      </m:sub>
                    </m:sSub>
                    <m:r>
                      <m:rPr>
                        <m:sty m:val="p"/>
                      </m:rPr>
                      <w:rPr>
                        <w:rFonts w:ascii="Cambria Math" w:hAnsi="Cambria Math" w:cs="Times New Roman"/>
                      </w:rPr>
                      <m:t>)</m:t>
                    </m:r>
                    <m:r>
                      <m:rPr>
                        <m:nor/>
                      </m:rPr>
                      <w:rPr>
                        <w:rFonts w:ascii="Times New Roman" w:hAnsi="Times New Roman" w:cs="Times New Roman"/>
                      </w:rPr>
                      <m:t xml:space="preserve"> </m:t>
                    </m:r>
                  </m:e>
                </m:mr>
                <m:m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si la unidad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sty m:val="p"/>
                      </m:rPr>
                      <w:rPr>
                        <w:rFonts w:ascii="Cambria Math" w:hAnsi="Cambria Math" w:cs="Times New Roman"/>
                      </w:rPr>
                      <m:t>)</m:t>
                    </m:r>
                    <m:r>
                      <m:rPr>
                        <m:nor/>
                      </m:rPr>
                      <w:rPr>
                        <w:rFonts w:ascii="Times New Roman" w:hAnsi="Times New Roman" w:cs="Times New Roman"/>
                      </w:rPr>
                      <m:t>.</m:t>
                    </m:r>
                  </m:e>
                </m:mr>
              </m:m>
            </m:e>
          </m:d>
        </m:oMath>
      </m:oMathPara>
    </w:p>
    <w:p w14:paraId="33DC841B" w14:textId="77777777" w:rsidR="00C47D28" w:rsidRPr="00121D99" w:rsidRDefault="00491E10" w:rsidP="002A286E">
      <w:pPr>
        <w:pStyle w:val="Heading2"/>
        <w:jc w:val="both"/>
        <w:rPr>
          <w:rFonts w:ascii="Times New Roman" w:hAnsi="Times New Roman" w:cs="Times New Roman"/>
        </w:rPr>
      </w:pPr>
      <w:bookmarkStart w:id="225" w:name="ajuste-por-ausencia-de-respuesta"/>
      <w:bookmarkStart w:id="226" w:name="_Toc91768880"/>
      <w:bookmarkEnd w:id="223"/>
      <w:r w:rsidRPr="00121D99">
        <w:rPr>
          <w:rStyle w:val="SectionNumber"/>
          <w:rFonts w:ascii="Times New Roman" w:hAnsi="Times New Roman" w:cs="Times New Roman"/>
        </w:rPr>
        <w:t>10.4</w:t>
      </w:r>
      <w:r w:rsidRPr="00121D99">
        <w:rPr>
          <w:rFonts w:ascii="Times New Roman" w:hAnsi="Times New Roman" w:cs="Times New Roman"/>
        </w:rPr>
        <w:tab/>
        <w:t>Ajuste por ausencia de respuesta</w:t>
      </w:r>
      <w:bookmarkEnd w:id="226"/>
    </w:p>
    <w:p w14:paraId="2DC4CF1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este paso los pesos de los respondientes efectivos (ER) se ajustan para tener en cuen</w:t>
      </w:r>
      <w:r w:rsidRPr="00121D99">
        <w:rPr>
          <w:rFonts w:ascii="Times New Roman" w:hAnsi="Times New Roman" w:cs="Times New Roman"/>
        </w:rPr>
        <w:t>ta a los que no respondieron (ENR). Al final del proceso, los pesos de los ER se incrementan para compensar el hecho de que algunas unidades elegibles no proveyeron información. Para el manejo efectivo de la ausencia de respuesta se consideran las siguient</w:t>
      </w:r>
      <w:r w:rsidRPr="00121D99">
        <w:rPr>
          <w:rFonts w:ascii="Times New Roman" w:hAnsi="Times New Roman" w:cs="Times New Roman"/>
        </w:rPr>
        <w:t>es variables aleatorias:</w:t>
      </w:r>
    </w:p>
    <w:p w14:paraId="7249393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r>
                      <w:rPr>
                        <w:rFonts w:ascii="Cambria Math" w:hAnsi="Cambria Math" w:cs="Times New Roman"/>
                      </w:rPr>
                      <m:t>1</m:t>
                    </m:r>
                    <m:r>
                      <m:rPr>
                        <m:sty m:val="p"/>
                      </m:rPr>
                      <w:rPr>
                        <w:rFonts w:ascii="Cambria Math" w:hAnsi="Cambria Math" w:cs="Times New Roman"/>
                      </w:rPr>
                      <m:t>,</m:t>
                    </m:r>
                  </m:e>
                  <m:e>
                    <m:r>
                      <m:rPr>
                        <m:nor/>
                      </m:rPr>
                      <w:rPr>
                        <w:rFonts w:ascii="Times New Roman" w:hAnsi="Times New Roman" w:cs="Times New Roman"/>
                      </w:rPr>
                      <m:t xml:space="preserve">si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sty m:val="p"/>
                      </m:rPr>
                      <w:rPr>
                        <w:rFonts w:ascii="Cambria Math" w:hAnsi="Cambria Math" w:cs="Times New Roman"/>
                      </w:rPr>
                      <m:t>)</m:t>
                    </m:r>
                  </m:e>
                </m:mr>
                <m:mr>
                  <m:e>
                    <m:r>
                      <w:rPr>
                        <w:rFonts w:ascii="Cambria Math" w:hAnsi="Cambria Math" w:cs="Times New Roman"/>
                      </w:rPr>
                      <m:t>0</m:t>
                    </m:r>
                    <m:r>
                      <m:rPr>
                        <m:sty m:val="p"/>
                      </m:rPr>
                      <w:rPr>
                        <w:rFonts w:ascii="Cambria Math" w:hAnsi="Cambria Math" w:cs="Times New Roman"/>
                      </w:rPr>
                      <m:t>,</m:t>
                    </m:r>
                  </m:e>
                  <m:e>
                    <m:r>
                      <m:rPr>
                        <m:nor/>
                      </m:rPr>
                      <w:rPr>
                        <w:rFonts w:ascii="Times New Roman" w:hAnsi="Times New Roman" w:cs="Times New Roman"/>
                      </w:rPr>
                      <m:t>en otro caso.</m:t>
                    </m:r>
                  </m:e>
                </m:mr>
              </m:m>
            </m:e>
          </m:d>
        </m:oMath>
      </m:oMathPara>
    </w:p>
    <w:p w14:paraId="7E24AB9F" w14:textId="77777777" w:rsidR="00C47D28" w:rsidRPr="00121D99" w:rsidRDefault="00491E10" w:rsidP="002A286E">
      <w:pPr>
        <w:pStyle w:val="FirstParagraph"/>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r>
                      <w:rPr>
                        <w:rFonts w:ascii="Cambria Math" w:hAnsi="Cambria Math" w:cs="Times New Roman"/>
                      </w:rPr>
                      <m:t>1</m:t>
                    </m:r>
                    <m:r>
                      <m:rPr>
                        <m:sty m:val="p"/>
                      </m:rPr>
                      <w:rPr>
                        <w:rFonts w:ascii="Cambria Math" w:hAnsi="Cambria Math" w:cs="Times New Roman"/>
                      </w:rPr>
                      <m:t>,</m:t>
                    </m:r>
                  </m:e>
                  <m:e>
                    <m:r>
                      <m:rPr>
                        <m:nor/>
                      </m:rPr>
                      <w:rPr>
                        <w:rFonts w:ascii="Times New Roman" w:hAnsi="Times New Roman" w:cs="Times New Roman"/>
                      </w:rPr>
                      <m:t xml:space="preserve">si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e>
                </m:mr>
                <m:mr>
                  <m:e>
                    <m:r>
                      <w:rPr>
                        <w:rFonts w:ascii="Cambria Math" w:hAnsi="Cambria Math" w:cs="Times New Roman"/>
                      </w:rPr>
                      <m:t>0</m:t>
                    </m:r>
                    <m:r>
                      <m:rPr>
                        <m:sty m:val="p"/>
                      </m:rPr>
                      <w:rPr>
                        <w:rFonts w:ascii="Cambria Math" w:hAnsi="Cambria Math" w:cs="Times New Roman"/>
                      </w:rPr>
                      <m:t>,</m:t>
                    </m:r>
                  </m:e>
                  <m:e>
                    <m:r>
                      <m:rPr>
                        <m:nor/>
                      </m:rPr>
                      <w:rPr>
                        <w:rFonts w:ascii="Times New Roman" w:hAnsi="Times New Roman" w:cs="Times New Roman"/>
                      </w:rPr>
                      <m:t xml:space="preserve">si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nor/>
                      </m:rPr>
                      <w:rPr>
                        <w:rFonts w:ascii="Times New Roman" w:hAnsi="Times New Roman" w:cs="Times New Roman"/>
                      </w:rPr>
                      <m:t>.</m:t>
                    </m:r>
                  </m:e>
                </m:mr>
              </m:m>
            </m:e>
          </m:d>
        </m:oMath>
      </m:oMathPara>
    </w:p>
    <w:p w14:paraId="5FD8FF4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Al suponer que la distribución de las respuestas puede ser estimada, entonces la probabilidad de respuesta (</w:t>
      </w:r>
      <w:r w:rsidRPr="00121D99">
        <w:rPr>
          <w:rFonts w:ascii="Times New Roman" w:hAnsi="Times New Roman" w:cs="Times New Roman"/>
          <w:i/>
          <w:iCs/>
        </w:rPr>
        <w:t>propensity score</w:t>
      </w:r>
      <w:r w:rsidRPr="00121D99">
        <w:rPr>
          <w:rFonts w:ascii="Times New Roman" w:hAnsi="Times New Roman" w:cs="Times New Roman"/>
        </w:rPr>
        <w:t>) está dada por</w:t>
      </w:r>
    </w:p>
    <w:p w14:paraId="22C52A45"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oMath>
      </m:oMathPara>
    </w:p>
    <w:p w14:paraId="00F361C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Si el patrón de ausencia de respuesta es completamente</w:t>
      </w:r>
      <w:r w:rsidRPr="00121D99">
        <w:rPr>
          <w:rFonts w:ascii="Times New Roman" w:hAnsi="Times New Roman" w:cs="Times New Roman"/>
        </w:rPr>
        <w:t xml:space="preserve"> aleatorio (en donde la no respuesta no sigue ningún patrón específico) o aleatorio (en donde el patrón de la no respuesta puede ser explicado por un conjunto de covariables </w:t>
      </w:r>
      <m:oMath>
        <m:r>
          <m:rPr>
            <m:sty m:val="b"/>
          </m:rPr>
          <w:rPr>
            <w:rFonts w:ascii="Cambria Math" w:hAnsi="Cambria Math" w:cs="Times New Roman"/>
          </w:rPr>
          <m:t>z</m:t>
        </m:r>
      </m:oMath>
      <w:r w:rsidRPr="00121D99">
        <w:rPr>
          <w:rFonts w:ascii="Times New Roman" w:hAnsi="Times New Roman" w:cs="Times New Roman"/>
        </w:rPr>
        <w:t>), entonces</w:t>
      </w:r>
    </w:p>
    <w:p w14:paraId="13F9BD9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k</m:t>
              </m:r>
            </m:sub>
          </m:sSub>
          <m:r>
            <m:rPr>
              <m:sty m:val="p"/>
            </m:rPr>
            <w:rPr>
              <w:rFonts w:ascii="Cambria Math" w:hAnsi="Cambria Math" w:cs="Times New Roman"/>
            </w:rPr>
            <m:t>,</m:t>
          </m:r>
          <m:r>
            <m:rPr>
              <m:sty m:val="b"/>
            </m:rPr>
            <w:rPr>
              <w:rFonts w:ascii="Cambria Math" w:hAnsi="Cambria Math" w:cs="Times New Roman"/>
            </w:rPr>
            <m:t>β</m:t>
          </m:r>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sty m:val="p"/>
            </m:rPr>
            <w:rPr>
              <w:rFonts w:ascii="Cambria Math" w:hAnsi="Cambria Math" w:cs="Times New Roman"/>
            </w:rPr>
            <m:t>)</m:t>
          </m:r>
        </m:oMath>
      </m:oMathPara>
    </w:p>
    <w:p w14:paraId="6EEA541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 esta forma, si fue</w:t>
      </w:r>
      <w:r w:rsidRPr="00121D99">
        <w:rPr>
          <w:rFonts w:ascii="Times New Roman" w:hAnsi="Times New Roman" w:cs="Times New Roman"/>
        </w:rPr>
        <w:t xml:space="preserve">se plausible tener acceso a las covariables </w:t>
      </w:r>
      <m:oMath>
        <m:r>
          <m:rPr>
            <m:sty m:val="b"/>
          </m:rPr>
          <w:rPr>
            <w:rFonts w:ascii="Cambria Math" w:hAnsi="Cambria Math" w:cs="Times New Roman"/>
          </w:rPr>
          <m:t>z</m:t>
        </m:r>
      </m:oMath>
      <w:r w:rsidRPr="00121D99">
        <w:rPr>
          <w:rFonts w:ascii="Times New Roman" w:hAnsi="Times New Roman" w:cs="Times New Roman"/>
        </w:rPr>
        <w:t xml:space="preserve"> para los individuos elegibles en la muestra, entonces se podría estimar el patrón de ausencia de respuesta mediante la siguiente relación funcional:</w:t>
      </w:r>
    </w:p>
    <w:p w14:paraId="2EA8073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k</m:t>
              </m:r>
            </m:sub>
          </m:sSub>
          <m:r>
            <m:rPr>
              <m:sty m:val="p"/>
            </m:rPr>
            <w:rPr>
              <w:rFonts w:ascii="Cambria Math" w:hAnsi="Cambria Math" w:cs="Times New Roman"/>
            </w:rPr>
            <m:t>,</m:t>
          </m:r>
          <m:acc>
            <m:accPr>
              <m:ctrlPr>
                <w:rPr>
                  <w:rFonts w:ascii="Cambria Math" w:hAnsi="Cambria Math" w:cs="Times New Roman"/>
                </w:rPr>
              </m:ctrlPr>
            </m:accPr>
            <m:e>
              <m:r>
                <m:rPr>
                  <m:sty m:val="b"/>
                </m:rPr>
                <w:rPr>
                  <w:rFonts w:ascii="Cambria Math" w:hAnsi="Cambria Math" w:cs="Times New Roman"/>
                </w:rPr>
                <m:t>β</m:t>
              </m:r>
            </m:e>
          </m:acc>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sty m:val="p"/>
            </m:rPr>
            <w:rPr>
              <w:rFonts w:ascii="Cambria Math" w:hAnsi="Cambria Math" w:cs="Times New Roman"/>
            </w:rPr>
            <m:t>)</m:t>
          </m:r>
        </m:oMath>
      </m:oMathPara>
    </w:p>
    <w:p w14:paraId="7F290AD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otro lado, si el patrón de ausencia de respuesta es no aleatorio (en donde la misma estructura de la ausencia de respuesta es explicada por la variable de interés; por ejemplo cuando en una encuesta de mercado laboral son los desempleados quienes no re</w:t>
      </w:r>
      <w:r w:rsidRPr="00121D99">
        <w:rPr>
          <w:rFonts w:ascii="Times New Roman" w:hAnsi="Times New Roman" w:cs="Times New Roman"/>
        </w:rPr>
        <w:t>sponden), entonces</w:t>
      </w:r>
    </w:p>
    <w:p w14:paraId="6492AA3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sty m:val="p"/>
            </m:rPr>
            <w:rPr>
              <w:rFonts w:ascii="Cambria Math" w:hAnsi="Cambria Math" w:cs="Times New Roman"/>
            </w:rPr>
            <m:t>)</m:t>
          </m:r>
        </m:oMath>
      </m:oMathPara>
    </w:p>
    <w:p w14:paraId="699993A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este caso, como no es posible tener acceso a la variables de interés para todos los individuos en la muestra de unidades elegibles (precisamente porque no todos respondieron), entonces no</w:t>
      </w:r>
      <w:r w:rsidRPr="00121D99">
        <w:rPr>
          <w:rFonts w:ascii="Times New Roman" w:hAnsi="Times New Roman" w:cs="Times New Roman"/>
        </w:rPr>
        <w:t xml:space="preserve"> es posible estimar el patrón de ausencia de respuesta y por ende habrán problemas de sesgo. Por otra parte, </w:t>
      </w:r>
      <w:hyperlink w:anchor="ref-Kim_Riddles_2012">
        <w:r w:rsidRPr="00121D99">
          <w:rPr>
            <w:rStyle w:val="Hyperlink"/>
            <w:rFonts w:ascii="Times New Roman" w:hAnsi="Times New Roman" w:cs="Times New Roman"/>
          </w:rPr>
          <w:t>Kim y Riddles</w:t>
        </w:r>
      </w:hyperlink>
      <w:r w:rsidRPr="00121D99">
        <w:rPr>
          <w:rFonts w:ascii="Times New Roman" w:hAnsi="Times New Roman" w:cs="Times New Roman"/>
        </w:rPr>
        <w:t xml:space="preserve"> (</w:t>
      </w:r>
      <w:hyperlink w:anchor="ref-Kim_Riddles_2012">
        <w:r w:rsidRPr="00121D99">
          <w:rPr>
            <w:rStyle w:val="Hyperlink"/>
            <w:rFonts w:ascii="Times New Roman" w:hAnsi="Times New Roman" w:cs="Times New Roman"/>
          </w:rPr>
          <w:t>2012</w:t>
        </w:r>
      </w:hyperlink>
      <w:r w:rsidRPr="00121D99">
        <w:rPr>
          <w:rFonts w:ascii="Times New Roman" w:hAnsi="Times New Roman" w:cs="Times New Roman"/>
        </w:rPr>
        <w:t>) muestran que es posible utilizar un mode</w:t>
      </w:r>
      <w:r w:rsidRPr="00121D99">
        <w:rPr>
          <w:rFonts w:ascii="Times New Roman" w:hAnsi="Times New Roman" w:cs="Times New Roman"/>
        </w:rPr>
        <w:t>lo basado de estimación de las probabilidades de respuesta (</w:t>
      </w:r>
      <w:r w:rsidRPr="00121D99">
        <w:rPr>
          <w:rFonts w:ascii="Times New Roman" w:hAnsi="Times New Roman" w:cs="Times New Roman"/>
          <w:i/>
          <w:iCs/>
        </w:rPr>
        <w:t>propensity score</w:t>
      </w:r>
      <w:r w:rsidRPr="00121D99">
        <w:rPr>
          <w:rFonts w:ascii="Times New Roman" w:hAnsi="Times New Roman" w:cs="Times New Roman"/>
        </w:rPr>
        <w:t xml:space="preserve">). De esta forma, teniendo en cuenta que la probabilidad de que un individuo conteste es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oMath>
      <w:r w:rsidRPr="00121D99">
        <w:rPr>
          <w:rFonts w:ascii="Times New Roman" w:hAnsi="Times New Roman" w:cs="Times New Roman"/>
        </w:rPr>
        <w:t xml:space="preserve">, al suponer que existe acceso al vector de información auxiliar </w:t>
      </w:r>
      <m:oMath>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k</m:t>
            </m:r>
          </m:sub>
        </m:sSub>
      </m:oMath>
      <w:r w:rsidRPr="00121D99">
        <w:rPr>
          <w:rFonts w:ascii="Times New Roman" w:hAnsi="Times New Roman" w:cs="Times New Roman"/>
        </w:rPr>
        <w:t xml:space="preserve"> c</w:t>
      </w:r>
      <w:r w:rsidRPr="00121D99">
        <w:rPr>
          <w:rFonts w:ascii="Times New Roman" w:hAnsi="Times New Roman" w:cs="Times New Roman"/>
        </w:rPr>
        <w:t xml:space="preserve">onocido para todo </w:t>
      </w:r>
      <m:oMath>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sty m:val="p"/>
          </m:rPr>
          <w:rPr>
            <w:rFonts w:ascii="Cambria Math" w:hAnsi="Cambria Math" w:cs="Times New Roman"/>
          </w:rPr>
          <m:t>)</m:t>
        </m:r>
      </m:oMath>
      <w:r w:rsidRPr="00121D99">
        <w:rPr>
          <w:rFonts w:ascii="Times New Roman" w:hAnsi="Times New Roman" w:cs="Times New Roman"/>
        </w:rPr>
        <w:t xml:space="preserve"> es posible estimarla, por ejemplo, por medio de un modelo de regresión logística; esto es,</w:t>
      </w:r>
    </w:p>
    <w:p w14:paraId="43C1DE3C"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exp</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k</m:t>
                  </m:r>
                </m:sub>
              </m:sSub>
              <m:r>
                <m:rPr>
                  <m:sty m:val="p"/>
                </m:rPr>
                <w:rPr>
                  <w:rFonts w:ascii="Cambria Math" w:hAnsi="Cambria Math" w:cs="Times New Roman"/>
                </w:rPr>
                <m:t>'</m:t>
              </m:r>
              <m:acc>
                <m:accPr>
                  <m:ctrlPr>
                    <w:rPr>
                      <w:rFonts w:ascii="Cambria Math" w:hAnsi="Cambria Math" w:cs="Times New Roman"/>
                    </w:rPr>
                  </m:ctrlPr>
                </m:accPr>
                <m:e>
                  <m:r>
                    <m:rPr>
                      <m:sty m:val="b"/>
                    </m:rPr>
                    <w:rPr>
                      <w:rFonts w:ascii="Cambria Math" w:hAnsi="Cambria Math" w:cs="Times New Roman"/>
                    </w:rPr>
                    <m:t>β</m:t>
                  </m:r>
                </m:e>
              </m:acc>
              <m:r>
                <m:rPr>
                  <m:sty m:val="p"/>
                </m:rPr>
                <w:rPr>
                  <w:rFonts w:ascii="Cambria Math" w:hAnsi="Cambria Math" w:cs="Times New Roman"/>
                </w:rPr>
                <m:t>}</m:t>
              </m:r>
            </m:num>
            <m:den>
              <m:r>
                <w:rPr>
                  <w:rFonts w:ascii="Cambria Math" w:hAnsi="Cambria Math" w:cs="Times New Roman"/>
                </w:rPr>
                <m:t>1</m:t>
              </m:r>
              <m:r>
                <m:rPr>
                  <m:sty m:val="p"/>
                </m:rPr>
                <w:rPr>
                  <w:rFonts w:ascii="Cambria Math" w:hAnsi="Cambria Math" w:cs="Times New Roman"/>
                </w:rPr>
                <m:t>+</m:t>
              </m:r>
              <m:r>
                <m:rPr>
                  <m:nor/>
                </m:rPr>
                <w:rPr>
                  <w:rFonts w:ascii="Times New Roman" w:hAnsi="Times New Roman" w:cs="Times New Roman"/>
                </w:rPr>
                <m:t>exp</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k</m:t>
                  </m:r>
                </m:sub>
              </m:sSub>
              <m:r>
                <m:rPr>
                  <m:sty m:val="p"/>
                </m:rPr>
                <w:rPr>
                  <w:rFonts w:ascii="Cambria Math" w:hAnsi="Cambria Math" w:cs="Times New Roman"/>
                </w:rPr>
                <m:t>'</m:t>
              </m:r>
              <m:acc>
                <m:accPr>
                  <m:ctrlPr>
                    <w:rPr>
                      <w:rFonts w:ascii="Cambria Math" w:hAnsi="Cambria Math" w:cs="Times New Roman"/>
                    </w:rPr>
                  </m:ctrlPr>
                </m:accPr>
                <m:e>
                  <m:r>
                    <m:rPr>
                      <m:sty m:val="b"/>
                    </m:rPr>
                    <w:rPr>
                      <w:rFonts w:ascii="Cambria Math" w:hAnsi="Cambria Math" w:cs="Times New Roman"/>
                    </w:rPr>
                    <m:t>β</m:t>
                  </m:r>
                </m:e>
              </m:acc>
              <m:r>
                <m:rPr>
                  <m:sty m:val="p"/>
                </m:rPr>
                <w:rPr>
                  <w:rFonts w:ascii="Cambria Math" w:hAnsi="Cambria Math" w:cs="Times New Roman"/>
                </w:rPr>
                <m:t>}</m:t>
              </m:r>
            </m:den>
          </m:f>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ENR</m:t>
              </m:r>
            </m:sub>
          </m:sSub>
          <m:r>
            <m:rPr>
              <m:sty m:val="p"/>
            </m:rPr>
            <w:rPr>
              <w:rFonts w:ascii="Cambria Math" w:hAnsi="Cambria Math" w:cs="Times New Roman"/>
            </w:rPr>
            <m:t>)</m:t>
          </m:r>
        </m:oMath>
      </m:oMathPara>
    </w:p>
    <w:p w14:paraId="7F776D9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donde </w:t>
      </w:r>
      <m:oMath>
        <m:acc>
          <m:accPr>
            <m:ctrlPr>
              <w:rPr>
                <w:rFonts w:ascii="Cambria Math" w:hAnsi="Cambria Math" w:cs="Times New Roman"/>
              </w:rPr>
            </m:ctrlPr>
          </m:accPr>
          <m:e>
            <m:r>
              <m:rPr>
                <m:sty m:val="b"/>
              </m:rPr>
              <w:rPr>
                <w:rFonts w:ascii="Cambria Math" w:hAnsi="Cambria Math" w:cs="Times New Roman"/>
              </w:rPr>
              <m:t>β</m:t>
            </m:r>
          </m:e>
        </m:acc>
      </m:oMath>
      <w:r w:rsidRPr="00121D99">
        <w:rPr>
          <w:rFonts w:ascii="Times New Roman" w:hAnsi="Times New Roman" w:cs="Times New Roman"/>
        </w:rPr>
        <w:t xml:space="preserve"> </w:t>
      </w:r>
      <w:r w:rsidRPr="00121D99">
        <w:rPr>
          <w:rFonts w:ascii="Times New Roman" w:hAnsi="Times New Roman" w:cs="Times New Roman"/>
        </w:rPr>
        <w:t>es el vector de coeficientes estimado de la regresión logística. Por tanto, si la ausencia de respuesta no depende de la variable de interés, es posible definir el siguiente estimador insesgado</w:t>
      </w:r>
    </w:p>
    <w:p w14:paraId="23B48391"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4</m:t>
                  </m:r>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5F28044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donde</w:t>
      </w:r>
    </w:p>
    <w:p w14:paraId="1D37FC6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4</m:t>
              </m:r>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num>
            <m:den>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e>
              </m:acc>
            </m:den>
          </m:f>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oMath>
      </m:oMathPara>
    </w:p>
    <w:p w14:paraId="07DA6CD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 posible aumentar la eficiencia del estimador si se crean categorías homogéneas de individuos que tengan la misma probabilidad de responder. En este caso, los valores de las covariables pueden ser usados para crear estas categorías. Por consiguien</w:t>
      </w:r>
      <w:r w:rsidRPr="00121D99">
        <w:rPr>
          <w:rFonts w:ascii="Times New Roman" w:hAnsi="Times New Roman" w:cs="Times New Roman"/>
        </w:rPr>
        <w:t>te, siempre es necesario obtener un conjunto de covariables que esté disponible para respondientes y no respondientes a la vez.</w:t>
      </w:r>
    </w:p>
    <w:p w14:paraId="618D0AE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ejemplo, considere un escenario simplificado en donde es posible identificar que la probabilidad de responder está relaciona</w:t>
      </w:r>
      <w:r w:rsidRPr="00121D99">
        <w:rPr>
          <w:rFonts w:ascii="Times New Roman" w:hAnsi="Times New Roman" w:cs="Times New Roman"/>
        </w:rPr>
        <w:t xml:space="preserve">da únicamente con las variables edad (5 categorías) y sexo (2 categorías). En este caso, sería posible formar </w:t>
      </w:r>
      <m:oMath>
        <m:r>
          <w:rPr>
            <w:rFonts w:ascii="Cambria Math" w:hAnsi="Cambria Math" w:cs="Times New Roman"/>
          </w:rPr>
          <m:t>Q</m:t>
        </m:r>
        <m:r>
          <m:rPr>
            <m:sty m:val="p"/>
          </m:rPr>
          <w:rPr>
            <w:rFonts w:ascii="Cambria Math" w:hAnsi="Cambria Math" w:cs="Times New Roman"/>
          </w:rPr>
          <m:t>=</m:t>
        </m:r>
        <m:r>
          <w:rPr>
            <w:rFonts w:ascii="Cambria Math" w:hAnsi="Cambria Math" w:cs="Times New Roman"/>
          </w:rPr>
          <m:t>10</m:t>
        </m:r>
      </m:oMath>
      <w:r w:rsidRPr="00121D99">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Q</m:t>
        </m:r>
        <m:r>
          <m:rPr>
            <m:sty m:val="p"/>
          </m:rPr>
          <w:rPr>
            <w:rFonts w:ascii="Cambria Math" w:hAnsi="Cambria Math" w:cs="Times New Roman"/>
          </w:rPr>
          <m:t>)</m:t>
        </m:r>
      </m:oMath>
      <w:r w:rsidRPr="00121D99">
        <w:rPr>
          <w:rFonts w:ascii="Times New Roman" w:hAnsi="Times New Roman" w:cs="Times New Roman"/>
        </w:rPr>
        <w:t xml:space="preserve"> categorías de acuerdo al cruce de estas variables para obtener una estimación de la probabilidad de respuesta en cada clasificac</w:t>
      </w:r>
      <w:r w:rsidRPr="00121D99">
        <w:rPr>
          <w:rFonts w:ascii="Times New Roman" w:hAnsi="Times New Roman" w:cs="Times New Roman"/>
        </w:rPr>
        <w:t xml:space="preserve">ión y ajustar el peso de muestreo. De esta manera, siendo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q</m:t>
            </m:r>
          </m:sub>
        </m:sSub>
      </m:oMath>
      <w:r w:rsidRPr="00121D99">
        <w:rPr>
          <w:rFonts w:ascii="Times New Roman" w:hAnsi="Times New Roman" w:cs="Times New Roman"/>
        </w:rPr>
        <w:t xml:space="preserve"> la muestra seleccionada en la categoría </w:t>
      </w:r>
      <m:oMath>
        <m:r>
          <w:rPr>
            <w:rFonts w:ascii="Cambria Math" w:hAnsi="Cambria Math" w:cs="Times New Roman"/>
          </w:rPr>
          <m:t>q</m:t>
        </m:r>
      </m:oMath>
      <w:r w:rsidRPr="00121D99">
        <w:rPr>
          <w:rFonts w:ascii="Times New Roman" w:hAnsi="Times New Roman" w:cs="Times New Roman"/>
        </w:rPr>
        <w:t>, la probabilidad de respuesta en esta categoría se estimaría como:</w:t>
      </w:r>
    </w:p>
    <w:p w14:paraId="7AE91C1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q</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q</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e>
              </m:nary>
            </m:num>
            <m:den>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q</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e>
              </m:nary>
            </m:den>
          </m:f>
        </m:oMath>
      </m:oMathPara>
    </w:p>
    <w:p w14:paraId="5BE83B3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nuevo peso ajustado por la ausencia de respuest</w:t>
      </w:r>
      <w:r w:rsidRPr="00121D99">
        <w:rPr>
          <w:rFonts w:ascii="Times New Roman" w:hAnsi="Times New Roman" w:cs="Times New Roman"/>
        </w:rPr>
        <w:t>a estará dado por:</w:t>
      </w:r>
    </w:p>
    <w:p w14:paraId="77353759"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4</m:t>
              </m:r>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q</m:t>
                  </m:r>
                </m:sub>
              </m:sSub>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f>
            <m:fPr>
              <m:ctrlPr>
                <w:rPr>
                  <w:rFonts w:ascii="Cambria Math" w:hAnsi="Cambria Math" w:cs="Times New Roman"/>
                </w:rPr>
              </m:ctrlPr>
            </m:fPr>
            <m:num>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q</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e>
              </m:nary>
            </m:num>
            <m:den>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q</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e>
              </m:nary>
            </m:den>
          </m:f>
        </m:oMath>
      </m:oMathPara>
    </w:p>
    <w:p w14:paraId="4F99474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un escenario más complejo, si las probabilidades de respuesta fueron estimadas con un modelo de </w:t>
      </w:r>
      <w:r w:rsidRPr="00121D99">
        <w:rPr>
          <w:rFonts w:ascii="Times New Roman" w:hAnsi="Times New Roman" w:cs="Times New Roman"/>
          <w:i/>
          <w:iCs/>
        </w:rPr>
        <w:t>propensity score</w:t>
      </w:r>
      <w:r w:rsidRPr="00121D99">
        <w:rPr>
          <w:rFonts w:ascii="Times New Roman" w:hAnsi="Times New Roman" w:cs="Times New Roman"/>
        </w:rPr>
        <w:t xml:space="preserve"> y, teniendo en cuenta que las predicciones de estas probabilidades varía</w:t>
      </w:r>
      <w:r w:rsidRPr="00121D99">
        <w:rPr>
          <w:rFonts w:ascii="Times New Roman" w:hAnsi="Times New Roman" w:cs="Times New Roman"/>
        </w:rPr>
        <w:t>n entre cero y uno, es posible crear clases de individuos (respondientes y no respondientes) con probabilidades similares. En este caso, se asumiría que las unidades dentro de una misma clase tendrán la misma configuración de covariables, o al menos, una p</w:t>
      </w:r>
      <w:r w:rsidRPr="00121D99">
        <w:rPr>
          <w:rFonts w:ascii="Times New Roman" w:hAnsi="Times New Roman" w:cs="Times New Roman"/>
        </w:rPr>
        <w:t xml:space="preserve">robabilidad de respuesta estimada similar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oMath>
      <w:r w:rsidRPr="00121D99">
        <w:rPr>
          <w:rFonts w:ascii="Times New Roman" w:hAnsi="Times New Roman" w:cs="Times New Roman"/>
        </w:rPr>
        <w:t>. Así, dentro de cada clase, las unidades serían tratadas como si hubiesen sido aleatorizadas al tratamiento (responder) o al control (no responder).</w:t>
      </w:r>
    </w:p>
    <w:p w14:paraId="464FF84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lo tanto, el objetivo de este proceso es asegurar que cu</w:t>
      </w:r>
      <w:r w:rsidRPr="00121D99">
        <w:rPr>
          <w:rFonts w:ascii="Times New Roman" w:hAnsi="Times New Roman" w:cs="Times New Roman"/>
        </w:rPr>
        <w:t xml:space="preserve">alquier diferencia en las covariables pueda ser ajustada. Teniendo en cuenta que, si el modelo es adecuado, la estimación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oMath>
      <w:r w:rsidRPr="00121D99">
        <w:rPr>
          <w:rFonts w:ascii="Times New Roman" w:hAnsi="Times New Roman" w:cs="Times New Roman"/>
        </w:rPr>
        <w:t xml:space="preserve"> resumiría los efectos de las covariables en la respuesta del individuo, entonces una vez hayan sido creadas las clases es posible</w:t>
      </w:r>
      <w:r w:rsidRPr="00121D99">
        <w:rPr>
          <w:rFonts w:ascii="Times New Roman" w:hAnsi="Times New Roman" w:cs="Times New Roman"/>
        </w:rPr>
        <w:t xml:space="preserve"> realizar el ajuste mediante alguna medida de localización en cada clase y, de esta forma, todos los individuos de una misma clase se ajustarían de la misma manera. Asumiendo que se pueden crear </w:t>
      </w:r>
      <m:oMath>
        <m:r>
          <w:rPr>
            <w:rFonts w:ascii="Cambria Math" w:hAnsi="Cambria Math" w:cs="Times New Roman"/>
          </w:rPr>
          <m:t>C</m:t>
        </m:r>
      </m:oMath>
      <w:r w:rsidRPr="00121D99">
        <w:rPr>
          <w:rFonts w:ascii="Times New Roman" w:hAnsi="Times New Roman" w:cs="Times New Roman"/>
        </w:rPr>
        <w:t xml:space="preserve"> clases y que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c</m:t>
            </m:r>
          </m:sub>
        </m:sSub>
      </m:oMath>
      <w:r w:rsidRPr="00121D99">
        <w:rPr>
          <w:rFonts w:ascii="Times New Roman" w:hAnsi="Times New Roman" w:cs="Times New Roman"/>
        </w:rPr>
        <w:t xml:space="preserve"> es la muestra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c</m:t>
            </m:r>
          </m:sub>
        </m:sSub>
      </m:oMath>
      <w:r w:rsidRPr="00121D99">
        <w:rPr>
          <w:rFonts w:ascii="Times New Roman" w:hAnsi="Times New Roman" w:cs="Times New Roman"/>
        </w:rPr>
        <w:t xml:space="preserve"> unidades elegibles</w:t>
      </w:r>
      <w:r w:rsidRPr="00121D99">
        <w:rPr>
          <w:rFonts w:ascii="Times New Roman" w:hAnsi="Times New Roman" w:cs="Times New Roman"/>
        </w:rPr>
        <w:t xml:space="preserve"> en la clase </w:t>
      </w:r>
      <m:oMath>
        <m:r>
          <w:rPr>
            <w:rFonts w:ascii="Cambria Math" w:hAnsi="Cambria Math" w:cs="Times New Roman"/>
          </w:rPr>
          <m:t>c</m:t>
        </m:r>
      </m:oMath>
      <w:r w:rsidRPr="00121D99">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oMath>
      <w:r w:rsidRPr="00121D99">
        <w:rPr>
          <w:rFonts w:ascii="Times New Roman" w:hAnsi="Times New Roman" w:cs="Times New Roman"/>
        </w:rPr>
        <w:t>, entonces es posible utilizar alguna de las siguiente medidas (</w:t>
      </w:r>
      <w:hyperlink w:anchor="ref-Valliant_Dever_2017">
        <w:r w:rsidRPr="00121D99">
          <w:rPr>
            <w:rStyle w:val="Hyperlink"/>
            <w:rFonts w:ascii="Times New Roman" w:hAnsi="Times New Roman" w:cs="Times New Roman"/>
          </w:rPr>
          <w:t>Valliant y Dever 2017</w:t>
        </w:r>
      </w:hyperlink>
      <w:r w:rsidRPr="00121D99">
        <w:rPr>
          <w:rFonts w:ascii="Times New Roman" w:hAnsi="Times New Roman" w:cs="Times New Roman"/>
        </w:rPr>
        <w:t>):</w:t>
      </w:r>
    </w:p>
    <w:p w14:paraId="04F5CB2A" w14:textId="77777777" w:rsidR="00C47D28" w:rsidRPr="00121D99" w:rsidRDefault="00491E10" w:rsidP="00491E10">
      <w:pPr>
        <w:numPr>
          <w:ilvl w:val="0"/>
          <w:numId w:val="72"/>
        </w:numPr>
        <w:jc w:val="both"/>
        <w:rPr>
          <w:rFonts w:ascii="Times New Roman" w:hAnsi="Times New Roman" w:cs="Times New Roman"/>
        </w:rPr>
      </w:pPr>
      <w:r w:rsidRPr="00121D99">
        <w:rPr>
          <w:rFonts w:ascii="Times New Roman" w:hAnsi="Times New Roman" w:cs="Times New Roman"/>
        </w:rPr>
        <w:t>Promedio no ponderado:</w:t>
      </w:r>
    </w:p>
    <w:p w14:paraId="647FC34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c</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c</m:t>
                      </m:r>
                    </m:sub>
                  </m:sSub>
                </m:sub>
                <m:sup>
                  <m:r>
                    <w:rPr>
                      <w:rFonts w:ascii="Cambria Math" w:hAnsi="Cambria Math" w:cs="Times New Roman"/>
                    </w:rPr>
                    <m:t>​</m:t>
                  </m:r>
                </m:sup>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e>
              </m:nary>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c</m:t>
                  </m:r>
                </m:sub>
              </m:sSub>
            </m:den>
          </m:f>
        </m:oMath>
      </m:oMathPara>
    </w:p>
    <w:p w14:paraId="14735D67" w14:textId="77777777" w:rsidR="00C47D28" w:rsidRPr="00121D99" w:rsidRDefault="00491E10" w:rsidP="00491E10">
      <w:pPr>
        <w:numPr>
          <w:ilvl w:val="0"/>
          <w:numId w:val="72"/>
        </w:numPr>
        <w:jc w:val="both"/>
        <w:rPr>
          <w:rFonts w:ascii="Times New Roman" w:hAnsi="Times New Roman" w:cs="Times New Roman"/>
        </w:rPr>
      </w:pPr>
      <w:r w:rsidRPr="00121D99">
        <w:rPr>
          <w:rFonts w:ascii="Times New Roman" w:hAnsi="Times New Roman" w:cs="Times New Roman"/>
        </w:rPr>
        <w:t>Promedio ponderado:</w:t>
      </w:r>
    </w:p>
    <w:p w14:paraId="28D2ED6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c</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c</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c</m:t>
                  </m:r>
                </m:sub>
              </m:sSub>
            </m:den>
          </m:f>
        </m:oMath>
      </m:oMathPara>
    </w:p>
    <w:p w14:paraId="3EE9FF47" w14:textId="77777777" w:rsidR="00C47D28" w:rsidRPr="00121D99" w:rsidRDefault="00491E10" w:rsidP="00491E10">
      <w:pPr>
        <w:numPr>
          <w:ilvl w:val="0"/>
          <w:numId w:val="72"/>
        </w:numPr>
        <w:jc w:val="both"/>
        <w:rPr>
          <w:rFonts w:ascii="Times New Roman" w:hAnsi="Times New Roman" w:cs="Times New Roman"/>
        </w:rPr>
      </w:pPr>
      <w:r w:rsidRPr="00121D99">
        <w:rPr>
          <w:rFonts w:ascii="Times New Roman" w:hAnsi="Times New Roman" w:cs="Times New Roman"/>
        </w:rPr>
        <w:t>Mediana no ponderada:</w:t>
      </w:r>
    </w:p>
    <w:p w14:paraId="31F31A7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c</m:t>
              </m:r>
            </m:sub>
          </m:sSub>
          <m:r>
            <m:rPr>
              <m:sty m:val="p"/>
            </m:rPr>
            <w:rPr>
              <w:rFonts w:ascii="Cambria Math" w:hAnsi="Cambria Math" w:cs="Times New Roman"/>
            </w:rPr>
            <m:t>=</m:t>
          </m:r>
          <m:r>
            <w:rPr>
              <w:rFonts w:ascii="Cambria Math" w:hAnsi="Cambria Math" w:cs="Times New Roman"/>
            </w:rPr>
            <m:t>mediana</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c</m:t>
              </m:r>
            </m:sub>
          </m:sSub>
        </m:oMath>
      </m:oMathPara>
    </w:p>
    <w:p w14:paraId="564C0321" w14:textId="77777777" w:rsidR="00C47D28" w:rsidRPr="00121D99" w:rsidRDefault="00491E10" w:rsidP="00491E10">
      <w:pPr>
        <w:numPr>
          <w:ilvl w:val="0"/>
          <w:numId w:val="72"/>
        </w:numPr>
        <w:jc w:val="both"/>
        <w:rPr>
          <w:rFonts w:ascii="Times New Roman" w:hAnsi="Times New Roman" w:cs="Times New Roman"/>
        </w:rPr>
      </w:pPr>
      <w:r w:rsidRPr="00121D99">
        <w:rPr>
          <w:rFonts w:ascii="Times New Roman" w:hAnsi="Times New Roman" w:cs="Times New Roman"/>
        </w:rPr>
        <w:t>Tasa de repuesta no ponderada:</w:t>
      </w:r>
    </w:p>
    <w:p w14:paraId="3D20DB09"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c</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c</m:t>
                  </m:r>
                </m:sub>
              </m:sSub>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c</m:t>
                  </m:r>
                </m:sub>
              </m:sSub>
            </m:den>
          </m:f>
        </m:oMath>
      </m:oMathPara>
    </w:p>
    <w:p w14:paraId="307FBE23" w14:textId="77777777" w:rsidR="00C47D28" w:rsidRPr="00121D99" w:rsidRDefault="00491E10" w:rsidP="00491E10">
      <w:pPr>
        <w:numPr>
          <w:ilvl w:val="0"/>
          <w:numId w:val="72"/>
        </w:numPr>
        <w:jc w:val="both"/>
        <w:rPr>
          <w:rFonts w:ascii="Times New Roman" w:hAnsi="Times New Roman" w:cs="Times New Roman"/>
        </w:rPr>
      </w:pPr>
      <w:r w:rsidRPr="00121D99">
        <w:rPr>
          <w:rFonts w:ascii="Times New Roman" w:hAnsi="Times New Roman" w:cs="Times New Roman"/>
        </w:rPr>
        <w:t>Tasa estimada de repuesta:</w:t>
      </w:r>
    </w:p>
    <w:p w14:paraId="2FAE24B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c</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c</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ER</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e>
              </m:nary>
            </m:num>
            <m:den>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c</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e>
              </m:nary>
            </m:den>
          </m:f>
        </m:oMath>
      </m:oMathPara>
    </w:p>
    <w:p w14:paraId="46C2B4A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Nótese que, si todas las unidades dentro de una clase tienen la misma probabilidad de responder, entonces la tasa de repuesta no ponderada es la mejor opción. Además, si dentro de las clases las unidades tienen una probabilidad de responder muy disímil, en</w:t>
      </w:r>
      <w:r w:rsidRPr="00121D99">
        <w:rPr>
          <w:rFonts w:ascii="Times New Roman" w:hAnsi="Times New Roman" w:cs="Times New Roman"/>
        </w:rPr>
        <w:t xml:space="preserve">tonces el promedio no ponderado (o ponderado) del PS puede usarse. De la misma manera, la tasa estimada de repuesta puede ser ineficiente si los pesos de muestreo varían demasiado, pero la probabilidad de respuesta es similar en cada clase. Por último, la </w:t>
      </w:r>
      <w:r w:rsidRPr="00121D99">
        <w:rPr>
          <w:rFonts w:ascii="Times New Roman" w:hAnsi="Times New Roman" w:cs="Times New Roman"/>
        </w:rPr>
        <w:t>mediana se considera si la distribución de la probabilidad de respuesta es sesgada.</w:t>
      </w:r>
    </w:p>
    <w:p w14:paraId="36994B67" w14:textId="77777777" w:rsidR="00C47D28" w:rsidRPr="00121D99" w:rsidRDefault="00491E10" w:rsidP="002A286E">
      <w:pPr>
        <w:pStyle w:val="Heading2"/>
        <w:jc w:val="both"/>
        <w:rPr>
          <w:rFonts w:ascii="Times New Roman" w:hAnsi="Times New Roman" w:cs="Times New Roman"/>
        </w:rPr>
      </w:pPr>
      <w:bookmarkStart w:id="227" w:name="calibración-de-los-factores-de-expansión"/>
      <w:bookmarkStart w:id="228" w:name="_Toc91768881"/>
      <w:bookmarkEnd w:id="225"/>
      <w:r w:rsidRPr="00121D99">
        <w:rPr>
          <w:rStyle w:val="SectionNumber"/>
          <w:rFonts w:ascii="Times New Roman" w:hAnsi="Times New Roman" w:cs="Times New Roman"/>
        </w:rPr>
        <w:lastRenderedPageBreak/>
        <w:t>10.5</w:t>
      </w:r>
      <w:r w:rsidRPr="00121D99">
        <w:rPr>
          <w:rFonts w:ascii="Times New Roman" w:hAnsi="Times New Roman" w:cs="Times New Roman"/>
        </w:rPr>
        <w:tab/>
        <w:t>Calibración de los factores de expansión</w:t>
      </w:r>
      <w:bookmarkEnd w:id="228"/>
    </w:p>
    <w:p w14:paraId="31EE750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Después de conformar el sistema de ponderación de pesos de muestreo en la encuesta, es posible calibrar estos pesos con la inf</w:t>
      </w:r>
      <w:r w:rsidRPr="00121D99">
        <w:rPr>
          <w:rFonts w:ascii="Times New Roman" w:hAnsi="Times New Roman" w:cs="Times New Roman"/>
        </w:rPr>
        <w:t xml:space="preserve">ormación auxiliar disponible para cada país, a nivel nacional, por estratos de interés, e incluso por variable continuas sobre las que se tenga interés. </w:t>
      </w:r>
      <w:hyperlink w:anchor="ref-Sarndal_Lundstrom_2006">
        <w:r w:rsidRPr="00121D99">
          <w:rPr>
            <w:rStyle w:val="Hyperlink"/>
            <w:rFonts w:ascii="Times New Roman" w:hAnsi="Times New Roman" w:cs="Times New Roman"/>
          </w:rPr>
          <w:t>C.-E. Särndal y Lundström</w:t>
        </w:r>
      </w:hyperlink>
      <w:r w:rsidRPr="00121D99">
        <w:rPr>
          <w:rFonts w:ascii="Times New Roman" w:hAnsi="Times New Roman" w:cs="Times New Roman"/>
        </w:rPr>
        <w:t xml:space="preserve"> (</w:t>
      </w:r>
      <w:hyperlink w:anchor="ref-Sarndal_Lundstrom_2006">
        <w:r w:rsidRPr="00121D99">
          <w:rPr>
            <w:rStyle w:val="Hyperlink"/>
            <w:rFonts w:ascii="Times New Roman" w:hAnsi="Times New Roman" w:cs="Times New Roman"/>
          </w:rPr>
          <w:t>2006</w:t>
        </w:r>
      </w:hyperlink>
      <w:r w:rsidRPr="00121D99">
        <w:rPr>
          <w:rFonts w:ascii="Times New Roman" w:hAnsi="Times New Roman" w:cs="Times New Roman"/>
        </w:rPr>
        <w:t xml:space="preserve">) afirman que cuando los estudios por muestreo están afectados por la ausencia de respuesta, es deseable que la estructura inferencial que sustenta la encuesta induzca estimadores con sesgo pequeño o nulo y con errores estándares </w:t>
      </w:r>
      <w:r w:rsidRPr="00121D99">
        <w:rPr>
          <w:rFonts w:ascii="Times New Roman" w:hAnsi="Times New Roman" w:cs="Times New Roman"/>
        </w:rPr>
        <w:t>pequeños. A su vez, durante décadas los INE han optado por preferir los sistemas de pesos que sean capaces de reproducir la información auxiliar disponible</w:t>
      </w:r>
      <w:r w:rsidRPr="00121D99">
        <w:rPr>
          <w:rStyle w:val="FootnoteReference"/>
          <w:rFonts w:ascii="Times New Roman" w:hAnsi="Times New Roman" w:cs="Times New Roman"/>
        </w:rPr>
        <w:footnoteReference w:id="12"/>
      </w:r>
      <w:r w:rsidRPr="00121D99">
        <w:rPr>
          <w:rFonts w:ascii="Times New Roman" w:hAnsi="Times New Roman" w:cs="Times New Roman"/>
        </w:rPr>
        <w:t xml:space="preserve"> y que sean eficiente al momento de estimar cualquier característica de interés en un estudio multi</w:t>
      </w:r>
      <w:r w:rsidRPr="00121D99">
        <w:rPr>
          <w:rFonts w:ascii="Times New Roman" w:hAnsi="Times New Roman" w:cs="Times New Roman"/>
        </w:rPr>
        <w:t>propósito.</w:t>
      </w:r>
    </w:p>
    <w:p w14:paraId="240B5EE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De ahora en adelante, y con el fin de simplificar la notación estadística, se denotará indistintamente a la muestra de elegibles respondientes como </w:t>
      </w:r>
      <m:oMath>
        <m:r>
          <w:rPr>
            <w:rFonts w:ascii="Cambria Math" w:hAnsi="Cambria Math" w:cs="Times New Roman"/>
          </w:rPr>
          <m:t>s</m:t>
        </m:r>
      </m:oMath>
      <w:r w:rsidRPr="00121D99">
        <w:rPr>
          <w:rFonts w:ascii="Times New Roman" w:hAnsi="Times New Roman" w:cs="Times New Roman"/>
        </w:rPr>
        <w:t xml:space="preserve">. Como se vio en los capítulos anteriores, debido a la construcción teórica de los estimadores </w:t>
      </w:r>
      <w:r w:rsidRPr="00121D99">
        <w:rPr>
          <w:rFonts w:ascii="Times New Roman" w:hAnsi="Times New Roman" w:cs="Times New Roman"/>
        </w:rPr>
        <w:t>de calibración, los pesos calibrados responden a la siguiente restricción</w:t>
      </w:r>
    </w:p>
    <w:p w14:paraId="6343F4CB"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t</m:t>
              </m:r>
            </m:e>
            <m:sub>
              <m:r>
                <m:rPr>
                  <m:sty m:val="b"/>
                </m:rPr>
                <w:rPr>
                  <w:rFonts w:ascii="Cambria Math" w:hAnsi="Cambria Math" w:cs="Times New Roman"/>
                </w:rPr>
                <m:t>X</m:t>
              </m:r>
            </m:sub>
          </m:sSub>
        </m:oMath>
      </m:oMathPara>
    </w:p>
    <w:p w14:paraId="4112F0C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ejemplo más básico se tiene cuando se desea que los pesos de muestreo reproduzcan con exactitud el tamaño de las regiones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w:r w:rsidRPr="00121D99">
        <w:rPr>
          <w:rFonts w:ascii="Times New Roman" w:hAnsi="Times New Roman" w:cs="Times New Roman"/>
        </w:rPr>
        <w:t xml:space="preserve"> de un país, y/o el tamaño del país </w:t>
      </w:r>
      <m:oMath>
        <m:r>
          <w:rPr>
            <w:rFonts w:ascii="Cambria Math" w:hAnsi="Cambria Math" w:cs="Times New Roman"/>
          </w:rPr>
          <m:t>N</m:t>
        </m:r>
      </m:oMath>
      <w:r w:rsidRPr="00121D99">
        <w:rPr>
          <w:rFonts w:ascii="Times New Roman" w:hAnsi="Times New Roman" w:cs="Times New Roman"/>
        </w:rPr>
        <w:t>. Es así como, utilizar la metodología de calibración (</w:t>
      </w:r>
      <w:hyperlink w:anchor="ref-Deville_Sarndal_1992">
        <w:r w:rsidRPr="00121D99">
          <w:rPr>
            <w:rStyle w:val="Hyperlink"/>
            <w:rFonts w:ascii="Times New Roman" w:hAnsi="Times New Roman" w:cs="Times New Roman"/>
          </w:rPr>
          <w:t>Deville y Särndal 1992</w:t>
        </w:r>
      </w:hyperlink>
      <w:r w:rsidRPr="00121D99">
        <w:rPr>
          <w:rFonts w:ascii="Times New Roman" w:hAnsi="Times New Roman" w:cs="Times New Roman"/>
        </w:rPr>
        <w:t xml:space="preserve">) hace que se cumpla la siguiente ecuación de calibración sobre los nuevos pesos calibrados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oMath>
      <w:r w:rsidRPr="00121D99">
        <w:rPr>
          <w:rFonts w:ascii="Times New Roman" w:hAnsi="Times New Roman" w:cs="Times New Roman"/>
        </w:rPr>
        <w:t xml:space="preserve"> para todos lo estratos explícitos</w:t>
      </w:r>
    </w:p>
    <w:p w14:paraId="0EABE4C1"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m:oMathPara>
    </w:p>
    <w:p w14:paraId="73736726" w14:textId="77777777" w:rsidR="00C47D28" w:rsidRPr="00121D99" w:rsidRDefault="00491E10" w:rsidP="002A286E">
      <w:pPr>
        <w:pStyle w:val="FirstParagraph"/>
        <w:jc w:val="both"/>
        <w:rPr>
          <w:rFonts w:ascii="Times New Roman" w:hAnsi="Times New Roman" w:cs="Times New Roman"/>
        </w:rPr>
      </w:pP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menciona que esta coherencia entre las cifras oficiales y las que la encuesta puede producir hace que sea preferible el uso de los estimadores de calibración. Las anteriores características son satisfechas al usar el enfoqu</w:t>
      </w:r>
      <w:r w:rsidRPr="00121D99">
        <w:rPr>
          <w:rFonts w:ascii="Times New Roman" w:hAnsi="Times New Roman" w:cs="Times New Roman"/>
        </w:rPr>
        <w:t>e de calibración que induce una estructura inferencial robusta en presencia de información disponible puesto que reduce tanto el error de muestreo como el error debido a la ausencia de respuesta. Una vez que se ha ejecutado el proceso de calibración, se cr</w:t>
      </w:r>
      <w:r w:rsidRPr="00121D99">
        <w:rPr>
          <w:rFonts w:ascii="Times New Roman" w:hAnsi="Times New Roman" w:cs="Times New Roman"/>
        </w:rPr>
        <w:t>ean nuevos pesos que, en general, pueden ser escritos como</w:t>
      </w:r>
    </w:p>
    <w:p w14:paraId="2D490EFF"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4</m:t>
              </m:r>
              <m:r>
                <w:rPr>
                  <w:rFonts w:ascii="Cambria Math" w:hAnsi="Cambria Math" w:cs="Times New Roman"/>
                </w:rPr>
                <m:t>k</m:t>
              </m:r>
            </m:sub>
          </m:sSub>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oMath>
      </m:oMathPara>
    </w:p>
    <w:p w14:paraId="66D11F9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los valores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xml:space="preserve"> son dependientes de la muestra seleccionada </w:t>
      </w:r>
      <m:oMath>
        <m:r>
          <w:rPr>
            <w:rFonts w:ascii="Cambria Math" w:hAnsi="Cambria Math" w:cs="Times New Roman"/>
          </w:rPr>
          <m:t>s</m:t>
        </m:r>
      </m:oMath>
      <w:r w:rsidRPr="00121D99">
        <w:rPr>
          <w:rFonts w:ascii="Times New Roman" w:hAnsi="Times New Roman" w:cs="Times New Roman"/>
        </w:rPr>
        <w:t xml:space="preserve"> y de la función de optimización escogida para realizar el proceso de calibración. En general </w:t>
      </w:r>
      <w:r w:rsidRPr="00121D99">
        <w:rPr>
          <w:rFonts w:ascii="Times New Roman" w:hAnsi="Times New Roman" w:cs="Times New Roman"/>
        </w:rPr>
        <w:t>no tienen una forma cerrada, aunque dependiendo de la estructura en la información auxiliar pueden tomar valores particulares. Por lo tanto, el estimador de calibración tomará su forma clásica, dada por:</w:t>
      </w:r>
    </w:p>
    <w:p w14:paraId="7FB573E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cal</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6F2BC6B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Los estimadores de calibr</w:t>
      </w:r>
      <w:r w:rsidRPr="00121D99">
        <w:rPr>
          <w:rFonts w:ascii="Times New Roman" w:hAnsi="Times New Roman" w:cs="Times New Roman"/>
        </w:rPr>
        <w:t xml:space="preserve">ación son </w:t>
      </w:r>
      <w:r w:rsidRPr="00121D99">
        <w:rPr>
          <w:rFonts w:ascii="Times New Roman" w:hAnsi="Times New Roman" w:cs="Times New Roman"/>
          <w:i/>
          <w:iCs/>
        </w:rPr>
        <w:t>aproximadamente insesgados</w:t>
      </w:r>
      <w:r w:rsidRPr="00121D99">
        <w:rPr>
          <w:rFonts w:ascii="Times New Roman" w:hAnsi="Times New Roman" w:cs="Times New Roman"/>
        </w:rPr>
        <w:t>, pero la magnitud del sesgo está dada por la siguiente expresión:</w:t>
      </w:r>
    </w:p>
    <w:p w14:paraId="7D737966"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B</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cal</m:t>
              </m:r>
            </m:sub>
          </m:sSub>
          <m:r>
            <m:rPr>
              <m:sty m:val="p"/>
            </m:rPr>
            <w:rPr>
              <w:rFonts w:ascii="Cambria Math" w:hAnsi="Cambria Math" w:cs="Times New Roman"/>
            </w:rPr>
            <m:t>)=</m:t>
          </m:r>
          <m:r>
            <w:rPr>
              <w:rFonts w:ascii="Cambria Math" w:hAnsi="Cambria Math" w:cs="Times New Roman"/>
            </w:rPr>
            <m:t>E</m:t>
          </m:r>
          <m:d>
            <m:dPr>
              <m:begChr m:val="["/>
              <m:endChr m:val="]"/>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r>
                    <m:rPr>
                      <m:sty m:val="p"/>
                    </m:rPr>
                    <w:rPr>
                      <w:rFonts w:ascii="Cambria Math" w:hAnsi="Cambria Math" w:cs="Times New Roman"/>
                    </w:rPr>
                    <m:t>(</m:t>
                  </m:r>
                </m:e>
              </m:nary>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d>
        </m:oMath>
      </m:oMathPara>
    </w:p>
    <w:p w14:paraId="5205484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Si los nuevos pesos calibrados son cercanos a los pesos originales en todas las posibles muestras, entonces el se</w:t>
      </w:r>
      <w:r w:rsidRPr="00121D99">
        <w:rPr>
          <w:rFonts w:ascii="Times New Roman" w:hAnsi="Times New Roman" w:cs="Times New Roman"/>
        </w:rPr>
        <w:t>sgo será insignificante. Ahora, si el tamaño de muestra es insuficiente no conviene utilizar este tipo de estimadores. Además, se sugiere que el coeficiente de variación del estimador de Horvitz-Thompson para las covariables (inducidas por todos los cruces</w:t>
      </w:r>
      <w:r w:rsidRPr="00121D99">
        <w:rPr>
          <w:rFonts w:ascii="Times New Roman" w:hAnsi="Times New Roman" w:cs="Times New Roman"/>
        </w:rPr>
        <w:t xml:space="preserve"> y celdas considerados) sea menor del 10% para asegurar que el sesgo de los estimadores de calibración sea despreciable.</w:t>
      </w:r>
    </w:p>
    <w:p w14:paraId="2FB36A6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otro lado, cuando se tienen múltiples variables discretas es posible que el cruce de categorías contenga muy pocas unidades para la</w:t>
      </w:r>
      <w:r w:rsidRPr="00121D99">
        <w:rPr>
          <w:rFonts w:ascii="Times New Roman" w:hAnsi="Times New Roman" w:cs="Times New Roman"/>
        </w:rPr>
        <w:t>s cuales se deben ajustar los pesos originales. Esto puede inducir sesgo en algunos subgrupos. Si aún así se decide optar por mantener estas múltiples restricciones de calibración, será necesario hacer un chequeo empírico del ajuste que cada modelo pueda t</w:t>
      </w:r>
      <w:r w:rsidRPr="00121D99">
        <w:rPr>
          <w:rFonts w:ascii="Times New Roman" w:hAnsi="Times New Roman" w:cs="Times New Roman"/>
        </w:rPr>
        <w:t>ener con todas las variables de la encuesta.</w:t>
      </w:r>
    </w:p>
    <w:p w14:paraId="110575EB" w14:textId="77777777" w:rsidR="00C47D28" w:rsidRPr="00121D99" w:rsidRDefault="00491E10" w:rsidP="002A286E">
      <w:pPr>
        <w:pStyle w:val="Heading3"/>
        <w:jc w:val="both"/>
        <w:rPr>
          <w:rFonts w:ascii="Times New Roman" w:hAnsi="Times New Roman" w:cs="Times New Roman"/>
        </w:rPr>
      </w:pPr>
      <w:bookmarkStart w:id="229" w:name="medidas-de-calidad-en-la-calibración"/>
      <w:bookmarkStart w:id="230" w:name="_Toc91768882"/>
      <w:r w:rsidRPr="00121D99">
        <w:rPr>
          <w:rStyle w:val="SectionNumber"/>
          <w:rFonts w:ascii="Times New Roman" w:hAnsi="Times New Roman" w:cs="Times New Roman"/>
        </w:rPr>
        <w:t>10.5.1</w:t>
      </w:r>
      <w:r w:rsidRPr="00121D99">
        <w:rPr>
          <w:rFonts w:ascii="Times New Roman" w:hAnsi="Times New Roman" w:cs="Times New Roman"/>
        </w:rPr>
        <w:tab/>
        <w:t>Medidas de calidad en la calibración</w:t>
      </w:r>
      <w:bookmarkEnd w:id="230"/>
    </w:p>
    <w:p w14:paraId="198967F4" w14:textId="77777777" w:rsidR="00C47D28" w:rsidRPr="00121D99" w:rsidRDefault="00491E10" w:rsidP="002A286E">
      <w:pPr>
        <w:pStyle w:val="FirstParagraph"/>
        <w:jc w:val="both"/>
        <w:rPr>
          <w:rFonts w:ascii="Times New Roman" w:hAnsi="Times New Roman" w:cs="Times New Roman"/>
        </w:rPr>
      </w:pPr>
      <w:hyperlink w:anchor="ref-Silva_2004">
        <w:r w:rsidRPr="00121D99">
          <w:rPr>
            <w:rStyle w:val="Hyperlink"/>
            <w:rFonts w:ascii="Times New Roman" w:hAnsi="Times New Roman" w:cs="Times New Roman"/>
          </w:rPr>
          <w:t>Silva</w:t>
        </w:r>
      </w:hyperlink>
      <w:r w:rsidRPr="00121D99">
        <w:rPr>
          <w:rFonts w:ascii="Times New Roman" w:hAnsi="Times New Roman" w:cs="Times New Roman"/>
        </w:rPr>
        <w:t xml:space="preserve"> (</w:t>
      </w:r>
      <w:hyperlink w:anchor="ref-Silva_2004">
        <w:r w:rsidRPr="00121D99">
          <w:rPr>
            <w:rStyle w:val="Hyperlink"/>
            <w:rFonts w:ascii="Times New Roman" w:hAnsi="Times New Roman" w:cs="Times New Roman"/>
          </w:rPr>
          <w:t>2004</w:t>
        </w:r>
      </w:hyperlink>
      <w:r w:rsidRPr="00121D99">
        <w:rPr>
          <w:rFonts w:ascii="Times New Roman" w:hAnsi="Times New Roman" w:cs="Times New Roman"/>
        </w:rPr>
        <w:t xml:space="preserve">) </w:t>
      </w:r>
      <w:r w:rsidRPr="00121D99">
        <w:rPr>
          <w:rFonts w:ascii="Times New Roman" w:hAnsi="Times New Roman" w:cs="Times New Roman"/>
        </w:rPr>
        <w:t>presenta algunas consideraciones al respecto del sesgo que puede generarse al usar esta metodología en las encuestas de hogares y aborda algunos criterios para evaluar la calidad de la calibración. Estas medidas se pueden considerar como protección en cont</w:t>
      </w:r>
      <w:r w:rsidRPr="00121D99">
        <w:rPr>
          <w:rFonts w:ascii="Times New Roman" w:hAnsi="Times New Roman" w:cs="Times New Roman"/>
        </w:rPr>
        <w:t>ra del sesgo generado por tener demasiadas restricciones. Además, se resalta la importancia de que las variables utilizadas para la calibración sean estimadas de manera precisa por los estimadores clásicos de muestreo. Por ejemplo, si el número de personas</w:t>
      </w:r>
      <w:r w:rsidRPr="00121D99">
        <w:rPr>
          <w:rFonts w:ascii="Times New Roman" w:hAnsi="Times New Roman" w:cs="Times New Roman"/>
        </w:rPr>
        <w:t xml:space="preserve"> en una región es utilizada como una variable de calibración (utilizando como total auxiliar las proyecciones demográficas), entonces el coeficiente de variación del estimador de Horvitz-Thompson sobre esta variable debería ser menor, por ejemplo, al 10%.</w:t>
      </w:r>
    </w:p>
    <w:p w14:paraId="4765BC3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teoría afirma que entre más variables de calibración se tengan menor será la varianza asociada a las estimaciones (no así el sesgo). Sin embargo, existen problemas computacionales cuando las restricciones que se deben satisfacer son demasiadas. Una prim</w:t>
      </w:r>
      <w:r w:rsidRPr="00121D99">
        <w:rPr>
          <w:rFonts w:ascii="Times New Roman" w:hAnsi="Times New Roman" w:cs="Times New Roman"/>
        </w:rPr>
        <w:t>era opción es verificar que no se tengan variables que puedan tener codependencia lineal con otras. Al descartar estas variables es posible conservar una varianza pequeña puesto que se descartan combinaciones lineales de otras variables. Se recomienda hace</w:t>
      </w:r>
      <w:r w:rsidRPr="00121D99">
        <w:rPr>
          <w:rFonts w:ascii="Times New Roman" w:hAnsi="Times New Roman" w:cs="Times New Roman"/>
        </w:rPr>
        <w:t>r un análisis de cuántas variables se deben utilizar en la calibración para optimizar el error cuadrático medio de los estimadores finales en las encuestas de hogares.</w:t>
      </w:r>
    </w:p>
    <w:p w14:paraId="24F2ECF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una primera instancia, no sería adecuado utilizar demasiadas restricciones de calibra</w:t>
      </w:r>
      <w:r w:rsidRPr="00121D99">
        <w:rPr>
          <w:rFonts w:ascii="Times New Roman" w:hAnsi="Times New Roman" w:cs="Times New Roman"/>
        </w:rPr>
        <w:t>ción para satisfacer muchas proyecciones demográficas. Es fácil equivocarse en esta definición. Por ejemplo, si la encuesta es representativa a nivel de departamento (10 niveles), sexo (2 niveles) y edad (4 niveles), entonces podría ser contraproducente ut</w:t>
      </w:r>
      <w:r w:rsidRPr="00121D99">
        <w:rPr>
          <w:rFonts w:ascii="Times New Roman" w:hAnsi="Times New Roman" w:cs="Times New Roman"/>
        </w:rPr>
        <w:t xml:space="preserve">ilizar </w:t>
      </w:r>
      <m:oMath>
        <m:r>
          <w:rPr>
            <w:rFonts w:ascii="Cambria Math" w:hAnsi="Cambria Math" w:cs="Times New Roman"/>
          </w:rPr>
          <m:t>10</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r>
          <w:rPr>
            <w:rFonts w:ascii="Cambria Math" w:hAnsi="Cambria Math" w:cs="Times New Roman"/>
          </w:rPr>
          <m:t>80</m:t>
        </m:r>
      </m:oMath>
      <w:r w:rsidRPr="00121D99">
        <w:rPr>
          <w:rFonts w:ascii="Times New Roman" w:hAnsi="Times New Roman" w:cs="Times New Roman"/>
        </w:rPr>
        <w:t xml:space="preserve"> restricciones de calibración y se debería empezar por analizar una estrategia más parsimoniosa con </w:t>
      </w:r>
      <m:oMath>
        <m:r>
          <w:rPr>
            <w:rFonts w:ascii="Cambria Math" w:hAnsi="Cambria Math" w:cs="Times New Roman"/>
          </w:rPr>
          <m:t>10</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r>
          <w:rPr>
            <w:rFonts w:ascii="Cambria Math" w:hAnsi="Cambria Math" w:cs="Times New Roman"/>
          </w:rPr>
          <m:t>16</m:t>
        </m:r>
      </m:oMath>
      <w:r w:rsidRPr="00121D99">
        <w:rPr>
          <w:rFonts w:ascii="Times New Roman" w:hAnsi="Times New Roman" w:cs="Times New Roman"/>
        </w:rPr>
        <w:t xml:space="preserve"> restricciones de calibración. Nótese que a medida que las desagregaciones sean más profundas, el nivel de error en las proyeccione</w:t>
      </w:r>
      <w:r w:rsidRPr="00121D99">
        <w:rPr>
          <w:rFonts w:ascii="Times New Roman" w:hAnsi="Times New Roman" w:cs="Times New Roman"/>
        </w:rPr>
        <w:t xml:space="preserve">s poblacionales será más grande. Ademas, entre más restricciones haya, más sesgo y varianza se introduce a la estimación. La idea general del proceso es encontrar un número de restricciones parsimonioso que permita tener estimaciones </w:t>
      </w:r>
      <w:r w:rsidRPr="00121D99">
        <w:rPr>
          <w:rFonts w:ascii="Times New Roman" w:hAnsi="Times New Roman" w:cs="Times New Roman"/>
        </w:rPr>
        <w:lastRenderedPageBreak/>
        <w:t>aproximadamente insesg</w:t>
      </w:r>
      <w:r w:rsidRPr="00121D99">
        <w:rPr>
          <w:rFonts w:ascii="Times New Roman" w:hAnsi="Times New Roman" w:cs="Times New Roman"/>
        </w:rPr>
        <w:t>adas con una varianza menor a la generada con los factores de expansión originales.</w:t>
      </w:r>
    </w:p>
    <w:p w14:paraId="1678944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otro lado, si los pesos de calibración resultan ser menores que uno su interpretación puede tornarse difícil (aunque no reviste un problema teórico). El usuario común e</w:t>
      </w:r>
      <w:r w:rsidRPr="00121D99">
        <w:rPr>
          <w:rFonts w:ascii="Times New Roman" w:hAnsi="Times New Roman" w:cs="Times New Roman"/>
        </w:rPr>
        <w:t xml:space="preserve">ntiende al factor de expansión como un factor de representatividad: </w:t>
      </w:r>
      <w:r w:rsidRPr="00121D99">
        <w:rPr>
          <w:rFonts w:ascii="Times New Roman" w:hAnsi="Times New Roman" w:cs="Times New Roman"/>
          <w:i/>
          <w:iCs/>
        </w:rPr>
        <w:t>es la cantidad de veces que una persona se representa a sí misma y a algunas otras más en la población</w:t>
      </w:r>
      <w:r w:rsidRPr="00121D99">
        <w:rPr>
          <w:rFonts w:ascii="Times New Roman" w:hAnsi="Times New Roman" w:cs="Times New Roman"/>
        </w:rPr>
        <w:t>. Por ende, los pesos negativos o menores que uno no resisten esta interpretación intu</w:t>
      </w:r>
      <w:r w:rsidRPr="00121D99">
        <w:rPr>
          <w:rFonts w:ascii="Times New Roman" w:hAnsi="Times New Roman" w:cs="Times New Roman"/>
        </w:rPr>
        <w:t>itiva y natural. Además, los pesos negativos pueden conllevar a estimaciones negativas para algunos dominios en donde el tamaño de muestra es pequeño, lo cual resulta ser problemático en un contexto en donde todas las variables de estudio son no negativas.</w:t>
      </w:r>
    </w:p>
    <w:p w14:paraId="2ADDEAA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garantizar que los pesos se ubiquen en un intervalo determinado, se debe minimizar una distancia que a su vez debe inducir pesos restringidos a este intervalo y que respete las ecuaciones de calibración. Es posible que no se tenga una solución exacta</w:t>
      </w:r>
      <w:r w:rsidRPr="00121D99">
        <w:rPr>
          <w:rFonts w:ascii="Times New Roman" w:hAnsi="Times New Roman" w:cs="Times New Roman"/>
        </w:rPr>
        <w:t xml:space="preserve"> para todas las restricciones de calibración e incluso que el algoritmo de calibración no converja.</w:t>
      </w:r>
    </w:p>
    <w:p w14:paraId="1E8091C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Con base en lo anterior, es necesario analizar los pesos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xml:space="preserve"> en perspectiva en cada dominio, estrato y postestrato de interés. Una buena idea puede ser ide</w:t>
      </w:r>
      <w:r w:rsidRPr="00121D99">
        <w:rPr>
          <w:rFonts w:ascii="Times New Roman" w:hAnsi="Times New Roman" w:cs="Times New Roman"/>
        </w:rPr>
        <w:t xml:space="preserve">ntificar aquellos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xml:space="preserve"> que resulten potencialmente grandes o influyentes. Se recomienda postestratificar la muestra, y aplicar la calibración a aquellas unidades en los que los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xml:space="preserve"> sean estables y usar los pesos originales en el restante conjunto.</w:t>
      </w:r>
    </w:p>
    <w:p w14:paraId="4564D86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Es posi</w:t>
      </w:r>
      <w:r w:rsidRPr="00121D99">
        <w:rPr>
          <w:rFonts w:ascii="Times New Roman" w:hAnsi="Times New Roman" w:cs="Times New Roman"/>
        </w:rPr>
        <w:t xml:space="preserve">ble lograr que los pesos de calibración estén restringidos a un espacio predefinido por el usuario, mediante límites </w:t>
      </w:r>
      <m:oMath>
        <m:r>
          <m:rPr>
            <m:sty m:val="p"/>
          </m:rPr>
          <w:rPr>
            <w:rFonts w:ascii="Cambria Math" w:hAnsi="Cambria Math" w:cs="Times New Roman"/>
          </w:rPr>
          <m:t>(</m:t>
        </m:r>
        <m:r>
          <w:rPr>
            <w:rFonts w:ascii="Cambria Math" w:hAnsi="Cambria Math" w:cs="Times New Roman"/>
          </w:rPr>
          <m:t>L</m:t>
        </m:r>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m:t>
        </m:r>
      </m:oMath>
      <w:r w:rsidRPr="00121D99">
        <w:rPr>
          <w:rFonts w:ascii="Times New Roman" w:hAnsi="Times New Roman" w:cs="Times New Roman"/>
        </w:rPr>
        <w:t xml:space="preserve"> sobre los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xml:space="preserve">. De esta forma, si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implica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y por tanto </w:t>
      </w:r>
      <m:oMath>
        <m:r>
          <w:rPr>
            <w:rFonts w:ascii="Cambria Math" w:hAnsi="Cambria Math" w:cs="Times New Roman"/>
          </w:rPr>
          <m:t>L</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Se acostumbra a tomar </w:t>
      </w:r>
      <m:oMath>
        <m:r>
          <w:rPr>
            <w:rFonts w:ascii="Cambria Math" w:hAnsi="Cambria Math" w:cs="Times New Roman"/>
          </w:rPr>
          <m:t>U</m:t>
        </m:r>
        <m:r>
          <m:rPr>
            <m:sty m:val="p"/>
          </m:rPr>
          <w:rPr>
            <w:rFonts w:ascii="Cambria Math" w:hAnsi="Cambria Math" w:cs="Times New Roman"/>
          </w:rPr>
          <m:t>&gt;</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r>
          <m:rPr>
            <m:sty m:val="p"/>
          </m:rPr>
          <w:rPr>
            <w:rFonts w:ascii="Cambria Math" w:hAnsi="Cambria Math" w:cs="Times New Roman"/>
          </w:rPr>
          <m:t>+</m:t>
        </m:r>
        <m:r>
          <w:rPr>
            <w:rFonts w:ascii="Cambria Math" w:hAnsi="Cambria Math" w:cs="Times New Roman"/>
          </w:rPr>
          <m:t>1.5</m:t>
        </m:r>
        <m:r>
          <m:rPr>
            <m:sty m:val="p"/>
          </m:rP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r>
          <m:rPr>
            <m:sty m:val="p"/>
          </m:rPr>
          <w:rPr>
            <w:rFonts w:ascii="Cambria Math" w:hAnsi="Cambria Math" w:cs="Times New Roman"/>
          </w:rPr>
          <m:t>)</m:t>
        </m:r>
      </m:oMath>
      <w:r w:rsidRPr="00121D99">
        <w:rPr>
          <w:rFonts w:ascii="Times New Roman" w:hAnsi="Times New Roman" w:cs="Times New Roman"/>
        </w:rPr>
        <w:t xml:space="preserve"> en donde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oMath>
      <w:r w:rsidRPr="00121D99">
        <w:rPr>
          <w:rFonts w:ascii="Times New Roman" w:hAnsi="Times New Roman" w:cs="Times New Roman"/>
        </w:rPr>
        <w:t xml:space="preserve"> y</w:t>
      </w:r>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oMath>
      <w:r w:rsidRPr="00121D99">
        <w:rPr>
          <w:rFonts w:ascii="Times New Roman" w:hAnsi="Times New Roman" w:cs="Times New Roman"/>
        </w:rPr>
        <w:t xml:space="preserve"> están dados en términos de la distribución de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xml:space="preserve"> y corresponden al tercer y primer cuartil, respectivamente.</w:t>
      </w:r>
    </w:p>
    <w:p w14:paraId="48CEDD3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Si el mecanismo que genera la ausencia de respuesta no es aleatorio (MAR) o completamente aleatorio (MCAR), es posible que los ponderadores </w:t>
      </w:r>
      <w:r w:rsidRPr="00121D99">
        <w:rPr>
          <w:rFonts w:ascii="Times New Roman" w:hAnsi="Times New Roman" w:cs="Times New Roman"/>
        </w:rPr>
        <w:t xml:space="preserve">de calibración induzcan sesgo en las estimaciones finales. En general, cuando hay ausencia de respuesta es más probable que aparezcan pesos de calibración negativos y que los pesos de calibración no convergieran a los pesos originales. Además, la varianza </w:t>
      </w:r>
      <w:r w:rsidRPr="00121D99">
        <w:rPr>
          <w:rFonts w:ascii="Times New Roman" w:hAnsi="Times New Roman" w:cs="Times New Roman"/>
        </w:rPr>
        <w:t>de los estimadores de calibración no convergerá a los resultados usuales de los estimadores de regresión.</w:t>
      </w:r>
    </w:p>
    <w:p w14:paraId="4309026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Asumiendo que existen </w:t>
      </w:r>
      <m:oMath>
        <m:r>
          <w:rPr>
            <w:rFonts w:ascii="Cambria Math" w:hAnsi="Cambria Math" w:cs="Times New Roman"/>
          </w:rPr>
          <m:t>P</m:t>
        </m:r>
      </m:oMath>
      <w:r w:rsidRPr="00121D99">
        <w:rPr>
          <w:rFonts w:ascii="Times New Roman" w:hAnsi="Times New Roman" w:cs="Times New Roman"/>
        </w:rPr>
        <w:t xml:space="preserve"> </w:t>
      </w:r>
      <w:r w:rsidRPr="00121D99">
        <w:rPr>
          <w:rFonts w:ascii="Times New Roman" w:hAnsi="Times New Roman" w:cs="Times New Roman"/>
        </w:rPr>
        <w:t xml:space="preserve">variables de información auxiliar en las ecuaciones de calibración, </w:t>
      </w:r>
      <w:hyperlink w:anchor="ref-Silva_2004">
        <w:r w:rsidRPr="00121D99">
          <w:rPr>
            <w:rStyle w:val="Hyperlink"/>
            <w:rFonts w:ascii="Times New Roman" w:hAnsi="Times New Roman" w:cs="Times New Roman"/>
          </w:rPr>
          <w:t>Silva</w:t>
        </w:r>
      </w:hyperlink>
      <w:r w:rsidRPr="00121D99">
        <w:rPr>
          <w:rFonts w:ascii="Times New Roman" w:hAnsi="Times New Roman" w:cs="Times New Roman"/>
        </w:rPr>
        <w:t xml:space="preserve"> (</w:t>
      </w:r>
      <w:hyperlink w:anchor="ref-Silva_2004">
        <w:r w:rsidRPr="00121D99">
          <w:rPr>
            <w:rStyle w:val="Hyperlink"/>
            <w:rFonts w:ascii="Times New Roman" w:hAnsi="Times New Roman" w:cs="Times New Roman"/>
          </w:rPr>
          <w:t>2004</w:t>
        </w:r>
      </w:hyperlink>
      <w:r w:rsidRPr="00121D99">
        <w:rPr>
          <w:rFonts w:ascii="Times New Roman" w:hAnsi="Times New Roman" w:cs="Times New Roman"/>
        </w:rPr>
        <w:t xml:space="preserve">) </w:t>
      </w:r>
      <w:r w:rsidRPr="00121D99">
        <w:rPr>
          <w:rFonts w:ascii="Times New Roman" w:hAnsi="Times New Roman" w:cs="Times New Roman"/>
        </w:rPr>
        <w:t xml:space="preserve">presenta algunas medidas que permiten decidir cuáles escenarios de calibración son los mejores. Asumiendo que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m:rPr>
                <m:sty m:val="p"/>
              </m:rPr>
              <w:rPr>
                <w:rFonts w:ascii="Cambria Math" w:hAnsi="Cambria Math" w:cs="Times New Roman"/>
              </w:rPr>
              <m:t>,</m:t>
            </m:r>
            <m:r>
              <w:rPr>
                <w:rFonts w:ascii="Cambria Math" w:hAnsi="Cambria Math" w:cs="Times New Roman"/>
              </w:rPr>
              <m:t>cal</m:t>
            </m:r>
          </m:sub>
        </m:sSub>
      </m:oMath>
      <w:r w:rsidRPr="00121D99">
        <w:rPr>
          <w:rFonts w:ascii="Times New Roman" w:hAnsi="Times New Roman" w:cs="Times New Roman"/>
        </w:rPr>
        <w:t xml:space="preserve"> es el estimador de calibración para la </w:t>
      </w:r>
      <m:oMath>
        <m:r>
          <w:rPr>
            <w:rFonts w:ascii="Cambria Math" w:hAnsi="Cambria Math" w:cs="Times New Roman"/>
          </w:rPr>
          <m:t>p</m:t>
        </m:r>
      </m:oMath>
      <w:r w:rsidRPr="00121D99">
        <w:rPr>
          <w:rFonts w:ascii="Times New Roman" w:hAnsi="Times New Roman" w:cs="Times New Roman"/>
        </w:rPr>
        <w:t xml:space="preserve">-ésima variable de información auxiliar cuyo total poblacional es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sub>
        </m:sSub>
      </m:oMath>
      <w:r w:rsidRPr="00121D99">
        <w:rPr>
          <w:rFonts w:ascii="Times New Roman" w:hAnsi="Times New Roman" w:cs="Times New Roman"/>
        </w:rPr>
        <w:t xml:space="preserve">, se define el </w:t>
      </w:r>
      <w:r w:rsidRPr="00121D99">
        <w:rPr>
          <w:rFonts w:ascii="Times New Roman" w:hAnsi="Times New Roman" w:cs="Times New Roman"/>
          <w:i/>
          <w:iCs/>
        </w:rPr>
        <w:t>erro</w:t>
      </w:r>
      <w:r w:rsidRPr="00121D99">
        <w:rPr>
          <w:rFonts w:ascii="Times New Roman" w:hAnsi="Times New Roman" w:cs="Times New Roman"/>
          <w:i/>
          <w:iCs/>
        </w:rPr>
        <w:t>r relativo promedio</w:t>
      </w:r>
      <w:r w:rsidRPr="00121D99">
        <w:rPr>
          <w:rFonts w:ascii="Times New Roman" w:hAnsi="Times New Roman" w:cs="Times New Roman"/>
        </w:rPr>
        <w:t xml:space="preserve"> sobre las variables auxiliares</w:t>
      </w:r>
    </w:p>
    <w:p w14:paraId="4BAE4CE9"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M</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P</m:t>
              </m:r>
            </m:den>
          </m:f>
          <m:nary>
            <m:naryPr>
              <m:chr m:val="∑"/>
              <m:limLoc m:val="undOvr"/>
              <m:ctrlPr>
                <w:rPr>
                  <w:rFonts w:ascii="Cambria Math" w:hAnsi="Cambria Math" w:cs="Times New Roman"/>
                </w:rPr>
              </m:ctrlPr>
            </m:naryPr>
            <m:sub>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P</m:t>
              </m:r>
            </m:sup>
            <m:e>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m:rPr>
                          <m:sty m:val="p"/>
                        </m:rPr>
                        <w:rPr>
                          <w:rFonts w:ascii="Cambria Math" w:hAnsi="Cambria Math" w:cs="Times New Roman"/>
                        </w:rPr>
                        <m:t>,</m:t>
                      </m:r>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sub>
                  </m:sSub>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sub>
                  </m:sSub>
                </m:den>
              </m:f>
            </m:e>
          </m:nary>
        </m:oMath>
      </m:oMathPara>
    </w:p>
    <w:p w14:paraId="78C96D8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Se esperaría que </w:t>
      </w:r>
      <m:oMath>
        <m:r>
          <w:rPr>
            <w:rFonts w:ascii="Cambria Math" w:hAnsi="Cambria Math" w:cs="Times New Roman"/>
          </w:rPr>
          <m:t>M</m:t>
        </m:r>
        <m:r>
          <w:rPr>
            <w:rFonts w:ascii="Cambria Math" w:hAnsi="Cambria Math" w:cs="Times New Roman"/>
          </w:rPr>
          <m:t>1</m:t>
        </m:r>
      </m:oMath>
      <w:r w:rsidRPr="00121D99">
        <w:rPr>
          <w:rFonts w:ascii="Times New Roman" w:hAnsi="Times New Roman" w:cs="Times New Roman"/>
        </w:rPr>
        <w:t xml:space="preserve"> fuese nulo, si es que la distancia utilizada en la optimización de la calibración es la Ji-cuadrado. Sin embargo, como esta distancia puede ar</w:t>
      </w:r>
      <w:r w:rsidRPr="00121D99">
        <w:rPr>
          <w:rFonts w:ascii="Times New Roman" w:hAnsi="Times New Roman" w:cs="Times New Roman"/>
        </w:rPr>
        <w:t xml:space="preserve">rojar valores negativos para los pesos de muestre, entonces es preferible utilizar otro tipo de distancias que pueden no converger a los totales auxiliares exactamente. En este caso, es preferible escoger aquella </w:t>
      </w:r>
      <w:r w:rsidRPr="00121D99">
        <w:rPr>
          <w:rFonts w:ascii="Times New Roman" w:hAnsi="Times New Roman" w:cs="Times New Roman"/>
        </w:rPr>
        <w:lastRenderedPageBreak/>
        <w:t xml:space="preserve">distancia que menores valores arroje sobre </w:t>
      </w:r>
      <m:oMath>
        <m:r>
          <w:rPr>
            <w:rFonts w:ascii="Cambria Math" w:hAnsi="Cambria Math" w:cs="Times New Roman"/>
          </w:rPr>
          <m:t>M</m:t>
        </m:r>
        <m:r>
          <w:rPr>
            <w:rFonts w:ascii="Cambria Math" w:hAnsi="Cambria Math" w:cs="Times New Roman"/>
          </w:rPr>
          <m:t>1</m:t>
        </m:r>
      </m:oMath>
      <w:r w:rsidRPr="00121D99">
        <w:rPr>
          <w:rFonts w:ascii="Times New Roman" w:hAnsi="Times New Roman" w:cs="Times New Roman"/>
        </w:rPr>
        <w:t>, sujeto a que los pesos tenga una interpretación adecuada.</w:t>
      </w:r>
    </w:p>
    <w:p w14:paraId="627B703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otro lado, siendo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x</m:t>
            </m:r>
            <m:r>
              <m:rPr>
                <m:sty m:val="p"/>
              </m:rPr>
              <w:rPr>
                <w:rFonts w:ascii="Cambria Math" w:hAnsi="Cambria Math" w:cs="Times New Roman"/>
              </w:rPr>
              <m:t>,</m:t>
            </m:r>
            <m:r>
              <w:rPr>
                <w:rFonts w:ascii="Cambria Math" w:hAnsi="Cambria Math" w:cs="Times New Roman"/>
              </w:rPr>
              <m:t>π</m:t>
            </m:r>
          </m:sub>
        </m:sSub>
      </m:oMath>
      <w:r w:rsidRPr="00121D99">
        <w:rPr>
          <w:rFonts w:ascii="Times New Roman" w:hAnsi="Times New Roman" w:cs="Times New Roman"/>
        </w:rPr>
        <w:t xml:space="preserve"> el estimador HT de la </w:t>
      </w:r>
      <m:oMath>
        <m:r>
          <w:rPr>
            <w:rFonts w:ascii="Cambria Math" w:hAnsi="Cambria Math" w:cs="Times New Roman"/>
          </w:rPr>
          <m:t>p</m:t>
        </m:r>
      </m:oMath>
      <w:r w:rsidRPr="00121D99">
        <w:rPr>
          <w:rFonts w:ascii="Times New Roman" w:hAnsi="Times New Roman" w:cs="Times New Roman"/>
        </w:rPr>
        <w:t xml:space="preserve">-ésima variable de información auxiliar, se define el </w:t>
      </w:r>
      <w:r w:rsidRPr="00121D99">
        <w:rPr>
          <w:rFonts w:ascii="Times New Roman" w:hAnsi="Times New Roman" w:cs="Times New Roman"/>
          <w:i/>
          <w:iCs/>
        </w:rPr>
        <w:t>coeficiente de variación relativo promedio</w:t>
      </w:r>
      <w:r w:rsidRPr="00121D99">
        <w:rPr>
          <w:rFonts w:ascii="Times New Roman" w:hAnsi="Times New Roman" w:cs="Times New Roman"/>
        </w:rPr>
        <w:t xml:space="preserve"> de la siguiente manera</w:t>
      </w:r>
    </w:p>
    <w:p w14:paraId="348CD336"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M</m:t>
          </m:r>
          <m:r>
            <w:rPr>
              <w:rFonts w:ascii="Cambria Math" w:hAnsi="Cambria Math" w:cs="Times New Roman"/>
            </w:rPr>
            <m:t>2</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P</m:t>
              </m:r>
            </m:den>
          </m:f>
          <m:nary>
            <m:naryPr>
              <m:chr m:val="∑"/>
              <m:limLoc m:val="undOvr"/>
              <m:ctrlPr>
                <w:rPr>
                  <w:rFonts w:ascii="Cambria Math" w:hAnsi="Cambria Math" w:cs="Times New Roman"/>
                </w:rPr>
              </m:ctrlPr>
            </m:naryPr>
            <m:sub>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P</m:t>
              </m:r>
            </m:sup>
            <m:e>
              <m:f>
                <m:fPr>
                  <m:ctrlPr>
                    <w:rPr>
                      <w:rFonts w:ascii="Cambria Math" w:hAnsi="Cambria Math" w:cs="Times New Roman"/>
                    </w:rPr>
                  </m:ctrlPr>
                </m:fPr>
                <m:num>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x</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e>
                  </m:rad>
                </m:num>
                <m:den>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sub>
                  </m:sSub>
                </m:den>
              </m:f>
            </m:e>
          </m:nary>
        </m:oMath>
      </m:oMathPara>
    </w:p>
    <w:p w14:paraId="198F814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Esta medida tiene como intención que el investigador utilice variables de información auxiliar que estén bien representadas en la encuesta. De la misma manera, se define la </w:t>
      </w:r>
      <w:r w:rsidRPr="00121D99">
        <w:rPr>
          <w:rFonts w:ascii="Times New Roman" w:hAnsi="Times New Roman" w:cs="Times New Roman"/>
          <w:i/>
          <w:iCs/>
        </w:rPr>
        <w:t>proporción de ponderadores extremos</w:t>
      </w:r>
      <w:r w:rsidRPr="00121D99">
        <w:rPr>
          <w:rFonts w:ascii="Times New Roman" w:hAnsi="Times New Roman" w:cs="Times New Roman"/>
        </w:rPr>
        <w:t xml:space="preserve"> menores a un límite inferior </w:t>
      </w:r>
      <m:oMath>
        <m:r>
          <m:rPr>
            <m:sty m:val="p"/>
          </m:rPr>
          <w:rPr>
            <w:rFonts w:ascii="Cambria Math" w:hAnsi="Cambria Math" w:cs="Times New Roman"/>
          </w:rPr>
          <m:t>(</m:t>
        </m:r>
        <m:r>
          <w:rPr>
            <w:rFonts w:ascii="Cambria Math" w:hAnsi="Cambria Math" w:cs="Times New Roman"/>
          </w:rPr>
          <m:t>L</m:t>
        </m:r>
        <m:r>
          <m:rPr>
            <m:sty m:val="p"/>
          </m:rPr>
          <w:rPr>
            <w:rFonts w:ascii="Cambria Math" w:hAnsi="Cambria Math" w:cs="Times New Roman"/>
          </w:rPr>
          <m:t>)</m:t>
        </m:r>
      </m:oMath>
      <w:r w:rsidRPr="00121D99">
        <w:rPr>
          <w:rFonts w:ascii="Times New Roman" w:hAnsi="Times New Roman" w:cs="Times New Roman"/>
        </w:rPr>
        <w:t xml:space="preserve"> predefinido , o mayores a un límite superior definido </w:t>
      </w:r>
      <m:oMath>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m:t>
        </m:r>
      </m:oMath>
      <w:r w:rsidRPr="00121D99">
        <w:rPr>
          <w:rFonts w:ascii="Times New Roman" w:hAnsi="Times New Roman" w:cs="Times New Roman"/>
        </w:rPr>
        <w:t xml:space="preserve"> predefinido. Estas medidas están respectivamente dadas por</w:t>
      </w:r>
    </w:p>
    <w:p w14:paraId="31605A23"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M</m:t>
          </m:r>
          <m:r>
            <w:rPr>
              <w:rFonts w:ascii="Cambria Math" w:hAnsi="Cambria Math" w:cs="Times New Roman"/>
            </w:rPr>
            <m:t>3</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r>
                <w:rPr>
                  <w:rFonts w:ascii="Cambria Math" w:hAnsi="Cambria Math" w:cs="Times New Roman"/>
                </w:rPr>
                <m:t>I</m:t>
              </m:r>
            </m:e>
          </m:nary>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r>
            <m:rPr>
              <m:sty m:val="p"/>
            </m:rPr>
            <w:rPr>
              <w:rFonts w:ascii="Cambria Math" w:hAnsi="Cambria Math" w:cs="Times New Roman"/>
            </w:rPr>
            <m:t>&lt;</m:t>
          </m:r>
          <m:r>
            <w:rPr>
              <w:rFonts w:ascii="Cambria Math" w:hAnsi="Cambria Math" w:cs="Times New Roman"/>
            </w:rPr>
            <m:t>L</m:t>
          </m:r>
          <m:r>
            <m:rPr>
              <m:sty m:val="p"/>
            </m:rPr>
            <w:rPr>
              <w:rFonts w:ascii="Cambria Math" w:hAnsi="Cambria Math" w:cs="Times New Roman"/>
            </w:rPr>
            <m:t>)</m:t>
          </m:r>
        </m:oMath>
      </m:oMathPara>
    </w:p>
    <w:p w14:paraId="586ED185" w14:textId="77777777" w:rsidR="00C47D28" w:rsidRPr="00121D99" w:rsidRDefault="00491E10" w:rsidP="002A286E">
      <w:pPr>
        <w:pStyle w:val="FirstParagraph"/>
        <w:jc w:val="both"/>
        <w:rPr>
          <w:rFonts w:ascii="Times New Roman" w:hAnsi="Times New Roman" w:cs="Times New Roman"/>
        </w:rPr>
      </w:pPr>
      <m:oMathPara>
        <m:oMathParaPr>
          <m:jc m:val="center"/>
        </m:oMathParaPr>
        <m:oMath>
          <m:r>
            <w:rPr>
              <w:rFonts w:ascii="Cambria Math" w:hAnsi="Cambria Math" w:cs="Times New Roman"/>
            </w:rPr>
            <m:t>M</m:t>
          </m:r>
          <m:r>
            <w:rPr>
              <w:rFonts w:ascii="Cambria Math" w:hAnsi="Cambria Math" w:cs="Times New Roman"/>
            </w:rPr>
            <m:t>4</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r>
                <w:rPr>
                  <w:rFonts w:ascii="Cambria Math" w:hAnsi="Cambria Math" w:cs="Times New Roman"/>
                </w:rPr>
                <m:t>I</m:t>
              </m:r>
            </m:e>
          </m:nary>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r>
            <m:rPr>
              <m:sty m:val="p"/>
            </m:rPr>
            <w:rPr>
              <w:rFonts w:ascii="Cambria Math" w:hAnsi="Cambria Math" w:cs="Times New Roman"/>
            </w:rPr>
            <m:t>&gt;</m:t>
          </m:r>
          <m:r>
            <w:rPr>
              <w:rFonts w:ascii="Cambria Math" w:hAnsi="Cambria Math" w:cs="Times New Roman"/>
            </w:rPr>
            <m:t>U</m:t>
          </m:r>
          <m:r>
            <m:rPr>
              <m:sty m:val="p"/>
            </m:rPr>
            <w:rPr>
              <w:rFonts w:ascii="Cambria Math" w:hAnsi="Cambria Math" w:cs="Times New Roman"/>
            </w:rPr>
            <m:t>)</m:t>
          </m:r>
        </m:oMath>
      </m:oMathPara>
    </w:p>
    <w:p w14:paraId="2E68CF3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Como los pesos de calibración están definidos como la multiplicación de los pesos ajustados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121D99">
        <w:rPr>
          <w:rFonts w:ascii="Times New Roman" w:hAnsi="Times New Roman" w:cs="Times New Roman"/>
        </w:rPr>
        <w:t xml:space="preserve"> con un ponderador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no sería deseable que hubiese ponderadores extremos, muy alejados de la unidad; puesto que sería indicio de que existe un alejamiento s</w:t>
      </w:r>
      <w:r w:rsidRPr="00121D99">
        <w:rPr>
          <w:rFonts w:ascii="Times New Roman" w:hAnsi="Times New Roman" w:cs="Times New Roman"/>
        </w:rPr>
        <w:t xml:space="preserve">evero entre los pesos inducidos por el diseño y los nuevos pesos de calibración. Teniendo en cuenta que el insesgamiento está garantizado al utilizar los pesos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121D99">
        <w:rPr>
          <w:rFonts w:ascii="Times New Roman" w:hAnsi="Times New Roman" w:cs="Times New Roman"/>
        </w:rPr>
        <w:t xml:space="preserve">, entonces una proporción de valores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xml:space="preserve"> muy alejados sería una señal de alarma y podría in</w:t>
      </w:r>
      <w:r w:rsidRPr="00121D99">
        <w:rPr>
          <w:rFonts w:ascii="Times New Roman" w:hAnsi="Times New Roman" w:cs="Times New Roman"/>
        </w:rPr>
        <w:t>dicar sesgo.</w:t>
      </w:r>
    </w:p>
    <w:p w14:paraId="05E2E43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Siendo </w:t>
      </w:r>
      <m:oMath>
        <m:r>
          <w:rPr>
            <w:rFonts w:ascii="Cambria Math" w:hAnsi="Cambria Math" w:cs="Times New Roman"/>
          </w:rPr>
          <m:t>σ</m:t>
        </m:r>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m:t>
        </m:r>
      </m:oMath>
      <w:r w:rsidRPr="00121D99">
        <w:rPr>
          <w:rFonts w:ascii="Times New Roman" w:hAnsi="Times New Roman" w:cs="Times New Roman"/>
        </w:rPr>
        <w:t xml:space="preserve"> la desviación estandar muestral de los ponderadores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xml:space="preserve"> y </w:t>
      </w:r>
      <m:oMath>
        <m:acc>
          <m:accPr>
            <m:chr m:val="‾"/>
            <m:ctrlPr>
              <w:rPr>
                <w:rFonts w:ascii="Cambria Math" w:hAnsi="Cambria Math" w:cs="Times New Roman"/>
              </w:rPr>
            </m:ctrlPr>
          </m:accPr>
          <m:e>
            <m:r>
              <w:rPr>
                <w:rFonts w:ascii="Cambria Math" w:hAnsi="Cambria Math" w:cs="Times New Roman"/>
              </w:rPr>
              <m:t>g</m:t>
            </m:r>
          </m:e>
        </m:acc>
      </m:oMath>
      <w:r w:rsidRPr="00121D99">
        <w:rPr>
          <w:rFonts w:ascii="Times New Roman" w:hAnsi="Times New Roman" w:cs="Times New Roman"/>
        </w:rPr>
        <w:t xml:space="preserve"> su promedio muestral, otra medida de interés es el </w:t>
      </w:r>
      <w:r w:rsidRPr="00121D99">
        <w:rPr>
          <w:rFonts w:ascii="Times New Roman" w:hAnsi="Times New Roman" w:cs="Times New Roman"/>
          <w:i/>
          <w:iCs/>
        </w:rPr>
        <w:t>coeficiente de variación de los ponderadores</w:t>
      </w:r>
      <w:r w:rsidRPr="00121D99">
        <w:rPr>
          <w:rFonts w:ascii="Times New Roman" w:hAnsi="Times New Roman" w:cs="Times New Roman"/>
        </w:rPr>
        <w:t>, la cual está supeditada a la siguiente expresión</w:t>
      </w:r>
    </w:p>
    <w:p w14:paraId="6C59433A"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M</m:t>
          </m:r>
          <m:r>
            <w:rPr>
              <w:rFonts w:ascii="Cambria Math" w:hAnsi="Cambria Math" w:cs="Times New Roman"/>
            </w:rPr>
            <m:t>5</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σ</m:t>
              </m:r>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m:t>
              </m:r>
            </m:num>
            <m:den>
              <m:acc>
                <m:accPr>
                  <m:chr m:val="‾"/>
                  <m:ctrlPr>
                    <w:rPr>
                      <w:rFonts w:ascii="Cambria Math" w:hAnsi="Cambria Math" w:cs="Times New Roman"/>
                    </w:rPr>
                  </m:ctrlPr>
                </m:accPr>
                <m:e>
                  <m:r>
                    <w:rPr>
                      <w:rFonts w:ascii="Cambria Math" w:hAnsi="Cambria Math" w:cs="Times New Roman"/>
                    </w:rPr>
                    <m:t>g</m:t>
                  </m:r>
                </m:e>
              </m:acc>
            </m:den>
          </m:f>
        </m:oMath>
      </m:oMathPara>
    </w:p>
    <w:p w14:paraId="37750BF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Una disp</w:t>
      </w:r>
      <w:r w:rsidRPr="00121D99">
        <w:rPr>
          <w:rFonts w:ascii="Times New Roman" w:hAnsi="Times New Roman" w:cs="Times New Roman"/>
        </w:rPr>
        <w:t xml:space="preserve">ersión muy alta de los ponderadores sería indeseable, puesto que indicaría que hay valores influyentes que alejarían a los pesos calibrados de los pesos muestrales. Asimismo, se define la </w:t>
      </w:r>
      <w:r w:rsidRPr="00121D99">
        <w:rPr>
          <w:rFonts w:ascii="Times New Roman" w:hAnsi="Times New Roman" w:cs="Times New Roman"/>
          <w:i/>
          <w:iCs/>
        </w:rPr>
        <w:t>distancia Ji-cuadrado</w:t>
      </w:r>
      <w:r w:rsidRPr="00121D99">
        <w:rPr>
          <w:rFonts w:ascii="Times New Roman" w:hAnsi="Times New Roman" w:cs="Times New Roman"/>
        </w:rPr>
        <w:t xml:space="preserve"> entre los pesos de calibración y los pesos ori</w:t>
      </w:r>
      <w:r w:rsidRPr="00121D99">
        <w:rPr>
          <w:rFonts w:ascii="Times New Roman" w:hAnsi="Times New Roman" w:cs="Times New Roman"/>
        </w:rPr>
        <w:t>ginales, dada por:</w:t>
      </w:r>
    </w:p>
    <w:p w14:paraId="205810C4"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M</m:t>
          </m:r>
          <m:r>
            <w:rPr>
              <w:rFonts w:ascii="Cambria Math" w:hAnsi="Cambria Math" w:cs="Times New Roman"/>
            </w:rPr>
            <m:t>6</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num>
                <m:den>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den>
              </m:f>
            </m:e>
          </m:nary>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oMath>
      </m:oMathPara>
    </w:p>
    <w:p w14:paraId="6D87FE7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Si la calibración fue exitosa, esta medida debe ser pequeña, indicando una cercanía de los pesos calibrados a los pesos originales, que señalaría que el insesgamiento se mantiene. Por </w:t>
      </w:r>
      <w:r w:rsidRPr="00121D99">
        <w:rPr>
          <w:rFonts w:ascii="Times New Roman" w:hAnsi="Times New Roman" w:cs="Times New Roman"/>
        </w:rPr>
        <w:t xml:space="preserve">otro lado, la </w:t>
      </w:r>
      <w:r w:rsidRPr="00121D99">
        <w:rPr>
          <w:rFonts w:ascii="Times New Roman" w:hAnsi="Times New Roman" w:cs="Times New Roman"/>
          <w:i/>
          <w:iCs/>
        </w:rPr>
        <w:t>eficiencia</w:t>
      </w:r>
      <w:r w:rsidRPr="00121D99">
        <w:rPr>
          <w:rFonts w:ascii="Times New Roman" w:hAnsi="Times New Roman" w:cs="Times New Roman"/>
        </w:rPr>
        <w:t xml:space="preserve"> de los estimadores de calibración puede ser calculada con base en la siguiente expresión</w:t>
      </w:r>
    </w:p>
    <w:p w14:paraId="153A6EE8"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w:lastRenderedPageBreak/>
            <m:t>M</m:t>
          </m:r>
          <m:r>
            <w:rPr>
              <w:rFonts w:ascii="Cambria Math" w:hAnsi="Cambria Math" w:cs="Times New Roman"/>
            </w:rPr>
            <m:t>7</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P</m:t>
              </m:r>
            </m:den>
          </m:f>
          <m:nary>
            <m:naryPr>
              <m:chr m:val="∑"/>
              <m:limLoc m:val="undOvr"/>
              <m:ctrlPr>
                <w:rPr>
                  <w:rFonts w:ascii="Cambria Math" w:hAnsi="Cambria Math" w:cs="Times New Roman"/>
                </w:rPr>
              </m:ctrlPr>
            </m:naryPr>
            <m:sub>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P</m:t>
              </m:r>
            </m:sup>
            <m:e>
              <m:f>
                <m:fPr>
                  <m:ctrlPr>
                    <w:rPr>
                      <w:rFonts w:ascii="Cambria Math" w:hAnsi="Cambria Math" w:cs="Times New Roman"/>
                    </w:rPr>
                  </m:ctrlPr>
                </m:fPr>
                <m:num>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m:rPr>
                          <m:sty m:val="p"/>
                        </m:rPr>
                        <w:rPr>
                          <w:rFonts w:ascii="Cambria Math" w:hAnsi="Cambria Math" w:cs="Times New Roman"/>
                        </w:rPr>
                        <m:t>,</m:t>
                      </m:r>
                      <m:r>
                        <w:rPr>
                          <w:rFonts w:ascii="Cambria Math" w:hAnsi="Cambria Math" w:cs="Times New Roman"/>
                        </w:rPr>
                        <m:t>cal</m:t>
                      </m:r>
                    </m:sub>
                  </m:sSub>
                  <m:r>
                    <m:rPr>
                      <m:sty m:val="p"/>
                    </m:rPr>
                    <w:rPr>
                      <w:rFonts w:ascii="Cambria Math" w:hAnsi="Cambria Math" w:cs="Times New Roman"/>
                    </w:rPr>
                    <m:t>)</m:t>
                  </m:r>
                </m:num>
                <m:den>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p</m:t>
                          </m:r>
                        </m:sub>
                      </m:sSub>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den>
              </m:f>
            </m:e>
          </m:nary>
        </m:oMath>
      </m:oMathPara>
    </w:p>
    <w:p w14:paraId="7DBD730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Nótese que esta medida es similar al efecto de diseño generalizado, utilizado para evaluar</w:t>
      </w:r>
      <w:r w:rsidRPr="00121D99">
        <w:rPr>
          <w:rFonts w:ascii="Times New Roman" w:hAnsi="Times New Roman" w:cs="Times New Roman"/>
        </w:rPr>
        <w:t xml:space="preserve"> la eficiencia de los escenarios de estratificación. Siguiendo el mismo raciocinio, se quiere que esta medida sea pequeña y siempre menor a uno, indicando que la inferencia estadística al utilizar los pesos calibrados es mayor, que con el estimador HT. Por</w:t>
      </w:r>
      <w:r w:rsidRPr="00121D99">
        <w:rPr>
          <w:rFonts w:ascii="Times New Roman" w:hAnsi="Times New Roman" w:cs="Times New Roman"/>
        </w:rPr>
        <w:t xml:space="preserve"> último, como se indicó en los capítulos anteriores, el </w:t>
      </w:r>
      <w:r w:rsidRPr="00121D99">
        <w:rPr>
          <w:rFonts w:ascii="Times New Roman" w:hAnsi="Times New Roman" w:cs="Times New Roman"/>
          <w:i/>
          <w:iCs/>
        </w:rPr>
        <w:t>efecto de diseño</w:t>
      </w:r>
      <w:r w:rsidRPr="00121D99">
        <w:rPr>
          <w:rFonts w:ascii="Times New Roman" w:hAnsi="Times New Roman" w:cs="Times New Roman"/>
        </w:rPr>
        <w:t xml:space="preserve"> debido a la ponderación desigual </w:t>
      </w:r>
      <m:oMath>
        <m:r>
          <w:rPr>
            <w:rFonts w:ascii="Cambria Math" w:hAnsi="Cambria Math" w:cs="Times New Roman"/>
          </w:rPr>
          <m:t>DEF</m:t>
        </m:r>
        <m:sSup>
          <m:sSupPr>
            <m:ctrlPr>
              <w:rPr>
                <w:rFonts w:ascii="Cambria Math" w:hAnsi="Cambria Math" w:cs="Times New Roman"/>
              </w:rPr>
            </m:ctrlPr>
          </m:sSupPr>
          <m:e>
            <m:r>
              <w:rPr>
                <w:rFonts w:ascii="Cambria Math" w:hAnsi="Cambria Math" w:cs="Times New Roman"/>
              </w:rPr>
              <m:t>F</m:t>
            </m:r>
          </m:e>
          <m:sup>
            <m:r>
              <w:rPr>
                <w:rFonts w:ascii="Cambria Math" w:hAnsi="Cambria Math" w:cs="Times New Roman"/>
              </w:rPr>
              <m:t>w</m:t>
            </m:r>
          </m:sup>
        </m:sSup>
      </m:oMath>
      <w:r w:rsidRPr="00121D99">
        <w:rPr>
          <w:rFonts w:ascii="Times New Roman" w:hAnsi="Times New Roman" w:cs="Times New Roman"/>
        </w:rPr>
        <w:t xml:space="preserve"> se define como</w:t>
      </w:r>
    </w:p>
    <w:p w14:paraId="67F1B418"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M</m:t>
          </m:r>
          <m:r>
            <w:rPr>
              <w:rFonts w:ascii="Cambria Math" w:hAnsi="Cambria Math" w:cs="Times New Roman"/>
            </w:rPr>
            <m:t>8</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c</m:t>
          </m:r>
          <m:sSup>
            <m:sSupPr>
              <m:ctrlPr>
                <w:rPr>
                  <w:rFonts w:ascii="Cambria Math" w:hAnsi="Cambria Math" w:cs="Times New Roman"/>
                </w:rPr>
              </m:ctrlPr>
            </m:sSupPr>
            <m:e>
              <m:r>
                <w:rPr>
                  <w:rFonts w:ascii="Cambria Math" w:hAnsi="Cambria Math" w:cs="Times New Roman"/>
                </w:rPr>
                <m:t>v</m:t>
              </m:r>
            </m:e>
            <m:sup>
              <m:r>
                <w:rPr>
                  <w:rFonts w:ascii="Cambria Math" w:hAnsi="Cambria Math" w:cs="Times New Roman"/>
                </w:rPr>
                <m:t>2</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oMath>
      </m:oMathPara>
    </w:p>
    <w:p w14:paraId="3E96E88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este caso, es deseable que esta medida sea muy cercana a uno, indicando que la dispersión de los pesos finales está controlada.</w:t>
      </w:r>
    </w:p>
    <w:p w14:paraId="3E63DE95" w14:textId="77777777" w:rsidR="00C47D28" w:rsidRPr="00121D99" w:rsidRDefault="00491E10" w:rsidP="002A286E">
      <w:pPr>
        <w:pStyle w:val="Heading3"/>
        <w:jc w:val="both"/>
        <w:rPr>
          <w:rFonts w:ascii="Times New Roman" w:hAnsi="Times New Roman" w:cs="Times New Roman"/>
        </w:rPr>
      </w:pPr>
      <w:bookmarkStart w:id="231" w:name="X466c78113d698db3a50339c30a3f7b17d1c689f"/>
      <w:bookmarkStart w:id="232" w:name="_Toc91768883"/>
      <w:bookmarkEnd w:id="229"/>
      <w:r w:rsidRPr="00121D99">
        <w:rPr>
          <w:rStyle w:val="SectionNumber"/>
          <w:rFonts w:ascii="Times New Roman" w:hAnsi="Times New Roman" w:cs="Times New Roman"/>
        </w:rPr>
        <w:t>10.5.2</w:t>
      </w:r>
      <w:r w:rsidRPr="00121D99">
        <w:rPr>
          <w:rFonts w:ascii="Times New Roman" w:hAnsi="Times New Roman" w:cs="Times New Roman"/>
        </w:rPr>
        <w:tab/>
        <w:t>Calibración integrada para hogares y personas</w:t>
      </w:r>
      <w:bookmarkEnd w:id="232"/>
    </w:p>
    <w:p w14:paraId="185EDBE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Una de las preguntas recurrentes en la calibración de encuestas de hogar</w:t>
      </w:r>
      <w:r w:rsidRPr="00121D99">
        <w:rPr>
          <w:rFonts w:ascii="Times New Roman" w:hAnsi="Times New Roman" w:cs="Times New Roman"/>
        </w:rPr>
        <w:t>es es el nivel al cual se debería realizar este ajuste. En principio, es posible realizar la calibración al nivel de las personas, o al nivel de los hogares. Cada una de estas opciones trae algunas ventajas y consideraciones que se deben tener en cuenta.</w:t>
      </w:r>
    </w:p>
    <w:p w14:paraId="0A275510" w14:textId="77777777" w:rsidR="00C47D28" w:rsidRPr="00121D99" w:rsidRDefault="00491E10" w:rsidP="00491E10">
      <w:pPr>
        <w:numPr>
          <w:ilvl w:val="0"/>
          <w:numId w:val="73"/>
        </w:numPr>
        <w:jc w:val="both"/>
        <w:rPr>
          <w:rFonts w:ascii="Times New Roman" w:hAnsi="Times New Roman" w:cs="Times New Roman"/>
        </w:rPr>
      </w:pPr>
      <w:r w:rsidRPr="00121D99">
        <w:rPr>
          <w:rFonts w:ascii="Times New Roman" w:hAnsi="Times New Roman" w:cs="Times New Roman"/>
        </w:rPr>
        <w:t>C</w:t>
      </w:r>
      <w:r w:rsidRPr="00121D99">
        <w:rPr>
          <w:rFonts w:ascii="Times New Roman" w:hAnsi="Times New Roman" w:cs="Times New Roman"/>
        </w:rPr>
        <w:t xml:space="preserve">alibrar al nivel de los hogares implica que el hogar tendrá unos nuevos pesos que cumplen con las restricciones de calibración, y esos pesos los heredará a las personas que habitan el hogar. De esta forma todas las personas pertenecientes a un mismo hogar </w:t>
      </w:r>
      <w:r w:rsidRPr="00121D99">
        <w:rPr>
          <w:rFonts w:ascii="Times New Roman" w:hAnsi="Times New Roman" w:cs="Times New Roman"/>
        </w:rPr>
        <w:t>tendrán el mismo peso de muestreo, sin importar sus diferencias en composición demográfica. Por ejemplo, hombres, mujeres, menores y mayores de 15 años tendrán el mismo peso de muestreo. Esta propiedad es atractiva puesto que emula el diseño de muestreo qu</w:t>
      </w:r>
      <w:r w:rsidRPr="00121D99">
        <w:rPr>
          <w:rFonts w:ascii="Times New Roman" w:hAnsi="Times New Roman" w:cs="Times New Roman"/>
        </w:rPr>
        <w:t>e se definió en la fase de planeación. Sin embargo, realizar la calibración a nivel de los hogares hace que dentro de las unidades primarias de muestreo (UPM) los hogares no tengan un peso homogéneo, lo que se distancia de las propiedades del diseño sistem</w:t>
      </w:r>
      <w:r w:rsidRPr="00121D99">
        <w:rPr>
          <w:rFonts w:ascii="Times New Roman" w:hAnsi="Times New Roman" w:cs="Times New Roman"/>
        </w:rPr>
        <w:t>ático simple que se usa para la selección de los hogares dentro de las UPM.</w:t>
      </w:r>
    </w:p>
    <w:p w14:paraId="21F6EB01" w14:textId="77777777" w:rsidR="00C47D28" w:rsidRPr="00121D99" w:rsidRDefault="00491E10" w:rsidP="00491E10">
      <w:pPr>
        <w:numPr>
          <w:ilvl w:val="0"/>
          <w:numId w:val="73"/>
        </w:numPr>
        <w:jc w:val="both"/>
        <w:rPr>
          <w:rFonts w:ascii="Times New Roman" w:hAnsi="Times New Roman" w:cs="Times New Roman"/>
        </w:rPr>
      </w:pPr>
      <w:r w:rsidRPr="00121D99">
        <w:rPr>
          <w:rFonts w:ascii="Times New Roman" w:hAnsi="Times New Roman" w:cs="Times New Roman"/>
        </w:rPr>
        <w:t>Por otro lado, calibrar a nivel de personas implica que los pesos de muestreo de los hogares también pueden verse alterados, y que los pesos finales de muestreo de las personas sea</w:t>
      </w:r>
      <w:r w:rsidRPr="00121D99">
        <w:rPr>
          <w:rFonts w:ascii="Times New Roman" w:hAnsi="Times New Roman" w:cs="Times New Roman"/>
        </w:rPr>
        <w:t xml:space="preserve">n diferentes dentro de los hogares. De esta forma, de acuerdo a las características de las personas se tendrá un peso diferente. Por ejemplo, es posible que hombres, mujeres, menores y mayores de 15 años </w:t>
      </w:r>
      <w:r w:rsidRPr="00121D99">
        <w:rPr>
          <w:rFonts w:ascii="Times New Roman" w:hAnsi="Times New Roman" w:cs="Times New Roman"/>
          <w:b/>
          <w:bCs/>
        </w:rPr>
        <w:t>no</w:t>
      </w:r>
      <w:r w:rsidRPr="00121D99">
        <w:rPr>
          <w:rFonts w:ascii="Times New Roman" w:hAnsi="Times New Roman" w:cs="Times New Roman"/>
        </w:rPr>
        <w:t xml:space="preserve"> tengan el mismo peso de muestreo. Por consiguient</w:t>
      </w:r>
      <w:r w:rsidRPr="00121D99">
        <w:rPr>
          <w:rFonts w:ascii="Times New Roman" w:hAnsi="Times New Roman" w:cs="Times New Roman"/>
        </w:rPr>
        <w:t>e cuando se calibra por personas y se utiliza un filtro sobre esa base de personas para crear una base de hogares, las características observadas de los jefes de hogares influenciarían los pesos de muestreo resultantes.</w:t>
      </w:r>
    </w:p>
    <w:p w14:paraId="18A254F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Dado que la calibración puede induci</w:t>
      </w:r>
      <w:r w:rsidRPr="00121D99">
        <w:rPr>
          <w:rFonts w:ascii="Times New Roman" w:hAnsi="Times New Roman" w:cs="Times New Roman"/>
        </w:rPr>
        <w:t>r factores de expansión diferentes para los miembros de un mismo hogar, es necesario analizar a qué nivel se realiza este procedimiento (persona, hogar). En principio, y debido al diseño de la encuesta, los pesos de muestreo originales son idénticos para t</w:t>
      </w:r>
      <w:r w:rsidRPr="00121D99">
        <w:rPr>
          <w:rFonts w:ascii="Times New Roman" w:hAnsi="Times New Roman" w:cs="Times New Roman"/>
        </w:rPr>
        <w:t>odos los miembros de un mismo hogar. Sin embargo, cuando la post-estratificación trata de ajustar los totales de las restricciones de calibración, y debido a que la población no está equitativamente distribuida, entonces de igual manera se presenta un reaj</w:t>
      </w:r>
      <w:r w:rsidRPr="00121D99">
        <w:rPr>
          <w:rFonts w:ascii="Times New Roman" w:hAnsi="Times New Roman" w:cs="Times New Roman"/>
        </w:rPr>
        <w:t xml:space="preserve">uste en los factores de </w:t>
      </w:r>
      <w:r w:rsidRPr="00121D99">
        <w:rPr>
          <w:rFonts w:ascii="Times New Roman" w:hAnsi="Times New Roman" w:cs="Times New Roman"/>
        </w:rPr>
        <w:lastRenderedPageBreak/>
        <w:t xml:space="preserve">calibración. Podría ser conveniente revisar la metodología de </w:t>
      </w:r>
      <w:r w:rsidRPr="00121D99">
        <w:rPr>
          <w:rFonts w:ascii="Times New Roman" w:hAnsi="Times New Roman" w:cs="Times New Roman"/>
          <w:i/>
          <w:iCs/>
        </w:rPr>
        <w:t>raking</w:t>
      </w:r>
      <w:r w:rsidRPr="00121D99">
        <w:rPr>
          <w:rFonts w:ascii="Times New Roman" w:hAnsi="Times New Roman" w:cs="Times New Roman"/>
        </w:rPr>
        <w:t xml:space="preserve"> y su impacto en los pesos de calibración dentro de los hogares.</w:t>
      </w:r>
    </w:p>
    <w:p w14:paraId="26A1514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ejemplo, si la calibración se realiza a nivel de personas y se calibra sobre la población en ed</w:t>
      </w:r>
      <w:r w:rsidRPr="00121D99">
        <w:rPr>
          <w:rFonts w:ascii="Times New Roman" w:hAnsi="Times New Roman" w:cs="Times New Roman"/>
        </w:rPr>
        <w:t>ad de trabajar, esto traerá como consecuencia que los factores de expansión sean diferentes para los miembros de un mismo hogar, puesto que la metodología buscará ajustar los totales de las personas en edad de trabajar y las personas que no están en la fue</w:t>
      </w:r>
      <w:r w:rsidRPr="00121D99">
        <w:rPr>
          <w:rFonts w:ascii="Times New Roman" w:hAnsi="Times New Roman" w:cs="Times New Roman"/>
        </w:rPr>
        <w:t>rza de trabajo de manera independiente. Por esta razón en la mayoría de hogares, en donde hay personas que son parte de la fuerza de trabajo y personas que no lo son, los pesos de muestreo no serán equivalentes.</w:t>
      </w:r>
    </w:p>
    <w:p w14:paraId="15B805A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general, la mayoría de encuestas de hogar</w:t>
      </w:r>
      <w:r w:rsidRPr="00121D99">
        <w:rPr>
          <w:rFonts w:ascii="Times New Roman" w:hAnsi="Times New Roman" w:cs="Times New Roman"/>
        </w:rPr>
        <w:t>es en la región tienen una naturaleza multipropósito, generando estimaciones de indicadores a nivel de persona (tasa de participación, tasa de desocupación, etc.), y al mismo tiempo, indicadores a nivel de hogar (pobreza monetaria, necesidades básicas insa</w:t>
      </w:r>
      <w:r w:rsidRPr="00121D99">
        <w:rPr>
          <w:rFonts w:ascii="Times New Roman" w:hAnsi="Times New Roman" w:cs="Times New Roman"/>
        </w:rPr>
        <w:t>tisfechas y pobreza multidimensional). En este documento se enfatiza la recomendación de disponer de factores de expansión coherentes entre las diferentes unidades de análisis.</w:t>
      </w:r>
    </w:p>
    <w:p w14:paraId="4FBECBD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ejemplo, una práctica común que pone en tela de juicio las propiedades esta</w:t>
      </w:r>
      <w:r w:rsidRPr="00121D99">
        <w:rPr>
          <w:rFonts w:ascii="Times New Roman" w:hAnsi="Times New Roman" w:cs="Times New Roman"/>
        </w:rPr>
        <w:t>dísticas del estimador, es generar factores de expansión a nivel de persona y endilgarle el factor de expansión del jefe de hogar al mismo hogar (</w:t>
      </w:r>
      <w:hyperlink w:anchor="ref-Alexander_1987">
        <w:r w:rsidRPr="00121D99">
          <w:rPr>
            <w:rStyle w:val="Hyperlink"/>
            <w:rFonts w:ascii="Times New Roman" w:hAnsi="Times New Roman" w:cs="Times New Roman"/>
          </w:rPr>
          <w:t>Alexander 1987</w:t>
        </w:r>
      </w:hyperlink>
      <w:r w:rsidRPr="00121D99">
        <w:rPr>
          <w:rFonts w:ascii="Times New Roman" w:hAnsi="Times New Roman" w:cs="Times New Roman"/>
        </w:rPr>
        <w:t>). Esta es una escogencia arbitraria si es que los fact</w:t>
      </w:r>
      <w:r w:rsidRPr="00121D99">
        <w:rPr>
          <w:rFonts w:ascii="Times New Roman" w:hAnsi="Times New Roman" w:cs="Times New Roman"/>
        </w:rPr>
        <w:t>ores de expansión se han generado mediante una calibración que tenga en cuenta las características de las personas, como por ejemplo edad o sexo. Este acercamiento deliberado no permite sopesar las propiedades estadísticas del estimador resultante y por en</w:t>
      </w:r>
      <w:r w:rsidRPr="00121D99">
        <w:rPr>
          <w:rFonts w:ascii="Times New Roman" w:hAnsi="Times New Roman" w:cs="Times New Roman"/>
        </w:rPr>
        <w:t>de sus resultados no pueden ser interpretados confiablemente, mucho menos comparados.</w:t>
      </w:r>
    </w:p>
    <w:p w14:paraId="659EB29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Una escogencia más parsimoniosa puede ser optar por un enfoque tipo </w:t>
      </w:r>
      <w:r w:rsidRPr="00121D99">
        <w:rPr>
          <w:rFonts w:ascii="Times New Roman" w:hAnsi="Times New Roman" w:cs="Times New Roman"/>
          <w:i/>
          <w:iCs/>
        </w:rPr>
        <w:t>integrated household weighting</w:t>
      </w:r>
      <w:r w:rsidRPr="00121D99">
        <w:rPr>
          <w:rFonts w:ascii="Times New Roman" w:hAnsi="Times New Roman" w:cs="Times New Roman"/>
        </w:rPr>
        <w:t xml:space="preserve">. Nótese que, como lo expone </w:t>
      </w:r>
      <w:hyperlink w:anchor="ref-Heldal_1992">
        <w:r w:rsidRPr="00121D99">
          <w:rPr>
            <w:rStyle w:val="Hyperlink"/>
            <w:rFonts w:ascii="Times New Roman" w:hAnsi="Times New Roman" w:cs="Times New Roman"/>
          </w:rPr>
          <w:t>Helda</w:t>
        </w:r>
        <w:r w:rsidRPr="00121D99">
          <w:rPr>
            <w:rStyle w:val="Hyperlink"/>
            <w:rFonts w:ascii="Times New Roman" w:hAnsi="Times New Roman" w:cs="Times New Roman"/>
          </w:rPr>
          <w:t>l</w:t>
        </w:r>
      </w:hyperlink>
      <w:r w:rsidRPr="00121D99">
        <w:rPr>
          <w:rFonts w:ascii="Times New Roman" w:hAnsi="Times New Roman" w:cs="Times New Roman"/>
        </w:rPr>
        <w:t xml:space="preserve"> (</w:t>
      </w:r>
      <w:hyperlink w:anchor="ref-Heldal_1992">
        <w:r w:rsidRPr="00121D99">
          <w:rPr>
            <w:rStyle w:val="Hyperlink"/>
            <w:rFonts w:ascii="Times New Roman" w:hAnsi="Times New Roman" w:cs="Times New Roman"/>
          </w:rPr>
          <w:t>1992</w:t>
        </w:r>
      </w:hyperlink>
      <w:r w:rsidRPr="00121D99">
        <w:rPr>
          <w:rFonts w:ascii="Times New Roman" w:hAnsi="Times New Roman" w:cs="Times New Roman"/>
        </w:rPr>
        <w:t xml:space="preserve">), al realizar una calibración a nivel de personas, ya no será posible agregar a las personas de un mismo hogar para obtener un único peso del hogar, pues las características de las personas del hogar serán, en </w:t>
      </w:r>
      <w:r w:rsidRPr="00121D99">
        <w:rPr>
          <w:rFonts w:ascii="Times New Roman" w:hAnsi="Times New Roman" w:cs="Times New Roman"/>
        </w:rPr>
        <w:t xml:space="preserve">general, diferentes y sus respectivos factores de expansión también lo serán. Por tanto, definiendo a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oMath>
      <w:r w:rsidRPr="00121D99">
        <w:rPr>
          <w:rFonts w:ascii="Times New Roman" w:hAnsi="Times New Roman" w:cs="Times New Roman"/>
        </w:rPr>
        <w:t xml:space="preserve"> como el factor de expansión de la persona </w:t>
      </w:r>
      <m:oMath>
        <m:r>
          <w:rPr>
            <w:rFonts w:ascii="Cambria Math" w:hAnsi="Cambria Math" w:cs="Times New Roman"/>
          </w:rPr>
          <m:t>k</m:t>
        </m:r>
      </m:oMath>
      <w:r w:rsidRPr="00121D99">
        <w:rPr>
          <w:rFonts w:ascii="Times New Roman" w:hAnsi="Times New Roman" w:cs="Times New Roman"/>
        </w:rPr>
        <w:t xml:space="preserve"> que pertenece al hogar </w:t>
      </w:r>
      <m:oMath>
        <m:r>
          <w:rPr>
            <w:rFonts w:ascii="Cambria Math" w:hAnsi="Cambria Math" w:cs="Times New Roman"/>
          </w:rPr>
          <m:t>i</m:t>
        </m:r>
      </m:oMath>
      <w:r w:rsidRPr="00121D99">
        <w:rPr>
          <w:rFonts w:ascii="Times New Roman" w:hAnsi="Times New Roman" w:cs="Times New Roman"/>
        </w:rPr>
        <w:t xml:space="preserve">, y a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II</m:t>
            </m:r>
            <m:r>
              <m:rPr>
                <m:sty m:val="p"/>
              </m:rPr>
              <w:rPr>
                <w:rFonts w:ascii="Cambria Math" w:hAnsi="Cambria Math" w:cs="Times New Roman"/>
              </w:rPr>
              <m:t>,</m:t>
            </m:r>
            <m:r>
              <w:rPr>
                <w:rFonts w:ascii="Cambria Math" w:hAnsi="Cambria Math" w:cs="Times New Roman"/>
              </w:rPr>
              <m:t>i</m:t>
            </m:r>
          </m:sub>
        </m:sSub>
      </m:oMath>
      <w:r w:rsidRPr="00121D99">
        <w:rPr>
          <w:rFonts w:ascii="Times New Roman" w:hAnsi="Times New Roman" w:cs="Times New Roman"/>
        </w:rPr>
        <w:t xml:space="preserve"> como el factor de expansión del hogar </w:t>
      </w:r>
      <m:oMath>
        <m:r>
          <w:rPr>
            <w:rFonts w:ascii="Cambria Math" w:hAnsi="Cambria Math" w:cs="Times New Roman"/>
          </w:rPr>
          <m:t>i</m:t>
        </m:r>
      </m:oMath>
      <w:r w:rsidRPr="00121D99">
        <w:rPr>
          <w:rFonts w:ascii="Times New Roman" w:hAnsi="Times New Roman" w:cs="Times New Roman"/>
        </w:rPr>
        <w:t>, es necesario que e</w:t>
      </w:r>
      <w:r w:rsidRPr="00121D99">
        <w:rPr>
          <w:rFonts w:ascii="Times New Roman" w:hAnsi="Times New Roman" w:cs="Times New Roman"/>
        </w:rPr>
        <w:t>l sistema de pesos satisfaga la siguiente restricción:</w:t>
      </w:r>
    </w:p>
    <w:p w14:paraId="143679F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II</m:t>
              </m:r>
              <m:r>
                <m:rPr>
                  <m:sty m:val="p"/>
                </m:rPr>
                <w:rPr>
                  <w:rFonts w:ascii="Cambria Math" w:hAnsi="Cambria Math" w:cs="Times New Roman"/>
                </w:rPr>
                <m:t>,</m:t>
              </m:r>
              <m:r>
                <w:rPr>
                  <w:rFonts w:ascii="Cambria Math" w:hAnsi="Cambria Math" w:cs="Times New Roman"/>
                </w:rPr>
                <m:t>i</m:t>
              </m:r>
            </m:sub>
          </m:sSub>
          <m:r>
            <w:rPr>
              <w:rFonts w:ascii="Cambria Math" w:hAnsi="Cambria Math" w:cs="Times New Roman"/>
            </w:rPr>
            <m:t> </m:t>
          </m:r>
          <m:r>
            <m:rPr>
              <m:nor/>
            </m:rPr>
            <w:rPr>
              <w:rFonts w:ascii="Times New Roman" w:hAnsi="Times New Roman" w:cs="Times New Roman"/>
            </w:rPr>
            <m:t xml:space="preserve">para toda persona </m:t>
          </m:r>
          <m:r>
            <w:rPr>
              <w:rFonts w:ascii="Cambria Math" w:hAnsi="Cambria Math" w:cs="Times New Roman"/>
            </w:rPr>
            <m:t>k</m:t>
          </m:r>
          <m:r>
            <m:rPr>
              <m:nor/>
            </m:rPr>
            <w:rPr>
              <w:rFonts w:ascii="Times New Roman" w:hAnsi="Times New Roman" w:cs="Times New Roman"/>
            </w:rPr>
            <m:t xml:space="preserve"> en el hogar </m:t>
          </m:r>
          <m:r>
            <w:rPr>
              <w:rFonts w:ascii="Cambria Math" w:hAnsi="Cambria Math" w:cs="Times New Roman"/>
            </w:rPr>
            <m:t>i</m:t>
          </m:r>
          <m:r>
            <m:rPr>
              <m:sty m:val="p"/>
            </m:rPr>
            <w:rPr>
              <w:rFonts w:ascii="Cambria Math" w:hAnsi="Cambria Math" w:cs="Times New Roman"/>
            </w:rPr>
            <m:t>.</m:t>
          </m:r>
        </m:oMath>
      </m:oMathPara>
    </w:p>
    <w:p w14:paraId="08F1BF2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 esta forma, sería posible obtener pesos consistentes con las restricciones de calibración a nivel de persona y que, al mismo tiempo, permitiera la integración con los hogares al cambiar de unidad de observación. En la literatura se han descrito varios m</w:t>
      </w:r>
      <w:r w:rsidRPr="00121D99">
        <w:rPr>
          <w:rFonts w:ascii="Times New Roman" w:hAnsi="Times New Roman" w:cs="Times New Roman"/>
        </w:rPr>
        <w:t>étodos para lograr esta estandarización. A continuación se profundiza en algunos de ellos.</w:t>
      </w:r>
    </w:p>
    <w:p w14:paraId="3D3F7E35" w14:textId="77777777" w:rsidR="00C47D28" w:rsidRPr="00121D99" w:rsidRDefault="00491E10" w:rsidP="002A286E">
      <w:pPr>
        <w:pStyle w:val="Heading4"/>
        <w:jc w:val="both"/>
        <w:rPr>
          <w:rFonts w:ascii="Times New Roman" w:hAnsi="Times New Roman" w:cs="Times New Roman"/>
        </w:rPr>
      </w:pPr>
      <w:bookmarkStart w:id="233" w:name="estevao-sarndal"/>
      <w:r w:rsidRPr="00121D99">
        <w:rPr>
          <w:rFonts w:ascii="Times New Roman" w:hAnsi="Times New Roman" w:cs="Times New Roman"/>
        </w:rPr>
        <w:t>Estevao &amp; Sarndal</w:t>
      </w:r>
    </w:p>
    <w:p w14:paraId="47D989D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principio, se debe notar que es posible realizar el proceso de calibración de factores de expansión sobre la base de datos de las personas o sob</w:t>
      </w:r>
      <w:r w:rsidRPr="00121D99">
        <w:rPr>
          <w:rFonts w:ascii="Times New Roman" w:hAnsi="Times New Roman" w:cs="Times New Roman"/>
        </w:rPr>
        <w:t>re la base de datos de los hogares. De estos dos escenarios calibrar sobre la base de personas parecería ser la opción más rápida puesto que, en la mayoría de los casos, las cifras que se utilizan para calibrar están al nivel de los individuos. Por ejemplo</w:t>
      </w:r>
      <w:r w:rsidRPr="00121D99">
        <w:rPr>
          <w:rFonts w:ascii="Times New Roman" w:hAnsi="Times New Roman" w:cs="Times New Roman"/>
        </w:rPr>
        <w:t>, pensando en una encuesta de fuerza laboral, es evidente que las variables más importantes de la encuesta se encuentran al nivel de las personas y que la calibración de los factores de expansión se debería realizar desde la base de datos de personas.</w:t>
      </w:r>
    </w:p>
    <w:p w14:paraId="7F8943E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Ahor</w:t>
      </w:r>
      <w:r w:rsidRPr="00121D99">
        <w:rPr>
          <w:rFonts w:ascii="Times New Roman" w:hAnsi="Times New Roman" w:cs="Times New Roman"/>
        </w:rPr>
        <w:t xml:space="preserve">a, suponga una situación en la cual se desea calibrar por sexo. En este caso, se debería tener acceso a las proyecciones demográficas por sexo para el periodo de referencia de la encuesta y se procedería a calibrar los factores de expansión, utilizando un </w:t>
      </w:r>
      <w:r w:rsidRPr="00121D99">
        <w:rPr>
          <w:rFonts w:ascii="Times New Roman" w:hAnsi="Times New Roman" w:cs="Times New Roman"/>
        </w:rPr>
        <w:t>enfoque de post-estratificación. En este escenario, las ecuaciones de calibración estarían dadas por la siguiente expresión:</w:t>
      </w:r>
    </w:p>
    <w:p w14:paraId="50001153" w14:textId="77777777" w:rsidR="00C47D28" w:rsidRPr="00121D99" w:rsidRDefault="00491E10" w:rsidP="002A286E">
      <w:pPr>
        <w:pStyle w:val="BodyText"/>
        <w:jc w:val="both"/>
        <w:rPr>
          <w:rFonts w:ascii="Times New Roman" w:hAnsi="Times New Roman" w:cs="Times New Roman"/>
        </w:rPr>
      </w:pPr>
      <m:oMathPara>
        <m:oMathParaPr>
          <m:jc m:val="center"/>
        </m:oMathParaPr>
        <m:oMath>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r>
                    <w:rPr>
                      <w:rFonts w:ascii="Cambria Math" w:hAnsi="Cambria Math" w:cs="Times New Roman"/>
                    </w:rPr>
                    <m:t>i</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r>
                <w:rPr>
                  <w:rFonts w:ascii="Cambria Math" w:hAnsi="Cambria Math" w:cs="Times New Roman"/>
                </w:rPr>
                <m:t>2</m:t>
              </m:r>
            </m:sub>
          </m:sSub>
          <m:r>
            <m:rPr>
              <m:sty m:val="p"/>
            </m:rPr>
            <w:rPr>
              <w:rFonts w:ascii="Cambria Math" w:hAnsi="Cambria Math" w:cs="Times New Roman"/>
            </w:rPr>
            <m:t>)</m:t>
          </m:r>
        </m:oMath>
      </m:oMathPara>
    </w:p>
    <w:p w14:paraId="2DA56D6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la suma se hace sobre las personas en la muestra </w:t>
      </w:r>
      <m:oMath>
        <m:r>
          <w:rPr>
            <w:rFonts w:ascii="Cambria Math" w:hAnsi="Cambria Math" w:cs="Times New Roman"/>
          </w:rPr>
          <m:t>s</m:t>
        </m:r>
      </m:oMath>
      <w:r w:rsidRPr="00121D99">
        <w:rPr>
          <w:rFonts w:ascii="Times New Roman" w:hAnsi="Times New Roman" w:cs="Times New Roman"/>
        </w:rPr>
        <w:t xml:space="preserve">; además,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r>
              <w:rPr>
                <w:rFonts w:ascii="Cambria Math" w:hAnsi="Cambria Math" w:cs="Times New Roman"/>
              </w:rPr>
              <m:t>1</m:t>
            </m:r>
          </m:sub>
        </m:sSub>
      </m:oMath>
      <w:r w:rsidRPr="00121D99">
        <w:rPr>
          <w:rFonts w:ascii="Times New Roman" w:hAnsi="Times New Roman" w:cs="Times New Roman"/>
        </w:rPr>
        <w:t xml:space="preserve"> toma el valor de uno, si el individuo </w:t>
      </w:r>
      <m:oMath>
        <m:r>
          <w:rPr>
            <w:rFonts w:ascii="Cambria Math" w:hAnsi="Cambria Math" w:cs="Times New Roman"/>
          </w:rPr>
          <m:t>k</m:t>
        </m:r>
      </m:oMath>
      <w:r w:rsidRPr="00121D99">
        <w:rPr>
          <w:rFonts w:ascii="Times New Roman" w:hAnsi="Times New Roman" w:cs="Times New Roman"/>
        </w:rPr>
        <w:t xml:space="preserve"> es mujer, y cero en otro caso. Por supuesto,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r>
              <w:rPr>
                <w:rFonts w:ascii="Cambria Math" w:hAnsi="Cambria Math" w:cs="Times New Roman"/>
              </w:rPr>
              <m:t>1</m:t>
            </m:r>
          </m:sub>
        </m:sSub>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r>
              <w:rPr>
                <w:rFonts w:ascii="Cambria Math" w:hAnsi="Cambria Math" w:cs="Times New Roman"/>
              </w:rPr>
              <m:t>1</m:t>
            </m:r>
          </m:sub>
        </m:sSub>
      </m:oMath>
      <w:r w:rsidRPr="00121D99">
        <w:rPr>
          <w:rFonts w:ascii="Times New Roman" w:hAnsi="Times New Roman" w:cs="Times New Roman"/>
        </w:rPr>
        <w:t xml:space="preserve"> es la proyección demográfica del total de mujeres 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r>
              <w:rPr>
                <w:rFonts w:ascii="Cambria Math" w:hAnsi="Cambria Math" w:cs="Times New Roman"/>
              </w:rPr>
              <m:t>2</m:t>
            </m:r>
          </m:sub>
        </m:sSub>
      </m:oMath>
      <w:r w:rsidRPr="00121D99">
        <w:rPr>
          <w:rFonts w:ascii="Times New Roman" w:hAnsi="Times New Roman" w:cs="Times New Roman"/>
        </w:rPr>
        <w:t xml:space="preserve"> es la proyecció</w:t>
      </w:r>
      <w:r w:rsidRPr="00121D99">
        <w:rPr>
          <w:rFonts w:ascii="Times New Roman" w:hAnsi="Times New Roman" w:cs="Times New Roman"/>
        </w:rPr>
        <w:t xml:space="preserve">n demográfica del total de hombres. En este caso, las covariables de la calibración son variables dicotómicas. Nótese que las ecuaciones de calibración están al nivel de la muestra </w:t>
      </w:r>
      <m:oMath>
        <m:r>
          <w:rPr>
            <w:rFonts w:ascii="Cambria Math" w:hAnsi="Cambria Math" w:cs="Times New Roman"/>
          </w:rPr>
          <m:t>s</m:t>
        </m:r>
      </m:oMath>
      <w:r w:rsidRPr="00121D99">
        <w:rPr>
          <w:rFonts w:ascii="Times New Roman" w:hAnsi="Times New Roman" w:cs="Times New Roman"/>
        </w:rPr>
        <w:t xml:space="preserve"> que induce una base de datos de personas. Como el muestreo ha sido en va</w:t>
      </w:r>
      <w:r w:rsidRPr="00121D99">
        <w:rPr>
          <w:rFonts w:ascii="Times New Roman" w:hAnsi="Times New Roman" w:cs="Times New Roman"/>
        </w:rPr>
        <w:t xml:space="preserve">rias etapas, una posibilidad que surge al momento de calibrar los factores de expansión es utilizar la muestra de hogares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II</m:t>
            </m:r>
          </m:sub>
        </m:sSub>
      </m:oMath>
      <w:r w:rsidRPr="00121D99">
        <w:rPr>
          <w:rFonts w:ascii="Times New Roman" w:hAnsi="Times New Roman" w:cs="Times New Roman"/>
        </w:rPr>
        <w:t xml:space="preserve"> que induce una base de datos con información de los hogares y calibrar usando un enfoque de calibración general con covariables</w:t>
      </w:r>
      <w:r w:rsidRPr="00121D99">
        <w:rPr>
          <w:rFonts w:ascii="Times New Roman" w:hAnsi="Times New Roman" w:cs="Times New Roman"/>
        </w:rPr>
        <w:t xml:space="preserve"> continuas. De esta forma las ecuaciones de calibración estarían dadas por la siguiente expresión:</w:t>
      </w:r>
    </w:p>
    <w:p w14:paraId="3E62D080" w14:textId="77777777" w:rsidR="00C47D28" w:rsidRPr="00121D99" w:rsidRDefault="00491E10" w:rsidP="002A286E">
      <w:pPr>
        <w:pStyle w:val="BodyText"/>
        <w:jc w:val="both"/>
        <w:rPr>
          <w:rFonts w:ascii="Times New Roman" w:hAnsi="Times New Roman" w:cs="Times New Roman"/>
        </w:rPr>
      </w:pPr>
      <m:oMathPara>
        <m:oMathParaPr>
          <m:jc m:val="center"/>
        </m:oMathParaPr>
        <m:oMath>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II</m:t>
                      </m:r>
                      <m:r>
                        <m:rPr>
                          <m:sty m:val="p"/>
                        </m:rPr>
                        <w:rPr>
                          <w:rFonts w:ascii="Cambria Math" w:hAnsi="Cambria Math" w:cs="Times New Roman"/>
                        </w:rPr>
                        <m:t>,</m:t>
                      </m:r>
                      <m:r>
                        <w:rPr>
                          <w:rFonts w:ascii="Cambria Math" w:hAnsi="Cambria Math" w:cs="Times New Roman"/>
                        </w:rPr>
                        <m:t>i</m:t>
                      </m:r>
                    </m:sub>
                  </m:sSub>
                </m:e>
              </m:nary>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w:rPr>
                      <w:rFonts w:ascii="Cambria Math" w:hAnsi="Cambria Math" w:cs="Times New Roman"/>
                    </w:rPr>
                    <m:t>i</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II</m:t>
                      </m:r>
                      <m:r>
                        <m:rPr>
                          <m:sty m:val="p"/>
                        </m:rPr>
                        <w:rPr>
                          <w:rFonts w:ascii="Cambria Math" w:hAnsi="Cambria Math" w:cs="Times New Roman"/>
                        </w:rPr>
                        <m:t>,</m:t>
                      </m:r>
                      <m:r>
                        <w:rPr>
                          <w:rFonts w:ascii="Cambria Math" w:hAnsi="Cambria Math" w:cs="Times New Roman"/>
                        </w:rPr>
                        <m:t>i</m:t>
                      </m:r>
                    </m:sub>
                  </m:sSub>
                </m:e>
              </m:nary>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2</m:t>
                  </m:r>
                  <m:r>
                    <w:rPr>
                      <w:rFonts w:ascii="Cambria Math" w:hAnsi="Cambria Math" w:cs="Times New Roman"/>
                    </w:rPr>
                    <m:t>i</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z</m:t>
              </m:r>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z</m:t>
              </m:r>
              <m:r>
                <w:rPr>
                  <w:rFonts w:ascii="Cambria Math" w:hAnsi="Cambria Math" w:cs="Times New Roman"/>
                </w:rPr>
                <m:t>2</m:t>
              </m:r>
            </m:sub>
          </m:sSub>
          <m:r>
            <m:rPr>
              <m:sty m:val="p"/>
            </m:rPr>
            <w:rPr>
              <w:rFonts w:ascii="Cambria Math" w:hAnsi="Cambria Math" w:cs="Times New Roman"/>
            </w:rPr>
            <m:t>)</m:t>
          </m:r>
        </m:oMath>
      </m:oMathPara>
    </w:p>
    <w:p w14:paraId="6FE58E4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la suma ahora se realiza al nivel de la muestra de hogares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II</m:t>
            </m:r>
          </m:sub>
        </m:sSub>
      </m:oMath>
      <w:r w:rsidRPr="00121D99">
        <w:rPr>
          <w:rFonts w:ascii="Times New Roman" w:hAnsi="Times New Roman" w:cs="Times New Roman"/>
        </w:rPr>
        <w:t xml:space="preserve">. Nótese que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w:rPr>
                <w:rFonts w:ascii="Cambria Math" w:hAnsi="Cambria Math" w:cs="Times New Roman"/>
              </w:rPr>
              <m:t>i</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r>
                  <w:rPr>
                    <w:rFonts w:ascii="Cambria Math" w:hAnsi="Cambria Math" w:cs="Times New Roman"/>
                  </w:rPr>
                  <m:t>1</m:t>
                </m:r>
              </m:sub>
            </m:sSub>
          </m:e>
        </m:nary>
      </m:oMath>
      <w:r w:rsidRPr="00121D99">
        <w:rPr>
          <w:rFonts w:ascii="Times New Roman" w:hAnsi="Times New Roman" w:cs="Times New Roman"/>
        </w:rPr>
        <w:t xml:space="preserve"> se refiere al número de hombres en el hogar </w:t>
      </w:r>
      <m:oMath>
        <m:r>
          <w:rPr>
            <w:rFonts w:ascii="Cambria Math" w:hAnsi="Cambria Math" w:cs="Times New Roman"/>
          </w:rPr>
          <m:t>i</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2</m:t>
            </m:r>
            <m:r>
              <w:rPr>
                <w:rFonts w:ascii="Cambria Math" w:hAnsi="Cambria Math" w:cs="Times New Roman"/>
              </w:rPr>
              <m:t>i</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r>
                  <w:rPr>
                    <w:rFonts w:ascii="Cambria Math" w:hAnsi="Cambria Math" w:cs="Times New Roman"/>
                  </w:rPr>
                  <m:t>2</m:t>
                </m:r>
              </m:sub>
            </m:sSub>
          </m:e>
        </m:nary>
      </m:oMath>
      <w:r w:rsidRPr="00121D99">
        <w:rPr>
          <w:rFonts w:ascii="Times New Roman" w:hAnsi="Times New Roman" w:cs="Times New Roman"/>
        </w:rPr>
        <w:t xml:space="preserve"> es el número de mujeres en el hogar </w:t>
      </w:r>
      <m:oMath>
        <m:r>
          <w:rPr>
            <w:rFonts w:ascii="Cambria Math" w:hAnsi="Cambria Math" w:cs="Times New Roman"/>
          </w:rPr>
          <m:t>i</m:t>
        </m:r>
      </m:oMath>
      <w:r w:rsidRPr="00121D99">
        <w:rPr>
          <w:rFonts w:ascii="Times New Roman" w:hAnsi="Times New Roman" w:cs="Times New Roman"/>
        </w:rPr>
        <w:t xml:space="preserve">; y los totales de calibración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z</m:t>
            </m:r>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r>
              <w:rPr>
                <w:rFonts w:ascii="Cambria Math" w:hAnsi="Cambria Math" w:cs="Times New Roman"/>
              </w:rPr>
              <m:t>1</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z</m:t>
            </m:r>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r>
              <w:rPr>
                <w:rFonts w:ascii="Cambria Math" w:hAnsi="Cambria Math" w:cs="Times New Roman"/>
              </w:rPr>
              <m:t>2</m:t>
            </m:r>
          </m:sub>
        </m:sSub>
      </m:oMath>
      <w:r w:rsidRPr="00121D99">
        <w:rPr>
          <w:rFonts w:ascii="Times New Roman" w:hAnsi="Times New Roman" w:cs="Times New Roman"/>
        </w:rPr>
        <w:t xml:space="preserve"> siguen siendo el número de hombres y mujeres en la población, respectivamente, </w:t>
      </w:r>
      <w:r w:rsidRPr="00121D99">
        <w:rPr>
          <w:rFonts w:ascii="Times New Roman" w:hAnsi="Times New Roman" w:cs="Times New Roman"/>
        </w:rPr>
        <w:t>por lo que coinciden plenamente.</w:t>
      </w:r>
    </w:p>
    <w:p w14:paraId="5490E49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Al respecto, nótese que calibrar con el primer escenario reproduce los totales auxiliares sobre la base de personas, mientras que calibrar sobre el segundo escenario reproduce los totales sobre la base de hogares. Sin embar</w:t>
      </w:r>
      <w:r w:rsidRPr="00121D99">
        <w:rPr>
          <w:rFonts w:ascii="Times New Roman" w:hAnsi="Times New Roman" w:cs="Times New Roman"/>
        </w:rPr>
        <w:t>go, teniendo en cuenta los principios del muestreo en varias etapas y notando que en un hogar, la probabilidad de inclusión de las personas es de uno (inclusión forzosa), entonces generar factores de expansión para las personas en el segundo escenario es m</w:t>
      </w:r>
      <w:r w:rsidRPr="00121D99">
        <w:rPr>
          <w:rFonts w:ascii="Times New Roman" w:hAnsi="Times New Roman" w:cs="Times New Roman"/>
        </w:rPr>
        <w:t>uy sencillo puesto que:</w:t>
      </w:r>
    </w:p>
    <w:p w14:paraId="559EF6D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II</m:t>
                  </m:r>
                  <m:r>
                    <m:rPr>
                      <m:sty m:val="p"/>
                    </m:rPr>
                    <w:rPr>
                      <w:rFonts w:ascii="Cambria Math" w:hAnsi="Cambria Math" w:cs="Times New Roman"/>
                    </w:rPr>
                    <m:t>,</m:t>
                  </m:r>
                  <m:r>
                    <w:rPr>
                      <w:rFonts w:ascii="Cambria Math" w:hAnsi="Cambria Math" w:cs="Times New Roman"/>
                    </w:rPr>
                    <m:t>i</m:t>
                  </m:r>
                </m:sub>
              </m:sSub>
            </m:num>
            <m:den>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sI</m:t>
              </m:r>
              <m:r>
                <m:rPr>
                  <m:sty m:val="p"/>
                </m:rPr>
                <w:rPr>
                  <w:rFonts w:ascii="Cambria Math" w:hAnsi="Cambria Math" w:cs="Times New Roman"/>
                </w:rPr>
                <m:t>)</m:t>
              </m:r>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II</m:t>
                  </m:r>
                  <m:r>
                    <m:rPr>
                      <m:sty m:val="p"/>
                    </m:rPr>
                    <w:rPr>
                      <w:rFonts w:ascii="Cambria Math" w:hAnsi="Cambria Math" w:cs="Times New Roman"/>
                    </w:rPr>
                    <m:t>,</m:t>
                  </m:r>
                  <m:r>
                    <w:rPr>
                      <w:rFonts w:ascii="Cambria Math" w:hAnsi="Cambria Math" w:cs="Times New Roman"/>
                    </w:rPr>
                    <m:t>i</m:t>
                  </m:r>
                </m:sub>
              </m:sSub>
            </m:num>
            <m:den>
              <m:r>
                <w:rPr>
                  <w:rFonts w:ascii="Cambria Math" w:hAnsi="Cambria Math" w:cs="Times New Roman"/>
                </w:rPr>
                <m:t>1</m:t>
              </m:r>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II</m:t>
              </m:r>
              <m:r>
                <m:rPr>
                  <m:sty m:val="p"/>
                </m:rPr>
                <w:rPr>
                  <w:rFonts w:ascii="Cambria Math" w:hAnsi="Cambria Math" w:cs="Times New Roman"/>
                </w:rPr>
                <m:t>,</m:t>
              </m:r>
              <m:r>
                <w:rPr>
                  <w:rFonts w:ascii="Cambria Math" w:hAnsi="Cambria Math" w:cs="Times New Roman"/>
                </w:rPr>
                <m:t>i</m:t>
              </m:r>
            </m:sub>
          </m:sSub>
        </m:oMath>
      </m:oMathPara>
    </w:p>
    <w:p w14:paraId="4E70322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 decir que, bajo este escenario de calibración, todas las personas dentro del hogar comparten los mismos pesos de muestreo y además estos pesos son iguales al peso del hogar. </w:t>
      </w:r>
      <w:hyperlink w:anchor="ref-Estevao_Sarndal_2006">
        <w:r w:rsidRPr="00121D99">
          <w:rPr>
            <w:rStyle w:val="Hyperlink"/>
            <w:rFonts w:ascii="Times New Roman" w:hAnsi="Times New Roman" w:cs="Times New Roman"/>
          </w:rPr>
          <w:t>Estevao y Särndal</w:t>
        </w:r>
      </w:hyperlink>
      <w:r w:rsidRPr="00121D99">
        <w:rPr>
          <w:rFonts w:ascii="Times New Roman" w:hAnsi="Times New Roman" w:cs="Times New Roman"/>
        </w:rPr>
        <w:t xml:space="preserve"> (</w:t>
      </w:r>
      <w:hyperlink w:anchor="ref-Estevao_Sarndal_2006">
        <w:r w:rsidRPr="00121D99">
          <w:rPr>
            <w:rStyle w:val="Hyperlink"/>
            <w:rFonts w:ascii="Times New Roman" w:hAnsi="Times New Roman" w:cs="Times New Roman"/>
          </w:rPr>
          <w:t>2006, sec. 5</w:t>
        </w:r>
      </w:hyperlink>
      <w:r w:rsidRPr="00121D99">
        <w:rPr>
          <w:rFonts w:ascii="Times New Roman" w:hAnsi="Times New Roman" w:cs="Times New Roman"/>
        </w:rPr>
        <w:t>) recrean la calibración conjunta para hogares y personas. En resumen, luego de que se ha calibrado la base de hogares, se construyen los pesos a nivel de persona recurriendo a la siguiente expresión:</w:t>
      </w:r>
    </w:p>
    <w:p w14:paraId="413FF34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II</m:t>
              </m:r>
              <m:r>
                <m:rPr>
                  <m:sty m:val="p"/>
                </m:rPr>
                <w:rPr>
                  <w:rFonts w:ascii="Cambria Math" w:hAnsi="Cambria Math" w:cs="Times New Roman"/>
                </w:rPr>
                <m:t>,</m:t>
              </m:r>
              <m:r>
                <w:rPr>
                  <w:rFonts w:ascii="Cambria Math" w:hAnsi="Cambria Math" w:cs="Times New Roman"/>
                </w:rPr>
                <m:t>i</m:t>
              </m:r>
            </m:sub>
          </m:sSub>
          <m:r>
            <w:rPr>
              <w:rFonts w:ascii="Cambria Math" w:hAnsi="Cambria Math" w:cs="Times New Roman"/>
            </w:rPr>
            <m:t> </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m:oMathPara>
    </w:p>
    <w:p w14:paraId="4D64DC1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Como todos los individuos pertenecientes a un hogar son seleccionados para que respondan la encuesta de hogares, se tiene que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por definición. Por lo tanto, el peso del individuo (en la base de datos de la muestra de persona</w:t>
      </w:r>
      <w:r w:rsidRPr="00121D99">
        <w:rPr>
          <w:rFonts w:ascii="Times New Roman" w:hAnsi="Times New Roman" w:cs="Times New Roman"/>
        </w:rPr>
        <w:t xml:space="preserve">s) será idéntico al peso calibrado del hogar; es decir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II</m:t>
            </m:r>
            <m:r>
              <m:rPr>
                <m:sty m:val="p"/>
              </m:rPr>
              <w:rPr>
                <w:rFonts w:ascii="Cambria Math" w:hAnsi="Cambria Math" w:cs="Times New Roman"/>
              </w:rPr>
              <m:t>,</m:t>
            </m:r>
            <m:r>
              <w:rPr>
                <w:rFonts w:ascii="Cambria Math" w:hAnsi="Cambria Math" w:cs="Times New Roman"/>
              </w:rPr>
              <m:t>i</m:t>
            </m:r>
          </m:sub>
        </m:sSub>
        <m:r>
          <w:rPr>
            <w:rFonts w:ascii="Cambria Math" w:hAnsi="Cambria Math" w:cs="Times New Roman"/>
          </w:rPr>
          <m:t> </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Además, dado que el muestreo es de conglomerados en la última etapa y todos los individuos del hogar son seleccionados, entonces el peso de muestreo del hogar será el promedio </w:t>
      </w:r>
      <w:r w:rsidRPr="00121D99">
        <w:rPr>
          <w:rFonts w:ascii="Times New Roman" w:hAnsi="Times New Roman" w:cs="Times New Roman"/>
        </w:rPr>
        <w:t>de los pesos individuales.</w:t>
      </w:r>
    </w:p>
    <w:p w14:paraId="315C040C" w14:textId="77777777" w:rsidR="00C47D28" w:rsidRPr="00121D99" w:rsidRDefault="00491E10" w:rsidP="002A286E">
      <w:pPr>
        <w:pStyle w:val="Heading4"/>
        <w:jc w:val="both"/>
        <w:rPr>
          <w:rFonts w:ascii="Times New Roman" w:hAnsi="Times New Roman" w:cs="Times New Roman"/>
        </w:rPr>
      </w:pPr>
      <w:bookmarkStart w:id="234" w:name="lemaitre-dufour"/>
      <w:bookmarkEnd w:id="233"/>
      <w:r w:rsidRPr="00121D99">
        <w:rPr>
          <w:rFonts w:ascii="Times New Roman" w:hAnsi="Times New Roman" w:cs="Times New Roman"/>
        </w:rPr>
        <w:t>Lemaitre &amp; Dufour</w:t>
      </w:r>
    </w:p>
    <w:p w14:paraId="321401D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Un segundo enfoque, condensado en </w:t>
      </w:r>
      <w:hyperlink w:anchor="ref-Lemaitre_Dufour_1987">
        <w:r w:rsidRPr="00121D99">
          <w:rPr>
            <w:rStyle w:val="Hyperlink"/>
            <w:rFonts w:ascii="Times New Roman" w:hAnsi="Times New Roman" w:cs="Times New Roman"/>
          </w:rPr>
          <w:t>Lemaitre y Dufour</w:t>
        </w:r>
      </w:hyperlink>
      <w:r w:rsidRPr="00121D99">
        <w:rPr>
          <w:rFonts w:ascii="Times New Roman" w:hAnsi="Times New Roman" w:cs="Times New Roman"/>
        </w:rPr>
        <w:t xml:space="preserve"> (</w:t>
      </w:r>
      <w:hyperlink w:anchor="ref-Lemaitre_Dufour_1987">
        <w:r w:rsidRPr="00121D99">
          <w:rPr>
            <w:rStyle w:val="Hyperlink"/>
            <w:rFonts w:ascii="Times New Roman" w:hAnsi="Times New Roman" w:cs="Times New Roman"/>
          </w:rPr>
          <w:t>1987</w:t>
        </w:r>
      </w:hyperlink>
      <w:r w:rsidRPr="00121D99">
        <w:rPr>
          <w:rFonts w:ascii="Times New Roman" w:hAnsi="Times New Roman" w:cs="Times New Roman"/>
        </w:rPr>
        <w:t>), afirma que se deben crear nuevas variables de calibración</w:t>
      </w:r>
      <w:r w:rsidRPr="00121D99">
        <w:rPr>
          <w:rFonts w:ascii="Times New Roman" w:hAnsi="Times New Roman" w:cs="Times New Roman"/>
        </w:rPr>
        <w:t xml:space="preserve"> a nivel de persona, definidas como el promedio de las variables originales en el hogar. Por ende, se definen las siguientes cantidades:</w:t>
      </w:r>
    </w:p>
    <w:p w14:paraId="4497B23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ik</m:t>
                  </m:r>
                </m:sub>
              </m:sSub>
            </m:e>
          </m:nary>
          <m:r>
            <w:rPr>
              <w:rFonts w:ascii="Cambria Math" w:hAnsi="Cambria Math" w:cs="Times New Roman"/>
            </w:rPr>
            <m:t>  </m:t>
          </m:r>
          <m:r>
            <w:rPr>
              <w:rFonts w:ascii="Cambria Math" w:hAnsi="Cambria Math" w:cs="Times New Roman"/>
            </w:rPr>
            <m:t>y</m:t>
          </m:r>
          <m:r>
            <w:rPr>
              <w:rFonts w:ascii="Cambria Math" w:hAnsi="Cambria Math" w:cs="Times New Roman"/>
            </w:rPr>
            <m:t>   </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z</m:t>
                  </m:r>
                </m:e>
              </m:acc>
            </m:e>
            <m:sub>
              <m:r>
                <w:rPr>
                  <w:rFonts w:ascii="Cambria Math" w:hAnsi="Cambria Math" w:cs="Times New Roman"/>
                </w:rPr>
                <m:t>ik</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ik</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oMath>
      </m:oMathPara>
    </w:p>
    <w:p w14:paraId="0A9D577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ik</m:t>
            </m:r>
          </m:sub>
        </m:sSub>
      </m:oMath>
      <w:r w:rsidRPr="00121D99">
        <w:rPr>
          <w:rFonts w:ascii="Times New Roman" w:hAnsi="Times New Roman" w:cs="Times New Roman"/>
        </w:rPr>
        <w:t xml:space="preserve"> es la agregación a nivel de hogar de las covariables or</w:t>
      </w:r>
      <w:r w:rsidRPr="00121D99">
        <w:rPr>
          <w:rFonts w:ascii="Times New Roman" w:hAnsi="Times New Roman" w:cs="Times New Roman"/>
        </w:rPr>
        <w:t xml:space="preserve">iginales de calibración a nivel de persona y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es el tamaño del </w:t>
      </w:r>
      <m:oMath>
        <m:r>
          <w:rPr>
            <w:rFonts w:ascii="Cambria Math" w:hAnsi="Cambria Math" w:cs="Times New Roman"/>
          </w:rPr>
          <m:t>i</m:t>
        </m:r>
      </m:oMath>
      <w:r w:rsidRPr="00121D99">
        <w:rPr>
          <w:rFonts w:ascii="Times New Roman" w:hAnsi="Times New Roman" w:cs="Times New Roman"/>
        </w:rPr>
        <w:t xml:space="preserve">-ésimo hogar. Al ejecutar el algoritmo de calibración utilizando las variables </w:t>
      </w:r>
      <m:oMath>
        <m:r>
          <w:rPr>
            <w:rFonts w:ascii="Cambria Math" w:hAnsi="Cambria Math" w:cs="Times New Roman"/>
          </w:rPr>
          <m:t>z</m:t>
        </m:r>
      </m:oMath>
      <w:r w:rsidRPr="00121D99">
        <w:rPr>
          <w:rFonts w:ascii="Times New Roman" w:hAnsi="Times New Roman" w:cs="Times New Roman"/>
        </w:rPr>
        <w:t xml:space="preserve">, en vez de las variables </w:t>
      </w:r>
      <m:oMath>
        <m:r>
          <w:rPr>
            <w:rFonts w:ascii="Cambria Math" w:hAnsi="Cambria Math" w:cs="Times New Roman"/>
          </w:rPr>
          <m:t>x</m:t>
        </m:r>
      </m:oMath>
      <w:r w:rsidRPr="00121D99">
        <w:rPr>
          <w:rFonts w:ascii="Times New Roman" w:hAnsi="Times New Roman" w:cs="Times New Roman"/>
        </w:rPr>
        <w:t>, se reproducen las ecuaciones de calibración a satisfacción y, dado que todos</w:t>
      </w:r>
      <w:r w:rsidRPr="00121D99">
        <w:rPr>
          <w:rFonts w:ascii="Times New Roman" w:hAnsi="Times New Roman" w:cs="Times New Roman"/>
        </w:rPr>
        <w:t xml:space="preserve"> los individuos comparten las mismas covariables en la calibración, sus pesos serán idénticos para todos aquellos compartiendo un mismo hogar. Nótese que esta calibración se realiza con la base de datos a nivel de personas.</w:t>
      </w:r>
    </w:p>
    <w:p w14:paraId="5130C4B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la literatura estadística se </w:t>
      </w:r>
      <w:r w:rsidRPr="00121D99">
        <w:rPr>
          <w:rFonts w:ascii="Times New Roman" w:hAnsi="Times New Roman" w:cs="Times New Roman"/>
        </w:rPr>
        <w:t xml:space="preserve">ha estudiado este enfoque integrado. Es así como </w:t>
      </w:r>
      <w:hyperlink w:anchor="ref-Neethling_Galpin_2006">
        <w:r w:rsidRPr="00121D99">
          <w:rPr>
            <w:rStyle w:val="Hyperlink"/>
            <w:rFonts w:ascii="Times New Roman" w:hAnsi="Times New Roman" w:cs="Times New Roman"/>
          </w:rPr>
          <w:t>Neethling y Galpin</w:t>
        </w:r>
      </w:hyperlink>
      <w:r w:rsidRPr="00121D99">
        <w:rPr>
          <w:rFonts w:ascii="Times New Roman" w:hAnsi="Times New Roman" w:cs="Times New Roman"/>
        </w:rPr>
        <w:t xml:space="preserve"> (</w:t>
      </w:r>
      <w:hyperlink w:anchor="ref-Neethling_Galpin_2006">
        <w:r w:rsidRPr="00121D99">
          <w:rPr>
            <w:rStyle w:val="Hyperlink"/>
            <w:rFonts w:ascii="Times New Roman" w:hAnsi="Times New Roman" w:cs="Times New Roman"/>
          </w:rPr>
          <w:t>2006</w:t>
        </w:r>
      </w:hyperlink>
      <w:r w:rsidRPr="00121D99">
        <w:rPr>
          <w:rFonts w:ascii="Times New Roman" w:hAnsi="Times New Roman" w:cs="Times New Roman"/>
        </w:rPr>
        <w:t xml:space="preserve">) </w:t>
      </w:r>
      <w:r w:rsidRPr="00121D99">
        <w:rPr>
          <w:rFonts w:ascii="Times New Roman" w:hAnsi="Times New Roman" w:cs="Times New Roman"/>
        </w:rPr>
        <w:t xml:space="preserve">concluyeron que, para ambos enfoques, las estimaciones resultantes redujeron el sesgo, aumentaron la precisión y proporcionaron un único conjunto de ponderaciones para los datos de las encuestas estudiadas. Además, si se opta por el segundo enfoque, en el </w:t>
      </w:r>
      <w:r w:rsidRPr="00121D99">
        <w:rPr>
          <w:rFonts w:ascii="Times New Roman" w:hAnsi="Times New Roman" w:cs="Times New Roman"/>
        </w:rPr>
        <w:t>cual el tamaño de la base de datos sería igual al número de personas entrevistadas, se tendría el suficiente margen para actualizar las restricciones de calibración con el fin de ejercer un mayor control sobre los tamaños de los subgrupos de interés.</w:t>
      </w:r>
    </w:p>
    <w:p w14:paraId="56F6CC69" w14:textId="77777777" w:rsidR="00C47D28" w:rsidRPr="00121D99" w:rsidRDefault="00491E10" w:rsidP="002A286E">
      <w:pPr>
        <w:pStyle w:val="Heading3"/>
        <w:jc w:val="both"/>
        <w:rPr>
          <w:rFonts w:ascii="Times New Roman" w:hAnsi="Times New Roman" w:cs="Times New Roman"/>
        </w:rPr>
      </w:pPr>
      <w:bookmarkStart w:id="235" w:name="X5298a1796fd44c371bbc1a7b6598912f7de2579"/>
      <w:bookmarkStart w:id="236" w:name="_Toc91768884"/>
      <w:bookmarkEnd w:id="231"/>
      <w:bookmarkEnd w:id="234"/>
      <w:r w:rsidRPr="00121D99">
        <w:rPr>
          <w:rStyle w:val="SectionNumber"/>
          <w:rFonts w:ascii="Times New Roman" w:hAnsi="Times New Roman" w:cs="Times New Roman"/>
        </w:rPr>
        <w:t>10.5.</w:t>
      </w:r>
      <w:r w:rsidRPr="00121D99">
        <w:rPr>
          <w:rStyle w:val="SectionNumber"/>
          <w:rFonts w:ascii="Times New Roman" w:hAnsi="Times New Roman" w:cs="Times New Roman"/>
        </w:rPr>
        <w:t>3</w:t>
      </w:r>
      <w:r w:rsidRPr="00121D99">
        <w:rPr>
          <w:rFonts w:ascii="Times New Roman" w:hAnsi="Times New Roman" w:cs="Times New Roman"/>
        </w:rPr>
        <w:tab/>
        <w:t>Calibración sobre razones, medias y proporciones</w:t>
      </w:r>
      <w:bookmarkEnd w:id="236"/>
    </w:p>
    <w:p w14:paraId="550CB9A0" w14:textId="77777777" w:rsidR="00C47D28" w:rsidRPr="00121D99" w:rsidRDefault="00491E10" w:rsidP="002A286E">
      <w:pPr>
        <w:pStyle w:val="FirstParagraph"/>
        <w:jc w:val="both"/>
        <w:rPr>
          <w:rFonts w:ascii="Times New Roman" w:hAnsi="Times New Roman" w:cs="Times New Roman"/>
        </w:rPr>
      </w:pPr>
      <w:hyperlink w:anchor="ref-Gutierrez_Zhang_Rodriguez_2016">
        <w:r w:rsidRPr="00121D99">
          <w:rPr>
            <w:rStyle w:val="Hyperlink"/>
            <w:rFonts w:ascii="Times New Roman" w:hAnsi="Times New Roman" w:cs="Times New Roman"/>
          </w:rPr>
          <w:t>Gutierrez, Zhang, y Rodriguez</w:t>
        </w:r>
      </w:hyperlink>
      <w:r w:rsidRPr="00121D99">
        <w:rPr>
          <w:rFonts w:ascii="Times New Roman" w:hAnsi="Times New Roman" w:cs="Times New Roman"/>
        </w:rPr>
        <w:t xml:space="preserve"> (</w:t>
      </w:r>
      <w:hyperlink w:anchor="ref-Gutierrez_Zhang_Rodriguez_2016">
        <w:r w:rsidRPr="00121D99">
          <w:rPr>
            <w:rStyle w:val="Hyperlink"/>
            <w:rFonts w:ascii="Times New Roman" w:hAnsi="Times New Roman" w:cs="Times New Roman"/>
          </w:rPr>
          <w:t>2016</w:t>
        </w:r>
      </w:hyperlink>
      <w:r w:rsidRPr="00121D99">
        <w:rPr>
          <w:rFonts w:ascii="Times New Roman" w:hAnsi="Times New Roman" w:cs="Times New Roman"/>
        </w:rPr>
        <w:t>) afirman que, además de utilizar ponderadores calibrado</w:t>
      </w:r>
      <w:r w:rsidRPr="00121D99">
        <w:rPr>
          <w:rFonts w:ascii="Times New Roman" w:hAnsi="Times New Roman" w:cs="Times New Roman"/>
        </w:rPr>
        <w:t xml:space="preserve">s a tamaños o totales, también es posible imponer restricciones de calibración sobre razones, que a su vez son una generalización de medias y proporciones. Por ejemplo, considere </w:t>
      </w:r>
      <m:oMath>
        <m:r>
          <w:rPr>
            <w:rFonts w:ascii="Cambria Math" w:hAnsi="Cambria Math" w:cs="Times New Roman"/>
          </w:rPr>
          <m:t>Q</m:t>
        </m:r>
      </m:oMath>
      <w:r w:rsidRPr="00121D99">
        <w:rPr>
          <w:rFonts w:ascii="Times New Roman" w:hAnsi="Times New Roman" w:cs="Times New Roman"/>
        </w:rPr>
        <w:t xml:space="preserve"> subgrupos de interés (dominios, estratos o post-estratos). Si las razones </w:t>
      </w:r>
      <w:r w:rsidRPr="00121D99">
        <w:rPr>
          <w:rFonts w:ascii="Times New Roman" w:hAnsi="Times New Roman" w:cs="Times New Roman"/>
        </w:rPr>
        <w:t xml:space="preserve">para dichos subgrupos fuesen conocidas, podemos encontrar pesos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oMath>
      <w:r w:rsidRPr="00121D99">
        <w:rPr>
          <w:rFonts w:ascii="Times New Roman" w:hAnsi="Times New Roman" w:cs="Times New Roman"/>
        </w:rPr>
        <w:t xml:space="preserve"> que satisfagan la siguiente restricción:</w:t>
      </w:r>
    </w:p>
    <w:p w14:paraId="643A150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m:rPr>
                      <m:nor/>
                    </m:rPr>
                    <w:rPr>
                      <w:rFonts w:ascii="Times New Roman" w:hAnsi="Times New Roman" w:cs="Times New Roman"/>
                    </w:rPr>
                    <m:t>R</m:t>
                  </m:r>
                </m:e>
              </m:acc>
            </m:e>
            <m:sub>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Q</m:t>
              </m:r>
              <m:r>
                <m:rPr>
                  <m:sty m:val="p"/>
                </m:rPr>
                <w:rPr>
                  <w:rFonts w:ascii="Cambria Math" w:hAnsi="Cambria Math" w:cs="Times New Roman"/>
                </w:rPr>
                <m:t>,</m:t>
              </m:r>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Q</m:t>
              </m:r>
            </m:sub>
          </m:sSub>
          <m:r>
            <m:rPr>
              <m:sty m:val="p"/>
            </m:rPr>
            <w:rPr>
              <w:rFonts w:ascii="Cambria Math" w:hAnsi="Cambria Math" w:cs="Times New Roman"/>
            </w:rPr>
            <m:t>)'=</m:t>
          </m:r>
          <m:r>
            <m:rPr>
              <m:nor/>
            </m:rPr>
            <w:rPr>
              <w:rFonts w:ascii="Times New Roman" w:hAnsi="Times New Roman" w:cs="Times New Roman"/>
            </w:rPr>
            <m:t>R</m:t>
          </m:r>
        </m:oMath>
      </m:oMathPara>
    </w:p>
    <w:p w14:paraId="2345889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R</m:t>
                </m:r>
              </m:e>
            </m:acc>
          </m:e>
          <m:sub>
            <m:r>
              <w:rPr>
                <w:rFonts w:ascii="Cambria Math" w:hAnsi="Cambria Math" w:cs="Times New Roman"/>
              </w:rPr>
              <m:t>q</m:t>
            </m:r>
            <m:r>
              <m:rPr>
                <m:sty m:val="p"/>
              </m:rPr>
              <w:rPr>
                <w:rFonts w:ascii="Cambria Math" w:hAnsi="Cambria Math" w:cs="Times New Roman"/>
              </w:rPr>
              <m:t>,</m:t>
            </m:r>
            <m:r>
              <w:rPr>
                <w:rFonts w:ascii="Cambria Math" w:hAnsi="Cambria Math" w:cs="Times New Roman"/>
              </w:rPr>
              <m:t>cal</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qk</m:t>
                </m:r>
              </m:sub>
            </m:sSub>
          </m:num>
          <m:den>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qk</m:t>
                </m:r>
              </m:sub>
            </m:sSub>
          </m:den>
        </m:f>
      </m:oMath>
      <w:r w:rsidRPr="00121D99">
        <w:rPr>
          <w:rFonts w:ascii="Times New Roman" w:hAnsi="Times New Roman" w:cs="Times New Roman"/>
        </w:rPr>
        <w:t>. De esta forma, es posible imponer la s</w:t>
      </w:r>
      <w:r w:rsidRPr="00121D99">
        <w:rPr>
          <w:rFonts w:ascii="Times New Roman" w:hAnsi="Times New Roman" w:cs="Times New Roman"/>
        </w:rPr>
        <w:t>iguiente restricción en las ecuaciones de calibración</w:t>
      </w:r>
    </w:p>
    <w:p w14:paraId="3D958A34"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m:rPr>
                      <m:nor/>
                    </m:rPr>
                    <w:rPr>
                      <w:rFonts w:ascii="Times New Roman" w:hAnsi="Times New Roman" w:cs="Times New Roman"/>
                    </w:rPr>
                    <m:t>R</m:t>
                  </m:r>
                </m:e>
              </m:acc>
            </m:e>
            <m:sub>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r>
                <m:rPr>
                  <m:nor/>
                </m:rPr>
                <w:rPr>
                  <w:rFonts w:ascii="Times New Roman" w:hAnsi="Times New Roman" w:cs="Times New Roman"/>
                </w:rPr>
                <m:t>R</m:t>
              </m:r>
            </m:e>
            <m:sub>
              <m:r>
                <w:rPr>
                  <w:rFonts w:ascii="Cambria Math" w:hAnsi="Cambria Math" w:cs="Times New Roman"/>
                </w:rPr>
                <m:t>U</m:t>
              </m:r>
            </m:sub>
          </m:sSub>
          <m:r>
            <m:rPr>
              <m:sty m:val="p"/>
            </m:rPr>
            <w:rPr>
              <w:rFonts w:ascii="Cambria Math" w:hAnsi="Cambria Math" w:cs="Times New Roman"/>
            </w:rPr>
            <m:t>.</m:t>
          </m:r>
        </m:oMath>
      </m:oMathPara>
    </w:p>
    <w:p w14:paraId="2CE3D11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 decir, para </w:t>
      </w:r>
      <m:oMath>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Q</m:t>
        </m:r>
      </m:oMath>
      <w:r w:rsidRPr="00121D99">
        <w:rPr>
          <w:rFonts w:ascii="Times New Roman" w:hAnsi="Times New Roman" w:cs="Times New Roman"/>
        </w:rPr>
        <w:t>, se define la siguiente variable de información auxiliar</w:t>
      </w:r>
    </w:p>
    <w:p w14:paraId="3AD873C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qk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qk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q</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qk</m:t>
                        </m:r>
                      </m:sub>
                    </m:sSub>
                    <m:r>
                      <w:rPr>
                        <w:rFonts w:ascii="Cambria Math" w:hAnsi="Cambria Math" w:cs="Times New Roman"/>
                      </w:rPr>
                      <m:t>   </m:t>
                    </m:r>
                  </m:e>
                  <m:e>
                    <m:r>
                      <m:rPr>
                        <m:nor/>
                      </m:rPr>
                      <w:rPr>
                        <w:rFonts w:ascii="Times New Roman" w:hAnsi="Times New Roman" w:cs="Times New Roman"/>
                      </w:rPr>
                      <m:t>si</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q</m:t>
                        </m:r>
                      </m:sub>
                    </m:sSub>
                  </m:e>
                </m:mr>
                <m:mr>
                  <m:e>
                    <m:r>
                      <w:rPr>
                        <w:rFonts w:ascii="Cambria Math" w:hAnsi="Cambria Math" w:cs="Times New Roman"/>
                      </w:rPr>
                      <m:t>0</m:t>
                    </m:r>
                  </m:e>
                  <m:e>
                    <m:r>
                      <m:rPr>
                        <m:nor/>
                      </m:rPr>
                      <w:rPr>
                        <w:rFonts w:ascii="Times New Roman" w:hAnsi="Times New Roman" w:cs="Times New Roman"/>
                      </w:rPr>
                      <m:t>en otro caso</m:t>
                    </m:r>
                  </m:e>
                </m:mr>
              </m:m>
            </m:e>
          </m:d>
        </m:oMath>
      </m:oMathPara>
    </w:p>
    <w:p w14:paraId="1CDDB99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donde</w:t>
      </w:r>
    </w:p>
    <w:p w14:paraId="0126713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q</m:t>
                  </m:r>
                </m:sub>
              </m:sSub>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qk</m:t>
                  </m:r>
                </m:sub>
              </m:sSub>
            </m:e>
          </m:nary>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qk</m:t>
                  </m:r>
                </m:sub>
              </m:sSub>
            </m:e>
          </m:nary>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q</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qk</m:t>
              </m:r>
            </m:sub>
          </m:sSub>
          <m:r>
            <m:rPr>
              <m:sty m:val="p"/>
            </m:rPr>
            <w:rPr>
              <w:rFonts w:ascii="Cambria Math" w:hAnsi="Cambria Math" w:cs="Times New Roman"/>
            </w:rPr>
            <m:t>=</m:t>
          </m:r>
          <m:r>
            <w:rPr>
              <w:rFonts w:ascii="Cambria Math" w:hAnsi="Cambria Math" w:cs="Times New Roman"/>
            </w:rPr>
            <m:t>0</m:t>
          </m:r>
        </m:oMath>
      </m:oMathPara>
    </w:p>
    <w:p w14:paraId="3AD2E34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Como caso particular, si las medias de los subgrupos son conocidas, la restricción queda como</w:t>
      </w:r>
    </w:p>
    <w:p w14:paraId="4766553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m:rPr>
                      <m:nor/>
                    </m:rPr>
                    <w:rPr>
                      <w:rFonts w:ascii="Times New Roman" w:hAnsi="Times New Roman" w:cs="Times New Roman"/>
                    </w:rPr>
                    <m:t>y</m:t>
                  </m:r>
                </m:e>
              </m:acc>
            </m:e>
            <m:sub>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Q</m:t>
              </m:r>
              <m:r>
                <m:rPr>
                  <m:sty m:val="p"/>
                </m:rPr>
                <w:rPr>
                  <w:rFonts w:ascii="Cambria Math" w:hAnsi="Cambria Math" w:cs="Times New Roman"/>
                </w:rPr>
                <m:t>,</m:t>
              </m:r>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Q</m:t>
              </m:r>
            </m:sub>
          </m:sSub>
          <m:r>
            <m:rPr>
              <m:sty m:val="p"/>
            </m:rPr>
            <w:rPr>
              <w:rFonts w:ascii="Cambria Math" w:hAnsi="Cambria Math" w:cs="Times New Roman"/>
            </w:rPr>
            <m:t>)'=</m:t>
          </m:r>
          <m:acc>
            <m:accPr>
              <m:chr m:val="‾"/>
              <m:ctrlPr>
                <w:rPr>
                  <w:rFonts w:ascii="Cambria Math" w:hAnsi="Cambria Math" w:cs="Times New Roman"/>
                </w:rPr>
              </m:ctrlPr>
            </m:accPr>
            <m:e>
              <m:r>
                <m:rPr>
                  <m:nor/>
                </m:rPr>
                <w:rPr>
                  <w:rFonts w:ascii="Times New Roman" w:hAnsi="Times New Roman" w:cs="Times New Roman"/>
                </w:rPr>
                <m:t>y</m:t>
              </m:r>
            </m:e>
          </m:acc>
        </m:oMath>
      </m:oMathPara>
    </w:p>
    <w:p w14:paraId="3BE0014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Así, la restricción para las ecuaciones de calibración, </w:t>
      </w:r>
      <m:oMath>
        <m:sSub>
          <m:sSubPr>
            <m:ctrlPr>
              <w:rPr>
                <w:rFonts w:ascii="Cambria Math" w:hAnsi="Cambria Math" w:cs="Times New Roman"/>
              </w:rPr>
            </m:ctrlPr>
          </m:sSubPr>
          <m:e>
            <m:acc>
              <m:accPr>
                <m:chr m:val="‾"/>
                <m:ctrlPr>
                  <w:rPr>
                    <w:rFonts w:ascii="Cambria Math" w:hAnsi="Cambria Math" w:cs="Times New Roman"/>
                  </w:rPr>
                </m:ctrlPr>
              </m:accPr>
              <m:e>
                <m:r>
                  <m:rPr>
                    <m:nor/>
                  </m:rPr>
                  <w:rPr>
                    <w:rFonts w:ascii="Times New Roman" w:hAnsi="Times New Roman" w:cs="Times New Roman"/>
                  </w:rPr>
                  <m:t>y</m:t>
                </m:r>
              </m:e>
            </m:acc>
          </m:e>
          <m:sub>
            <m:r>
              <w:rPr>
                <w:rFonts w:ascii="Cambria Math" w:hAnsi="Cambria Math" w:cs="Times New Roman"/>
              </w:rPr>
              <m:t>cal</m:t>
            </m:r>
          </m:sub>
        </m:sSub>
        <m:r>
          <m:rPr>
            <m:sty m:val="p"/>
          </m:rPr>
          <w:rPr>
            <w:rFonts w:ascii="Cambria Math" w:hAnsi="Cambria Math" w:cs="Times New Roman"/>
          </w:rPr>
          <m:t>=</m:t>
        </m:r>
        <m:acc>
          <m:accPr>
            <m:chr m:val="‾"/>
            <m:ctrlPr>
              <w:rPr>
                <w:rFonts w:ascii="Cambria Math" w:hAnsi="Cambria Math" w:cs="Times New Roman"/>
              </w:rPr>
            </m:ctrlPr>
          </m:accPr>
          <m:e>
            <m:r>
              <m:rPr>
                <m:nor/>
              </m:rPr>
              <w:rPr>
                <w:rFonts w:ascii="Times New Roman" w:hAnsi="Times New Roman" w:cs="Times New Roman"/>
              </w:rPr>
              <m:t>y</m:t>
            </m:r>
          </m:e>
        </m:acc>
      </m:oMath>
      <w:r w:rsidRPr="00121D99">
        <w:rPr>
          <w:rFonts w:ascii="Times New Roman" w:hAnsi="Times New Roman" w:cs="Times New Roman"/>
        </w:rPr>
        <w:t xml:space="preserve">, para cada </w:t>
      </w:r>
      <m:oMath>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Q</m:t>
        </m:r>
      </m:oMath>
      <w:r w:rsidRPr="00121D99">
        <w:rPr>
          <w:rFonts w:ascii="Times New Roman" w:hAnsi="Times New Roman" w:cs="Times New Roman"/>
        </w:rPr>
        <w:t>, se define a partir de la siguiente variable de calibración:</w:t>
      </w:r>
    </w:p>
    <w:p w14:paraId="1B9E335A"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qk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qk</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q</m:t>
                        </m:r>
                      </m:sub>
                    </m:sSub>
                    <m:r>
                      <w:rPr>
                        <w:rFonts w:ascii="Cambria Math" w:hAnsi="Cambria Math" w:cs="Times New Roman"/>
                      </w:rPr>
                      <m:t>   </m:t>
                    </m:r>
                  </m:e>
                  <m:e>
                    <m:r>
                      <m:rPr>
                        <m:nor/>
                      </m:rPr>
                      <w:rPr>
                        <w:rFonts w:ascii="Times New Roman" w:hAnsi="Times New Roman" w:cs="Times New Roman"/>
                      </w:rPr>
                      <m:t>si</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q</m:t>
                        </m:r>
                      </m:sub>
                    </m:sSub>
                  </m:e>
                </m:mr>
                <m:mr>
                  <m:e>
                    <m:r>
                      <w:rPr>
                        <w:rFonts w:ascii="Cambria Math" w:hAnsi="Cambria Math" w:cs="Times New Roman"/>
                      </w:rPr>
                      <m:t>0</m:t>
                    </m:r>
                  </m:e>
                  <m:e>
                    <m:r>
                      <m:rPr>
                        <m:nor/>
                      </m:rPr>
                      <w:rPr>
                        <w:rFonts w:ascii="Times New Roman" w:hAnsi="Times New Roman" w:cs="Times New Roman"/>
                      </w:rPr>
                      <m:t>en otro caso</m:t>
                    </m:r>
                  </m:e>
                </m:mr>
              </m:m>
            </m:e>
          </m:d>
        </m:oMath>
      </m:oMathPara>
    </w:p>
    <w:p w14:paraId="1F24B167" w14:textId="77777777" w:rsidR="00C47D28" w:rsidRPr="00121D99" w:rsidRDefault="00491E10" w:rsidP="002A286E">
      <w:pPr>
        <w:pStyle w:val="Heading2"/>
        <w:jc w:val="both"/>
        <w:rPr>
          <w:rFonts w:ascii="Times New Roman" w:hAnsi="Times New Roman" w:cs="Times New Roman"/>
        </w:rPr>
      </w:pPr>
      <w:bookmarkStart w:id="237" w:name="recorte-y-redondeo"/>
      <w:bookmarkStart w:id="238" w:name="_Toc91768885"/>
      <w:bookmarkEnd w:id="227"/>
      <w:bookmarkEnd w:id="235"/>
      <w:r w:rsidRPr="00121D99">
        <w:rPr>
          <w:rStyle w:val="SectionNumber"/>
          <w:rFonts w:ascii="Times New Roman" w:hAnsi="Times New Roman" w:cs="Times New Roman"/>
        </w:rPr>
        <w:t>10.6</w:t>
      </w:r>
      <w:r w:rsidRPr="00121D99">
        <w:rPr>
          <w:rFonts w:ascii="Times New Roman" w:hAnsi="Times New Roman" w:cs="Times New Roman"/>
        </w:rPr>
        <w:tab/>
        <w:t>Recorte y redondeo</w:t>
      </w:r>
      <w:bookmarkEnd w:id="238"/>
    </w:p>
    <w:p w14:paraId="5DB68E9D" w14:textId="77777777" w:rsidR="00C47D28" w:rsidRPr="00121D99" w:rsidRDefault="00491E10" w:rsidP="002A286E">
      <w:pPr>
        <w:pStyle w:val="Heading3"/>
        <w:jc w:val="both"/>
        <w:rPr>
          <w:rFonts w:ascii="Times New Roman" w:hAnsi="Times New Roman" w:cs="Times New Roman"/>
        </w:rPr>
      </w:pPr>
      <w:bookmarkStart w:id="239" w:name="recorte-de-pesos-extremos"/>
      <w:bookmarkStart w:id="240" w:name="_Toc91768886"/>
      <w:r w:rsidRPr="00121D99">
        <w:rPr>
          <w:rFonts w:ascii="Times New Roman" w:hAnsi="Times New Roman" w:cs="Times New Roman"/>
        </w:rPr>
        <w:t>Recorte de pesos extremos</w:t>
      </w:r>
      <w:bookmarkEnd w:id="240"/>
    </w:p>
    <w:p w14:paraId="3F8A00D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 inconven</w:t>
      </w:r>
      <w:r w:rsidRPr="00121D99">
        <w:rPr>
          <w:rFonts w:ascii="Times New Roman" w:hAnsi="Times New Roman" w:cs="Times New Roman"/>
        </w:rPr>
        <w:t>iente que se genera debido a la multitud de ajustes en los factores de expansión es que, si bien el estimador resultante tendrá un sesgo cercano a cero, la distribución de los pesos puede mostrar datos extremos, sobre todo a la derecha de la distribución (</w:t>
      </w:r>
      <w:r w:rsidRPr="00121D99">
        <w:rPr>
          <w:rFonts w:ascii="Times New Roman" w:hAnsi="Times New Roman" w:cs="Times New Roman"/>
        </w:rPr>
        <w:t xml:space="preserve">valores muy grandes), que hacen que la varianza del estimador crezca y que, por ende, la precisión de la inferencia decrezca. Para hacerle frente a este problema, es posible considerar un procedimiento de </w:t>
      </w:r>
      <w:r w:rsidRPr="00121D99">
        <w:rPr>
          <w:rFonts w:ascii="Times New Roman" w:hAnsi="Times New Roman" w:cs="Times New Roman"/>
          <w:i/>
          <w:iCs/>
        </w:rPr>
        <w:t>trimming</w:t>
      </w:r>
      <w:r w:rsidRPr="00121D99">
        <w:rPr>
          <w:rFonts w:ascii="Times New Roman" w:hAnsi="Times New Roman" w:cs="Times New Roman"/>
        </w:rPr>
        <w:t xml:space="preserve"> o recorte de pesos, siguiendo las recomend</w:t>
      </w:r>
      <w:r w:rsidRPr="00121D99">
        <w:rPr>
          <w:rFonts w:ascii="Times New Roman" w:hAnsi="Times New Roman" w:cs="Times New Roman"/>
        </w:rPr>
        <w:t xml:space="preserve">aciones de </w:t>
      </w:r>
      <w:hyperlink w:anchor="ref-Valliant_Dever_Kreuter_2018">
        <w:r w:rsidRPr="00121D99">
          <w:rPr>
            <w:rStyle w:val="Hyperlink"/>
            <w:rFonts w:ascii="Times New Roman" w:hAnsi="Times New Roman" w:cs="Times New Roman"/>
          </w:rPr>
          <w:t>Valliant, Dever, y Kreuter</w:t>
        </w:r>
      </w:hyperlink>
      <w:r w:rsidRPr="00121D99">
        <w:rPr>
          <w:rFonts w:ascii="Times New Roman" w:hAnsi="Times New Roman" w:cs="Times New Roman"/>
        </w:rPr>
        <w:t xml:space="preserve"> (</w:t>
      </w:r>
      <w:hyperlink w:anchor="ref-Valliant_Dever_Kreuter_2018">
        <w:r w:rsidRPr="00121D99">
          <w:rPr>
            <w:rStyle w:val="Hyperlink"/>
            <w:rFonts w:ascii="Times New Roman" w:hAnsi="Times New Roman" w:cs="Times New Roman"/>
          </w:rPr>
          <w:t>2018, sec. 14.4</w:t>
        </w:r>
      </w:hyperlink>
      <w:r w:rsidRPr="00121D99">
        <w:rPr>
          <w:rFonts w:ascii="Times New Roman" w:hAnsi="Times New Roman" w:cs="Times New Roman"/>
        </w:rPr>
        <w:t>), que puede ser resumido en los siguientes pasos:</w:t>
      </w:r>
    </w:p>
    <w:p w14:paraId="2C4F0FD9" w14:textId="77777777" w:rsidR="00C47D28" w:rsidRPr="00121D99" w:rsidRDefault="00491E10" w:rsidP="00491E10">
      <w:pPr>
        <w:pStyle w:val="Compact"/>
        <w:numPr>
          <w:ilvl w:val="0"/>
          <w:numId w:val="74"/>
        </w:numPr>
        <w:jc w:val="both"/>
        <w:rPr>
          <w:rFonts w:ascii="Times New Roman" w:hAnsi="Times New Roman" w:cs="Times New Roman"/>
        </w:rPr>
      </w:pPr>
      <w:r w:rsidRPr="00121D99">
        <w:rPr>
          <w:rFonts w:ascii="Times New Roman" w:hAnsi="Times New Roman" w:cs="Times New Roman"/>
        </w:rPr>
        <w:t>Recortar cualquier peso mayor a un umbral p</w:t>
      </w:r>
      <w:r w:rsidRPr="00121D99">
        <w:rPr>
          <w:rFonts w:ascii="Times New Roman" w:hAnsi="Times New Roman" w:cs="Times New Roman"/>
        </w:rPr>
        <w:t>restablecido en la distribución de pesos ajustados. Por lo general este umbral se fija alrededro de 3.5 veces la mediana de los pesos. Por tanto,</w:t>
      </w:r>
    </w:p>
    <w:p w14:paraId="701FC634" w14:textId="77777777" w:rsidR="00C47D28" w:rsidRPr="00121D99" w:rsidRDefault="00491E10" w:rsidP="002A286E">
      <w:pPr>
        <w:pStyle w:val="Compact"/>
        <w:jc w:val="both"/>
        <w:rPr>
          <w:rFonts w:ascii="Times New Roman" w:hAnsi="Times New Roman" w:cs="Times New Roman"/>
        </w:rPr>
      </w:pPr>
      <m:oMathPara>
        <m:oMathParaPr>
          <m:jc m:val="center"/>
        </m:oMathParaPr>
        <m:oMath>
          <m:r>
            <w:rPr>
              <w:rFonts w:ascii="Cambria Math" w:hAnsi="Cambria Math" w:cs="Times New Roman"/>
            </w:rPr>
            <m:t>U</m:t>
          </m:r>
          <m:r>
            <m:rPr>
              <m:sty m:val="p"/>
            </m:rPr>
            <w:rPr>
              <w:rFonts w:ascii="Cambria Math" w:hAnsi="Cambria Math" w:cs="Times New Roman"/>
            </w:rPr>
            <m:t>=</m:t>
          </m:r>
          <m:r>
            <w:rPr>
              <w:rFonts w:ascii="Cambria Math" w:hAnsi="Cambria Math" w:cs="Times New Roman"/>
            </w:rPr>
            <m:t>3.5</m:t>
          </m:r>
          <m:r>
            <m:rPr>
              <m:sty m:val="p"/>
            </m:rPr>
            <w:rPr>
              <w:rFonts w:ascii="Cambria Math" w:hAnsi="Cambria Math" w:cs="Times New Roman"/>
            </w:rPr>
            <m:t>×</m:t>
          </m:r>
          <m:r>
            <w:rPr>
              <w:rFonts w:ascii="Cambria Math" w:hAnsi="Cambria Math" w:cs="Times New Roman"/>
            </w:rPr>
            <m:t>mediana</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w</m:t>
              </m:r>
            </m:e>
            <m:sub>
              <m:r>
                <m:rPr>
                  <m:sty m:val="b"/>
                </m:rPr>
                <w:rPr>
                  <w:rFonts w:ascii="Cambria Math" w:hAnsi="Cambria Math" w:cs="Times New Roman"/>
                </w:rPr>
                <m:t>k</m:t>
              </m:r>
            </m:sub>
          </m:sSub>
          <m:r>
            <m:rPr>
              <m:sty m:val="p"/>
            </m:rPr>
            <w:rPr>
              <w:rFonts w:ascii="Cambria Math" w:hAnsi="Cambria Math" w:cs="Times New Roman"/>
            </w:rPr>
            <m:t>)</m:t>
          </m:r>
        </m:oMath>
      </m:oMathPara>
    </w:p>
    <w:p w14:paraId="0E03B8F2" w14:textId="77777777" w:rsidR="00C47D28" w:rsidRPr="00121D99" w:rsidRDefault="00491E10" w:rsidP="00491E10">
      <w:pPr>
        <w:pStyle w:val="Compact"/>
        <w:numPr>
          <w:ilvl w:val="0"/>
          <w:numId w:val="74"/>
        </w:numPr>
        <w:jc w:val="both"/>
        <w:rPr>
          <w:rFonts w:ascii="Times New Roman" w:hAnsi="Times New Roman" w:cs="Times New Roman"/>
        </w:rPr>
      </w:pPr>
      <w:r w:rsidRPr="00121D99">
        <w:rPr>
          <w:rFonts w:ascii="Times New Roman" w:hAnsi="Times New Roman" w:cs="Times New Roman"/>
        </w:rPr>
        <w:t xml:space="preserve">Cualquier peso con magnitud superior a </w:t>
      </w:r>
      <m:oMath>
        <m:r>
          <w:rPr>
            <w:rFonts w:ascii="Cambria Math" w:hAnsi="Cambria Math" w:cs="Times New Roman"/>
          </w:rPr>
          <m:t>U</m:t>
        </m:r>
      </m:oMath>
      <w:r w:rsidRPr="00121D99">
        <w:rPr>
          <w:rFonts w:ascii="Times New Roman" w:hAnsi="Times New Roman" w:cs="Times New Roman"/>
        </w:rPr>
        <w:t xml:space="preserve"> </w:t>
      </w:r>
      <w:r w:rsidRPr="00121D99">
        <w:rPr>
          <w:rFonts w:ascii="Times New Roman" w:hAnsi="Times New Roman" w:cs="Times New Roman"/>
        </w:rPr>
        <w:t>se trunca de la siguiente manera</w:t>
      </w:r>
    </w:p>
    <w:p w14:paraId="3FDADFB9" w14:textId="77777777" w:rsidR="00C47D28" w:rsidRPr="00121D99" w:rsidRDefault="00491E10" w:rsidP="002A286E">
      <w:pPr>
        <w:pStyle w:val="Compac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k</m:t>
              </m:r>
            </m:sub>
            <m:sup>
              <m:r>
                <m:rPr>
                  <m:sty m:val="p"/>
                </m:rPr>
                <w:rPr>
                  <w:rFonts w:ascii="Cambria Math" w:hAnsi="Cambria Math" w:cs="Times New Roman"/>
                </w:rPr>
                <m:t>*</m:t>
              </m:r>
            </m:sup>
          </m:sSubSup>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r>
                      <w:rPr>
                        <w:rFonts w:ascii="Cambria Math" w:hAnsi="Cambria Math" w:cs="Times New Roman"/>
                      </w:rPr>
                      <m:t>U</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si</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U</m:t>
                    </m:r>
                  </m:e>
                </m:mr>
                <m:mr>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w:rPr>
                        <w:rFonts w:ascii="Cambria Math" w:hAnsi="Cambria Math" w:cs="Times New Roman"/>
                      </w:rPr>
                      <m:t>en</m:t>
                    </m:r>
                    <m:r>
                      <w:rPr>
                        <w:rFonts w:ascii="Cambria Math" w:hAnsi="Cambria Math" w:cs="Times New Roman"/>
                      </w:rPr>
                      <m:t> </m:t>
                    </m:r>
                    <m:r>
                      <w:rPr>
                        <w:rFonts w:ascii="Cambria Math" w:hAnsi="Cambria Math" w:cs="Times New Roman"/>
                      </w:rPr>
                      <m:t>otro</m:t>
                    </m:r>
                    <m:r>
                      <w:rPr>
                        <w:rFonts w:ascii="Cambria Math" w:hAnsi="Cambria Math" w:cs="Times New Roman"/>
                      </w:rPr>
                      <m:t> </m:t>
                    </m:r>
                    <m:r>
                      <w:rPr>
                        <w:rFonts w:ascii="Cambria Math" w:hAnsi="Cambria Math" w:cs="Times New Roman"/>
                      </w:rPr>
                      <m:t>caso</m:t>
                    </m:r>
                    <m:r>
                      <m:rPr>
                        <m:sty m:val="p"/>
                      </m:rPr>
                      <w:rPr>
                        <w:rFonts w:ascii="Cambria Math" w:hAnsi="Cambria Math" w:cs="Times New Roman"/>
                      </w:rPr>
                      <m:t>.</m:t>
                    </m:r>
                  </m:e>
                </m:mr>
              </m:m>
            </m:e>
          </m:d>
        </m:oMath>
      </m:oMathPara>
    </w:p>
    <w:p w14:paraId="4AC5A4CE" w14:textId="77777777" w:rsidR="00C47D28" w:rsidRPr="00121D99" w:rsidRDefault="00491E10" w:rsidP="00491E10">
      <w:pPr>
        <w:pStyle w:val="Compact"/>
        <w:numPr>
          <w:ilvl w:val="0"/>
          <w:numId w:val="74"/>
        </w:numPr>
        <w:jc w:val="both"/>
        <w:rPr>
          <w:rFonts w:ascii="Times New Roman" w:hAnsi="Times New Roman" w:cs="Times New Roman"/>
        </w:rPr>
      </w:pPr>
      <w:r w:rsidRPr="00121D99">
        <w:rPr>
          <w:rFonts w:ascii="Times New Roman" w:hAnsi="Times New Roman" w:cs="Times New Roman"/>
        </w:rPr>
        <w:t>Determinar la cantidad neta perdida debido al recorte de pesos extremos, siguiendo la siguiente expresión:</w:t>
      </w:r>
    </w:p>
    <w:p w14:paraId="1B50628E" w14:textId="77777777" w:rsidR="00C47D28" w:rsidRPr="00121D99" w:rsidRDefault="00491E10" w:rsidP="002A286E">
      <w:pPr>
        <w:pStyle w:val="Compact"/>
        <w:jc w:val="both"/>
        <w:rPr>
          <w:rFonts w:ascii="Times New Roman" w:hAnsi="Times New Roman" w:cs="Times New Roman"/>
        </w:rPr>
      </w:pPr>
      <m:oMathPara>
        <m:oMathParaPr>
          <m:jc m:val="center"/>
        </m:oMathParaPr>
        <m:oMath>
          <m:r>
            <w:rPr>
              <w:rFonts w:ascii="Cambria Math" w:hAnsi="Cambria Math" w:cs="Times New Roman"/>
            </w:rPr>
            <m:t>K</m:t>
          </m:r>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sub>
            <m:sup>
              <m:r>
                <w:rPr>
                  <w:rFonts w:ascii="Cambria Math" w:hAnsi="Cambria Math" w:cs="Times New Roman"/>
                </w:rPr>
                <m:t>​</m:t>
              </m:r>
            </m:sup>
            <m:e>
              <m:r>
                <m:rPr>
                  <m:sty m:val="p"/>
                </m:rPr>
                <w:rPr>
                  <w:rFonts w:ascii="Cambria Math" w:hAnsi="Cambria Math" w:cs="Times New Roman"/>
                </w:rPr>
                <m:t>(</m:t>
              </m:r>
            </m:e>
          </m:nary>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k</m:t>
              </m:r>
            </m:sub>
            <m:sup>
              <m:r>
                <m:rPr>
                  <m:sty m:val="p"/>
                </m:rPr>
                <w:rPr>
                  <w:rFonts w:ascii="Cambria Math" w:hAnsi="Cambria Math" w:cs="Times New Roman"/>
                </w:rPr>
                <m:t>*</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oMath>
      </m:oMathPara>
    </w:p>
    <w:p w14:paraId="75E1B4C1" w14:textId="77777777" w:rsidR="00C47D28" w:rsidRPr="00121D99" w:rsidRDefault="00491E10" w:rsidP="00491E10">
      <w:pPr>
        <w:pStyle w:val="Compact"/>
        <w:numPr>
          <w:ilvl w:val="0"/>
          <w:numId w:val="74"/>
        </w:numPr>
        <w:jc w:val="both"/>
        <w:rPr>
          <w:rFonts w:ascii="Times New Roman" w:hAnsi="Times New Roman" w:cs="Times New Roman"/>
        </w:rPr>
      </w:pPr>
      <w:r w:rsidRPr="00121D99">
        <w:rPr>
          <w:rFonts w:ascii="Times New Roman" w:hAnsi="Times New Roman" w:cs="Times New Roman"/>
        </w:rPr>
        <w:t xml:space="preserve">Distribuir </w:t>
      </w:r>
      <m:oMath>
        <m:r>
          <w:rPr>
            <w:rFonts w:ascii="Cambria Math" w:hAnsi="Cambria Math" w:cs="Times New Roman"/>
          </w:rPr>
          <m:t>K</m:t>
        </m:r>
      </m:oMath>
      <w:r w:rsidRPr="00121D99">
        <w:rPr>
          <w:rFonts w:ascii="Times New Roman" w:hAnsi="Times New Roman" w:cs="Times New Roman"/>
        </w:rPr>
        <w:t xml:space="preserve"> equitativamente e</w:t>
      </w:r>
      <w:r w:rsidRPr="00121D99">
        <w:rPr>
          <w:rFonts w:ascii="Times New Roman" w:hAnsi="Times New Roman" w:cs="Times New Roman"/>
        </w:rPr>
        <w:t>ntre las unidades que no fueron recortadas.</w:t>
      </w:r>
    </w:p>
    <w:p w14:paraId="6EE041C7" w14:textId="77777777" w:rsidR="00C47D28" w:rsidRPr="00121D99" w:rsidRDefault="00491E10" w:rsidP="00491E10">
      <w:pPr>
        <w:pStyle w:val="Compact"/>
        <w:numPr>
          <w:ilvl w:val="0"/>
          <w:numId w:val="74"/>
        </w:numPr>
        <w:jc w:val="both"/>
        <w:rPr>
          <w:rFonts w:ascii="Times New Roman" w:hAnsi="Times New Roman" w:cs="Times New Roman"/>
        </w:rPr>
      </w:pPr>
      <w:r w:rsidRPr="00121D99">
        <w:rPr>
          <w:rFonts w:ascii="Times New Roman" w:hAnsi="Times New Roman" w:cs="Times New Roman"/>
        </w:rPr>
        <w:t xml:space="preserve">Iterar hasta que todos los nuevos pesos calibrados estén por debajo del umbral </w:t>
      </w:r>
      <m:oMath>
        <m:r>
          <w:rPr>
            <w:rFonts w:ascii="Cambria Math" w:hAnsi="Cambria Math" w:cs="Times New Roman"/>
          </w:rPr>
          <m:t>U</m:t>
        </m:r>
      </m:oMath>
      <w:r w:rsidRPr="00121D99">
        <w:rPr>
          <w:rFonts w:ascii="Times New Roman" w:hAnsi="Times New Roman" w:cs="Times New Roman"/>
        </w:rPr>
        <w:t>.</w:t>
      </w:r>
    </w:p>
    <w:p w14:paraId="2C485E4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Al final del proceso se debe asegurar que los datos extremos en los factores de expansión han sido correctamente manejados y que </w:t>
      </w:r>
      <w:r w:rsidRPr="00121D99">
        <w:rPr>
          <w:rFonts w:ascii="Times New Roman" w:hAnsi="Times New Roman" w:cs="Times New Roman"/>
        </w:rPr>
        <w:t>la distribución general de los pesos no sufrió cambios estructurales en los subgrupos poblacionales de interés.</w:t>
      </w:r>
    </w:p>
    <w:p w14:paraId="6F550AA0" w14:textId="77777777" w:rsidR="00C47D28" w:rsidRPr="00121D99" w:rsidRDefault="00491E10" w:rsidP="002A286E">
      <w:pPr>
        <w:pStyle w:val="Heading3"/>
        <w:jc w:val="both"/>
        <w:rPr>
          <w:rFonts w:ascii="Times New Roman" w:hAnsi="Times New Roman" w:cs="Times New Roman"/>
        </w:rPr>
      </w:pPr>
      <w:bookmarkStart w:id="241" w:name="X2a3b9ab2e87c6bc20831ea47e256f10630a6b56"/>
      <w:bookmarkStart w:id="242" w:name="_Toc91768887"/>
      <w:bookmarkEnd w:id="239"/>
      <w:r w:rsidRPr="00121D99">
        <w:rPr>
          <w:rFonts w:ascii="Times New Roman" w:hAnsi="Times New Roman" w:cs="Times New Roman"/>
        </w:rPr>
        <w:t>El problema del redondeo de los factores de expansión</w:t>
      </w:r>
      <w:bookmarkEnd w:id="242"/>
    </w:p>
    <w:p w14:paraId="2C85979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principio de representatividad es el paradigma inferencial dominante en cualquier encue</w:t>
      </w:r>
      <w:r w:rsidRPr="00121D99">
        <w:rPr>
          <w:rFonts w:ascii="Times New Roman" w:hAnsi="Times New Roman" w:cs="Times New Roman"/>
        </w:rPr>
        <w:t xml:space="preserve">sta de hogares y el factor de expansión es el concepto más importante en este contexto. Por ejemplo, un hogar en una encuesta con un factor de expansión de 500 se representa a sí mismo y a otros 499 </w:t>
      </w:r>
      <w:r w:rsidRPr="00121D99">
        <w:rPr>
          <w:rFonts w:ascii="Times New Roman" w:hAnsi="Times New Roman" w:cs="Times New Roman"/>
        </w:rPr>
        <w:lastRenderedPageBreak/>
        <w:t>hogares más. La definición teórica del factor de expansió</w:t>
      </w:r>
      <w:r w:rsidRPr="00121D99">
        <w:rPr>
          <w:rFonts w:ascii="Times New Roman" w:hAnsi="Times New Roman" w:cs="Times New Roman"/>
        </w:rPr>
        <w:t xml:space="preserve">n, inducida por el inverso multiplicativo de la probabilidad de inclusión de un hogar en la muestra, hace que la inferencia sea insesgada y confiable. Sin embargo, debido a que la probabilidad de inclusión es un número real contenido en el intervalo </w:t>
      </w:r>
      <m:oMath>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w:r w:rsidRPr="00121D99">
        <w:rPr>
          <w:rFonts w:ascii="Times New Roman" w:hAnsi="Times New Roman" w:cs="Times New Roman"/>
        </w:rPr>
        <w:t>,</w:t>
      </w:r>
      <w:r w:rsidRPr="00121D99">
        <w:rPr>
          <w:rFonts w:ascii="Times New Roman" w:hAnsi="Times New Roman" w:cs="Times New Roman"/>
        </w:rPr>
        <w:t xml:space="preserve"> entonces su inverso multiplicativo también será un número real mayor o igual que uno.</w:t>
      </w:r>
    </w:p>
    <w:p w14:paraId="1C15FC5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Cuando el factor de expansión no es entero, entonces su interpretación se torna compleja desde el punto de vista práctico, aunque teóricamente no tenga ninguna repercusi</w:t>
      </w:r>
      <w:r w:rsidRPr="00121D99">
        <w:rPr>
          <w:rFonts w:ascii="Times New Roman" w:hAnsi="Times New Roman" w:cs="Times New Roman"/>
        </w:rPr>
        <w:t>ón negativa. Sin embargo, este inconveniente puede hacer que, en la práctica, las oficinas nacionales de estadística y los usuarios de las bases de datos de encuestas de hogares tomen la decisión (bienintencionada pero errada) de redondear estas cantidades</w:t>
      </w:r>
      <w:r w:rsidRPr="00121D99">
        <w:rPr>
          <w:rFonts w:ascii="Times New Roman" w:hAnsi="Times New Roman" w:cs="Times New Roman"/>
        </w:rPr>
        <w:t xml:space="preserve"> al entero más cercano. Esta práctica es perjudicial porque le añade sesgo a la inferencia y causará problemas de sobre o sub estimación en algunos dominios de estudio. </w:t>
      </w:r>
      <w:hyperlink w:anchor="ref-Sartore_Toppin_Young_Spiegelman_2019">
        <w:r w:rsidRPr="00121D99">
          <w:rPr>
            <w:rStyle w:val="Hyperlink"/>
            <w:rFonts w:ascii="Times New Roman" w:hAnsi="Times New Roman" w:cs="Times New Roman"/>
          </w:rPr>
          <w:t>Sartore et al.</w:t>
        </w:r>
      </w:hyperlink>
      <w:r w:rsidRPr="00121D99">
        <w:rPr>
          <w:rFonts w:ascii="Times New Roman" w:hAnsi="Times New Roman" w:cs="Times New Roman"/>
        </w:rPr>
        <w:t xml:space="preserve"> (</w:t>
      </w:r>
      <w:hyperlink w:anchor="ref-Sartore_Toppin_Young_Spiegelman_2019">
        <w:r w:rsidRPr="00121D99">
          <w:rPr>
            <w:rStyle w:val="Hyperlink"/>
            <w:rFonts w:ascii="Times New Roman" w:hAnsi="Times New Roman" w:cs="Times New Roman"/>
          </w:rPr>
          <w:t>2019</w:t>
        </w:r>
      </w:hyperlink>
      <w:r w:rsidRPr="00121D99">
        <w:rPr>
          <w:rFonts w:ascii="Times New Roman" w:hAnsi="Times New Roman" w:cs="Times New Roman"/>
        </w:rPr>
        <w:t>) plantean que el redondeo de los factores de expansión puede ser problemático puesto que las estimaciones ponderadas pueden crecer o decrecer enormemente.</w:t>
      </w:r>
    </w:p>
    <w:p w14:paraId="127E3FB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Los siguientes ejemplos prácticos muestra</w:t>
      </w:r>
      <w:r w:rsidRPr="00121D99">
        <w:rPr>
          <w:rFonts w:ascii="Times New Roman" w:hAnsi="Times New Roman" w:cs="Times New Roman"/>
        </w:rPr>
        <w:t>n de forma directa las repercusiones perjudiciales que conlleva esta práctica y que son consecuencia directa del sesgo de redondeo:</w:t>
      </w:r>
    </w:p>
    <w:p w14:paraId="105F2C78" w14:textId="77777777" w:rsidR="00C47D28" w:rsidRPr="00121D99" w:rsidRDefault="00491E10" w:rsidP="00491E10">
      <w:pPr>
        <w:numPr>
          <w:ilvl w:val="0"/>
          <w:numId w:val="75"/>
        </w:numPr>
        <w:jc w:val="both"/>
        <w:rPr>
          <w:rFonts w:ascii="Times New Roman" w:hAnsi="Times New Roman" w:cs="Times New Roman"/>
        </w:rPr>
      </w:pPr>
      <w:r w:rsidRPr="00121D99">
        <w:rPr>
          <w:rFonts w:ascii="Times New Roman" w:hAnsi="Times New Roman" w:cs="Times New Roman"/>
        </w:rPr>
        <w:t>En encuestas de establecimientos redondear el factor de expansión en las unidades que tienen flujos de ventas grandes trae p</w:t>
      </w:r>
      <w:r w:rsidRPr="00121D99">
        <w:rPr>
          <w:rFonts w:ascii="Times New Roman" w:hAnsi="Times New Roman" w:cs="Times New Roman"/>
        </w:rPr>
        <w:t>roblemas de sesgo en este dominio de estudio.</w:t>
      </w:r>
    </w:p>
    <w:p w14:paraId="2E39BB08" w14:textId="77777777" w:rsidR="00C47D28" w:rsidRPr="00121D99" w:rsidRDefault="00491E10" w:rsidP="00491E10">
      <w:pPr>
        <w:numPr>
          <w:ilvl w:val="0"/>
          <w:numId w:val="75"/>
        </w:numPr>
        <w:jc w:val="both"/>
        <w:rPr>
          <w:rFonts w:ascii="Times New Roman" w:hAnsi="Times New Roman" w:cs="Times New Roman"/>
        </w:rPr>
      </w:pPr>
      <w:r w:rsidRPr="00121D99">
        <w:rPr>
          <w:rFonts w:ascii="Times New Roman" w:hAnsi="Times New Roman" w:cs="Times New Roman"/>
        </w:rPr>
        <w:t>En encuestas agropecuarias, si una unidad productiva produce un cuarto de la producción nacional, el redondeo de su factor de expansión es nefasto.</w:t>
      </w:r>
    </w:p>
    <w:p w14:paraId="77C8E7A9" w14:textId="77777777" w:rsidR="00C47D28" w:rsidRPr="00121D99" w:rsidRDefault="00491E10" w:rsidP="00491E10">
      <w:pPr>
        <w:numPr>
          <w:ilvl w:val="0"/>
          <w:numId w:val="75"/>
        </w:numPr>
        <w:jc w:val="both"/>
        <w:rPr>
          <w:rFonts w:ascii="Times New Roman" w:hAnsi="Times New Roman" w:cs="Times New Roman"/>
        </w:rPr>
      </w:pPr>
      <w:r w:rsidRPr="00121D99">
        <w:rPr>
          <w:rFonts w:ascii="Times New Roman" w:hAnsi="Times New Roman" w:cs="Times New Roman"/>
        </w:rPr>
        <w:t xml:space="preserve">En encuestas de hogares, en donde los diseños de muestreo son </w:t>
      </w:r>
      <w:r w:rsidRPr="00121D99">
        <w:rPr>
          <w:rFonts w:ascii="Times New Roman" w:hAnsi="Times New Roman" w:cs="Times New Roman"/>
        </w:rPr>
        <w:t>generalmente auto-ponderados (en donde todas las viviendas comparten el mismo factor de expansión) dentro de los estratos, redondear el factor de expansión implica sesgar por completo todo el estrato.</w:t>
      </w:r>
    </w:p>
    <w:p w14:paraId="716C42B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Suponiendo que una muestra probabilística </w:t>
      </w:r>
      <m:oMath>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N</m:t>
            </m:r>
          </m:sub>
        </m:sSub>
        <m:r>
          <m:rPr>
            <m:sty m:val="p"/>
          </m:rPr>
          <w:rPr>
            <w:rFonts w:ascii="Cambria Math" w:hAnsi="Cambria Math" w:cs="Times New Roman"/>
          </w:rPr>
          <m:t>)'</m:t>
        </m:r>
      </m:oMath>
      <w:r w:rsidRPr="00121D99">
        <w:rPr>
          <w:rFonts w:ascii="Times New Roman" w:hAnsi="Times New Roman" w:cs="Times New Roman"/>
        </w:rPr>
        <w:t xml:space="preserve"> fue seleccionada de una población finita </w:t>
      </w:r>
      <m:oMath>
        <m:r>
          <w:rPr>
            <w:rFonts w:ascii="Cambria Math" w:hAnsi="Cambria Math" w:cs="Times New Roman"/>
          </w:rPr>
          <m:t>U</m:t>
        </m:r>
      </m:oMath>
      <w:r w:rsidRPr="00121D99">
        <w:rPr>
          <w:rFonts w:ascii="Times New Roman" w:hAnsi="Times New Roman" w:cs="Times New Roman"/>
        </w:rPr>
        <w:t xml:space="preserve"> mediante un diseño de muestreo que induce probabilidades de inclusión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E</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oMath>
      <w:r w:rsidRPr="00121D99">
        <w:rPr>
          <w:rFonts w:ascii="Times New Roman" w:hAnsi="Times New Roman" w:cs="Times New Roman"/>
        </w:rPr>
        <w:t xml:space="preserve"> para todos los individuos </w:t>
      </w:r>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oMath>
      <w:r w:rsidRPr="00121D99">
        <w:rPr>
          <w:rFonts w:ascii="Times New Roman" w:hAnsi="Times New Roman" w:cs="Times New Roman"/>
        </w:rPr>
        <w:t xml:space="preserve"> (en donde </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oMath>
      <w:r w:rsidRPr="00121D99">
        <w:rPr>
          <w:rFonts w:ascii="Times New Roman" w:hAnsi="Times New Roman" w:cs="Times New Roman"/>
        </w:rPr>
        <w:t xml:space="preserve"> toma el valor uno si fue seleccionado o cero en otro caso) entonces de</w:t>
      </w:r>
      <w:r w:rsidRPr="00121D99">
        <w:rPr>
          <w:rFonts w:ascii="Times New Roman" w:hAnsi="Times New Roman" w:cs="Times New Roman"/>
        </w:rPr>
        <w:t xml:space="preserve">sde el punto de vista teórico los estimadores de muestreo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son insesgados cuando el factor de expansión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121D99">
        <w:rPr>
          <w:rFonts w:ascii="Times New Roman" w:hAnsi="Times New Roman" w:cs="Times New Roman"/>
        </w:rPr>
        <w:t xml:space="preserve"> </w:t>
      </w:r>
      <w:r w:rsidRPr="00121D99">
        <w:rPr>
          <w:rFonts w:ascii="Times New Roman" w:hAnsi="Times New Roman" w:cs="Times New Roman"/>
        </w:rPr>
        <w:t>es idéntico al inverso de la probabilidad de inclusión, puesto que</w:t>
      </w:r>
    </w:p>
    <w:p w14:paraId="61485E4A"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E</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E</m:t>
          </m:r>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e>
          </m:d>
          <m:r>
            <m:rPr>
              <m:sty m:val="p"/>
            </m:rPr>
            <w:rPr>
              <w:rFonts w:ascii="Cambria Math" w:hAnsi="Cambria Math" w:cs="Times New Roman"/>
            </w:rPr>
            <m:t>=</m:t>
          </m:r>
          <m:r>
            <w:rPr>
              <w:rFonts w:ascii="Cambria Math" w:hAnsi="Cambria Math" w:cs="Times New Roman"/>
            </w:rPr>
            <m:t>E</m:t>
          </m:r>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e>
              </m:nary>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d>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r>
                <w:rPr>
                  <w:rFonts w:ascii="Cambria Math" w:hAnsi="Cambria Math" w:cs="Times New Roman"/>
                </w:rPr>
                <m:t>E</m:t>
              </m:r>
            </m:e>
          </m:nary>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e>
          </m:nary>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oMath>
      </m:oMathPara>
    </w:p>
    <w:p w14:paraId="305627C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 las anteriores relaciones es evidente que, cuando el factor de expansión se redondea de forma determinís</w:t>
      </w:r>
      <w:r w:rsidRPr="00121D99">
        <w:rPr>
          <w:rFonts w:ascii="Times New Roman" w:hAnsi="Times New Roman" w:cs="Times New Roman"/>
        </w:rPr>
        <w:t xml:space="preserve">tica, entonces </w:t>
      </w:r>
      <m:oMath>
        <m:r>
          <w:rPr>
            <w:rFonts w:ascii="Cambria Math" w:hAnsi="Cambria Math" w:cs="Times New Roman"/>
          </w:rPr>
          <m:t>E</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oMath>
      <w:r w:rsidRPr="00121D99">
        <w:rPr>
          <w:rFonts w:ascii="Times New Roman" w:hAnsi="Times New Roman" w:cs="Times New Roman"/>
        </w:rPr>
        <w:t xml:space="preserve">. Para evadir el sesgo de redondeo, es necesario emplear un método aleatorio que induzca insesgamiento en los estimadores de muestreo. En general, este problema puede ser abordado desde una perspectiva probabilística. De hecho, </w:t>
      </w:r>
      <w:r w:rsidRPr="00121D99">
        <w:rPr>
          <w:rFonts w:ascii="Times New Roman" w:hAnsi="Times New Roman" w:cs="Times New Roman"/>
        </w:rPr>
        <w:t>si en primera instancia se utiliza como redondeo la parte entera (el entero máximo que sea menor o igual) del factor de expansión, entonces bastará con añadir aleatoriamente una unidad a algunos factores de expansión para asegurar que la suma de los factor</w:t>
      </w:r>
      <w:r w:rsidRPr="00121D99">
        <w:rPr>
          <w:rFonts w:ascii="Times New Roman" w:hAnsi="Times New Roman" w:cs="Times New Roman"/>
        </w:rPr>
        <w:t xml:space="preserve">es redondeados sea idéntica a la original. Con </w:t>
      </w:r>
      <w:r w:rsidRPr="00121D99">
        <w:rPr>
          <w:rFonts w:ascii="Times New Roman" w:hAnsi="Times New Roman" w:cs="Times New Roman"/>
        </w:rPr>
        <w:lastRenderedPageBreak/>
        <w:t>esta simple idea se le devuelve la propiedad del insesgamiento a los estimadores de muestreo.l procedimiento se describe a continuación:</w:t>
      </w:r>
    </w:p>
    <w:p w14:paraId="7441EB64" w14:textId="77777777" w:rsidR="00C47D28" w:rsidRPr="00121D99" w:rsidRDefault="00491E10" w:rsidP="00491E10">
      <w:pPr>
        <w:numPr>
          <w:ilvl w:val="0"/>
          <w:numId w:val="76"/>
        </w:numPr>
        <w:jc w:val="both"/>
        <w:rPr>
          <w:rFonts w:ascii="Times New Roman" w:hAnsi="Times New Roman" w:cs="Times New Roman"/>
        </w:rPr>
      </w:pPr>
      <w:r w:rsidRPr="00121D99">
        <w:rPr>
          <w:rFonts w:ascii="Times New Roman" w:hAnsi="Times New Roman" w:cs="Times New Roman"/>
        </w:rPr>
        <w:t xml:space="preserve">Para </w:t>
      </w:r>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oMath>
      <w:r w:rsidRPr="00121D99">
        <w:rPr>
          <w:rFonts w:ascii="Times New Roman" w:hAnsi="Times New Roman" w:cs="Times New Roman"/>
        </w:rPr>
        <w:t>, definir</w:t>
      </w:r>
    </w:p>
    <w:p w14:paraId="1FF04834"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oMath>
      </m:oMathPara>
    </w:p>
    <w:p w14:paraId="600EA384" w14:textId="77777777" w:rsidR="00C47D28" w:rsidRPr="00121D99" w:rsidRDefault="00491E10" w:rsidP="00491E10">
      <w:pPr>
        <w:numPr>
          <w:ilvl w:val="0"/>
          <w:numId w:val="76"/>
        </w:numPr>
        <w:jc w:val="both"/>
        <w:rPr>
          <w:rFonts w:ascii="Times New Roman" w:hAnsi="Times New Roman" w:cs="Times New Roman"/>
        </w:rPr>
      </w:pPr>
      <w:r w:rsidRPr="00121D99">
        <w:rPr>
          <w:rFonts w:ascii="Times New Roman" w:hAnsi="Times New Roman" w:cs="Times New Roman"/>
        </w:rPr>
        <w:t xml:space="preserve">Seleccionar una submuestra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n</m:t>
            </m:r>
          </m:sub>
        </m:sSub>
        <m:r>
          <m:rPr>
            <m:sty m:val="p"/>
          </m:rPr>
          <w:rPr>
            <w:rFonts w:ascii="Cambria Math" w:hAnsi="Cambria Math" w:cs="Times New Roman"/>
          </w:rPr>
          <m:t>)'</m:t>
        </m:r>
      </m:oMath>
      <w:r w:rsidRPr="00121D99">
        <w:rPr>
          <w:rFonts w:ascii="Times New Roman" w:hAnsi="Times New Roman" w:cs="Times New Roman"/>
        </w:rPr>
        <w:t xml:space="preserve"> de </w:t>
      </w:r>
      <m:oMath>
        <m:r>
          <w:rPr>
            <w:rFonts w:ascii="Cambria Math" w:hAnsi="Cambria Math" w:cs="Times New Roman"/>
          </w:rPr>
          <m:t>s</m:t>
        </m:r>
      </m:oMath>
      <w:r w:rsidRPr="00121D99">
        <w:rPr>
          <w:rFonts w:ascii="Times New Roman" w:hAnsi="Times New Roman" w:cs="Times New Roman"/>
        </w:rPr>
        <w:t xml:space="preserve"> con probabilidades de inclusión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oMath>
      <w:r w:rsidRPr="00121D99">
        <w:rPr>
          <w:rFonts w:ascii="Times New Roman" w:hAnsi="Times New Roman" w:cs="Times New Roman"/>
        </w:rPr>
        <w:t xml:space="preserve">, para </w:t>
      </w:r>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oMath>
      <w:r w:rsidRPr="00121D99">
        <w:rPr>
          <w:rFonts w:ascii="Times New Roman" w:hAnsi="Times New Roman" w:cs="Times New Roman"/>
        </w:rPr>
        <w:t xml:space="preserve">. Note que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oMath>
      <w:r w:rsidRPr="00121D99">
        <w:rPr>
          <w:rFonts w:ascii="Times New Roman" w:hAnsi="Times New Roman" w:cs="Times New Roman"/>
        </w:rPr>
        <w:t xml:space="preserve"> tomará el valor de uno, si el elemneto </w:t>
      </w:r>
      <m:oMath>
        <m:r>
          <w:rPr>
            <w:rFonts w:ascii="Cambria Math" w:hAnsi="Cambria Math" w:cs="Times New Roman"/>
          </w:rPr>
          <m:t>k</m:t>
        </m:r>
      </m:oMath>
      <w:r w:rsidRPr="00121D99">
        <w:rPr>
          <w:rFonts w:ascii="Times New Roman" w:hAnsi="Times New Roman" w:cs="Times New Roman"/>
        </w:rPr>
        <w:t xml:space="preserve"> está en la submuestra y de cero, si no fue seleccionado en la submuestra.</w:t>
      </w:r>
    </w:p>
    <w:p w14:paraId="2CA3FABC" w14:textId="77777777" w:rsidR="00C47D28" w:rsidRPr="00121D99" w:rsidRDefault="00491E10" w:rsidP="00491E10">
      <w:pPr>
        <w:numPr>
          <w:ilvl w:val="0"/>
          <w:numId w:val="76"/>
        </w:numPr>
        <w:jc w:val="both"/>
        <w:rPr>
          <w:rFonts w:ascii="Times New Roman" w:hAnsi="Times New Roman" w:cs="Times New Roman"/>
        </w:rPr>
      </w:pPr>
      <w:r w:rsidRPr="00121D99">
        <w:rPr>
          <w:rFonts w:ascii="Times New Roman" w:hAnsi="Times New Roman" w:cs="Times New Roman"/>
        </w:rPr>
        <w:t xml:space="preserve">Si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entonc</w:t>
      </w:r>
      <w:r w:rsidRPr="00121D99">
        <w:rPr>
          <w:rFonts w:ascii="Times New Roman" w:hAnsi="Times New Roman" w:cs="Times New Roman"/>
        </w:rPr>
        <w:t xml:space="preserve">es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d</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oMath>
      <w:r w:rsidRPr="00121D99">
        <w:rPr>
          <w:rFonts w:ascii="Times New Roman" w:hAnsi="Times New Roman" w:cs="Times New Roman"/>
        </w:rPr>
        <w:t xml:space="preserve">; en otro caso, si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entonces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d</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w:t>
      </w:r>
    </w:p>
    <w:p w14:paraId="29D6DAD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primera instancia, nótese que la submuestra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oMath>
      <w:r w:rsidRPr="00121D99">
        <w:rPr>
          <w:rFonts w:ascii="Times New Roman" w:hAnsi="Times New Roman" w:cs="Times New Roman"/>
        </w:rPr>
        <w:t xml:space="preserve"> no necesariamente será de tamaño fijo, puesto que </w:t>
      </w:r>
      <m:oMath>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e>
        </m:nary>
      </m:oMath>
      <w:r w:rsidRPr="00121D99">
        <w:rPr>
          <w:rFonts w:ascii="Times New Roman" w:hAnsi="Times New Roman" w:cs="Times New Roman"/>
        </w:rPr>
        <w:t xml:space="preserve"> no será entera en todos los casos; por ende, es posible utilizar un algoritmo de </w:t>
      </w:r>
      <w:r w:rsidRPr="00121D99">
        <w:rPr>
          <w:rFonts w:ascii="Times New Roman" w:hAnsi="Times New Roman" w:cs="Times New Roman"/>
        </w:rPr>
        <w:t>muestreo Poisson (</w:t>
      </w:r>
      <w:hyperlink w:anchor="ref-Gutierrez_2016">
        <w:r w:rsidRPr="00121D99">
          <w:rPr>
            <w:rStyle w:val="Hyperlink"/>
            <w:rFonts w:ascii="Times New Roman" w:hAnsi="Times New Roman" w:cs="Times New Roman"/>
          </w:rPr>
          <w:t>Hugo Andrés Gutiérrez 2016, sec. 4.1</w:t>
        </w:r>
      </w:hyperlink>
      <w:r w:rsidRPr="00121D99">
        <w:rPr>
          <w:rFonts w:ascii="Times New Roman" w:hAnsi="Times New Roman" w:cs="Times New Roman"/>
        </w:rPr>
        <w:t xml:space="preserve">) </w:t>
      </w:r>
      <w:r w:rsidRPr="00121D99">
        <w:rPr>
          <w:rFonts w:ascii="Times New Roman" w:hAnsi="Times New Roman" w:cs="Times New Roman"/>
        </w:rPr>
        <w:t>para seleccionar esta submuestra. Sin embargo, si esta suma es entera, es posible utilizar un algoritmo de muestreo más eficiente que induzca una submuestra de tamaño fijo como por ejemplo el método de Brewer (</w:t>
      </w:r>
      <w:hyperlink w:anchor="ref-Tille2006">
        <w:r w:rsidRPr="00121D99">
          <w:rPr>
            <w:rStyle w:val="Hyperlink"/>
            <w:rFonts w:ascii="Times New Roman" w:hAnsi="Times New Roman" w:cs="Times New Roman"/>
          </w:rPr>
          <w:t>Tillé 2006</w:t>
        </w:r>
        <w:r w:rsidRPr="00121D99">
          <w:rPr>
            <w:rStyle w:val="Hyperlink"/>
            <w:rFonts w:ascii="Times New Roman" w:hAnsi="Times New Roman" w:cs="Times New Roman"/>
          </w:rPr>
          <w:t>a</w:t>
        </w:r>
      </w:hyperlink>
      <w:r w:rsidRPr="00121D99">
        <w:rPr>
          <w:rFonts w:ascii="Times New Roman" w:hAnsi="Times New Roman" w:cs="Times New Roman"/>
        </w:rPr>
        <w:t xml:space="preserve">). Por otro lado, la esperanza de estos factores redondeados condicionados a la submuestra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oMath>
      <w:r w:rsidRPr="00121D99">
        <w:rPr>
          <w:rFonts w:ascii="Times New Roman" w:hAnsi="Times New Roman" w:cs="Times New Roman"/>
        </w:rPr>
        <w:t xml:space="preserve"> es igual a los factores de expansión originales, tal y como se muestra a continuación</w:t>
      </w:r>
    </w:p>
    <w:p w14:paraId="329603BB"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E</m:t>
          </m:r>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d</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m:rPr>
              <m:sty m:val="p"/>
            </m:rPr>
            <w:rPr>
              <w:rFonts w:ascii="Cambria Math" w:hAnsi="Cambria Math" w:cs="Times New Roman"/>
            </w:rPr>
            <m:t>+</m:t>
          </m:r>
          <m:r>
            <w:rPr>
              <w:rFonts w:ascii="Cambria Math" w:hAnsi="Cambria Math" w:cs="Times New Roman"/>
            </w:rPr>
            <m:t>E</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m:oMathPara>
    </w:p>
    <w:p w14:paraId="4019FB6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lo anterior, es i</w:t>
      </w:r>
      <w:r w:rsidRPr="00121D99">
        <w:rPr>
          <w:rFonts w:ascii="Times New Roman" w:hAnsi="Times New Roman" w:cs="Times New Roman"/>
        </w:rPr>
        <w:t>mportante notar que el uso de este método aleatorio de redondeo siempre induce insesgamiento en los estimadores de muestreo, puesto que</w:t>
      </w:r>
    </w:p>
    <w:p w14:paraId="3FCF1395"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E</m:t>
          </m:r>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d</m:t>
                          </m:r>
                        </m:e>
                      </m:acc>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d>
          <m:r>
            <m:rPr>
              <m:sty m:val="p"/>
            </m:rPr>
            <w:rPr>
              <w:rFonts w:ascii="Cambria Math" w:hAnsi="Cambria Math" w:cs="Times New Roman"/>
            </w:rPr>
            <m:t>=</m:t>
          </m:r>
          <m:r>
            <w:rPr>
              <w:rFonts w:ascii="Cambria Math" w:hAnsi="Cambria Math" w:cs="Times New Roman"/>
            </w:rPr>
            <m:t>E</m:t>
          </m:r>
          <m:d>
            <m:dPr>
              <m:begChr m:val="["/>
              <m:endChr m:val="]"/>
              <m:ctrlPr>
                <w:rPr>
                  <w:rFonts w:ascii="Cambria Math" w:hAnsi="Cambria Math" w:cs="Times New Roman"/>
                </w:rPr>
              </m:ctrlPr>
            </m:dPr>
            <m:e>
              <m:r>
                <w:rPr>
                  <w:rFonts w:ascii="Cambria Math" w:hAnsi="Cambria Math" w:cs="Times New Roman"/>
                </w:rPr>
                <m:t>E</m:t>
              </m:r>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d</m:t>
                              </m:r>
                            </m:e>
                          </m:acc>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e>
              </m:d>
            </m:e>
          </m:d>
          <m:r>
            <m:rPr>
              <m:sty m:val="p"/>
            </m:rPr>
            <w:rPr>
              <w:rFonts w:ascii="Cambria Math" w:hAnsi="Cambria Math" w:cs="Times New Roman"/>
            </w:rPr>
            <m:t>=</m:t>
          </m:r>
          <m:r>
            <w:rPr>
              <w:rFonts w:ascii="Cambria Math" w:hAnsi="Cambria Math" w:cs="Times New Roman"/>
            </w:rPr>
            <m:t>E</m:t>
          </m:r>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r>
                    <w:rPr>
                      <w:rFonts w:ascii="Cambria Math" w:hAnsi="Cambria Math" w:cs="Times New Roman"/>
                    </w:rPr>
                    <m:t>E</m:t>
                  </m:r>
                </m:e>
              </m:nary>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d</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d>
          <m:r>
            <m:rPr>
              <m:sty m:val="p"/>
            </m:rPr>
            <w:rPr>
              <w:rFonts w:ascii="Cambria Math" w:hAnsi="Cambria Math" w:cs="Times New Roman"/>
            </w:rPr>
            <m:t>=</m:t>
          </m:r>
          <m:r>
            <w:rPr>
              <w:rFonts w:ascii="Cambria Math" w:hAnsi="Cambria Math" w:cs="Times New Roman"/>
            </w:rPr>
            <m:t>E</m:t>
          </m:r>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d>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oMath>
      </m:oMathPara>
    </w:p>
    <w:p w14:paraId="062F218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último, cuando los factores de expansió</w:t>
      </w:r>
      <w:r w:rsidRPr="00121D99">
        <w:rPr>
          <w:rFonts w:ascii="Times New Roman" w:hAnsi="Times New Roman" w:cs="Times New Roman"/>
        </w:rPr>
        <w:t xml:space="preserve">n de la encuesta están calibrados se presenta un problema de optimización un poco más complejo, puesto que al utilizar el redondeo aleatorio, los factores de expansión perderán la propiedad de calibración. </w:t>
      </w:r>
      <w:hyperlink w:anchor="ref-Sartore_Toppin_Young_Spiegelman_2019">
        <w:r w:rsidRPr="00121D99">
          <w:rPr>
            <w:rStyle w:val="Hyperlink"/>
            <w:rFonts w:ascii="Times New Roman" w:hAnsi="Times New Roman" w:cs="Times New Roman"/>
          </w:rPr>
          <w:t>Sartore et al.</w:t>
        </w:r>
      </w:hyperlink>
      <w:r w:rsidRPr="00121D99">
        <w:rPr>
          <w:rFonts w:ascii="Times New Roman" w:hAnsi="Times New Roman" w:cs="Times New Roman"/>
        </w:rPr>
        <w:t xml:space="preserve"> (</w:t>
      </w:r>
      <w:hyperlink w:anchor="ref-Sartore_Toppin_Young_Spiegelman_2019">
        <w:r w:rsidRPr="00121D99">
          <w:rPr>
            <w:rStyle w:val="Hyperlink"/>
            <w:rFonts w:ascii="Times New Roman" w:hAnsi="Times New Roman" w:cs="Times New Roman"/>
          </w:rPr>
          <w:t>2019</w:t>
        </w:r>
      </w:hyperlink>
      <w:r w:rsidRPr="00121D99">
        <w:rPr>
          <w:rFonts w:ascii="Times New Roman" w:hAnsi="Times New Roman" w:cs="Times New Roman"/>
        </w:rPr>
        <w:t xml:space="preserve">) y </w:t>
      </w:r>
      <w:hyperlink w:anchor="ref-Tille">
        <w:r w:rsidRPr="00121D99">
          <w:rPr>
            <w:rStyle w:val="Hyperlink"/>
            <w:rFonts w:ascii="Times New Roman" w:hAnsi="Times New Roman" w:cs="Times New Roman"/>
          </w:rPr>
          <w:t>Tillé</w:t>
        </w:r>
      </w:hyperlink>
      <w:r w:rsidRPr="00121D99">
        <w:rPr>
          <w:rFonts w:ascii="Times New Roman" w:hAnsi="Times New Roman" w:cs="Times New Roman"/>
        </w:rPr>
        <w:t xml:space="preserve"> (</w:t>
      </w:r>
      <w:hyperlink w:anchor="ref-Tille">
        <w:r w:rsidRPr="00121D99">
          <w:rPr>
            <w:rStyle w:val="Hyperlink"/>
            <w:rFonts w:ascii="Times New Roman" w:hAnsi="Times New Roman" w:cs="Times New Roman"/>
          </w:rPr>
          <w:t>2019</w:t>
        </w:r>
      </w:hyperlink>
      <w:r w:rsidRPr="00121D99">
        <w:rPr>
          <w:rFonts w:ascii="Times New Roman" w:hAnsi="Times New Roman" w:cs="Times New Roman"/>
        </w:rPr>
        <w:t>) han presentado diferentes soluciones a este problema, siendo la última mucho má</w:t>
      </w:r>
      <w:r w:rsidRPr="00121D99">
        <w:rPr>
          <w:rFonts w:ascii="Times New Roman" w:hAnsi="Times New Roman" w:cs="Times New Roman"/>
        </w:rPr>
        <w:t xml:space="preserve">s fácil de implementar en el software estadístico </w:t>
      </w:r>
      <w:r w:rsidRPr="00121D99">
        <w:rPr>
          <w:rStyle w:val="VerbatimChar"/>
          <w:rFonts w:ascii="Times New Roman" w:hAnsi="Times New Roman" w:cs="Times New Roman"/>
        </w:rPr>
        <w:t>R</w:t>
      </w:r>
      <w:r w:rsidRPr="00121D99">
        <w:rPr>
          <w:rFonts w:ascii="Times New Roman" w:hAnsi="Times New Roman" w:cs="Times New Roman"/>
        </w:rPr>
        <w:t xml:space="preserve">. Bajo esta perspectiva, la calibración de los factores de expansión crea nuevos pesos denominados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oMath>
      <w:r w:rsidRPr="00121D99">
        <w:rPr>
          <w:rFonts w:ascii="Times New Roman" w:hAnsi="Times New Roman" w:cs="Times New Roman"/>
        </w:rPr>
        <w:t xml:space="preserve"> que conservan la siguiente propiedad para un conjunto de totales auxiliares </w:t>
      </w:r>
      <m:oMath>
        <m:sSub>
          <m:sSubPr>
            <m:ctrlPr>
              <w:rPr>
                <w:rFonts w:ascii="Cambria Math" w:hAnsi="Cambria Math" w:cs="Times New Roman"/>
              </w:rPr>
            </m:ctrlPr>
          </m:sSubPr>
          <m:e>
            <m:r>
              <m:rPr>
                <m:sty m:val="b"/>
              </m:rPr>
              <w:rPr>
                <w:rFonts w:ascii="Cambria Math" w:hAnsi="Cambria Math" w:cs="Times New Roman"/>
              </w:rPr>
              <m:t>t</m:t>
            </m:r>
          </m:e>
          <m:sub>
            <m:r>
              <m:rPr>
                <m:sty m:val="b"/>
              </m:rPr>
              <w:rPr>
                <w:rFonts w:ascii="Cambria Math" w:hAnsi="Cambria Math" w:cs="Times New Roman"/>
              </w:rPr>
              <m:t>x</m:t>
            </m:r>
          </m:sub>
        </m:sSub>
      </m:oMath>
      <w:r w:rsidRPr="00121D99">
        <w:rPr>
          <w:rFonts w:ascii="Times New Roman" w:hAnsi="Times New Roman" w:cs="Times New Roman"/>
        </w:rPr>
        <w:t xml:space="preserve"> disponibles para tod</w:t>
      </w:r>
      <w:r w:rsidRPr="00121D99">
        <w:rPr>
          <w:rFonts w:ascii="Times New Roman" w:hAnsi="Times New Roman" w:cs="Times New Roman"/>
        </w:rPr>
        <w:t>a la población</w:t>
      </w:r>
    </w:p>
    <w:p w14:paraId="59272A0A"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t</m:t>
              </m:r>
            </m:e>
            <m:sub>
              <m:r>
                <m:rPr>
                  <m:sty m:val="b"/>
                </m:rPr>
                <w:rPr>
                  <w:rFonts w:ascii="Cambria Math" w:hAnsi="Cambria Math" w:cs="Times New Roman"/>
                </w:rPr>
                <m:t>x</m:t>
              </m:r>
            </m:sub>
          </m:sSub>
        </m:oMath>
      </m:oMathPara>
    </w:p>
    <w:p w14:paraId="4E84993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siguiente algoritmo hace uso del muestreo balanceado (</w:t>
      </w:r>
      <w:hyperlink w:anchor="ref-Tille_2006">
        <w:r w:rsidRPr="00121D99">
          <w:rPr>
            <w:rStyle w:val="Hyperlink"/>
            <w:rFonts w:ascii="Times New Roman" w:hAnsi="Times New Roman" w:cs="Times New Roman"/>
          </w:rPr>
          <w:t>Tillé 2006b, cap. 8</w:t>
        </w:r>
      </w:hyperlink>
      <w:r w:rsidRPr="00121D99">
        <w:rPr>
          <w:rFonts w:ascii="Times New Roman" w:hAnsi="Times New Roman" w:cs="Times New Roman"/>
        </w:rPr>
        <w:t>)</w:t>
      </w:r>
      <w:r w:rsidRPr="00121D99">
        <w:rPr>
          <w:rFonts w:ascii="Times New Roman" w:hAnsi="Times New Roman" w:cs="Times New Roman"/>
        </w:rPr>
        <w:t xml:space="preserve">, el cual representa una forma de calibración desde el diseño de muestreo y es una solución óptima para seleccionar la submuestra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oMath>
      <w:r w:rsidRPr="00121D99">
        <w:rPr>
          <w:rFonts w:ascii="Times New Roman" w:hAnsi="Times New Roman" w:cs="Times New Roman"/>
        </w:rPr>
        <w:t xml:space="preserve"> y por ende preservar la consistencia de los pesos calibrados con los totales auxiliares.</w:t>
      </w:r>
    </w:p>
    <w:p w14:paraId="4FF70682" w14:textId="77777777" w:rsidR="00C47D28" w:rsidRPr="00121D99" w:rsidRDefault="00491E10" w:rsidP="00491E10">
      <w:pPr>
        <w:numPr>
          <w:ilvl w:val="0"/>
          <w:numId w:val="77"/>
        </w:numPr>
        <w:jc w:val="both"/>
        <w:rPr>
          <w:rFonts w:ascii="Times New Roman" w:hAnsi="Times New Roman" w:cs="Times New Roman"/>
        </w:rPr>
      </w:pPr>
      <w:r w:rsidRPr="00121D99">
        <w:rPr>
          <w:rFonts w:ascii="Times New Roman" w:hAnsi="Times New Roman" w:cs="Times New Roman"/>
        </w:rPr>
        <w:t xml:space="preserve">Para </w:t>
      </w:r>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oMath>
      <w:r w:rsidRPr="00121D99">
        <w:rPr>
          <w:rFonts w:ascii="Times New Roman" w:hAnsi="Times New Roman" w:cs="Times New Roman"/>
        </w:rPr>
        <w:t xml:space="preserve">, definir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oMath>
      <w:r w:rsidRPr="00121D99">
        <w:rPr>
          <w:rFonts w:ascii="Times New Roman" w:hAnsi="Times New Roman" w:cs="Times New Roman"/>
        </w:rPr>
        <w:t xml:space="preserve"> y</w:t>
      </w:r>
    </w:p>
    <w:p w14:paraId="52C18B2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m:rPr>
                      <m:sty m:val="b"/>
                    </m:rPr>
                    <w:rPr>
                      <w:rFonts w:ascii="Cambria Math" w:hAnsi="Cambria Math" w:cs="Times New Roman"/>
                    </w:rPr>
                    <m:t>x</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w:rPr>
              <w:rFonts w:ascii="Cambria Math" w:hAnsi="Cambria Math" w:cs="Times New Roman"/>
            </w:rPr>
            <m:t> </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oMath>
      </m:oMathPara>
    </w:p>
    <w:p w14:paraId="660466E1" w14:textId="77777777" w:rsidR="00C47D28" w:rsidRPr="00121D99" w:rsidRDefault="00491E10" w:rsidP="00491E10">
      <w:pPr>
        <w:numPr>
          <w:ilvl w:val="0"/>
          <w:numId w:val="77"/>
        </w:numPr>
        <w:jc w:val="both"/>
        <w:rPr>
          <w:rFonts w:ascii="Times New Roman" w:hAnsi="Times New Roman" w:cs="Times New Roman"/>
        </w:rPr>
      </w:pPr>
      <w:r w:rsidRPr="00121D99">
        <w:rPr>
          <w:rFonts w:ascii="Times New Roman" w:hAnsi="Times New Roman" w:cs="Times New Roman"/>
        </w:rPr>
        <w:lastRenderedPageBreak/>
        <w:t xml:space="preserve">Seleccionar una submuestra balanceada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n</m:t>
            </m:r>
          </m:sub>
        </m:sSub>
        <m:r>
          <m:rPr>
            <m:sty m:val="p"/>
          </m:rPr>
          <w:rPr>
            <w:rFonts w:ascii="Cambria Math" w:hAnsi="Cambria Math" w:cs="Times New Roman"/>
          </w:rPr>
          <m:t>)'</m:t>
        </m:r>
      </m:oMath>
      <w:r w:rsidRPr="00121D99">
        <w:rPr>
          <w:rFonts w:ascii="Times New Roman" w:hAnsi="Times New Roman" w:cs="Times New Roman"/>
        </w:rPr>
        <w:t xml:space="preserve"> de </w:t>
      </w:r>
      <m:oMath>
        <m:r>
          <w:rPr>
            <w:rFonts w:ascii="Cambria Math" w:hAnsi="Cambria Math" w:cs="Times New Roman"/>
          </w:rPr>
          <m:t>s</m:t>
        </m:r>
      </m:oMath>
      <w:r w:rsidRPr="00121D99">
        <w:rPr>
          <w:rFonts w:ascii="Times New Roman" w:hAnsi="Times New Roman" w:cs="Times New Roman"/>
        </w:rPr>
        <w:t xml:space="preserve"> con probabilidades de inclusión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oMath>
      <w:r w:rsidRPr="00121D99">
        <w:rPr>
          <w:rFonts w:ascii="Times New Roman" w:hAnsi="Times New Roman" w:cs="Times New Roman"/>
        </w:rPr>
        <w:t>, tal que</w:t>
      </w:r>
    </w:p>
    <w:p w14:paraId="51EBAE6A"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acc>
                        <m:accPr>
                          <m:chr m:val="̃"/>
                          <m:ctrlPr>
                            <w:rPr>
                              <w:rFonts w:ascii="Cambria Math" w:hAnsi="Cambria Math" w:cs="Times New Roman"/>
                            </w:rPr>
                          </m:ctrlPr>
                        </m:accPr>
                        <m:e>
                          <m:r>
                            <m:rPr>
                              <m:sty m:val="b"/>
                            </m:rPr>
                            <w:rPr>
                              <w:rFonts w:ascii="Cambria Math" w:hAnsi="Cambria Math" w:cs="Times New Roman"/>
                            </w:rPr>
                            <m:t>x</m:t>
                          </m:r>
                        </m:e>
                      </m:acc>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den>
              </m:f>
            </m:e>
          </m:nary>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acc>
                    <m:accPr>
                      <m:chr m:val="̃"/>
                      <m:ctrlPr>
                        <w:rPr>
                          <w:rFonts w:ascii="Cambria Math" w:hAnsi="Cambria Math" w:cs="Times New Roman"/>
                        </w:rPr>
                      </m:ctrlPr>
                    </m:accPr>
                    <m:e>
                      <m:r>
                        <m:rPr>
                          <m:sty m:val="b"/>
                        </m:rPr>
                        <w:rPr>
                          <w:rFonts w:ascii="Cambria Math" w:hAnsi="Cambria Math" w:cs="Times New Roman"/>
                        </w:rPr>
                        <m:t>x</m:t>
                      </m:r>
                    </m:e>
                  </m:acc>
                </m:e>
                <m:sub>
                  <m:r>
                    <w:rPr>
                      <w:rFonts w:ascii="Cambria Math" w:hAnsi="Cambria Math" w:cs="Times New Roman"/>
                    </w:rPr>
                    <m:t>k</m:t>
                  </m:r>
                </m:sub>
              </m:sSub>
            </m:e>
          </m:nary>
        </m:oMath>
      </m:oMathPara>
    </w:p>
    <w:p w14:paraId="598EE8D4" w14:textId="77777777" w:rsidR="00C47D28" w:rsidRPr="00121D99" w:rsidRDefault="00491E10" w:rsidP="00491E10">
      <w:pPr>
        <w:numPr>
          <w:ilvl w:val="0"/>
          <w:numId w:val="77"/>
        </w:numPr>
        <w:jc w:val="both"/>
        <w:rPr>
          <w:rFonts w:ascii="Times New Roman" w:hAnsi="Times New Roman" w:cs="Times New Roman"/>
        </w:rPr>
      </w:pPr>
      <w:r w:rsidRPr="00121D99">
        <w:rPr>
          <w:rFonts w:ascii="Times New Roman" w:hAnsi="Times New Roman" w:cs="Times New Roman"/>
        </w:rPr>
        <w:t xml:space="preserve">Si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entonces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w</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oMath>
      <w:r w:rsidRPr="00121D99">
        <w:rPr>
          <w:rFonts w:ascii="Times New Roman" w:hAnsi="Times New Roman" w:cs="Times New Roman"/>
        </w:rPr>
        <w:t xml:space="preserve">; en otro caso, si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entonces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w</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w:t>
      </w:r>
    </w:p>
    <w:p w14:paraId="5A87026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 impor</w:t>
      </w:r>
      <w:r w:rsidRPr="00121D99">
        <w:rPr>
          <w:rFonts w:ascii="Times New Roman" w:hAnsi="Times New Roman" w:cs="Times New Roman"/>
        </w:rPr>
        <w:t>tante recalcar que la restricción en la submuestra balanceada implica que los pesos redondeados cumplan la siguiente relación</w:t>
      </w:r>
    </w:p>
    <w:p w14:paraId="087501A4"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k</m:t>
                  </m:r>
                </m:sub>
              </m:sSub>
            </m:e>
          </m:nary>
          <m:r>
            <w:rPr>
              <w:rFonts w:ascii="Cambria Math" w:hAnsi="Cambria Math" w:cs="Times New Roman"/>
            </w:rPr>
            <m:t> </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e>
          </m:nary>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r>
                <m:rPr>
                  <m:sty m:val="p"/>
                </m:rPr>
                <w:rPr>
                  <w:rFonts w:ascii="Cambria Math" w:hAnsi="Cambria Math" w:cs="Times New Roman"/>
                </w:rPr>
                <m:t>⌊</m:t>
              </m:r>
            </m:e>
          </m:nary>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oMath>
      </m:oMathPara>
    </w:p>
    <w:p w14:paraId="0BCCB59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Lo cual conlleva inmediatamente a que los nuevos pesos, además de estar redondeados, también estén calibrados; es decir</w:t>
      </w:r>
    </w:p>
    <w:p w14:paraId="475F207F"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w</m:t>
                      </m:r>
                    </m:e>
                  </m:acc>
                </m:e>
                <m:sub>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t</m:t>
              </m:r>
            </m:e>
            <m:sub>
              <m:r>
                <m:rPr>
                  <m:sty m:val="b"/>
                </m:rPr>
                <w:rPr>
                  <w:rFonts w:ascii="Cambria Math" w:hAnsi="Cambria Math" w:cs="Times New Roman"/>
                </w:rPr>
                <m:t>x</m:t>
              </m:r>
            </m:sub>
          </m:sSub>
        </m:oMath>
      </m:oMathPara>
    </w:p>
    <w:p w14:paraId="276E7C4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Nótese que el redondeo aleatorio depende de la selección de la submuestra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oMath>
      <w:r w:rsidRPr="00121D99">
        <w:rPr>
          <w:rFonts w:ascii="Times New Roman" w:hAnsi="Times New Roman" w:cs="Times New Roman"/>
        </w:rPr>
        <w:t xml:space="preserve"> para completar los restos de la parte en</w:t>
      </w:r>
      <w:r w:rsidRPr="00121D99">
        <w:rPr>
          <w:rFonts w:ascii="Times New Roman" w:hAnsi="Times New Roman" w:cs="Times New Roman"/>
        </w:rPr>
        <w:t xml:space="preserve">tera. En esta selección intervienen diferentes algoritmos de muestreo que se pueden aplicar fácilmente utilizando la librería </w:t>
      </w:r>
      <w:r w:rsidRPr="00121D99">
        <w:rPr>
          <w:rStyle w:val="VerbatimChar"/>
          <w:rFonts w:ascii="Times New Roman" w:hAnsi="Times New Roman" w:cs="Times New Roman"/>
        </w:rPr>
        <w:t>sampling</w:t>
      </w:r>
      <w:r w:rsidRPr="00121D99">
        <w:rPr>
          <w:rFonts w:ascii="Times New Roman" w:hAnsi="Times New Roman" w:cs="Times New Roman"/>
        </w:rPr>
        <w:t xml:space="preserve"> (</w:t>
      </w:r>
      <w:hyperlink w:anchor="ref-Matei">
        <w:r w:rsidRPr="00121D99">
          <w:rPr>
            <w:rStyle w:val="Hyperlink"/>
            <w:rFonts w:ascii="Times New Roman" w:hAnsi="Times New Roman" w:cs="Times New Roman"/>
          </w:rPr>
          <w:t>Tillé y Matei 2016a</w:t>
        </w:r>
      </w:hyperlink>
      <w:r w:rsidRPr="00121D99">
        <w:rPr>
          <w:rFonts w:ascii="Times New Roman" w:hAnsi="Times New Roman" w:cs="Times New Roman"/>
        </w:rPr>
        <w:t xml:space="preserve">). Por ejemplo, suponga una muestra de tamaño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200</m:t>
        </m:r>
      </m:oMath>
      <w:r w:rsidRPr="00121D99">
        <w:rPr>
          <w:rFonts w:ascii="Times New Roman" w:hAnsi="Times New Roman" w:cs="Times New Roman"/>
        </w:rPr>
        <w:t xml:space="preserve"> que fue seleccio</w:t>
      </w:r>
      <w:r w:rsidRPr="00121D99">
        <w:rPr>
          <w:rFonts w:ascii="Times New Roman" w:hAnsi="Times New Roman" w:cs="Times New Roman"/>
        </w:rPr>
        <w:t xml:space="preserve">nada de una población de tamaño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9200</m:t>
        </m:r>
      </m:oMath>
      <w:r w:rsidRPr="00121D99">
        <w:rPr>
          <w:rFonts w:ascii="Times New Roman" w:hAnsi="Times New Roman" w:cs="Times New Roman"/>
        </w:rPr>
        <w:t xml:space="preserve"> con factores de expansión desiguales que no están calibrados. Asuma que el vector de probabilidades de inclusión en la muestra toman la siguiente forma</w:t>
      </w:r>
    </w:p>
    <w:p w14:paraId="54A2AF5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m:rPr>
                  <m:sty m:val="b"/>
                </m:rPr>
                <w:rPr>
                  <w:rFonts w:ascii="Cambria Math" w:hAnsi="Cambria Math" w:cs="Times New Roman"/>
                </w:rPr>
                <m:t>π</m:t>
              </m:r>
            </m:e>
            <m:sub>
              <m:r>
                <w:rPr>
                  <w:rFonts w:ascii="Cambria Math" w:hAnsi="Cambria Math" w:cs="Times New Roman"/>
                </w:rPr>
                <m:t>s</m:t>
              </m:r>
            </m:sub>
          </m:sSub>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w:rPr>
                      <w:rFonts w:ascii="Cambria Math" w:hAnsi="Cambria Math" w:cs="Times New Roman"/>
                    </w:rPr>
                    <m:t>15</m:t>
                  </m:r>
                  <m:r>
                    <m:rPr>
                      <m:sty m:val="p"/>
                    </m:rPr>
                    <w:rPr>
                      <w:rFonts w:ascii="Cambria Math" w:hAnsi="Cambria Math" w:cs="Times New Roman"/>
                    </w:rPr>
                    <m:t>/</m:t>
                  </m:r>
                  <m:r>
                    <w:rPr>
                      <w:rFonts w:ascii="Cambria Math" w:hAnsi="Cambria Math" w:cs="Times New Roman"/>
                    </w:rPr>
                    <m:t>500</m:t>
                  </m:r>
                </m:e>
                <m:lim>
                  <m:r>
                    <m:rPr>
                      <m:sty m:val="p"/>
                    </m:rPr>
                    <w:rPr>
                      <w:rFonts w:ascii="Cambria Math" w:hAnsi="Cambria Math" w:cs="Times New Roman"/>
                    </w:rPr>
                    <m:t>⏟</m:t>
                  </m:r>
                </m:lim>
              </m:limLow>
            </m:e>
            <m:lim>
              <m:r>
                <w:rPr>
                  <w:rFonts w:ascii="Cambria Math" w:hAnsi="Cambria Math" w:cs="Times New Roman"/>
                </w:rPr>
                <m:t>50 </m:t>
              </m:r>
              <m:r>
                <w:rPr>
                  <w:rFonts w:ascii="Cambria Math" w:hAnsi="Cambria Math" w:cs="Times New Roman"/>
                </w:rPr>
                <m:t>veces</m:t>
              </m:r>
            </m:lim>
          </m:limLow>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w:rPr>
                      <w:rFonts w:ascii="Cambria Math" w:hAnsi="Cambria Math" w:cs="Times New Roman"/>
                    </w:rPr>
                    <m:t>15</m:t>
                  </m:r>
                  <m:r>
                    <m:rPr>
                      <m:sty m:val="p"/>
                    </m:rPr>
                    <w:rPr>
                      <w:rFonts w:ascii="Cambria Math" w:hAnsi="Cambria Math" w:cs="Times New Roman"/>
                    </w:rPr>
                    <m:t>/</m:t>
                  </m:r>
                  <m:r>
                    <w:rPr>
                      <w:rFonts w:ascii="Cambria Math" w:hAnsi="Cambria Math" w:cs="Times New Roman"/>
                    </w:rPr>
                    <m:t>800</m:t>
                  </m:r>
                </m:e>
                <m:lim>
                  <m:r>
                    <m:rPr>
                      <m:sty m:val="p"/>
                    </m:rPr>
                    <w:rPr>
                      <w:rFonts w:ascii="Cambria Math" w:hAnsi="Cambria Math" w:cs="Times New Roman"/>
                    </w:rPr>
                    <m:t>⏟</m:t>
                  </m:r>
                </m:lim>
              </m:limLow>
            </m:e>
            <m:lim>
              <m:r>
                <w:rPr>
                  <w:rFonts w:ascii="Cambria Math" w:hAnsi="Cambria Math" w:cs="Times New Roman"/>
                </w:rPr>
                <m:t>80 </m:t>
              </m:r>
              <m:r>
                <w:rPr>
                  <w:rFonts w:ascii="Cambria Math" w:hAnsi="Cambria Math" w:cs="Times New Roman"/>
                </w:rPr>
                <m:t>veces</m:t>
              </m:r>
            </m:lim>
          </m:limLow>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w:rPr>
                      <w:rFonts w:ascii="Cambria Math" w:hAnsi="Cambria Math" w:cs="Times New Roman"/>
                    </w:rPr>
                    <m:t>15</m:t>
                  </m:r>
                  <m:r>
                    <m:rPr>
                      <m:sty m:val="p"/>
                    </m:rPr>
                    <w:rPr>
                      <w:rFonts w:ascii="Cambria Math" w:hAnsi="Cambria Math" w:cs="Times New Roman"/>
                    </w:rPr>
                    <m:t>/</m:t>
                  </m:r>
                  <m:r>
                    <w:rPr>
                      <w:rFonts w:ascii="Cambria Math" w:hAnsi="Cambria Math" w:cs="Times New Roman"/>
                    </w:rPr>
                    <m:t>700</m:t>
                  </m:r>
                </m:e>
                <m:lim>
                  <m:r>
                    <m:rPr>
                      <m:sty m:val="p"/>
                    </m:rPr>
                    <w:rPr>
                      <w:rFonts w:ascii="Cambria Math" w:hAnsi="Cambria Math" w:cs="Times New Roman"/>
                    </w:rPr>
                    <m:t>⏟</m:t>
                  </m:r>
                </m:lim>
              </m:limLow>
            </m:e>
            <m:lim>
              <m:r>
                <w:rPr>
                  <w:rFonts w:ascii="Cambria Math" w:hAnsi="Cambria Math" w:cs="Times New Roman"/>
                </w:rPr>
                <m:t>70 </m:t>
              </m:r>
              <m:r>
                <w:rPr>
                  <w:rFonts w:ascii="Cambria Math" w:hAnsi="Cambria Math" w:cs="Times New Roman"/>
                </w:rPr>
                <m:t>v</m:t>
              </m:r>
              <m:r>
                <w:rPr>
                  <w:rFonts w:ascii="Cambria Math" w:hAnsi="Cambria Math" w:cs="Times New Roman"/>
                </w:rPr>
                <m:t>eces</m:t>
              </m:r>
            </m:lim>
          </m:limLow>
          <m:r>
            <m:rPr>
              <m:sty m:val="p"/>
            </m:rPr>
            <w:rPr>
              <w:rFonts w:ascii="Cambria Math" w:hAnsi="Cambria Math" w:cs="Times New Roman"/>
            </w:rPr>
            <m:t>)</m:t>
          </m:r>
          <m:r>
            <m:rPr>
              <m:sty m:val="p"/>
            </m:rPr>
            <w:rPr>
              <w:rFonts w:ascii="Cambria Math" w:hAnsi="Cambria Math" w:cs="Times New Roman"/>
            </w:rPr>
            <m:t>'</m:t>
          </m:r>
        </m:oMath>
      </m:oMathPara>
    </w:p>
    <w:p w14:paraId="002CBC7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lo tanto, el vector de pesos de muestreo estará definido de la siguiente manera:</w:t>
      </w:r>
    </w:p>
    <w:p w14:paraId="4F47461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m:rPr>
                  <m:sty m:val="b"/>
                </m:rPr>
                <w:rPr>
                  <w:rFonts w:ascii="Cambria Math" w:hAnsi="Cambria Math" w:cs="Times New Roman"/>
                </w:rPr>
                <m:t>d</m:t>
              </m:r>
            </m:e>
            <m:sub>
              <m:r>
                <w:rPr>
                  <w:rFonts w:ascii="Cambria Math" w:hAnsi="Cambria Math" w:cs="Times New Roman"/>
                </w:rPr>
                <m:t>s</m:t>
              </m:r>
            </m:sub>
          </m:sSub>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w:rPr>
                      <w:rFonts w:ascii="Cambria Math" w:hAnsi="Cambria Math" w:cs="Times New Roman"/>
                    </w:rPr>
                    <m:t>33.33333</m:t>
                  </m:r>
                </m:e>
                <m:lim>
                  <m:r>
                    <m:rPr>
                      <m:sty m:val="p"/>
                    </m:rPr>
                    <w:rPr>
                      <w:rFonts w:ascii="Cambria Math" w:hAnsi="Cambria Math" w:cs="Times New Roman"/>
                    </w:rPr>
                    <m:t>⏟</m:t>
                  </m:r>
                </m:lim>
              </m:limLow>
            </m:e>
            <m:lim>
              <m:r>
                <w:rPr>
                  <w:rFonts w:ascii="Cambria Math" w:hAnsi="Cambria Math" w:cs="Times New Roman"/>
                </w:rPr>
                <m:t>50 </m:t>
              </m:r>
              <m:r>
                <w:rPr>
                  <w:rFonts w:ascii="Cambria Math" w:hAnsi="Cambria Math" w:cs="Times New Roman"/>
                </w:rPr>
                <m:t>veces</m:t>
              </m:r>
            </m:lim>
          </m:limLow>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w:rPr>
                      <w:rFonts w:ascii="Cambria Math" w:hAnsi="Cambria Math" w:cs="Times New Roman"/>
                    </w:rPr>
                    <m:t>53.33333</m:t>
                  </m:r>
                </m:e>
                <m:lim>
                  <m:r>
                    <m:rPr>
                      <m:sty m:val="p"/>
                    </m:rPr>
                    <w:rPr>
                      <w:rFonts w:ascii="Cambria Math" w:hAnsi="Cambria Math" w:cs="Times New Roman"/>
                    </w:rPr>
                    <m:t>⏟</m:t>
                  </m:r>
                </m:lim>
              </m:limLow>
            </m:e>
            <m:lim>
              <m:r>
                <w:rPr>
                  <w:rFonts w:ascii="Cambria Math" w:hAnsi="Cambria Math" w:cs="Times New Roman"/>
                </w:rPr>
                <m:t>80 </m:t>
              </m:r>
              <m:r>
                <w:rPr>
                  <w:rFonts w:ascii="Cambria Math" w:hAnsi="Cambria Math" w:cs="Times New Roman"/>
                </w:rPr>
                <m:t>veces</m:t>
              </m:r>
            </m:lim>
          </m:limLow>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w:rPr>
                      <w:rFonts w:ascii="Cambria Math" w:hAnsi="Cambria Math" w:cs="Times New Roman"/>
                    </w:rPr>
                    <m:t>46.66667</m:t>
                  </m:r>
                </m:e>
                <m:lim>
                  <m:r>
                    <m:rPr>
                      <m:sty m:val="p"/>
                    </m:rPr>
                    <w:rPr>
                      <w:rFonts w:ascii="Cambria Math" w:hAnsi="Cambria Math" w:cs="Times New Roman"/>
                    </w:rPr>
                    <m:t>⏟</m:t>
                  </m:r>
                </m:lim>
              </m:limLow>
            </m:e>
            <m:lim>
              <m:r>
                <w:rPr>
                  <w:rFonts w:ascii="Cambria Math" w:hAnsi="Cambria Math" w:cs="Times New Roman"/>
                </w:rPr>
                <m:t>70 </m:t>
              </m:r>
              <m:r>
                <w:rPr>
                  <w:rFonts w:ascii="Cambria Math" w:hAnsi="Cambria Math" w:cs="Times New Roman"/>
                </w:rPr>
                <m:t>veces</m:t>
              </m:r>
            </m:lim>
          </m:limLow>
          <m:r>
            <m:rPr>
              <m:sty m:val="p"/>
            </m:rPr>
            <w:rPr>
              <w:rFonts w:ascii="Cambria Math" w:hAnsi="Cambria Math" w:cs="Times New Roman"/>
            </w:rPr>
            <m:t>)</m:t>
          </m:r>
          <m:r>
            <m:rPr>
              <m:sty m:val="p"/>
            </m:rPr>
            <w:rPr>
              <w:rFonts w:ascii="Cambria Math" w:hAnsi="Cambria Math" w:cs="Times New Roman"/>
            </w:rPr>
            <m:t>'</m:t>
          </m:r>
        </m:oMath>
      </m:oMathPara>
    </w:p>
    <w:p w14:paraId="7C5811C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 la misma manera, el vector de excesos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oMath>
      <w:r w:rsidRPr="00121D99">
        <w:rPr>
          <w:rFonts w:ascii="Times New Roman" w:hAnsi="Times New Roman" w:cs="Times New Roman"/>
        </w:rPr>
        <w:t xml:space="preserve"> estará dado por la si</w:t>
      </w:r>
      <w:r w:rsidRPr="00121D99">
        <w:rPr>
          <w:rFonts w:ascii="Times New Roman" w:hAnsi="Times New Roman" w:cs="Times New Roman"/>
        </w:rPr>
        <w:t>guiente expresión:</w:t>
      </w:r>
    </w:p>
    <w:p w14:paraId="59AE12F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m:rPr>
                  <m:sty m:val="b"/>
                </m:rPr>
                <w:rPr>
                  <w:rFonts w:ascii="Cambria Math" w:hAnsi="Cambria Math" w:cs="Times New Roman"/>
                </w:rPr>
                <m:t>ϕ</m:t>
              </m:r>
            </m:e>
            <m:sub>
              <m:r>
                <w:rPr>
                  <w:rFonts w:ascii="Cambria Math" w:hAnsi="Cambria Math" w:cs="Times New Roman"/>
                </w:rPr>
                <m:t>s</m:t>
              </m:r>
            </m:sub>
          </m:sSub>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w:rPr>
                      <w:rFonts w:ascii="Cambria Math" w:hAnsi="Cambria Math" w:cs="Times New Roman"/>
                    </w:rPr>
                    <m:t>0.33333</m:t>
                  </m:r>
                </m:e>
                <m:lim>
                  <m:r>
                    <m:rPr>
                      <m:sty m:val="p"/>
                    </m:rPr>
                    <w:rPr>
                      <w:rFonts w:ascii="Cambria Math" w:hAnsi="Cambria Math" w:cs="Times New Roman"/>
                    </w:rPr>
                    <m:t>⏟</m:t>
                  </m:r>
                </m:lim>
              </m:limLow>
            </m:e>
            <m:lim>
              <m:r>
                <w:rPr>
                  <w:rFonts w:ascii="Cambria Math" w:hAnsi="Cambria Math" w:cs="Times New Roman"/>
                </w:rPr>
                <m:t>130 </m:t>
              </m:r>
              <m:r>
                <w:rPr>
                  <w:rFonts w:ascii="Cambria Math" w:hAnsi="Cambria Math" w:cs="Times New Roman"/>
                </w:rPr>
                <m:t>veces</m:t>
              </m:r>
            </m:lim>
          </m:limLow>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w:rPr>
                      <w:rFonts w:ascii="Cambria Math" w:hAnsi="Cambria Math" w:cs="Times New Roman"/>
                    </w:rPr>
                    <m:t>0.66667</m:t>
                  </m:r>
                </m:e>
                <m:lim>
                  <m:r>
                    <m:rPr>
                      <m:sty m:val="p"/>
                    </m:rPr>
                    <w:rPr>
                      <w:rFonts w:ascii="Cambria Math" w:hAnsi="Cambria Math" w:cs="Times New Roman"/>
                    </w:rPr>
                    <m:t>⏟</m:t>
                  </m:r>
                </m:lim>
              </m:limLow>
            </m:e>
            <m:lim>
              <m:r>
                <w:rPr>
                  <w:rFonts w:ascii="Cambria Math" w:hAnsi="Cambria Math" w:cs="Times New Roman"/>
                </w:rPr>
                <m:t>70 </m:t>
              </m:r>
              <m:r>
                <w:rPr>
                  <w:rFonts w:ascii="Cambria Math" w:hAnsi="Cambria Math" w:cs="Times New Roman"/>
                </w:rPr>
                <m:t>veces</m:t>
              </m:r>
            </m:lim>
          </m:limLow>
          <m:r>
            <m:rPr>
              <m:sty m:val="p"/>
            </m:rPr>
            <w:rPr>
              <w:rFonts w:ascii="Cambria Math" w:hAnsi="Cambria Math" w:cs="Times New Roman"/>
            </w:rPr>
            <m:t>)</m:t>
          </m:r>
          <m:r>
            <m:rPr>
              <m:sty m:val="p"/>
            </m:rPr>
            <w:rPr>
              <w:rFonts w:ascii="Cambria Math" w:hAnsi="Cambria Math" w:cs="Times New Roman"/>
            </w:rPr>
            <m:t>'</m:t>
          </m:r>
        </m:oMath>
      </m:oMathPara>
    </w:p>
    <w:p w14:paraId="0619B53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Luego del cálculo de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oMath>
      <w:r w:rsidRPr="00121D99">
        <w:rPr>
          <w:rFonts w:ascii="Times New Roman" w:hAnsi="Times New Roman" w:cs="Times New Roman"/>
        </w:rPr>
        <w:t xml:space="preserve">, se selecciona la submuestra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a</m:t>
            </m:r>
          </m:sub>
        </m:sSub>
      </m:oMath>
      <w:r w:rsidRPr="00121D99">
        <w:rPr>
          <w:rFonts w:ascii="Times New Roman" w:hAnsi="Times New Roman" w:cs="Times New Roman"/>
        </w:rPr>
        <w:t xml:space="preserve">. En particular, en este caso se utiliza el algoritmo de Brewer, puesto que </w:t>
      </w:r>
      <m:oMath>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e>
        </m:nary>
        <m:r>
          <m:rPr>
            <m:sty m:val="p"/>
          </m:rPr>
          <w:rPr>
            <w:rFonts w:ascii="Cambria Math" w:hAnsi="Cambria Math" w:cs="Times New Roman"/>
          </w:rPr>
          <m:t>=</m:t>
        </m:r>
        <m:r>
          <w:rPr>
            <w:rFonts w:ascii="Cambria Math" w:hAnsi="Cambria Math" w:cs="Times New Roman"/>
          </w:rPr>
          <m:t>90</m:t>
        </m:r>
      </m:oMath>
      <w:r w:rsidRPr="00121D99">
        <w:rPr>
          <w:rFonts w:ascii="Times New Roman" w:hAnsi="Times New Roman" w:cs="Times New Roman"/>
        </w:rPr>
        <w:t xml:space="preserve"> y es entero. Al final del proceso de redondeo aleatorio la suma de los nuevos factores coincidirá con la suma de los factores originales. Por último, si en una segunda i</w:t>
      </w:r>
      <w:r w:rsidRPr="00121D99">
        <w:rPr>
          <w:rFonts w:ascii="Times New Roman" w:hAnsi="Times New Roman" w:cs="Times New Roman"/>
        </w:rPr>
        <w:t>nstancia, se considera que los pesos están calibrados mediante sendas covariables de calibración, entonces es posible utilizar el método del cubo, para que la submuestra esté balanceada y los pesos redondeados sigan las restricciones de calibración bajo un</w:t>
      </w:r>
      <w:r w:rsidRPr="00121D99">
        <w:rPr>
          <w:rFonts w:ascii="Times New Roman" w:hAnsi="Times New Roman" w:cs="Times New Roman"/>
        </w:rPr>
        <w:t>a tolerancia predefinida.</w:t>
      </w:r>
    </w:p>
    <w:p w14:paraId="3C319FAE" w14:textId="77777777" w:rsidR="0050256B" w:rsidRPr="00121D99" w:rsidRDefault="0050256B" w:rsidP="002A286E">
      <w:pPr>
        <w:pStyle w:val="Heading1"/>
        <w:jc w:val="both"/>
        <w:rPr>
          <w:rStyle w:val="SectionNumber"/>
          <w:rFonts w:ascii="Times New Roman" w:hAnsi="Times New Roman" w:cs="Times New Roman"/>
        </w:rPr>
        <w:sectPr w:rsidR="0050256B" w:rsidRPr="00121D99">
          <w:pgSz w:w="12240" w:h="15840"/>
          <w:pgMar w:top="1440" w:right="1440" w:bottom="1440" w:left="1440" w:header="720" w:footer="720" w:gutter="0"/>
          <w:cols w:space="720"/>
        </w:sectPr>
      </w:pPr>
      <w:bookmarkStart w:id="243" w:name="estimación-del-error-de-muestreo"/>
      <w:bookmarkEnd w:id="217"/>
      <w:bookmarkEnd w:id="237"/>
      <w:bookmarkEnd w:id="241"/>
    </w:p>
    <w:p w14:paraId="234AD182" w14:textId="77777777" w:rsidR="00C47D28" w:rsidRPr="00121D99" w:rsidRDefault="00491E10" w:rsidP="002A286E">
      <w:pPr>
        <w:pStyle w:val="Heading1"/>
        <w:jc w:val="both"/>
        <w:rPr>
          <w:rFonts w:ascii="Times New Roman" w:hAnsi="Times New Roman" w:cs="Times New Roman"/>
        </w:rPr>
      </w:pPr>
      <w:bookmarkStart w:id="244" w:name="_Toc91768888"/>
      <w:r w:rsidRPr="00121D99">
        <w:rPr>
          <w:rStyle w:val="SectionNumber"/>
          <w:rFonts w:ascii="Times New Roman" w:hAnsi="Times New Roman" w:cs="Times New Roman"/>
        </w:rPr>
        <w:lastRenderedPageBreak/>
        <w:t>11</w:t>
      </w:r>
      <w:r w:rsidRPr="00121D99">
        <w:rPr>
          <w:rFonts w:ascii="Times New Roman" w:hAnsi="Times New Roman" w:cs="Times New Roman"/>
        </w:rPr>
        <w:tab/>
        <w:t>Estimación del error de muestreo</w:t>
      </w:r>
      <w:bookmarkEnd w:id="244"/>
    </w:p>
    <w:p w14:paraId="085434B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Después de que la muestra fue seleccionada y luego de realizar el proceso de medición, es necesario realizar la estimación de los parámetros junto con la estimación de sus errores estándar, definido como la raiz cuadrada de la varianza.</w:t>
      </w:r>
    </w:p>
    <w:p w14:paraId="2177AED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Aunque la escogenci</w:t>
      </w:r>
      <w:r w:rsidRPr="00121D99">
        <w:rPr>
          <w:rFonts w:ascii="Times New Roman" w:hAnsi="Times New Roman" w:cs="Times New Roman"/>
        </w:rPr>
        <w:t>a del diseño de muestreo y el estimador sean de libre elección para los investigadores, no lo es el cálculo de las medidas de confiabilidad y precisión. Dado que la base científica sobre la cual descansa el muestreo es la inferencia estadística, se deben r</w:t>
      </w:r>
      <w:r w:rsidRPr="00121D99">
        <w:rPr>
          <w:rFonts w:ascii="Times New Roman" w:hAnsi="Times New Roman" w:cs="Times New Roman"/>
        </w:rPr>
        <w:t xml:space="preserve">espetar las normas básicas para la asignación y posterior cálculo del margen de error, que constituye una medida unificada del error total de muestreo que cuantifica la incertidumbre acerca de las estimaciones en una encuesta. La forma de estimar el error </w:t>
      </w:r>
      <w:r w:rsidRPr="00121D99">
        <w:rPr>
          <w:rFonts w:ascii="Times New Roman" w:hAnsi="Times New Roman" w:cs="Times New Roman"/>
        </w:rPr>
        <w:t>estándar depende de:</w:t>
      </w:r>
    </w:p>
    <w:p w14:paraId="077C58B0" w14:textId="77777777" w:rsidR="00C47D28" w:rsidRPr="00121D99" w:rsidRDefault="00491E10" w:rsidP="00491E10">
      <w:pPr>
        <w:pStyle w:val="Compact"/>
        <w:numPr>
          <w:ilvl w:val="0"/>
          <w:numId w:val="78"/>
        </w:numPr>
        <w:jc w:val="both"/>
        <w:rPr>
          <w:rFonts w:ascii="Times New Roman" w:hAnsi="Times New Roman" w:cs="Times New Roman"/>
        </w:rPr>
      </w:pPr>
      <w:r w:rsidRPr="00121D99">
        <w:rPr>
          <w:rFonts w:ascii="Times New Roman" w:hAnsi="Times New Roman" w:cs="Times New Roman"/>
        </w:rPr>
        <w:t>La complejidad del diseño de muestreo: estratificación, selección proporcional al tamaño, múltiples etapas.</w:t>
      </w:r>
    </w:p>
    <w:p w14:paraId="486309D7" w14:textId="77777777" w:rsidR="00C47D28" w:rsidRPr="00121D99" w:rsidRDefault="00491E10" w:rsidP="00491E10">
      <w:pPr>
        <w:pStyle w:val="Compact"/>
        <w:numPr>
          <w:ilvl w:val="0"/>
          <w:numId w:val="78"/>
        </w:numPr>
        <w:jc w:val="both"/>
        <w:rPr>
          <w:rFonts w:ascii="Times New Roman" w:hAnsi="Times New Roman" w:cs="Times New Roman"/>
        </w:rPr>
      </w:pPr>
      <w:r w:rsidRPr="00121D99">
        <w:rPr>
          <w:rFonts w:ascii="Times New Roman" w:hAnsi="Times New Roman" w:cs="Times New Roman"/>
        </w:rPr>
        <w:t>La complejidad del estimador: ajuste de pesos por ausencia de respuesta, calibración, razón de totales, medias, percentiles, co</w:t>
      </w:r>
      <w:r w:rsidRPr="00121D99">
        <w:rPr>
          <w:rFonts w:ascii="Times New Roman" w:hAnsi="Times New Roman" w:cs="Times New Roman"/>
        </w:rPr>
        <w:t>eficientes de regresión.</w:t>
      </w:r>
    </w:p>
    <w:p w14:paraId="1A7D55E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general, podría afirmase que existen tres alternativas para calcular el error estándar de las estimaciones en una encuesta. Basados en la estrategia de muestreo es posible encontrar las </w:t>
      </w:r>
      <w:r w:rsidRPr="00121D99">
        <w:rPr>
          <w:rFonts w:ascii="Times New Roman" w:hAnsi="Times New Roman" w:cs="Times New Roman"/>
          <w:i/>
          <w:iCs/>
        </w:rPr>
        <w:t>fórmulas exactas</w:t>
      </w:r>
      <w:r w:rsidRPr="00121D99">
        <w:rPr>
          <w:rFonts w:ascii="Times New Roman" w:hAnsi="Times New Roman" w:cs="Times New Roman"/>
        </w:rPr>
        <w:t xml:space="preserve"> que describan la varianza</w:t>
      </w:r>
      <w:r w:rsidRPr="00121D99">
        <w:rPr>
          <w:rFonts w:ascii="Times New Roman" w:hAnsi="Times New Roman" w:cs="Times New Roman"/>
        </w:rPr>
        <w:t xml:space="preserve"> del estimador; sin embargo cuando el estimador utilizado no es una función lineal de totales, puede ser posible utilizar un enfoque de </w:t>
      </w:r>
      <w:r w:rsidRPr="00121D99">
        <w:rPr>
          <w:rFonts w:ascii="Times New Roman" w:hAnsi="Times New Roman" w:cs="Times New Roman"/>
          <w:i/>
          <w:iCs/>
        </w:rPr>
        <w:t>linealización de Taylor</w:t>
      </w:r>
      <w:r w:rsidRPr="00121D99">
        <w:rPr>
          <w:rFonts w:ascii="Times New Roman" w:hAnsi="Times New Roman" w:cs="Times New Roman"/>
        </w:rPr>
        <w:t xml:space="preserve"> para aproximar la varianza del estimador a una función lineal. Por último, es posible apoyarse e</w:t>
      </w:r>
      <w:r w:rsidRPr="00121D99">
        <w:rPr>
          <w:rFonts w:ascii="Times New Roman" w:hAnsi="Times New Roman" w:cs="Times New Roman"/>
        </w:rPr>
        <w:t xml:space="preserve">n en los métodos computacionales moderno y aplicar los principios de los </w:t>
      </w:r>
      <w:r w:rsidRPr="00121D99">
        <w:rPr>
          <w:rFonts w:ascii="Times New Roman" w:hAnsi="Times New Roman" w:cs="Times New Roman"/>
          <w:i/>
          <w:iCs/>
        </w:rPr>
        <w:t>pesos replicados</w:t>
      </w:r>
      <w:r w:rsidRPr="00121D99">
        <w:rPr>
          <w:rFonts w:ascii="Times New Roman" w:hAnsi="Times New Roman" w:cs="Times New Roman"/>
        </w:rPr>
        <w:t xml:space="preserve"> para aproximar la varianza de cualquier estimador en una encuesta de hogares.</w:t>
      </w:r>
    </w:p>
    <w:p w14:paraId="5555156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Actualmente, los softwares estadísticos más comúnmente utilizados incluyen procedimiento</w:t>
      </w:r>
      <w:r w:rsidRPr="00121D99">
        <w:rPr>
          <w:rFonts w:ascii="Times New Roman" w:hAnsi="Times New Roman" w:cs="Times New Roman"/>
        </w:rPr>
        <w:t>s para la estimación de la varianza teniendo en cuenta diseños de muestreo complejos. Una forma sencilla de usarlos es siguiendo estos pasos en una base de datos agregada:</w:t>
      </w:r>
    </w:p>
    <w:p w14:paraId="3C22B06A" w14:textId="77777777" w:rsidR="00C47D28" w:rsidRPr="00121D99" w:rsidRDefault="00491E10" w:rsidP="00491E10">
      <w:pPr>
        <w:pStyle w:val="Compact"/>
        <w:numPr>
          <w:ilvl w:val="0"/>
          <w:numId w:val="79"/>
        </w:numPr>
        <w:jc w:val="both"/>
        <w:rPr>
          <w:rFonts w:ascii="Times New Roman" w:hAnsi="Times New Roman" w:cs="Times New Roman"/>
        </w:rPr>
      </w:pPr>
      <w:r w:rsidRPr="00121D99">
        <w:rPr>
          <w:rFonts w:ascii="Times New Roman" w:hAnsi="Times New Roman" w:cs="Times New Roman"/>
        </w:rPr>
        <w:t>Modificar los pesos, de tal forma que cumplan las restricciones poblacionales básica</w:t>
      </w:r>
      <w:r w:rsidRPr="00121D99">
        <w:rPr>
          <w:rFonts w:ascii="Times New Roman" w:hAnsi="Times New Roman" w:cs="Times New Roman"/>
        </w:rPr>
        <w:t>s.</w:t>
      </w:r>
    </w:p>
    <w:p w14:paraId="19D69B7E" w14:textId="77777777" w:rsidR="00C47D28" w:rsidRPr="00121D99" w:rsidRDefault="00491E10" w:rsidP="00491E10">
      <w:pPr>
        <w:pStyle w:val="Compact"/>
        <w:numPr>
          <w:ilvl w:val="0"/>
          <w:numId w:val="79"/>
        </w:numPr>
        <w:jc w:val="both"/>
        <w:rPr>
          <w:rFonts w:ascii="Times New Roman" w:hAnsi="Times New Roman" w:cs="Times New Roman"/>
        </w:rPr>
      </w:pPr>
      <w:r w:rsidRPr="00121D99">
        <w:rPr>
          <w:rFonts w:ascii="Times New Roman" w:hAnsi="Times New Roman" w:cs="Times New Roman"/>
        </w:rPr>
        <w:t>Definir los estratos de interés en donde el diseño de muestreo se realiza de forma independiente.</w:t>
      </w:r>
    </w:p>
    <w:p w14:paraId="5917E11A" w14:textId="77777777" w:rsidR="00C47D28" w:rsidRPr="00121D99" w:rsidRDefault="00491E10" w:rsidP="00491E10">
      <w:pPr>
        <w:pStyle w:val="Compact"/>
        <w:numPr>
          <w:ilvl w:val="0"/>
          <w:numId w:val="79"/>
        </w:numPr>
        <w:jc w:val="both"/>
        <w:rPr>
          <w:rFonts w:ascii="Times New Roman" w:hAnsi="Times New Roman" w:cs="Times New Roman"/>
        </w:rPr>
      </w:pPr>
      <w:r w:rsidRPr="00121D99">
        <w:rPr>
          <w:rFonts w:ascii="Times New Roman" w:hAnsi="Times New Roman" w:cs="Times New Roman"/>
        </w:rPr>
        <w:t>Definir estrictamente las UPM como aglomerados poblacionales que incluyen a los hogares y personas (con sus múltiples entrevistas).</w:t>
      </w:r>
    </w:p>
    <w:p w14:paraId="0423825C" w14:textId="77777777" w:rsidR="00C47D28" w:rsidRPr="00121D99" w:rsidRDefault="00491E10" w:rsidP="002A286E">
      <w:pPr>
        <w:pStyle w:val="Heading2"/>
        <w:jc w:val="both"/>
        <w:rPr>
          <w:rFonts w:ascii="Times New Roman" w:hAnsi="Times New Roman" w:cs="Times New Roman"/>
        </w:rPr>
      </w:pPr>
      <w:bookmarkStart w:id="245" w:name="X831ebf9c97d806d1113f440857b08fa3f8f08e2"/>
      <w:bookmarkStart w:id="246" w:name="_Toc91768889"/>
      <w:r w:rsidRPr="00121D99">
        <w:rPr>
          <w:rStyle w:val="SectionNumber"/>
          <w:rFonts w:ascii="Times New Roman" w:hAnsi="Times New Roman" w:cs="Times New Roman"/>
        </w:rPr>
        <w:t>11.1</w:t>
      </w:r>
      <w:r w:rsidRPr="00121D99">
        <w:rPr>
          <w:rFonts w:ascii="Times New Roman" w:hAnsi="Times New Roman" w:cs="Times New Roman"/>
        </w:rPr>
        <w:tab/>
        <w:t>Fórmulas exactas y</w:t>
      </w:r>
      <w:r w:rsidRPr="00121D99">
        <w:rPr>
          <w:rFonts w:ascii="Times New Roman" w:hAnsi="Times New Roman" w:cs="Times New Roman"/>
        </w:rPr>
        <w:t xml:space="preserve"> linealización de Taylor</w:t>
      </w:r>
      <w:bookmarkEnd w:id="246"/>
    </w:p>
    <w:p w14:paraId="614CA3B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la mayoría de casos de interés se pueden encontrar las fórmulas exactas que aplican a cada diseño de muestreo y a cada estimador usado. Para diseños simples es posible implementarlas para calcular la estimación de los errores di</w:t>
      </w:r>
      <w:r w:rsidRPr="00121D99">
        <w:rPr>
          <w:rFonts w:ascii="Times New Roman" w:hAnsi="Times New Roman" w:cs="Times New Roman"/>
        </w:rPr>
        <w:t>rectamente. Sin embargo, en diseños multietápicos y con estimadores simples se pueden tornar extremadamente complicadas. Más aún, en diseños multietápicos y para estimadores complejos simplemente no son una opción plausible.</w:t>
      </w:r>
    </w:p>
    <w:p w14:paraId="5431885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estimación de la varianza en</w:t>
      </w:r>
      <w:r w:rsidRPr="00121D99">
        <w:rPr>
          <w:rFonts w:ascii="Times New Roman" w:hAnsi="Times New Roman" w:cs="Times New Roman"/>
        </w:rPr>
        <w:t xml:space="preserve"> una estrategia de muestreo es una tarea no siempre sencilla. A partir de la teoría se establece un camino lógico basado en las probabilidades de inclusión de </w:t>
      </w:r>
      <w:r w:rsidRPr="00121D99">
        <w:rPr>
          <w:rFonts w:ascii="Times New Roman" w:hAnsi="Times New Roman" w:cs="Times New Roman"/>
        </w:rPr>
        <w:lastRenderedPageBreak/>
        <w:t>primer y segundo orden. En general, para cualquier diseño de muestreo sin reemplazo, la fórmula e</w:t>
      </w:r>
      <w:r w:rsidRPr="00121D99">
        <w:rPr>
          <w:rFonts w:ascii="Times New Roman" w:hAnsi="Times New Roman" w:cs="Times New Roman"/>
        </w:rPr>
        <w:t>xacta para calcular una varianza del estimador de Horvitz-Thompson está dada por:</w:t>
      </w:r>
    </w:p>
    <w:p w14:paraId="0B481174"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kl</m:t>
                      </m:r>
                    </m:sub>
                  </m:sSub>
                </m:e>
              </m:nary>
            </m:e>
          </m:nary>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l</m:t>
                  </m:r>
                </m:sub>
              </m:sSub>
            </m:den>
          </m:f>
        </m:oMath>
      </m:oMathPara>
    </w:p>
    <w:p w14:paraId="66D24A2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l</m:t>
            </m:r>
          </m:sub>
        </m:sSub>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l</m:t>
            </m:r>
          </m:sub>
        </m:sSub>
      </m:oMath>
      <w:r w:rsidRPr="00121D99">
        <w:rPr>
          <w:rFonts w:ascii="Times New Roman" w:hAnsi="Times New Roman" w:cs="Times New Roman"/>
        </w:rPr>
        <w:t xml:space="preserve">. Además, la probabilidad de inclusión de segundo orden se denota análogamente como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kl</m:t>
            </m:r>
          </m:sub>
        </m:sSub>
      </m:oMath>
      <w:r w:rsidRPr="00121D99">
        <w:rPr>
          <w:rFonts w:ascii="Times New Roman" w:hAnsi="Times New Roman" w:cs="Times New Roman"/>
        </w:rPr>
        <w:t xml:space="preserve"> y defin</w:t>
      </w:r>
      <w:r w:rsidRPr="00121D99">
        <w:rPr>
          <w:rFonts w:ascii="Times New Roman" w:hAnsi="Times New Roman" w:cs="Times New Roman"/>
        </w:rPr>
        <w:t xml:space="preserve">e la probabilidad de que los elementos </w:t>
      </w:r>
      <m:oMath>
        <m:r>
          <w:rPr>
            <w:rFonts w:ascii="Cambria Math" w:hAnsi="Cambria Math" w:cs="Times New Roman"/>
          </w:rPr>
          <m:t>k</m:t>
        </m:r>
      </m:oMath>
      <w:r w:rsidRPr="00121D99">
        <w:rPr>
          <w:rFonts w:ascii="Times New Roman" w:hAnsi="Times New Roman" w:cs="Times New Roman"/>
        </w:rPr>
        <w:t xml:space="preserve"> y </w:t>
      </w:r>
      <m:oMath>
        <m:r>
          <w:rPr>
            <w:rFonts w:ascii="Cambria Math" w:hAnsi="Cambria Math" w:cs="Times New Roman"/>
          </w:rPr>
          <m:t>l</m:t>
        </m:r>
      </m:oMath>
      <w:r w:rsidRPr="00121D99">
        <w:rPr>
          <w:rFonts w:ascii="Times New Roman" w:hAnsi="Times New Roman" w:cs="Times New Roman"/>
        </w:rPr>
        <w:t xml:space="preserve"> pertenezcan a la muestra al mismo tiempo; esto es,</w:t>
      </w:r>
    </w:p>
    <w:p w14:paraId="2C74CC0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kl</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l</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l</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l</m:t>
              </m:r>
            </m:sub>
            <m:sup>
              <m:r>
                <w:rPr>
                  <w:rFonts w:ascii="Cambria Math" w:hAnsi="Cambria Math" w:cs="Times New Roman"/>
                </w:rPr>
                <m:t>​</m:t>
              </m:r>
            </m:sup>
            <m:e>
              <m:r>
                <w:rPr>
                  <w:rFonts w:ascii="Cambria Math" w:hAnsi="Cambria Math" w:cs="Times New Roman"/>
                </w:rPr>
                <m:t>p</m:t>
              </m:r>
            </m:e>
          </m:nary>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m:oMathPara>
    </w:p>
    <w:p w14:paraId="17C347E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el subíndice </w:t>
      </w:r>
      <m:oMath>
        <m:r>
          <w:rPr>
            <w:rFonts w:ascii="Cambria Math" w:hAnsi="Cambria Math" w:cs="Times New Roman"/>
          </w:rPr>
          <m:t>s</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l</m:t>
        </m:r>
      </m:oMath>
      <w:r w:rsidRPr="00121D99">
        <w:rPr>
          <w:rFonts w:ascii="Times New Roman" w:hAnsi="Times New Roman" w:cs="Times New Roman"/>
        </w:rPr>
        <w:t xml:space="preserve"> </w:t>
      </w:r>
      <w:r w:rsidRPr="00121D99">
        <w:rPr>
          <w:rFonts w:ascii="Times New Roman" w:hAnsi="Times New Roman" w:cs="Times New Roman"/>
        </w:rPr>
        <w:t xml:space="preserve">se refiere a la suma sobre todas las muestras que contienen a los elementos </w:t>
      </w:r>
      <m:oMath>
        <m:r>
          <w:rPr>
            <w:rFonts w:ascii="Cambria Math" w:hAnsi="Cambria Math" w:cs="Times New Roman"/>
          </w:rPr>
          <m:t>k</m:t>
        </m:r>
      </m:oMath>
      <w:r w:rsidRPr="00121D99">
        <w:rPr>
          <w:rFonts w:ascii="Times New Roman" w:hAnsi="Times New Roman" w:cs="Times New Roman"/>
        </w:rPr>
        <w:t xml:space="preserve">-ésimo y </w:t>
      </w:r>
      <m:oMath>
        <m:r>
          <w:rPr>
            <w:rFonts w:ascii="Cambria Math" w:hAnsi="Cambria Math" w:cs="Times New Roman"/>
          </w:rPr>
          <m:t>l</m:t>
        </m:r>
      </m:oMath>
      <w:r w:rsidRPr="00121D99">
        <w:rPr>
          <w:rFonts w:ascii="Times New Roman" w:hAnsi="Times New Roman" w:cs="Times New Roman"/>
        </w:rPr>
        <w:t>-ésimo. Evidentemente, por razones computacionales y porque es imposible acceder a la observación de los registros sobre toda la población finita, hacer este cálculo p</w:t>
      </w:r>
      <w:r w:rsidRPr="00121D99">
        <w:rPr>
          <w:rFonts w:ascii="Times New Roman" w:hAnsi="Times New Roman" w:cs="Times New Roman"/>
        </w:rPr>
        <w:t>ara los estimadores de los indicadores de interés en las encuestas simplemente no es viable.</w:t>
      </w:r>
    </w:p>
    <w:p w14:paraId="39A99D2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la práctica de las encuestas de hogares nunca se podrá contar con la varianza exacta de un estimador; por consiguiente, para tener una estimación de la precisió</w:t>
      </w:r>
      <w:r w:rsidRPr="00121D99">
        <w:rPr>
          <w:rFonts w:ascii="Times New Roman" w:hAnsi="Times New Roman" w:cs="Times New Roman"/>
        </w:rPr>
        <w:t xml:space="preserve">n de la estrategia de muestreo se debe estimar la varianza del estimador.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afrima que un estimador insesgado para esta varianza está dada por la s</w:t>
      </w:r>
      <w:r w:rsidRPr="00121D99">
        <w:rPr>
          <w:rFonts w:ascii="Times New Roman" w:hAnsi="Times New Roman" w:cs="Times New Roman"/>
        </w:rPr>
        <w:t>iguiente expresión:</w:t>
      </w:r>
    </w:p>
    <w:p w14:paraId="3AFF3BF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kl</m:t>
                      </m:r>
                    </m:sub>
                  </m:sSub>
                </m:den>
              </m:f>
            </m:e>
          </m:nary>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l</m:t>
                  </m:r>
                </m:sub>
              </m:sSub>
            </m:den>
          </m:f>
        </m:oMath>
      </m:oMathPara>
    </w:p>
    <w:p w14:paraId="6CAC0ED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Asimismo, si el diseño es de tamaño de muestra fijo, un estimador insesgado está dado por</w:t>
      </w:r>
    </w:p>
    <w:p w14:paraId="1FC1B94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kl</m:t>
                      </m:r>
                    </m:sub>
                  </m:sSub>
                </m:den>
              </m:f>
            </m:e>
          </m:nary>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l</m:t>
                          </m:r>
                        </m:sub>
                      </m:sSub>
                    </m:den>
                  </m:f>
                </m:e>
              </m:d>
            </m:e>
            <m:sup>
              <m:r>
                <w:rPr>
                  <w:rFonts w:ascii="Cambria Math" w:hAnsi="Cambria Math" w:cs="Times New Roman"/>
                </w:rPr>
                <m:t>2</m:t>
              </m:r>
            </m:sup>
          </m:sSup>
        </m:oMath>
      </m:oMathPara>
    </w:p>
    <w:p w14:paraId="65ED9FC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 esta forma, cuando el tamaño de muestr</w:t>
      </w:r>
      <w:r w:rsidRPr="00121D99">
        <w:rPr>
          <w:rFonts w:ascii="Times New Roman" w:hAnsi="Times New Roman" w:cs="Times New Roman"/>
        </w:rPr>
        <w:t xml:space="preserve">a es suficientemente grande, se puede construir un intervalo de confianza de nivel </w:t>
      </w:r>
      <m:oMath>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oMath>
      <w:r w:rsidRPr="00121D99">
        <w:rPr>
          <w:rFonts w:ascii="Times New Roman" w:hAnsi="Times New Roman" w:cs="Times New Roman"/>
        </w:rPr>
        <w:t xml:space="preserve"> para el total poblacional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oMath>
      <w:r w:rsidRPr="00121D99">
        <w:rPr>
          <w:rFonts w:ascii="Times New Roman" w:hAnsi="Times New Roman" w:cs="Times New Roman"/>
        </w:rPr>
        <w:t xml:space="preserve"> como se indica a continuación:</w:t>
      </w:r>
    </w:p>
    <w:p w14:paraId="6816631D"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IC</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e>
              </m:rad>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e>
              </m:rad>
            </m:e>
          </m:d>
        </m:oMath>
      </m:oMathPara>
    </w:p>
    <w:p w14:paraId="3DE52B9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donde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oMath>
      <w:r w:rsidRPr="00121D99">
        <w:rPr>
          <w:rFonts w:ascii="Times New Roman" w:hAnsi="Times New Roman" w:cs="Times New Roman"/>
        </w:rPr>
        <w:t xml:space="preserve"> </w:t>
      </w:r>
      <w:r w:rsidRPr="00121D99">
        <w:rPr>
          <w:rFonts w:ascii="Times New Roman" w:hAnsi="Times New Roman" w:cs="Times New Roman"/>
        </w:rPr>
        <w:t xml:space="preserve">se refiere al percentil </w:t>
      </w:r>
      <m:oMath>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oMath>
      <w:r w:rsidRPr="00121D99">
        <w:rPr>
          <w:rFonts w:ascii="Times New Roman" w:hAnsi="Times New Roman" w:cs="Times New Roman"/>
        </w:rPr>
        <w:t xml:space="preserve"> de una variable aleatoria con distribución normal estándar. Como cada diseño de muestreo induce una forma cerrada para las probabilidades de inclusión de primer y segundo orden, las fórmulas de la estimación de la varianza </w:t>
      </w:r>
      <w:r w:rsidRPr="00121D99">
        <w:rPr>
          <w:rFonts w:ascii="Times New Roman" w:hAnsi="Times New Roman" w:cs="Times New Roman"/>
        </w:rPr>
        <w:t>se reducen ostensiblemente. Por ejemplo, si el diseño de muestreo es aleatorio simple, la fórmula de la estimación de la varianza es</w:t>
      </w:r>
    </w:p>
    <w:p w14:paraId="1BC755AB"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V</m:t>
              </m:r>
            </m:e>
          </m:acc>
          <m:r>
            <w:rPr>
              <w:rFonts w:ascii="Cambria Math" w:hAnsi="Cambria Math" w:cs="Times New Roman"/>
            </w:rPr>
            <m:t>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yπ</m:t>
              </m:r>
            </m:sub>
          </m:sSub>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N</m:t>
                  </m:r>
                </m:e>
                <m:sup>
                  <m:r>
                    <w:rPr>
                      <w:rFonts w:ascii="Cambria Math" w:hAnsi="Cambria Math" w:cs="Times New Roman"/>
                    </w:rPr>
                    <m:t>2</m:t>
                  </m:r>
                </m:sup>
              </m:sSup>
            </m:num>
            <m:den>
              <m:r>
                <w:rPr>
                  <w:rFonts w:ascii="Cambria Math" w:hAnsi="Cambria Math" w:cs="Times New Roman"/>
                </w:rPr>
                <m:t>n</m:t>
              </m:r>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s</m:t>
                  </m:r>
                </m:sub>
              </m:sSub>
            </m:sub>
            <m:sup>
              <m:r>
                <w:rPr>
                  <w:rFonts w:ascii="Cambria Math" w:hAnsi="Cambria Math" w:cs="Times New Roman"/>
                </w:rPr>
                <m:t>2</m:t>
              </m:r>
            </m:sup>
          </m:sSubSup>
        </m:oMath>
      </m:oMathPara>
    </w:p>
    <w:p w14:paraId="492E51F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En donde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s</m:t>
                </m:r>
              </m:sub>
            </m:sSub>
          </m:sub>
          <m:sup>
            <m:r>
              <w:rPr>
                <w:rFonts w:ascii="Cambria Math" w:hAnsi="Cambria Math" w:cs="Times New Roman"/>
              </w:rPr>
              <m:t>2</m:t>
            </m:r>
          </m:sup>
        </m:sSubSup>
      </m:oMath>
      <w:r w:rsidRPr="00121D99">
        <w:rPr>
          <w:rFonts w:ascii="Times New Roman" w:hAnsi="Times New Roman" w:cs="Times New Roman"/>
        </w:rPr>
        <w:t xml:space="preserve"> es la varianza de los valores de la característica de interés en la mues</w:t>
      </w:r>
      <w:r w:rsidRPr="00121D99">
        <w:rPr>
          <w:rFonts w:ascii="Times New Roman" w:hAnsi="Times New Roman" w:cs="Times New Roman"/>
        </w:rPr>
        <w:t xml:space="preserve">tra aleatoria </w:t>
      </w:r>
      <m:oMath>
        <m:r>
          <w:rPr>
            <w:rFonts w:ascii="Cambria Math" w:hAnsi="Cambria Math" w:cs="Times New Roman"/>
          </w:rPr>
          <m:t>s</m:t>
        </m:r>
      </m:oMath>
      <w:r w:rsidRPr="00121D99">
        <w:rPr>
          <w:rFonts w:ascii="Times New Roman" w:hAnsi="Times New Roman" w:cs="Times New Roman"/>
        </w:rPr>
        <w:t>, dada por</w:t>
      </w:r>
    </w:p>
    <w:p w14:paraId="110B7090"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s</m:t>
                  </m:r>
                </m:sub>
              </m:sSub>
            </m:sub>
            <m:sup>
              <m:r>
                <w:rPr>
                  <w:rFonts w:ascii="Cambria Math" w:hAnsi="Cambria Math" w:cs="Times New Roman"/>
                </w:rPr>
                <m:t>2</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den>
          </m:f>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r>
                <m:rPr>
                  <m:sty m:val="p"/>
                </m:rPr>
                <w:rPr>
                  <w:rFonts w:ascii="Cambria Math" w:hAnsi="Cambria Math" w:cs="Times New Roman"/>
                </w:rPr>
                <m:t>(</m:t>
              </m:r>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s</m:t>
              </m:r>
            </m:sub>
          </m:sSub>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oMath>
      </m:oMathPara>
    </w:p>
    <w:p w14:paraId="7EE9F32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otro lado, si el diseño de muestreo es aleatorio estratificado y el parámetro de interés es una media, la fórmula del estimador de Horvitz-Thompson es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π</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e>
        </m:nary>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h</m:t>
            </m:r>
          </m:sub>
        </m:sSub>
      </m:oMath>
      <w:r w:rsidRPr="00121D99">
        <w:rPr>
          <w:rFonts w:ascii="Times New Roman" w:hAnsi="Times New Roman" w:cs="Times New Roman"/>
        </w:rPr>
        <w:t xml:space="preserve">; en donde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xml:space="preserve">. Ahora, siendo </w:t>
      </w:r>
      <m:oMath>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r>
              <w:rPr>
                <w:rFonts w:ascii="Cambria Math" w:hAnsi="Cambria Math" w:cs="Times New Roman"/>
              </w:rPr>
              <m:t>h</m:t>
            </m:r>
          </m:sub>
          <m:sup>
            <m:r>
              <w:rPr>
                <w:rFonts w:ascii="Cambria Math" w:hAnsi="Cambria Math" w:cs="Times New Roman"/>
              </w:rPr>
              <m:t>2</m:t>
            </m:r>
          </m:sup>
        </m:sSubSup>
      </m:oMath>
      <w:r w:rsidRPr="00121D99">
        <w:rPr>
          <w:rFonts w:ascii="Times New Roman" w:hAnsi="Times New Roman" w:cs="Times New Roman"/>
        </w:rPr>
        <w:t xml:space="preserve"> la varianza muestral en el estrato </w:t>
      </w:r>
      <m:oMath>
        <m:r>
          <w:rPr>
            <w:rFonts w:ascii="Cambria Math" w:hAnsi="Cambria Math" w:cs="Times New Roman"/>
          </w:rPr>
          <m:t>h</m:t>
        </m:r>
      </m:oMath>
      <w:r w:rsidRPr="00121D99">
        <w:rPr>
          <w:rFonts w:ascii="Times New Roman" w:hAnsi="Times New Roman" w:cs="Times New Roman"/>
        </w:rPr>
        <w:t xml:space="preserve"> de los valores de la característica de interés y definiendo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la fórmula de la estimación de la varianza es</w:t>
      </w:r>
    </w:p>
    <w:p w14:paraId="70219A12"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V</m:t>
              </m:r>
            </m:e>
          </m:acc>
          <m:r>
            <w:rPr>
              <w:rFonts w:ascii="Cambria Math" w:hAnsi="Cambria Math" w:cs="Times New Roman"/>
            </w:rPr>
            <m:t>ar</m:t>
          </m:r>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π</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h</m:t>
                  </m:r>
                </m:sub>
                <m:sup>
                  <m:r>
                    <w:rPr>
                      <w:rFonts w:ascii="Cambria Math" w:hAnsi="Cambria Math" w:cs="Times New Roman"/>
                    </w:rPr>
                    <m:t>2</m:t>
                  </m:r>
                </m:sup>
              </m:sSubSup>
            </m:e>
          </m:nary>
          <m:f>
            <m:fPr>
              <m:ctrlPr>
                <w:rPr>
                  <w:rFonts w:ascii="Cambria Math" w:hAnsi="Cambria Math" w:cs="Times New Roman"/>
                </w:rPr>
              </m:ctrlPr>
            </m:fPr>
            <m:num>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r>
                <w:rPr>
                  <w:rFonts w:ascii="Cambria Math" w:hAnsi="Cambria Math" w:cs="Times New Roman"/>
                </w:rPr>
                <m:t>h</m:t>
              </m:r>
            </m:sub>
            <m:sup>
              <m:r>
                <w:rPr>
                  <w:rFonts w:ascii="Cambria Math" w:hAnsi="Cambria Math" w:cs="Times New Roman"/>
                </w:rPr>
                <m:t>2</m:t>
              </m:r>
            </m:sup>
          </m:sSubSup>
        </m:oMath>
      </m:oMathPara>
    </w:p>
    <w:p w14:paraId="5420974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Cuando el diseño de muestreo se complejiza, también lo hace la estimación de la varianza. Por ejemplo, si el diseño de muestreo es estratificada y bietápico, de tal forma que dentro de cada estrato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oMath>
      <w:r w:rsidRPr="00121D99">
        <w:rPr>
          <w:rFonts w:ascii="Times New Roman" w:hAnsi="Times New Roman" w:cs="Times New Roman"/>
        </w:rPr>
        <w:t xml:space="preserve"> </w:t>
      </w:r>
      <m:oMath>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H</m:t>
        </m:r>
      </m:oMath>
      <w:r w:rsidRPr="00121D99">
        <w:rPr>
          <w:rFonts w:ascii="Times New Roman" w:hAnsi="Times New Roman" w:cs="Times New Roman"/>
        </w:rPr>
        <w:t xml:space="preserve"> existen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oMath>
      <w:r w:rsidRPr="00121D99">
        <w:rPr>
          <w:rFonts w:ascii="Times New Roman" w:hAnsi="Times New Roman" w:cs="Times New Roman"/>
        </w:rPr>
        <w:t xml:space="preserve"> </w:t>
      </w:r>
      <w:r w:rsidRPr="00121D99">
        <w:rPr>
          <w:rFonts w:ascii="Times New Roman" w:hAnsi="Times New Roman" w:cs="Times New Roman"/>
        </w:rPr>
        <w:t xml:space="preserve">unidades primarias de muestreo, de las cuales se selecciona una 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r>
              <w:rPr>
                <w:rFonts w:ascii="Cambria Math" w:hAnsi="Cambria Math" w:cs="Times New Roman"/>
              </w:rPr>
              <m:t>h</m:t>
            </m:r>
          </m:sub>
        </m:sSub>
      </m:oMath>
      <w:r w:rsidRPr="00121D99">
        <w:rPr>
          <w:rFonts w:ascii="Times New Roman" w:hAnsi="Times New Roman" w:cs="Times New Roman"/>
        </w:rPr>
        <w:t xml:space="preserve">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oMath>
      <w:r w:rsidRPr="00121D99">
        <w:rPr>
          <w:rFonts w:ascii="Times New Roman" w:hAnsi="Times New Roman" w:cs="Times New Roman"/>
        </w:rPr>
        <w:t xml:space="preserve"> unidades mediante un diseño de muestreo aleatorio simple; y además, se considera que el sub-muestreo dentro de cada unidad primaria seleccionada es también aleatorio sim</w:t>
      </w:r>
      <w:r w:rsidRPr="00121D99">
        <w:rPr>
          <w:rFonts w:ascii="Times New Roman" w:hAnsi="Times New Roman" w:cs="Times New Roman"/>
        </w:rPr>
        <w:t xml:space="preserve">ple, de tal manera que para cada unidad primaria de muestreo seleccionada </w:t>
      </w:r>
      <m:oMath>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r>
              <w:rPr>
                <w:rFonts w:ascii="Cambria Math" w:hAnsi="Cambria Math" w:cs="Times New Roman"/>
              </w:rPr>
              <m:t>h</m:t>
            </m:r>
          </m:sub>
        </m:sSub>
      </m:oMath>
      <w:r w:rsidRPr="00121D99">
        <w:rPr>
          <w:rFonts w:ascii="Times New Roman" w:hAnsi="Times New Roman" w:cs="Times New Roman"/>
        </w:rPr>
        <w:t xml:space="preserve"> de tamaño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se selecciona una submuestra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de elementos de tamaño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entonces la forma final del estimador de la varianza del estimador de Horvitz-Thompson para el </w:t>
      </w:r>
      <w:r w:rsidRPr="00121D99">
        <w:rPr>
          <w:rFonts w:ascii="Times New Roman" w:hAnsi="Times New Roman" w:cs="Times New Roman"/>
        </w:rPr>
        <w:t>total poblacional quedaría de la siguiente manera:</w:t>
      </w:r>
    </w:p>
    <w:p w14:paraId="0157760E"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Var</m:t>
              </m:r>
            </m:e>
          </m:acc>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d>
                <m:dPr>
                  <m:begChr m:val="["/>
                  <m:endChr m:val="]"/>
                  <m:ctrlPr>
                    <w:rPr>
                      <w:rFonts w:ascii="Cambria Math" w:hAnsi="Cambria Math" w:cs="Times New Roman"/>
                    </w:rPr>
                  </m:ctrlPr>
                </m:dPr>
                <m:e>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up>
                          <m:r>
                            <w:rPr>
                              <w:rFonts w:ascii="Cambria Math" w:hAnsi="Cambria Math" w:cs="Times New Roman"/>
                            </w:rPr>
                            <m:t>2</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w:rPr>
                              <w:rFonts w:ascii="Cambria Math" w:hAnsi="Cambria Math" w:cs="Times New Roman"/>
                            </w:rPr>
                            <m:t>h</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2</m:t>
                      </m:r>
                    </m:sup>
                  </m:sSubSup>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den>
                  </m:f>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r>
                            <w:rPr>
                              <w:rFonts w:ascii="Cambria Math" w:hAnsi="Cambria Math" w:cs="Times New Roman"/>
                            </w:rPr>
                            <m:t>h</m:t>
                          </m:r>
                        </m:sub>
                      </m:sSub>
                    </m:sub>
                    <m:sup>
                      <m:r>
                        <w:rPr>
                          <w:rFonts w:ascii="Cambria Math" w:hAnsi="Cambria Math" w:cs="Times New Roman"/>
                        </w:rPr>
                        <m:t>​</m:t>
                      </m:r>
                    </m:sup>
                    <m:e>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sub>
                            <m:sup>
                              <m:r>
                                <w:rPr>
                                  <w:rFonts w:ascii="Cambria Math" w:hAnsi="Cambria Math" w:cs="Times New Roman"/>
                                </w:rPr>
                                <m:t>2</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e>
                  </m:nary>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Sub>
                    </m:sub>
                    <m:sup>
                      <m:r>
                        <w:rPr>
                          <w:rFonts w:ascii="Cambria Math" w:hAnsi="Cambria Math" w:cs="Times New Roman"/>
                        </w:rPr>
                        <m:t>2</m:t>
                      </m:r>
                    </m:sup>
                  </m:sSubSup>
                </m:e>
              </m:d>
            </m:e>
          </m:nary>
        </m:oMath>
      </m:oMathPara>
    </w:p>
    <w:p w14:paraId="1358979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2</m:t>
            </m:r>
          </m:sup>
        </m:sSubSup>
      </m:oMath>
      <w:r w:rsidRPr="00121D99">
        <w:rPr>
          <w:rFonts w:ascii="Times New Roman" w:hAnsi="Times New Roman" w:cs="Times New Roman"/>
        </w:rPr>
        <w:t xml:space="preserve"> y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y</m:t>
                </m:r>
              </m:e>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Sub>
          </m:sub>
          <m:sup>
            <m:r>
              <w:rPr>
                <w:rFonts w:ascii="Cambria Math" w:hAnsi="Cambria Math" w:cs="Times New Roman"/>
              </w:rPr>
              <m:t>2</m:t>
            </m:r>
          </m:sup>
        </m:sSubSup>
      </m:oMath>
      <w:r w:rsidRPr="00121D99">
        <w:rPr>
          <w:rFonts w:ascii="Times New Roman" w:hAnsi="Times New Roman" w:cs="Times New Roman"/>
        </w:rPr>
        <w:t xml:space="preserve"> son, respectivamente, las varianzas muestrales de los totales estim</w:t>
      </w:r>
      <w:r w:rsidRPr="00121D99">
        <w:rPr>
          <w:rFonts w:ascii="Times New Roman" w:hAnsi="Times New Roman" w:cs="Times New Roman"/>
        </w:rPr>
        <w:t>ados en las UPM seleccionadas y las varianzas muestrales de los hogares incluidos en la submuestra dentro de las UPM seleccionadas en la muestra de la primera etapa.</w:t>
      </w:r>
    </w:p>
    <w:p w14:paraId="48BCE8B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Las fórmulas computacionales requeridas para estimar la varianza de estadísticas descripti</w:t>
      </w:r>
      <w:r w:rsidRPr="00121D99">
        <w:rPr>
          <w:rFonts w:ascii="Times New Roman" w:hAnsi="Times New Roman" w:cs="Times New Roman"/>
        </w:rPr>
        <w:t>vas como la media muestral están disponibles para algunos diseños complejos que incorporan elementos como la estratificación y el muestreo por conglomerados. Sin embargo, en el caso de estadísticas analíticas más complejas, tales como coeficientes de corre</w:t>
      </w:r>
      <w:r w:rsidRPr="00121D99">
        <w:rPr>
          <w:rFonts w:ascii="Times New Roman" w:hAnsi="Times New Roman" w:cs="Times New Roman"/>
        </w:rPr>
        <w:t>lación y coeficientes de regresión, no se encuentra fácilmente las fórmulas específicas en diseños muestrales que se aparten del muestreo aleatorio simple. Estas fórmulas son enormemente complicadas o, en última instancia, se resisten al análisis matemátic</w:t>
      </w:r>
      <w:r w:rsidRPr="00121D99">
        <w:rPr>
          <w:rFonts w:ascii="Times New Roman" w:hAnsi="Times New Roman" w:cs="Times New Roman"/>
        </w:rPr>
        <w:t>o.</w:t>
      </w:r>
    </w:p>
    <w:p w14:paraId="12382D1A" w14:textId="77777777" w:rsidR="00C47D28" w:rsidRPr="00121D99" w:rsidRDefault="00491E10" w:rsidP="002A286E">
      <w:pPr>
        <w:pStyle w:val="Heading2"/>
        <w:jc w:val="both"/>
        <w:rPr>
          <w:rFonts w:ascii="Times New Roman" w:hAnsi="Times New Roman" w:cs="Times New Roman"/>
        </w:rPr>
      </w:pPr>
      <w:bookmarkStart w:id="247" w:name="la-técnica-del-último-conglomerado"/>
      <w:bookmarkStart w:id="248" w:name="_Toc91768890"/>
      <w:bookmarkEnd w:id="245"/>
      <w:r w:rsidRPr="00121D99">
        <w:rPr>
          <w:rStyle w:val="SectionNumber"/>
          <w:rFonts w:ascii="Times New Roman" w:hAnsi="Times New Roman" w:cs="Times New Roman"/>
        </w:rPr>
        <w:t>11.2</w:t>
      </w:r>
      <w:r w:rsidRPr="00121D99">
        <w:rPr>
          <w:rFonts w:ascii="Times New Roman" w:hAnsi="Times New Roman" w:cs="Times New Roman"/>
        </w:rPr>
        <w:tab/>
        <w:t>La técnica del último conglomerado</w:t>
      </w:r>
      <w:bookmarkEnd w:id="248"/>
    </w:p>
    <w:p w14:paraId="1027093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Debido a las dificultades algebraicas y computacionales, estimar la varianza en encuestas complejas que contemplan esquemas de conglomeración, selección en varias etapas y estratificación, puede tornarse bastante </w:t>
      </w:r>
      <w:r w:rsidRPr="00121D99">
        <w:rPr>
          <w:rFonts w:ascii="Times New Roman" w:hAnsi="Times New Roman" w:cs="Times New Roman"/>
        </w:rPr>
        <w:t xml:space="preserve">tedioso, costoso y además muy demorado. En esta </w:t>
      </w:r>
      <w:r w:rsidRPr="00121D99">
        <w:rPr>
          <w:rFonts w:ascii="Times New Roman" w:hAnsi="Times New Roman" w:cs="Times New Roman"/>
        </w:rPr>
        <w:lastRenderedPageBreak/>
        <w:t>sección se explica por qué la técnica del último conglomerado resulta ser una buena opción a la hora de aproximar la varianza en una encuesta compleja.</w:t>
      </w:r>
    </w:p>
    <w:p w14:paraId="4499B43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Para la estimación de la varianza de los estimadores de </w:t>
      </w:r>
      <w:r w:rsidRPr="00121D99">
        <w:rPr>
          <w:rFonts w:ascii="Times New Roman" w:hAnsi="Times New Roman" w:cs="Times New Roman"/>
        </w:rPr>
        <w:t>interés en encuestas multietápicas, los programas computacionales existentes utilizan una aproximación conocida como la técnica del último conglomerado (</w:t>
      </w:r>
      <w:r w:rsidRPr="00121D99">
        <w:rPr>
          <w:rFonts w:ascii="Times New Roman" w:hAnsi="Times New Roman" w:cs="Times New Roman"/>
          <w:i/>
          <w:iCs/>
        </w:rPr>
        <w:t>ultimate cluster</w:t>
      </w:r>
      <w:r w:rsidRPr="00121D99">
        <w:rPr>
          <w:rFonts w:ascii="Times New Roman" w:hAnsi="Times New Roman" w:cs="Times New Roman"/>
        </w:rPr>
        <w:t>). Esta aproximación, que sólo tiene en cuenta la varianza de los estimadores en la pri</w:t>
      </w:r>
      <w:r w:rsidRPr="00121D99">
        <w:rPr>
          <w:rFonts w:ascii="Times New Roman" w:hAnsi="Times New Roman" w:cs="Times New Roman"/>
        </w:rPr>
        <w:t>mera etapa, supone que ese muestreo fue realizado con reemplazo. Los procedimientos de muestreo en etapas posteriores de la selección son ignorados a menos que el factor de corrección para poblaciones finitas no sea despreciable a nivel de la primera etapa</w:t>
      </w:r>
      <w:r w:rsidRPr="00121D99">
        <w:rPr>
          <w:rFonts w:ascii="Times New Roman" w:hAnsi="Times New Roman" w:cs="Times New Roman"/>
        </w:rPr>
        <w:t xml:space="preserve"> de muestreo.</w:t>
      </w:r>
    </w:p>
    <w:p w14:paraId="57A25F2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particular, considere cualquier estimador del total poblacional dado por la siguiente combinación lineal</w:t>
      </w:r>
    </w:p>
    <w:p w14:paraId="0B29C44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5C5B682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oMath>
      <w:r w:rsidRPr="00121D99">
        <w:rPr>
          <w:rFonts w:ascii="Times New Roman" w:hAnsi="Times New Roman" w:cs="Times New Roman"/>
        </w:rPr>
        <w:t xml:space="preserve"> son variables indicadoras de la pertenencia del elemento </w:t>
      </w:r>
      <m:oMath>
        <m:r>
          <w:rPr>
            <w:rFonts w:ascii="Cambria Math" w:hAnsi="Cambria Math" w:cs="Times New Roman"/>
          </w:rPr>
          <m:t>k</m:t>
        </m:r>
      </m:oMath>
      <w:r w:rsidRPr="00121D99">
        <w:rPr>
          <w:rFonts w:ascii="Times New Roman" w:hAnsi="Times New Roman" w:cs="Times New Roman"/>
        </w:rPr>
        <w:t xml:space="preserve"> a la muestra </w:t>
      </w:r>
      <m:oMath>
        <m:r>
          <w:rPr>
            <w:rFonts w:ascii="Cambria Math" w:hAnsi="Cambria Math" w:cs="Times New Roman"/>
          </w:rPr>
          <m:t>s</m:t>
        </m:r>
      </m:oMath>
      <w:r w:rsidRPr="00121D99">
        <w:rPr>
          <w:rFonts w:ascii="Times New Roman" w:hAnsi="Times New Roman" w:cs="Times New Roman"/>
        </w:rPr>
        <w:t>. A</w:t>
      </w:r>
      <w:r w:rsidRPr="00121D99">
        <w:rPr>
          <w:rFonts w:ascii="Times New Roman" w:hAnsi="Times New Roman" w:cs="Times New Roman"/>
        </w:rPr>
        <w:t xml:space="preserve">hora, asumiendo que el factor de expansión de la encuesta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121D99">
        <w:rPr>
          <w:rFonts w:ascii="Times New Roman" w:hAnsi="Times New Roman" w:cs="Times New Roman"/>
        </w:rPr>
        <w:t xml:space="preserve"> cumple con los supuestos básicos de un ponderador que hace insesgado a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oMath>
      <w:r w:rsidRPr="00121D99">
        <w:rPr>
          <w:rFonts w:ascii="Times New Roman" w:hAnsi="Times New Roman" w:cs="Times New Roman"/>
        </w:rPr>
        <w:t>, es decir:</w:t>
      </w:r>
    </w:p>
    <w:p w14:paraId="39B6846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p</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oMath>
      </m:oMathPara>
    </w:p>
    <w:p w14:paraId="2A01D85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Suponiendo un diseño de muestreo en varias etapas (dos o más) en donde la primera etapa supone la selección de una 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de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oMath>
      <w:r w:rsidRPr="00121D99">
        <w:rPr>
          <w:rFonts w:ascii="Times New Roman" w:hAnsi="Times New Roman" w:cs="Times New Roman"/>
        </w:rPr>
        <w:t xml:space="preserve"> unidades primarias de muestreo (UPM)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xml:space="preserve"> (</w:t>
      </w:r>
      <m:oMath>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de tal forma que</w:t>
      </w:r>
    </w:p>
    <w:p w14:paraId="23D4ECDA" w14:textId="77777777" w:rsidR="00C47D28" w:rsidRPr="00121D99" w:rsidRDefault="00491E10" w:rsidP="00491E10">
      <w:pPr>
        <w:pStyle w:val="Compact"/>
        <w:numPr>
          <w:ilvl w:val="0"/>
          <w:numId w:val="80"/>
        </w:numPr>
        <w:jc w:val="both"/>
        <w:rPr>
          <w:rFonts w:ascii="Times New Roman" w:hAnsi="Times New Roman" w:cs="Times New Roman"/>
        </w:rPr>
      </w:pPr>
      <w:r w:rsidRPr="00121D99">
        <w:rPr>
          <w:rFonts w:ascii="Times New Roman" w:hAnsi="Times New Roman" w:cs="Times New Roman"/>
        </w:rPr>
        <w:t xml:space="preserve">Si la selección se realizó con reeemplazo, la </w:t>
      </w:r>
      <m:oMath>
        <m:r>
          <w:rPr>
            <w:rFonts w:ascii="Cambria Math" w:hAnsi="Cambria Math" w:cs="Times New Roman"/>
          </w:rPr>
          <m:t>i</m:t>
        </m:r>
      </m:oMath>
      <w:r w:rsidRPr="00121D99">
        <w:rPr>
          <w:rFonts w:ascii="Times New Roman" w:hAnsi="Times New Roman" w:cs="Times New Roman"/>
        </w:rPr>
        <w:t>-és</w:t>
      </w:r>
      <w:r w:rsidRPr="00121D99">
        <w:rPr>
          <w:rFonts w:ascii="Times New Roman" w:hAnsi="Times New Roman" w:cs="Times New Roman"/>
        </w:rPr>
        <w:t xml:space="preserve">ima UPM tiene probabilidad de selección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oMath>
      <w:r w:rsidRPr="00121D99">
        <w:rPr>
          <w:rFonts w:ascii="Times New Roman" w:hAnsi="Times New Roman" w:cs="Times New Roman"/>
        </w:rPr>
        <w:t>.</w:t>
      </w:r>
    </w:p>
    <w:p w14:paraId="3A8F34F9" w14:textId="77777777" w:rsidR="00C47D28" w:rsidRPr="00121D99" w:rsidRDefault="00491E10" w:rsidP="00491E10">
      <w:pPr>
        <w:pStyle w:val="Compact"/>
        <w:numPr>
          <w:ilvl w:val="0"/>
          <w:numId w:val="80"/>
        </w:numPr>
        <w:jc w:val="both"/>
        <w:rPr>
          <w:rFonts w:ascii="Times New Roman" w:hAnsi="Times New Roman" w:cs="Times New Roman"/>
        </w:rPr>
      </w:pPr>
      <w:r w:rsidRPr="00121D99">
        <w:rPr>
          <w:rFonts w:ascii="Times New Roman" w:hAnsi="Times New Roman" w:cs="Times New Roman"/>
        </w:rPr>
        <w:t xml:space="preserve">Si la selección se realizó sin reeemplazo, la </w:t>
      </w:r>
      <m:oMath>
        <m:r>
          <w:rPr>
            <w:rFonts w:ascii="Cambria Math" w:hAnsi="Cambria Math" w:cs="Times New Roman"/>
          </w:rPr>
          <m:t>i</m:t>
        </m:r>
      </m:oMath>
      <w:r w:rsidRPr="00121D99">
        <w:rPr>
          <w:rFonts w:ascii="Times New Roman" w:hAnsi="Times New Roman" w:cs="Times New Roman"/>
        </w:rPr>
        <w:t xml:space="preserve">-ésima UPM tiene probabilidad de inclusión </w:t>
      </w:r>
      <m:oMath>
        <m:sSub>
          <m:sSubPr>
            <m:ctrlPr>
              <w:rPr>
                <w:rFonts w:ascii="Cambria Math" w:hAnsi="Cambria Math" w:cs="Times New Roman"/>
              </w:rPr>
            </m:ctrlPr>
          </m:sSubPr>
          <m:e>
            <m:r>
              <w:rPr>
                <w:rFonts w:ascii="Cambria Math" w:hAnsi="Cambria Math" w:cs="Times New Roman"/>
              </w:rPr>
              <m:t>π</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oMath>
      <w:r w:rsidRPr="00121D99">
        <w:rPr>
          <w:rFonts w:ascii="Times New Roman" w:hAnsi="Times New Roman" w:cs="Times New Roman"/>
        </w:rPr>
        <w:t>.</w:t>
      </w:r>
    </w:p>
    <w:p w14:paraId="22EFFCC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las subsiguientes etapas de muestreo, se procede a seleccionar una muestra de elementos para cada una de l</w:t>
      </w:r>
      <w:r w:rsidRPr="00121D99">
        <w:rPr>
          <w:rFonts w:ascii="Times New Roman" w:hAnsi="Times New Roman" w:cs="Times New Roman"/>
        </w:rPr>
        <w:t xml:space="preserve">as UPM seleccionadas en la primera etapa de muestreo. Dentro de la </w:t>
      </w:r>
      <m:oMath>
        <m:r>
          <w:rPr>
            <w:rFonts w:ascii="Cambria Math" w:hAnsi="Cambria Math" w:cs="Times New Roman"/>
          </w:rPr>
          <m:t>i</m:t>
        </m:r>
      </m:oMath>
      <w:r w:rsidRPr="00121D99">
        <w:rPr>
          <w:rFonts w:ascii="Times New Roman" w:hAnsi="Times New Roman" w:cs="Times New Roman"/>
        </w:rPr>
        <w:t xml:space="preserve">-ésima UPM se selecciona una muestra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de elementos; en particular la probabilidad condicional de que el </w:t>
      </w:r>
      <m:oMath>
        <m:r>
          <w:rPr>
            <w:rFonts w:ascii="Cambria Math" w:hAnsi="Cambria Math" w:cs="Times New Roman"/>
          </w:rPr>
          <m:t>k</m:t>
        </m:r>
      </m:oMath>
      <w:r w:rsidRPr="00121D99">
        <w:rPr>
          <w:rFonts w:ascii="Times New Roman" w:hAnsi="Times New Roman" w:cs="Times New Roman"/>
        </w:rPr>
        <w:t>-ésimo elemento pertenzca a la muestra dada que la UPM que la contiene ha sid</w:t>
      </w:r>
      <w:r w:rsidRPr="00121D99">
        <w:rPr>
          <w:rFonts w:ascii="Times New Roman" w:hAnsi="Times New Roman" w:cs="Times New Roman"/>
        </w:rPr>
        <w:t>o seleccionada en la muestra de la primera etapa está dada por la siguiente expresión:</w:t>
      </w:r>
    </w:p>
    <w:p w14:paraId="6BC0A98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oMath>
      </m:oMathPara>
    </w:p>
    <w:p w14:paraId="5935182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ejemplo, si el muestreo es sin reemplazo en todas sus etapas, la probabilidad de inclusión del </w:t>
      </w:r>
      <m:oMath>
        <m:r>
          <w:rPr>
            <w:rFonts w:ascii="Cambria Math" w:hAnsi="Cambria Math" w:cs="Times New Roman"/>
          </w:rPr>
          <m:t>k</m:t>
        </m:r>
      </m:oMath>
      <w:r w:rsidRPr="00121D99">
        <w:rPr>
          <w:rFonts w:ascii="Times New Roman" w:hAnsi="Times New Roman" w:cs="Times New Roman"/>
        </w:rPr>
        <w:t xml:space="preserve">-ésimo elemento a la muestra </w:t>
      </w:r>
      <m:oMath>
        <m:r>
          <w:rPr>
            <w:rFonts w:ascii="Cambria Math" w:hAnsi="Cambria Math" w:cs="Times New Roman"/>
          </w:rPr>
          <m:t>s</m:t>
        </m:r>
      </m:oMath>
      <w:r w:rsidRPr="00121D99">
        <w:rPr>
          <w:rFonts w:ascii="Times New Roman" w:hAnsi="Times New Roman" w:cs="Times New Roman"/>
        </w:rPr>
        <w:t xml:space="preserve"> está d</w:t>
      </w:r>
      <w:r w:rsidRPr="00121D99">
        <w:rPr>
          <w:rFonts w:ascii="Times New Roman" w:hAnsi="Times New Roman" w:cs="Times New Roman"/>
        </w:rPr>
        <w:t>ada por</w:t>
      </w:r>
    </w:p>
    <w:p w14:paraId="64EB93B6" w14:textId="77777777" w:rsidR="00C47D28" w:rsidRPr="00121D99" w:rsidRDefault="00491E10" w:rsidP="002A286E">
      <w:pPr>
        <w:pStyle w:val="BodyText"/>
        <w:jc w:val="both"/>
        <w:rPr>
          <w:rFonts w:ascii="Times New Roman" w:hAnsi="Times New Roman" w:cs="Times New Roman"/>
        </w:rPr>
      </w:pPr>
      <m:oMathPara>
        <m:oMathParaPr>
          <m:jc m:val="center"/>
        </m:oMathParaPr>
        <m:oMath>
          <m:m>
            <m:mPr>
              <m:plcHide m:val="1"/>
              <m:mcs>
                <m:mc>
                  <m:mcPr>
                    <m:count m:val="1"/>
                    <m:mcJc m:val="right"/>
                  </m:mcPr>
                </m:mc>
                <m:mc>
                  <m:mcPr>
                    <m:count m:val="1"/>
                    <m:mcJc m:val="left"/>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e>
              <m:e>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e>
            </m:mr>
            <m:mr>
              <m:e/>
              <m:e>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e>
            </m:mr>
            <m:mr>
              <m:e/>
              <m:e>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e>
            </m:mr>
          </m:m>
        </m:oMath>
      </m:oMathPara>
    </w:p>
    <w:p w14:paraId="3C8E924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Dado que el inverso de las probabilidades de inclusión son un ponderador natural, entonces se definen las siguientes cantidades:</w:t>
      </w:r>
    </w:p>
    <w:p w14:paraId="448E4326" w14:textId="77777777" w:rsidR="00C47D28" w:rsidRPr="00121D99" w:rsidRDefault="00491E10" w:rsidP="00491E10">
      <w:pPr>
        <w:pStyle w:val="Compact"/>
        <w:numPr>
          <w:ilvl w:val="0"/>
          <w:numId w:val="81"/>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d</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π</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den>
        </m:f>
      </m:oMath>
      <w:r w:rsidRPr="00121D99">
        <w:rPr>
          <w:rFonts w:ascii="Times New Roman" w:hAnsi="Times New Roman" w:cs="Times New Roman"/>
        </w:rPr>
        <w:t xml:space="preserve">, que es el factor de expansión de la </w:t>
      </w:r>
      <m:oMath>
        <m:r>
          <w:rPr>
            <w:rFonts w:ascii="Cambria Math" w:hAnsi="Cambria Math" w:cs="Times New Roman"/>
          </w:rPr>
          <m:t>i</m:t>
        </m:r>
      </m:oMath>
      <w:r w:rsidRPr="00121D99">
        <w:rPr>
          <w:rFonts w:ascii="Times New Roman" w:hAnsi="Times New Roman" w:cs="Times New Roman"/>
        </w:rPr>
        <w:t>-ésima UPM.</w:t>
      </w:r>
    </w:p>
    <w:p w14:paraId="20B2D9BB" w14:textId="77777777" w:rsidR="00C47D28" w:rsidRPr="00121D99" w:rsidRDefault="00491E10" w:rsidP="00491E10">
      <w:pPr>
        <w:pStyle w:val="Compact"/>
        <w:numPr>
          <w:ilvl w:val="0"/>
          <w:numId w:val="81"/>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den>
        </m:f>
      </m:oMath>
      <w:r w:rsidRPr="00121D99">
        <w:rPr>
          <w:rFonts w:ascii="Times New Roman" w:hAnsi="Times New Roman" w:cs="Times New Roman"/>
        </w:rPr>
        <w:t xml:space="preserve">, que es el factor de expansión del </w:t>
      </w:r>
      <m:oMath>
        <m:r>
          <w:rPr>
            <w:rFonts w:ascii="Cambria Math" w:hAnsi="Cambria Math" w:cs="Times New Roman"/>
          </w:rPr>
          <m:t>k</m:t>
        </m:r>
      </m:oMath>
      <w:r w:rsidRPr="00121D99">
        <w:rPr>
          <w:rFonts w:ascii="Times New Roman" w:hAnsi="Times New Roman" w:cs="Times New Roman"/>
        </w:rPr>
        <w:t xml:space="preserve">-ésimo elemento dentro para la </w:t>
      </w:r>
      <m:oMath>
        <m:r>
          <w:rPr>
            <w:rFonts w:ascii="Cambria Math" w:hAnsi="Cambria Math" w:cs="Times New Roman"/>
          </w:rPr>
          <m:t>i</m:t>
        </m:r>
      </m:oMath>
      <w:r w:rsidRPr="00121D99">
        <w:rPr>
          <w:rFonts w:ascii="Times New Roman" w:hAnsi="Times New Roman" w:cs="Times New Roman"/>
        </w:rPr>
        <w:t>-ésima UPM.</w:t>
      </w:r>
    </w:p>
    <w:p w14:paraId="08579502" w14:textId="77777777" w:rsidR="00C47D28" w:rsidRPr="00121D99" w:rsidRDefault="00491E10" w:rsidP="00491E10">
      <w:pPr>
        <w:pStyle w:val="Compact"/>
        <w:numPr>
          <w:ilvl w:val="0"/>
          <w:numId w:val="81"/>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oMath>
      <w:r w:rsidRPr="00121D99">
        <w:rPr>
          <w:rFonts w:ascii="Times New Roman" w:hAnsi="Times New Roman" w:cs="Times New Roman"/>
        </w:rPr>
        <w:t xml:space="preserve">, que es el factor de expansión final del </w:t>
      </w:r>
      <m:oMath>
        <m:r>
          <w:rPr>
            <w:rFonts w:ascii="Cambria Math" w:hAnsi="Cambria Math" w:cs="Times New Roman"/>
          </w:rPr>
          <m:t>k</m:t>
        </m:r>
      </m:oMath>
      <w:r w:rsidRPr="00121D99">
        <w:rPr>
          <w:rFonts w:ascii="Times New Roman" w:hAnsi="Times New Roman" w:cs="Times New Roman"/>
        </w:rPr>
        <w:t xml:space="preserve">-ésimo elemento para toda la población </w:t>
      </w:r>
      <m:oMath>
        <m:r>
          <w:rPr>
            <w:rFonts w:ascii="Cambria Math" w:hAnsi="Cambria Math" w:cs="Times New Roman"/>
          </w:rPr>
          <m:t>U</m:t>
        </m:r>
      </m:oMath>
      <w:r w:rsidRPr="00121D99">
        <w:rPr>
          <w:rFonts w:ascii="Times New Roman" w:hAnsi="Times New Roman" w:cs="Times New Roman"/>
        </w:rPr>
        <w:t>.</w:t>
      </w:r>
    </w:p>
    <w:p w14:paraId="22FC187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Desde la teoría de muestreo, es posible evidenciar que si el diseño de muestreo es con reemplazo entonces, además del estimador HT, existe otro estimador insesgado que puede considerarse, conocido como el estimador de Hansen-Hurwitz (HH) (</w:t>
      </w:r>
      <w:hyperlink w:anchor="ref-Gutierrez_2016">
        <w:r w:rsidRPr="00121D99">
          <w:rPr>
            <w:rStyle w:val="Hyperlink"/>
            <w:rFonts w:ascii="Times New Roman" w:hAnsi="Times New Roman" w:cs="Times New Roman"/>
          </w:rPr>
          <w:t>Hugo Andrés Gutiérrez 2016</w:t>
        </w:r>
      </w:hyperlink>
      <w:r w:rsidRPr="00121D99">
        <w:rPr>
          <w:rFonts w:ascii="Times New Roman" w:hAnsi="Times New Roman" w:cs="Times New Roman"/>
        </w:rPr>
        <w:t>). A diferencia del estimador HT, el estimador HH tiene una expresión de varianza muy sencilla de calcular, y por consiguiente las expresiones de la estimación de la varianza del estimador HH son más manej</w:t>
      </w:r>
      <w:r w:rsidRPr="00121D99">
        <w:rPr>
          <w:rFonts w:ascii="Times New Roman" w:hAnsi="Times New Roman" w:cs="Times New Roman"/>
        </w:rPr>
        <w:t>ables desde el punto de vista computacional. En efecto, bajo un diseño de muestreo en varias etapas, el estimador de Hansen-Hurwitz para el total poblacional está dada por la siguiente expresión:</w:t>
      </w:r>
    </w:p>
    <w:p w14:paraId="3C4248B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p</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num>
                <m:den>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den>
              </m:f>
            </m:e>
          </m:nary>
        </m:oMath>
      </m:oMathPara>
    </w:p>
    <w:p w14:paraId="55EB9D7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Ii</m:t>
            </m:r>
          </m:sub>
        </m:sSub>
      </m:oMath>
      <w:r w:rsidRPr="00121D99">
        <w:rPr>
          <w:rFonts w:ascii="Times New Roman" w:hAnsi="Times New Roman" w:cs="Times New Roman"/>
        </w:rPr>
        <w:t xml:space="preserve"> correspond</w:t>
      </w:r>
      <w:r w:rsidRPr="00121D99">
        <w:rPr>
          <w:rFonts w:ascii="Times New Roman" w:hAnsi="Times New Roman" w:cs="Times New Roman"/>
        </w:rPr>
        <w:t xml:space="preserve">e a la probabilidad de selección de la unidad </w:t>
      </w:r>
      <m:oMath>
        <m:r>
          <w:rPr>
            <w:rFonts w:ascii="Cambria Math" w:hAnsi="Cambria Math" w:cs="Times New Roman"/>
          </w:rPr>
          <m:t>i</m:t>
        </m:r>
      </m:oMath>
      <w:r w:rsidRPr="00121D99">
        <w:rPr>
          <w:rFonts w:ascii="Times New Roman" w:hAnsi="Times New Roman" w:cs="Times New Roman"/>
        </w:rPr>
        <w:t xml:space="preserve">, mientras que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oMath>
      <w:r w:rsidRPr="00121D99">
        <w:rPr>
          <w:rFonts w:ascii="Times New Roman" w:hAnsi="Times New Roman" w:cs="Times New Roman"/>
        </w:rPr>
        <w:t xml:space="preserve"> es el tamaño de muestra (con reemplazo) del muestreo en la primera etapa. En este caso, la varianza estimada del estimador HH es:</w:t>
      </w:r>
    </w:p>
    <w:p w14:paraId="4B05D9E4"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Var</m:t>
              </m:r>
            </m:e>
          </m:acc>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p</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num>
                        <m:den>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den>
                      </m:f>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p</m:t>
                          </m:r>
                        </m:sub>
                      </m:sSub>
                    </m:e>
                  </m:d>
                </m:e>
                <m:sup>
                  <m:r>
                    <w:rPr>
                      <w:rFonts w:ascii="Cambria Math" w:hAnsi="Cambria Math" w:cs="Times New Roman"/>
                    </w:rPr>
                    <m:t>2</m:t>
                  </m:r>
                </m:sup>
              </m:sSup>
            </m:e>
          </m:nary>
        </m:oMath>
      </m:oMathPara>
    </w:p>
    <w:p w14:paraId="3A84E7F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las cantidades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oMath>
      <w:r w:rsidRPr="00121D99">
        <w:rPr>
          <w:rFonts w:ascii="Times New Roman" w:hAnsi="Times New Roman" w:cs="Times New Roman"/>
        </w:rPr>
        <w:t xml:space="preserve"> representan lo totales estimados de la variable de interés en la </w:t>
      </w:r>
      <m:oMath>
        <m:r>
          <w:rPr>
            <w:rFonts w:ascii="Cambria Math" w:hAnsi="Cambria Math" w:cs="Times New Roman"/>
          </w:rPr>
          <m:t>i</m:t>
        </m:r>
      </m:oMath>
      <w:r w:rsidRPr="00121D99">
        <w:rPr>
          <w:rFonts w:ascii="Times New Roman" w:hAnsi="Times New Roman" w:cs="Times New Roman"/>
        </w:rPr>
        <w:t>-ésima UPM y están dados por:</w:t>
      </w:r>
    </w:p>
    <w:p w14:paraId="17C44E1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den>
              </m:f>
            </m:e>
          </m:nary>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60F4B44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espíritu de la técnica del último conglomerado consiste en utilizar la expresión de la estimación de la varianza del estimador HH en vez de la expresión exacta en diseños de muestreo complejos que no contemplan selecciones con reemplazo en la primera et</w:t>
      </w:r>
      <w:r w:rsidRPr="00121D99">
        <w:rPr>
          <w:rFonts w:ascii="Times New Roman" w:hAnsi="Times New Roman" w:cs="Times New Roman"/>
        </w:rPr>
        <w:t xml:space="preserve">apa. Para lograrlo, algunas cantidades deben ser equiparadas antes de poder utilizar esta aproximación. Utilizar la aproximación de la varianza requiere equiparar los términos de manera apropiada. En primer lugar, fijémonos en los estimadores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p</m:t>
            </m:r>
          </m:sub>
        </m:sSub>
      </m:oMath>
      <w:r w:rsidRPr="00121D99">
        <w:rPr>
          <w:rFonts w:ascii="Times New Roman" w:hAnsi="Times New Roman" w:cs="Times New Roman"/>
        </w:rPr>
        <w:t xml:space="preserve"> y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oMath>
      <w:r w:rsidRPr="00121D99">
        <w:rPr>
          <w:rFonts w:ascii="Times New Roman" w:hAnsi="Times New Roman" w:cs="Times New Roman"/>
        </w:rPr>
        <w:t>. Para realizar esta comparación, se requiere que se asuma la siguiente igualdad en las probabilidades de inclusión de la primera etapa:</w:t>
      </w:r>
    </w:p>
    <w:p w14:paraId="26B3EAAC"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π</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oMath>
      </m:oMathPara>
    </w:p>
    <w:p w14:paraId="5F3E7FC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lo tanto, el estimador del total poblacional quedaría definido como un estimador tipo Hanwen</w:t>
      </w:r>
      <w:r w:rsidRPr="00121D99">
        <w:rPr>
          <w:rFonts w:ascii="Times New Roman" w:hAnsi="Times New Roman" w:cs="Times New Roman"/>
        </w:rPr>
        <w:t>-Hurwitz. En efecto,</w:t>
      </w:r>
    </w:p>
    <w:p w14:paraId="7BB8F771"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π</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den>
                  </m:f>
                </m:e>
              </m:nary>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num>
                <m:den>
                  <m:sSub>
                    <m:sSubPr>
                      <m:ctrlPr>
                        <w:rPr>
                          <w:rFonts w:ascii="Cambria Math" w:hAnsi="Cambria Math" w:cs="Times New Roman"/>
                        </w:rPr>
                      </m:ctrlPr>
                    </m:sSubPr>
                    <m:e>
                      <m:r>
                        <w:rPr>
                          <w:rFonts w:ascii="Cambria Math" w:hAnsi="Cambria Math" w:cs="Times New Roman"/>
                        </w:rPr>
                        <m:t>π</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den>
              </m:f>
            </m:e>
          </m:nary>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num>
                <m:den>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den>
              </m:f>
            </m:e>
          </m:nary>
        </m:oMath>
      </m:oMathPara>
    </w:p>
    <w:p w14:paraId="01F9977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Ahora, dado que la forma del estimador ha sido equiparada con un estimador tipo Hanwen-Hurwitz, es posibl</w:t>
      </w:r>
      <w:r w:rsidRPr="00121D99">
        <w:rPr>
          <w:rFonts w:ascii="Times New Roman" w:hAnsi="Times New Roman" w:cs="Times New Roman"/>
        </w:rPr>
        <w:t xml:space="preserve">e utilizar su estimación de varianza. Aún más, después de un poco de álgebra es posible tener la siguiente aproximación, cuya gran ventaja es que sólo hace uso de los factores de expansión finales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121D99">
        <w:rPr>
          <w:rFonts w:ascii="Times New Roman" w:hAnsi="Times New Roman" w:cs="Times New Roman"/>
        </w:rPr>
        <w:t xml:space="preserve">, que suelen ser reportados por los INE cuando liberan </w:t>
      </w:r>
      <w:r w:rsidRPr="00121D99">
        <w:rPr>
          <w:rFonts w:ascii="Times New Roman" w:hAnsi="Times New Roman" w:cs="Times New Roman"/>
        </w:rPr>
        <w:t>los microdatos de sus encuestas, en vez de los factores de expansión de la primera etapa o los factores de expansión condicionales dentro de las UPM.</w:t>
      </w:r>
    </w:p>
    <w:p w14:paraId="5F33D1BF" w14:textId="77777777" w:rsidR="00C47D28" w:rsidRPr="00121D99" w:rsidRDefault="00491E10" w:rsidP="002A286E">
      <w:pPr>
        <w:pStyle w:val="BodyText"/>
        <w:jc w:val="both"/>
        <w:rPr>
          <w:rFonts w:ascii="Times New Roman" w:hAnsi="Times New Roman" w:cs="Times New Roman"/>
        </w:rPr>
      </w:pPr>
      <m:oMathPara>
        <m:oMathParaPr>
          <m:jc m:val="center"/>
        </m:oMathParaPr>
        <m:oMath>
          <m:m>
            <m:mPr>
              <m:plcHide m:val="1"/>
              <m:mcs>
                <m:mc>
                  <m:mcPr>
                    <m:count m:val="1"/>
                    <m:mcJc m:val="right"/>
                  </m:mcPr>
                </m:mc>
                <m:mc>
                  <m:mcPr>
                    <m:count m:val="1"/>
                    <m:mcJc m:val="left"/>
                  </m:mcPr>
                </m:mc>
              </m:mcs>
              <m:ctrlPr>
                <w:rPr>
                  <w:rFonts w:ascii="Cambria Math" w:hAnsi="Cambria Math" w:cs="Times New Roman"/>
                </w:rPr>
              </m:ctrlPr>
            </m:mPr>
            <m:mr>
              <m:e>
                <m:acc>
                  <m:accPr>
                    <m:ctrlPr>
                      <w:rPr>
                        <w:rFonts w:ascii="Cambria Math" w:hAnsi="Cambria Math" w:cs="Times New Roman"/>
                      </w:rPr>
                    </m:ctrlPr>
                  </m:accPr>
                  <m:e>
                    <m:r>
                      <w:rPr>
                        <w:rFonts w:ascii="Cambria Math" w:hAnsi="Cambria Math" w:cs="Times New Roman"/>
                      </w:rPr>
                      <m:t>Var</m:t>
                    </m:r>
                  </m:e>
                </m:acc>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p</m:t>
                    </m:r>
                  </m:sub>
                </m:sSub>
                <m:r>
                  <m:rPr>
                    <m:sty m:val="p"/>
                  </m:rPr>
                  <w:rPr>
                    <w:rFonts w:ascii="Cambria Math" w:hAnsi="Cambria Math" w:cs="Times New Roman"/>
                  </w:rPr>
                  <m:t>)</m:t>
                </m:r>
              </m:e>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num>
                              <m:den>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den>
                            </m:f>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e>
                        </m:d>
                      </m:e>
                      <m:sup>
                        <m:r>
                          <w:rPr>
                            <w:rFonts w:ascii="Cambria Math" w:hAnsi="Cambria Math" w:cs="Times New Roman"/>
                          </w:rPr>
                          <m:t>2</m:t>
                        </m:r>
                      </m:sup>
                    </m:sSup>
                  </m:e>
                </m:nary>
              </m:e>
            </m:mr>
            <m:mr>
              <m:e/>
              <m:e>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f>
                      <m:fPr>
                        <m:ctrlPr>
                          <w:rPr>
                            <w:rFonts w:ascii="Cambria Math" w:hAnsi="Cambria Math" w:cs="Times New Roman"/>
                          </w:rPr>
                        </m:ctrlPr>
                      </m:fPr>
                      <m:num>
                        <m:r>
                          <w:rPr>
                            <w:rFonts w:ascii="Cambria Math" w:hAnsi="Cambria Math" w:cs="Times New Roman"/>
                          </w:rPr>
                          <m:t>1</m:t>
                        </m:r>
                      </m:num>
                      <m:den>
                        <m:sSubSup>
                          <m:sSubSupPr>
                            <m:ctrlPr>
                              <w:rPr>
                                <w:rFonts w:ascii="Cambria Math" w:hAnsi="Cambria Math" w:cs="Times New Roman"/>
                              </w:rPr>
                            </m:ctrlPr>
                          </m:sSubSupPr>
                          <m:e>
                            <m:r>
                              <w:rPr>
                                <w:rFonts w:ascii="Cambria Math" w:hAnsi="Cambria Math" w:cs="Times New Roman"/>
                              </w:rPr>
                              <m:t>m</m:t>
                            </m:r>
                          </m:e>
                          <m:sub>
                            <m:r>
                              <w:rPr>
                                <w:rFonts w:ascii="Cambria Math" w:hAnsi="Cambria Math" w:cs="Times New Roman"/>
                              </w:rPr>
                              <m:t>I</m:t>
                            </m:r>
                          </m:sub>
                          <m:sup>
                            <m:r>
                              <w:rPr>
                                <w:rFonts w:ascii="Cambria Math" w:hAnsi="Cambria Math" w:cs="Times New Roman"/>
                              </w:rPr>
                              <m:t>2</m:t>
                            </m:r>
                          </m:sup>
                        </m:sSubSup>
                      </m:den>
                    </m:f>
                  </m:e>
                </m:nary>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den>
                        </m:f>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e>
            </m:mr>
            <m:mr>
              <m:e/>
              <m:e>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e>
                </m:nary>
              </m:e>
            </m:mr>
            <m:mr>
              <m:e/>
              <m:e>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i</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i</m:t>
                                        </m:r>
                                      </m:sub>
                                    </m:sSub>
                                  </m:sub>
                                </m:sSub>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e>
                </m:nary>
              </m:e>
            </m:mr>
            <m:mr>
              <m:e/>
              <m:e>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sSup>
                      <m:sSupPr>
                        <m:ctrlPr>
                          <w:rPr>
                            <w:rFonts w:ascii="Cambria Math" w:hAnsi="Cambria Math" w:cs="Times New Roman"/>
                          </w:rPr>
                        </m:ctrlPr>
                      </m:sSupPr>
                      <m:e>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d>
                      </m:e>
                      <m:sup>
                        <m:r>
                          <w:rPr>
                            <w:rFonts w:ascii="Cambria Math" w:hAnsi="Cambria Math" w:cs="Times New Roman"/>
                          </w:rPr>
                          <m:t>2</m:t>
                        </m:r>
                      </m:sup>
                    </m:sSup>
                  </m:e>
                </m:nary>
              </m:e>
            </m:mr>
          </m:m>
        </m:oMath>
      </m:oMathPara>
    </w:p>
    <w:p w14:paraId="6202645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Basado en lo anterior, al definir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como la contribución</w:t>
      </w:r>
      <w:r w:rsidRPr="00121D99">
        <w:rPr>
          <w:rStyle w:val="FootnoteReference"/>
          <w:rFonts w:ascii="Times New Roman" w:hAnsi="Times New Roman" w:cs="Times New Roman"/>
        </w:rPr>
        <w:footnoteReference w:id="13"/>
      </w:r>
      <w:r w:rsidRPr="00121D99">
        <w:rPr>
          <w:rFonts w:ascii="Times New Roman" w:hAnsi="Times New Roman" w:cs="Times New Roman"/>
        </w:rPr>
        <w:t xml:space="preserve"> de la </w:t>
      </w:r>
      <m:oMath>
        <m:r>
          <w:rPr>
            <w:rFonts w:ascii="Cambria Math" w:hAnsi="Cambria Math" w:cs="Times New Roman"/>
          </w:rPr>
          <m:t>i</m:t>
        </m:r>
      </m:oMath>
      <w:r w:rsidRPr="00121D99">
        <w:rPr>
          <w:rFonts w:ascii="Times New Roman" w:hAnsi="Times New Roman" w:cs="Times New Roman"/>
        </w:rPr>
        <w:t xml:space="preserve">-ésima UPM a la estimación del total poblacional y </w:t>
      </w:r>
      <m:oMath>
        <m:sSub>
          <m:sSubPr>
            <m:ctrlPr>
              <w:rPr>
                <w:rFonts w:ascii="Cambria Math" w:hAnsi="Cambria Math" w:cs="Times New Roman"/>
              </w:rPr>
            </m:ctrlPr>
          </m:sSubPr>
          <m:e>
            <m:acc>
              <m:accPr>
                <m:chr m:val="‾"/>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t</m:t>
                    </m:r>
                  </m:e>
                </m:acc>
              </m:e>
            </m:acc>
          </m:e>
          <m:sub>
            <m:r>
              <w:rPr>
                <w:rFonts w:ascii="Cambria Math" w:hAnsi="Cambria Math" w:cs="Times New Roman"/>
              </w:rPr>
              <m:t>y</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e>
        </m:nary>
      </m:oMath>
      <w:r w:rsidRPr="00121D99">
        <w:rPr>
          <w:rFonts w:ascii="Times New Roman" w:hAnsi="Times New Roman" w:cs="Times New Roman"/>
        </w:rPr>
        <w:t xml:space="preserve"> como la contribución promedio en el muestreo de la primera etapa, entonces el estimador de </w:t>
      </w:r>
      <w:r w:rsidRPr="00121D99">
        <w:rPr>
          <w:rFonts w:ascii="Times New Roman" w:hAnsi="Times New Roman" w:cs="Times New Roman"/>
        </w:rPr>
        <w:t xml:space="preserve">varianza toma la siguiente forma, conocida como el estimador de varianza del </w:t>
      </w:r>
      <w:r w:rsidRPr="00121D99">
        <w:rPr>
          <w:rFonts w:ascii="Times New Roman" w:hAnsi="Times New Roman" w:cs="Times New Roman"/>
          <w:i/>
          <w:iCs/>
        </w:rPr>
        <w:t>último conglomerado</w:t>
      </w:r>
      <w:r w:rsidRPr="00121D99">
        <w:rPr>
          <w:rFonts w:ascii="Times New Roman" w:hAnsi="Times New Roman" w:cs="Times New Roman"/>
        </w:rPr>
        <w:t>.</w:t>
      </w:r>
    </w:p>
    <w:p w14:paraId="10D0CAFB" w14:textId="77777777" w:rsidR="00C47D28" w:rsidRPr="00121D99" w:rsidRDefault="00491E10" w:rsidP="002A286E">
      <w:pPr>
        <w:pStyle w:val="BodyText"/>
        <w:jc w:val="both"/>
        <w:rPr>
          <w:rFonts w:ascii="Times New Roman" w:hAnsi="Times New Roman" w:cs="Times New Roman"/>
        </w:rPr>
      </w:pPr>
      <m:oMathPara>
        <m:oMathParaPr>
          <m:jc m:val="center"/>
        </m:oMathParaPr>
        <m:oMath>
          <m:m>
            <m:mPr>
              <m:plcHide m:val="1"/>
              <m:mcs>
                <m:mc>
                  <m:mcPr>
                    <m:count m:val="1"/>
                    <m:mcJc m:val="right"/>
                  </m:mcPr>
                </m:mc>
              </m:mcs>
              <m:ctrlPr>
                <w:rPr>
                  <w:rFonts w:ascii="Cambria Math" w:hAnsi="Cambria Math" w:cs="Times New Roman"/>
                </w:rPr>
              </m:ctrlPr>
            </m:mPr>
            <m:mr>
              <m:e>
                <m:acc>
                  <m:accPr>
                    <m:ctrlPr>
                      <w:rPr>
                        <w:rFonts w:ascii="Cambria Math" w:hAnsi="Cambria Math" w:cs="Times New Roman"/>
                      </w:rPr>
                    </m:ctrlPr>
                  </m:accPr>
                  <m:e>
                    <m:r>
                      <w:rPr>
                        <w:rFonts w:ascii="Cambria Math" w:hAnsi="Cambria Math" w:cs="Times New Roman"/>
                      </w:rPr>
                      <m:t>Var</m:t>
                    </m:r>
                  </m:e>
                </m:acc>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p</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e>
                            </m:nary>
                          </m:e>
                        </m:d>
                      </m:e>
                      <m:sup>
                        <m:r>
                          <w:rPr>
                            <w:rFonts w:ascii="Cambria Math" w:hAnsi="Cambria Math" w:cs="Times New Roman"/>
                          </w:rPr>
                          <m:t>2</m:t>
                        </m:r>
                      </m:sup>
                    </m:sSup>
                  </m:e>
                </m:nary>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den>
                </m:f>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I</m:t>
                        </m:r>
                      </m:sub>
                    </m:sSub>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t</m:t>
                                        </m:r>
                                      </m:e>
                                    </m:acc>
                                  </m:e>
                                </m:acc>
                              </m:e>
                              <m:sub>
                                <m:r>
                                  <w:rPr>
                                    <w:rFonts w:ascii="Cambria Math" w:hAnsi="Cambria Math" w:cs="Times New Roman"/>
                                  </w:rPr>
                                  <m:t>y</m:t>
                                </m:r>
                              </m:sub>
                            </m:sSub>
                          </m:e>
                        </m:d>
                      </m:e>
                      <m:sup>
                        <m:r>
                          <w:rPr>
                            <w:rFonts w:ascii="Cambria Math" w:hAnsi="Cambria Math" w:cs="Times New Roman"/>
                          </w:rPr>
                          <m:t>2</m:t>
                        </m:r>
                      </m:sup>
                    </m:sSup>
                  </m:e>
                </m:nary>
              </m:e>
            </m:mr>
          </m:m>
        </m:oMath>
      </m:oMathPara>
    </w:p>
    <w:p w14:paraId="3507C37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ejemplo, si el escenario de muestreo planteado en la encuesta</w:t>
      </w:r>
      <w:r w:rsidRPr="00121D99">
        <w:rPr>
          <w:rFonts w:ascii="Times New Roman" w:hAnsi="Times New Roman" w:cs="Times New Roman"/>
        </w:rPr>
        <w:t xml:space="preserve"> es estratificado, con tres etapas de selección dentro de cada estrato, entonces al utilizar la técnica del último conglomerado, la aproximación del estimador de la varianza estaría dada por</w:t>
      </w:r>
    </w:p>
    <w:p w14:paraId="05E1B21A"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Var</m:t>
              </m:r>
            </m:e>
          </m:acc>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p</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den>
              </m:f>
            </m:e>
          </m:nary>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sub>
            <m:sup>
              <m:r>
                <w:rPr>
                  <w:rFonts w:ascii="Cambria Math" w:hAnsi="Cambria Math" w:cs="Times New Roman"/>
                </w:rPr>
                <m:t>​</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w:rPr>
                                      <w:rFonts w:ascii="Cambria Math" w:hAnsi="Cambria Math" w:cs="Times New Roman"/>
                                    </w:rPr>
                                    <m:t>t</m:t>
                                  </m:r>
                                </m:e>
                              </m:acc>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h</m:t>
                              </m:r>
                            </m:sub>
                          </m:sSub>
                        </m:sub>
                      </m:sSub>
                    </m:e>
                  </m:d>
                </m:e>
                <m:sup>
                  <m:r>
                    <w:rPr>
                      <w:rFonts w:ascii="Cambria Math" w:hAnsi="Cambria Math" w:cs="Times New Roman"/>
                    </w:rPr>
                    <m:t>2</m:t>
                  </m:r>
                </m:sup>
              </m:sSup>
            </m:e>
          </m:nary>
        </m:oMath>
      </m:oMathPara>
    </w:p>
    <w:p w14:paraId="3E7A401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w:rPr>
                        <w:rFonts w:ascii="Cambria Math" w:hAnsi="Cambria Math" w:cs="Times New Roman"/>
                      </w:rPr>
                      <m:t>t</m:t>
                    </m:r>
                  </m:e>
                </m:acc>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h</m:t>
                </m:r>
              </m:sub>
            </m:sSub>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sub>
          <m:sup>
            <m:r>
              <w:rPr>
                <w:rFonts w:ascii="Cambria Math" w:hAnsi="Cambria Math" w:cs="Times New Roman"/>
              </w:rPr>
              <m:t>​</m:t>
            </m:r>
          </m:sup>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sub>
            </m:sSub>
          </m:e>
        </m:nary>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w:r w:rsidRPr="00121D99">
        <w:rPr>
          <w:rFonts w:ascii="Times New Roman" w:hAnsi="Times New Roman" w:cs="Times New Roman"/>
        </w:rPr>
        <w:t xml:space="preserve"> es el número de UPMs seleccionadas en el estrato </w:t>
      </w:r>
      <m:oMath>
        <m:r>
          <w:rPr>
            <w:rFonts w:ascii="Cambria Math" w:hAnsi="Cambria Math" w:cs="Times New Roman"/>
          </w:rPr>
          <m:t>h</m:t>
        </m:r>
      </m:oMath>
      <w:r w:rsidRPr="00121D99">
        <w:rPr>
          <w:rFonts w:ascii="Times New Roman" w:hAnsi="Times New Roman" w:cs="Times New Roman"/>
        </w:rPr>
        <w:t xml:space="preserve">. Este procedimiento, propuesto por </w:t>
      </w:r>
      <w:hyperlink w:anchor="ref-hansen1953sample">
        <w:r w:rsidRPr="00121D99">
          <w:rPr>
            <w:rStyle w:val="Hyperlink"/>
            <w:rFonts w:ascii="Times New Roman" w:hAnsi="Times New Roman" w:cs="Times New Roman"/>
          </w:rPr>
          <w:t>Hansen, Hurwitz, y Madow</w:t>
        </w:r>
      </w:hyperlink>
      <w:r w:rsidRPr="00121D99">
        <w:rPr>
          <w:rFonts w:ascii="Times New Roman" w:hAnsi="Times New Roman" w:cs="Times New Roman"/>
        </w:rPr>
        <w:t xml:space="preserve"> (</w:t>
      </w:r>
      <w:hyperlink w:anchor="ref-hansen1953sample">
        <w:r w:rsidRPr="00121D99">
          <w:rPr>
            <w:rStyle w:val="Hyperlink"/>
            <w:rFonts w:ascii="Times New Roman" w:hAnsi="Times New Roman" w:cs="Times New Roman"/>
          </w:rPr>
          <w:t>1953</w:t>
        </w:r>
      </w:hyperlink>
      <w:r w:rsidRPr="00121D99">
        <w:rPr>
          <w:rFonts w:ascii="Times New Roman" w:hAnsi="Times New Roman" w:cs="Times New Roman"/>
        </w:rPr>
        <w:t xml:space="preserve">) </w:t>
      </w:r>
      <w:r w:rsidRPr="00121D99">
        <w:rPr>
          <w:rFonts w:ascii="Times New Roman" w:hAnsi="Times New Roman" w:cs="Times New Roman"/>
        </w:rPr>
        <w:t>tiende a sobrestimar la varianza verdadera, aunque resulta ser una técnica apetecida por los investigadores puesto que utiliza directamente los pesos finales de muestreo o factores de expansión que son publicados por los INE.</w:t>
      </w:r>
    </w:p>
    <w:p w14:paraId="72F8EE5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Utilizar la técnica del último</w:t>
      </w:r>
      <w:r w:rsidRPr="00121D99">
        <w:rPr>
          <w:rFonts w:ascii="Times New Roman" w:hAnsi="Times New Roman" w:cs="Times New Roman"/>
        </w:rPr>
        <w:t xml:space="preserve"> conglomerado es una salida práctica al problema de la estimación de la varianza que, para la mayoría de encuestas que brindan estadísticas oficiales a los países, puede tornarse bastante complejo. Si bien, la expresión del estimador de la varianza no cons</w:t>
      </w:r>
      <w:r w:rsidRPr="00121D99">
        <w:rPr>
          <w:rFonts w:ascii="Times New Roman" w:hAnsi="Times New Roman" w:cs="Times New Roman"/>
        </w:rPr>
        <w:t>tituye un estimador estrictamente insesgado, sí se considera una aproximación bastante precisa.</w:t>
      </w:r>
    </w:p>
    <w:p w14:paraId="52DB9C5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último, es importante reflexionar acerca de la definición práctica y el concepto que envuelven esta aproximación ¿Qué es un </w:t>
      </w:r>
      <w:r w:rsidRPr="00121D99">
        <w:rPr>
          <w:rFonts w:ascii="Times New Roman" w:hAnsi="Times New Roman" w:cs="Times New Roman"/>
          <w:b/>
          <w:bCs/>
        </w:rPr>
        <w:t>último conglomerado</w:t>
      </w:r>
      <w:r w:rsidRPr="00121D99">
        <w:rPr>
          <w:rFonts w:ascii="Times New Roman" w:hAnsi="Times New Roman" w:cs="Times New Roman"/>
        </w:rPr>
        <w:t>? Es la prime</w:t>
      </w:r>
      <w:r w:rsidRPr="00121D99">
        <w:rPr>
          <w:rFonts w:ascii="Times New Roman" w:hAnsi="Times New Roman" w:cs="Times New Roman"/>
        </w:rPr>
        <w:t>ra unidad de muestreo en un diseño complejo. Por ejemplo, considere el siguiente diseño de muestreo en cuatro etapas:</w:t>
      </w:r>
    </w:p>
    <w:p w14:paraId="4E090294" w14:textId="77777777" w:rsidR="00C47D28" w:rsidRPr="00121D99" w:rsidRDefault="00491E10" w:rsidP="002A286E">
      <w:pPr>
        <w:pStyle w:val="BodyText"/>
        <w:jc w:val="both"/>
        <w:rPr>
          <w:rFonts w:ascii="Times New Roman" w:hAnsi="Times New Roman" w:cs="Times New Roman"/>
        </w:rPr>
      </w:pPr>
      <m:oMathPara>
        <m:oMathParaPr>
          <m:jc m:val="center"/>
        </m:oMathParaPr>
        <m:oMath>
          <m:limLow>
            <m:limLowPr>
              <m:ctrlPr>
                <w:rPr>
                  <w:rFonts w:ascii="Cambria Math" w:hAnsi="Cambria Math" w:cs="Times New Roman"/>
                </w:rPr>
              </m:ctrlPr>
            </m:limLowPr>
            <m:e>
              <m:limLow>
                <m:limLowPr>
                  <m:ctrlPr>
                    <w:rPr>
                      <w:rFonts w:ascii="Cambria Math" w:hAnsi="Cambria Math" w:cs="Times New Roman"/>
                    </w:rPr>
                  </m:ctrlPr>
                </m:limLowPr>
                <m:e>
                  <m:r>
                    <m:rPr>
                      <m:nor/>
                    </m:rPr>
                    <w:rPr>
                      <w:rFonts w:ascii="Times New Roman" w:hAnsi="Times New Roman" w:cs="Times New Roman"/>
                    </w:rPr>
                    <m:t>Municipio</m:t>
                  </m:r>
                </m:e>
                <m:lim>
                  <m:r>
                    <m:rPr>
                      <m:sty m:val="p"/>
                    </m:rPr>
                    <w:rPr>
                      <w:rFonts w:ascii="Cambria Math" w:hAnsi="Cambria Math" w:cs="Times New Roman"/>
                    </w:rPr>
                    <m:t>⏟</m:t>
                  </m:r>
                </m:lim>
              </m:limLow>
            </m:e>
            <m:lim>
              <m:r>
                <m:rPr>
                  <m:nor/>
                </m:rPr>
                <w:rPr>
                  <w:rFonts w:ascii="Times New Roman" w:hAnsi="Times New Roman" w:cs="Times New Roman"/>
                </w:rPr>
                <m:t>UPM</m:t>
              </m:r>
            </m:lim>
          </m:limLow>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m:rPr>
                      <m:nor/>
                    </m:rPr>
                    <w:rPr>
                      <w:rFonts w:ascii="Times New Roman" w:hAnsi="Times New Roman" w:cs="Times New Roman"/>
                    </w:rPr>
                    <m:t>Sector</m:t>
                  </m:r>
                </m:e>
                <m:lim>
                  <m:r>
                    <m:rPr>
                      <m:sty m:val="p"/>
                    </m:rPr>
                    <w:rPr>
                      <w:rFonts w:ascii="Cambria Math" w:hAnsi="Cambria Math" w:cs="Times New Roman"/>
                    </w:rPr>
                    <m:t>⏟</m:t>
                  </m:r>
                </m:lim>
              </m:limLow>
            </m:e>
            <m:lim>
              <m:r>
                <m:rPr>
                  <m:nor/>
                </m:rPr>
                <w:rPr>
                  <w:rFonts w:ascii="Times New Roman" w:hAnsi="Times New Roman" w:cs="Times New Roman"/>
                </w:rPr>
                <m:t>USM</m:t>
              </m:r>
            </m:lim>
          </m:limLow>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m:rPr>
                      <m:nor/>
                    </m:rPr>
                    <w:rPr>
                      <w:rFonts w:ascii="Times New Roman" w:hAnsi="Times New Roman" w:cs="Times New Roman"/>
                    </w:rPr>
                    <m:t>Vivienda</m:t>
                  </m:r>
                </m:e>
                <m:lim>
                  <m:r>
                    <m:rPr>
                      <m:sty m:val="p"/>
                    </m:rPr>
                    <w:rPr>
                      <w:rFonts w:ascii="Cambria Math" w:hAnsi="Cambria Math" w:cs="Times New Roman"/>
                    </w:rPr>
                    <m:t>⏟</m:t>
                  </m:r>
                </m:lim>
              </m:limLow>
            </m:e>
            <m:lim>
              <m:r>
                <m:rPr>
                  <m:nor/>
                </m:rPr>
                <w:rPr>
                  <w:rFonts w:ascii="Times New Roman" w:hAnsi="Times New Roman" w:cs="Times New Roman"/>
                </w:rPr>
                <m:t>UTM</m:t>
              </m:r>
            </m:lim>
          </m:limLow>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m:rPr>
                      <m:nor/>
                    </m:rPr>
                    <w:rPr>
                      <w:rFonts w:ascii="Times New Roman" w:hAnsi="Times New Roman" w:cs="Times New Roman"/>
                    </w:rPr>
                    <m:t>Hogar</m:t>
                  </m:r>
                </m:e>
                <m:lim>
                  <m:r>
                    <m:rPr>
                      <m:sty m:val="p"/>
                    </m:rPr>
                    <w:rPr>
                      <w:rFonts w:ascii="Cambria Math" w:hAnsi="Cambria Math" w:cs="Times New Roman"/>
                    </w:rPr>
                    <m:t>⏟</m:t>
                  </m:r>
                </m:lim>
              </m:limLow>
            </m:e>
            <m:lim>
              <m:r>
                <m:rPr>
                  <m:nor/>
                </m:rPr>
                <w:rPr>
                  <w:rFonts w:ascii="Times New Roman" w:hAnsi="Times New Roman" w:cs="Times New Roman"/>
                </w:rPr>
                <m:t>UFM</m:t>
              </m:r>
            </m:lim>
          </m:limLow>
        </m:oMath>
      </m:oMathPara>
    </w:p>
    <w:p w14:paraId="4AB4CD3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la primera las unidades primarias de muestreo (UPM) son los municipios; dentro de cada </w:t>
      </w:r>
      <w:r w:rsidRPr="00121D99">
        <w:rPr>
          <w:rFonts w:ascii="Times New Roman" w:hAnsi="Times New Roman" w:cs="Times New Roman"/>
        </w:rPr>
        <w:t>municipio, se seleccionan unidades secundarias de muestreo (USM) que corresponden a sectores cartográficos; de esta forma, el submuestreo continua hasta seleccionar las unidades finales de muestreo (UFM) que son los hogares.</w:t>
      </w:r>
    </w:p>
    <w:p w14:paraId="1531B4F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Ahora, por lo general, la prime</w:t>
      </w:r>
      <w:r w:rsidRPr="00121D99">
        <w:rPr>
          <w:rFonts w:ascii="Times New Roman" w:hAnsi="Times New Roman" w:cs="Times New Roman"/>
        </w:rPr>
        <w:t>ra etapa de muestreo de una encuesta está inducida por dos tipos de diseños: estratificado o con probabilidad de selección proporcional al tamaño del municipio. En cualquiera de los dos casos, se crean subgrupos de inclusión forzosa. En el muestreo estrati</w:t>
      </w:r>
      <w:r w:rsidRPr="00121D99">
        <w:rPr>
          <w:rFonts w:ascii="Times New Roman" w:hAnsi="Times New Roman" w:cs="Times New Roman"/>
        </w:rPr>
        <w:t>ficado serán las ciudades grandes y en el muestreo proporcional también, puesto que la medida de tamaño inducirá probabilidades de inclusión mayores a uno. Luego, para poder aplicar la aproximación en este caso, los municipios pertenecientes a este subgrup</w:t>
      </w:r>
      <w:r w:rsidRPr="00121D99">
        <w:rPr>
          <w:rFonts w:ascii="Times New Roman" w:hAnsi="Times New Roman" w:cs="Times New Roman"/>
        </w:rPr>
        <w:t>o de inclusión forzosa no serán considerados UPM, sino que inducirán un estrato de ciudades grandes. En cada ciudad de este estrato se realizará un muestreo de la siguiente manera:</w:t>
      </w:r>
    </w:p>
    <w:p w14:paraId="2EF71BA1" w14:textId="77777777" w:rsidR="00C47D28" w:rsidRPr="00121D99" w:rsidRDefault="00491E10" w:rsidP="002A286E">
      <w:pPr>
        <w:pStyle w:val="BodyText"/>
        <w:jc w:val="both"/>
        <w:rPr>
          <w:rFonts w:ascii="Times New Roman" w:hAnsi="Times New Roman" w:cs="Times New Roman"/>
        </w:rPr>
      </w:pPr>
      <m:oMathPara>
        <m:oMathParaPr>
          <m:jc m:val="center"/>
        </m:oMathParaPr>
        <m:oMath>
          <m:limLow>
            <m:limLowPr>
              <m:ctrlPr>
                <w:rPr>
                  <w:rFonts w:ascii="Cambria Math" w:hAnsi="Cambria Math" w:cs="Times New Roman"/>
                </w:rPr>
              </m:ctrlPr>
            </m:limLowPr>
            <m:e>
              <m:limLow>
                <m:limLowPr>
                  <m:ctrlPr>
                    <w:rPr>
                      <w:rFonts w:ascii="Cambria Math" w:hAnsi="Cambria Math" w:cs="Times New Roman"/>
                    </w:rPr>
                  </m:ctrlPr>
                </m:limLowPr>
                <m:e>
                  <m:r>
                    <m:rPr>
                      <m:nor/>
                    </m:rPr>
                    <w:rPr>
                      <w:rFonts w:ascii="Times New Roman" w:hAnsi="Times New Roman" w:cs="Times New Roman"/>
                    </w:rPr>
                    <m:t>Sector</m:t>
                  </m:r>
                </m:e>
                <m:lim>
                  <m:r>
                    <m:rPr>
                      <m:sty m:val="p"/>
                    </m:rPr>
                    <w:rPr>
                      <w:rFonts w:ascii="Cambria Math" w:hAnsi="Cambria Math" w:cs="Times New Roman"/>
                    </w:rPr>
                    <m:t>⏟</m:t>
                  </m:r>
                </m:lim>
              </m:limLow>
            </m:e>
            <m:lim>
              <m:r>
                <m:rPr>
                  <m:nor/>
                </m:rPr>
                <w:rPr>
                  <w:rFonts w:ascii="Times New Roman" w:hAnsi="Times New Roman" w:cs="Times New Roman"/>
                </w:rPr>
                <m:t>UPM</m:t>
              </m:r>
            </m:lim>
          </m:limLow>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m:rPr>
                      <m:nor/>
                    </m:rPr>
                    <w:rPr>
                      <w:rFonts w:ascii="Times New Roman" w:hAnsi="Times New Roman" w:cs="Times New Roman"/>
                    </w:rPr>
                    <m:t>Vivienda</m:t>
                  </m:r>
                </m:e>
                <m:lim>
                  <m:r>
                    <m:rPr>
                      <m:sty m:val="p"/>
                    </m:rPr>
                    <w:rPr>
                      <w:rFonts w:ascii="Cambria Math" w:hAnsi="Cambria Math" w:cs="Times New Roman"/>
                    </w:rPr>
                    <m:t>⏟</m:t>
                  </m:r>
                </m:lim>
              </m:limLow>
            </m:e>
            <m:lim>
              <m:r>
                <m:rPr>
                  <m:nor/>
                </m:rPr>
                <w:rPr>
                  <w:rFonts w:ascii="Times New Roman" w:hAnsi="Times New Roman" w:cs="Times New Roman"/>
                </w:rPr>
                <m:t>USM</m:t>
              </m:r>
            </m:lim>
          </m:limLow>
          <m:r>
            <m:rPr>
              <m:sty m:val="p"/>
            </m:rPr>
            <w:rPr>
              <w:rFonts w:ascii="Cambria Math" w:hAnsi="Cambria Math" w:cs="Times New Roman"/>
            </w:rPr>
            <m:t>⇛</m:t>
          </m:r>
          <m:limLow>
            <m:limLowPr>
              <m:ctrlPr>
                <w:rPr>
                  <w:rFonts w:ascii="Cambria Math" w:hAnsi="Cambria Math" w:cs="Times New Roman"/>
                </w:rPr>
              </m:ctrlPr>
            </m:limLowPr>
            <m:e>
              <m:limLow>
                <m:limLowPr>
                  <m:ctrlPr>
                    <w:rPr>
                      <w:rFonts w:ascii="Cambria Math" w:hAnsi="Cambria Math" w:cs="Times New Roman"/>
                    </w:rPr>
                  </m:ctrlPr>
                </m:limLowPr>
                <m:e>
                  <m:r>
                    <m:rPr>
                      <m:nor/>
                    </m:rPr>
                    <w:rPr>
                      <w:rFonts w:ascii="Times New Roman" w:hAnsi="Times New Roman" w:cs="Times New Roman"/>
                    </w:rPr>
                    <m:t>Hogar</m:t>
                  </m:r>
                </m:e>
                <m:lim>
                  <m:r>
                    <m:rPr>
                      <m:sty m:val="p"/>
                    </m:rPr>
                    <w:rPr>
                      <w:rFonts w:ascii="Cambria Math" w:hAnsi="Cambria Math" w:cs="Times New Roman"/>
                    </w:rPr>
                    <m:t>⏟</m:t>
                  </m:r>
                </m:lim>
              </m:limLow>
            </m:e>
            <m:lim>
              <m:r>
                <m:rPr>
                  <m:nor/>
                </m:rPr>
                <w:rPr>
                  <w:rFonts w:ascii="Times New Roman" w:hAnsi="Times New Roman" w:cs="Times New Roman"/>
                </w:rPr>
                <m:t>UFM</m:t>
              </m:r>
            </m:lim>
          </m:limLow>
        </m:oMath>
      </m:oMathPara>
    </w:p>
    <w:p w14:paraId="58EBAB0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 necesario tener en cuenta esta particu</w:t>
      </w:r>
      <w:r w:rsidRPr="00121D99">
        <w:rPr>
          <w:rFonts w:ascii="Times New Roman" w:hAnsi="Times New Roman" w:cs="Times New Roman"/>
        </w:rPr>
        <w:t xml:space="preserve">laridad de algunas encuestas para poder aplicar correctamente esta técnica de aproximación de varianzas. En resumen, para aquellas ciudades que pertenecen al estrato de inclusión forzosa, las UPM serán los sectores cartográficos, y para el resto del país, </w:t>
      </w:r>
      <w:r w:rsidRPr="00121D99">
        <w:rPr>
          <w:rFonts w:ascii="Times New Roman" w:hAnsi="Times New Roman" w:cs="Times New Roman"/>
        </w:rPr>
        <w:t>las UPM serán los municipios cuya probabilidad de inclusión en la muestra de la primera etapa es menor a uno.</w:t>
      </w:r>
    </w:p>
    <w:p w14:paraId="640E216F" w14:textId="77777777" w:rsidR="00C47D28" w:rsidRPr="00121D99" w:rsidRDefault="00491E10" w:rsidP="002A286E">
      <w:pPr>
        <w:pStyle w:val="Heading2"/>
        <w:jc w:val="both"/>
        <w:rPr>
          <w:rFonts w:ascii="Times New Roman" w:hAnsi="Times New Roman" w:cs="Times New Roman"/>
        </w:rPr>
      </w:pPr>
      <w:bookmarkStart w:id="249" w:name="linealización-de-taylor"/>
      <w:bookmarkStart w:id="250" w:name="_Toc91768891"/>
      <w:bookmarkEnd w:id="247"/>
      <w:r w:rsidRPr="00121D99">
        <w:rPr>
          <w:rStyle w:val="SectionNumber"/>
          <w:rFonts w:ascii="Times New Roman" w:hAnsi="Times New Roman" w:cs="Times New Roman"/>
        </w:rPr>
        <w:lastRenderedPageBreak/>
        <w:t>11.3</w:t>
      </w:r>
      <w:r w:rsidRPr="00121D99">
        <w:rPr>
          <w:rFonts w:ascii="Times New Roman" w:hAnsi="Times New Roman" w:cs="Times New Roman"/>
        </w:rPr>
        <w:tab/>
        <w:t>Linealización de Taylor</w:t>
      </w:r>
      <w:bookmarkEnd w:id="250"/>
    </w:p>
    <w:p w14:paraId="0D25880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Cuando se trata de estimar parámetros que tienen una forma no lineal, es posible recurrir al uso de las herramientas del análisis matemático para aproximar sus varianzas con el fin de publicar las cifras oficiales con sus respectivos errores estándar. </w:t>
      </w:r>
      <w:hyperlink w:anchor="ref-Valliant_Dever_Kreuter_2013">
        <w:r w:rsidRPr="00121D99">
          <w:rPr>
            <w:rStyle w:val="Hyperlink"/>
            <w:rFonts w:ascii="Times New Roman" w:hAnsi="Times New Roman" w:cs="Times New Roman"/>
          </w:rPr>
          <w:t>Valliant, Dever, y Kreuter</w:t>
        </w:r>
      </w:hyperlink>
      <w:r w:rsidRPr="00121D99">
        <w:rPr>
          <w:rFonts w:ascii="Times New Roman" w:hAnsi="Times New Roman" w:cs="Times New Roman"/>
        </w:rPr>
        <w:t xml:space="preserve"> (</w:t>
      </w:r>
      <w:hyperlink w:anchor="ref-Valliant_Dever_Kreuter_2013">
        <w:r w:rsidRPr="00121D99">
          <w:rPr>
            <w:rStyle w:val="Hyperlink"/>
            <w:rFonts w:ascii="Times New Roman" w:hAnsi="Times New Roman" w:cs="Times New Roman"/>
          </w:rPr>
          <w:t>2013</w:t>
        </w:r>
      </w:hyperlink>
      <w:r w:rsidRPr="00121D99">
        <w:rPr>
          <w:rFonts w:ascii="Times New Roman" w:hAnsi="Times New Roman" w:cs="Times New Roman"/>
        </w:rPr>
        <w:t>) mencionan que esta técnica se basa en expresar el estimador como función de estimadores lineales de totales. Por ejemp</w:t>
      </w:r>
      <w:r w:rsidRPr="00121D99">
        <w:rPr>
          <w:rFonts w:ascii="Times New Roman" w:hAnsi="Times New Roman" w:cs="Times New Roman"/>
        </w:rPr>
        <w:t xml:space="preserve">lo, si el interés recae en estimar un parámetro poblacional </w:t>
      </w:r>
      <m:oMath>
        <m:r>
          <w:rPr>
            <w:rFonts w:ascii="Cambria Math" w:hAnsi="Cambria Math" w:cs="Times New Roman"/>
          </w:rPr>
          <m:t>θ</m:t>
        </m:r>
      </m:oMath>
      <w:r w:rsidRPr="00121D99">
        <w:rPr>
          <w:rFonts w:ascii="Times New Roman" w:hAnsi="Times New Roman" w:cs="Times New Roman"/>
        </w:rPr>
        <w:t xml:space="preserve"> que a su vez depende de </w:t>
      </w:r>
      <m:oMath>
        <m:r>
          <w:rPr>
            <w:rFonts w:ascii="Cambria Math" w:hAnsi="Cambria Math" w:cs="Times New Roman"/>
          </w:rPr>
          <m:t>Q</m:t>
        </m:r>
      </m:oMath>
      <w:r w:rsidRPr="00121D99">
        <w:rPr>
          <w:rFonts w:ascii="Times New Roman" w:hAnsi="Times New Roman" w:cs="Times New Roman"/>
        </w:rPr>
        <w:t xml:space="preserve"> estimadores de totales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Q</m:t>
            </m:r>
          </m:sub>
        </m:sSub>
        <m:r>
          <m:rPr>
            <m:sty m:val="p"/>
          </m:rPr>
          <w:rPr>
            <w:rFonts w:ascii="Cambria Math" w:hAnsi="Cambria Math" w:cs="Times New Roman"/>
          </w:rPr>
          <m:t>)</m:t>
        </m:r>
      </m:oMath>
      <w:r w:rsidRPr="00121D99">
        <w:rPr>
          <w:rFonts w:ascii="Times New Roman" w:hAnsi="Times New Roman" w:cs="Times New Roman"/>
        </w:rPr>
        <w:t xml:space="preserve">, entonces su estimador de muestreo se debe expresar como </w:t>
      </w:r>
      <m:oMath>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Q</m:t>
            </m:r>
          </m:sub>
        </m:sSub>
        <m:r>
          <m:rPr>
            <m:sty m:val="p"/>
          </m:rPr>
          <w:rPr>
            <w:rFonts w:ascii="Cambria Math" w:hAnsi="Cambria Math" w:cs="Times New Roman"/>
          </w:rPr>
          <m:t>)</m:t>
        </m:r>
      </m:oMath>
      <w:r w:rsidRPr="00121D99">
        <w:rPr>
          <w:rFonts w:ascii="Times New Roman" w:hAnsi="Times New Roman" w:cs="Times New Roman"/>
        </w:rPr>
        <w:t>.</w:t>
      </w:r>
    </w:p>
    <w:p w14:paraId="73DF385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j</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jk</m:t>
            </m:r>
          </m:sub>
        </m:sSub>
      </m:oMath>
      <w:r w:rsidRPr="00121D99">
        <w:rPr>
          <w:rFonts w:ascii="Times New Roman" w:hAnsi="Times New Roman" w:cs="Times New Roman"/>
        </w:rPr>
        <w:t xml:space="preserve"> es un estimador del</w:t>
      </w:r>
      <w:r w:rsidRPr="00121D99">
        <w:rPr>
          <w:rFonts w:ascii="Times New Roman" w:hAnsi="Times New Roman" w:cs="Times New Roman"/>
        </w:rPr>
        <w:t xml:space="preserve"> </w:t>
      </w:r>
      <m:oMath>
        <m:r>
          <w:rPr>
            <w:rFonts w:ascii="Cambria Math" w:hAnsi="Cambria Math" w:cs="Times New Roman"/>
          </w:rPr>
          <m:t>j</m:t>
        </m:r>
      </m:oMath>
      <w:r w:rsidRPr="00121D99">
        <w:rPr>
          <w:rFonts w:ascii="Times New Roman" w:hAnsi="Times New Roman" w:cs="Times New Roman"/>
        </w:rPr>
        <w:t>-ésimo total. Por consiguiente, si el estimador de interés no es una función lineal de totales, entonces las propiedades estadísticas comunes como insesgamiento, eficiencia y precisión de los estimadores deben ser aproximadas. Es común usar la técnica d</w:t>
      </w:r>
      <w:r w:rsidRPr="00121D99">
        <w:rPr>
          <w:rFonts w:ascii="Times New Roman" w:hAnsi="Times New Roman" w:cs="Times New Roman"/>
        </w:rPr>
        <w:t xml:space="preserve">e la linealización de Taylor para encontrar aproximaciones lineales de primer orden.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capitulo 8) presenta una explicación detallada de esta técni</w:t>
      </w:r>
      <w:r w:rsidRPr="00121D99">
        <w:rPr>
          <w:rFonts w:ascii="Times New Roman" w:hAnsi="Times New Roman" w:cs="Times New Roman"/>
        </w:rPr>
        <w:t>ca aplicada a diferentes escenarios de estimación, en donde se consideran los siguientes pasos para construir un estimador linealizado de la varianza de una función no lineal de totales:</w:t>
      </w:r>
    </w:p>
    <w:p w14:paraId="55809733" w14:textId="77777777" w:rsidR="00C47D28" w:rsidRPr="00121D99" w:rsidRDefault="00491E10" w:rsidP="00491E10">
      <w:pPr>
        <w:pStyle w:val="Compact"/>
        <w:numPr>
          <w:ilvl w:val="0"/>
          <w:numId w:val="82"/>
        </w:numPr>
        <w:jc w:val="both"/>
        <w:rPr>
          <w:rFonts w:ascii="Times New Roman" w:hAnsi="Times New Roman" w:cs="Times New Roman"/>
        </w:rPr>
      </w:pPr>
      <w:r w:rsidRPr="00121D99">
        <w:rPr>
          <w:rFonts w:ascii="Times New Roman" w:hAnsi="Times New Roman" w:cs="Times New Roman"/>
        </w:rPr>
        <w:t xml:space="preserve">Expresar el estimador del parámetro de interés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como una función de</w:t>
      </w:r>
      <w:r w:rsidRPr="00121D99">
        <w:rPr>
          <w:rFonts w:ascii="Times New Roman" w:hAnsi="Times New Roman" w:cs="Times New Roman"/>
        </w:rPr>
        <w:t xml:space="preserve"> estimadores de totales insesgados. Así,</w:t>
      </w:r>
    </w:p>
    <w:p w14:paraId="413571A5" w14:textId="77777777" w:rsidR="00C47D28" w:rsidRPr="00121D99" w:rsidRDefault="00491E10" w:rsidP="002A286E">
      <w:pPr>
        <w:pStyle w:val="Compac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Q</m:t>
              </m:r>
            </m:sub>
          </m:sSub>
          <m:r>
            <m:rPr>
              <m:sty m:val="p"/>
            </m:rPr>
            <w:rPr>
              <w:rFonts w:ascii="Cambria Math" w:hAnsi="Cambria Math" w:cs="Times New Roman"/>
            </w:rPr>
            <m:t>)</m:t>
          </m:r>
          <m:r>
            <m:rPr>
              <m:sty m:val="p"/>
            </m:rPr>
            <w:rPr>
              <w:rFonts w:ascii="Cambria Math" w:hAnsi="Cambria Math" w:cs="Times New Roman"/>
            </w:rPr>
            <m:t>.</m:t>
          </m:r>
        </m:oMath>
      </m:oMathPara>
    </w:p>
    <w:p w14:paraId="3A5592EB" w14:textId="77777777" w:rsidR="00C47D28" w:rsidRPr="00121D99" w:rsidRDefault="00491E10" w:rsidP="00491E10">
      <w:pPr>
        <w:pStyle w:val="Compact"/>
        <w:numPr>
          <w:ilvl w:val="0"/>
          <w:numId w:val="82"/>
        </w:numPr>
        <w:jc w:val="both"/>
        <w:rPr>
          <w:rFonts w:ascii="Times New Roman" w:hAnsi="Times New Roman" w:cs="Times New Roman"/>
        </w:rPr>
      </w:pPr>
      <w:r w:rsidRPr="00121D99">
        <w:rPr>
          <w:rFonts w:ascii="Times New Roman" w:hAnsi="Times New Roman" w:cs="Times New Roman"/>
        </w:rPr>
        <w:t xml:space="preserve">Determinar todas las derivadas parciales de </w:t>
      </w:r>
      <m:oMath>
        <m:r>
          <w:rPr>
            <w:rFonts w:ascii="Cambria Math" w:hAnsi="Cambria Math" w:cs="Times New Roman"/>
          </w:rPr>
          <m:t>f</m:t>
        </m:r>
      </m:oMath>
      <w:r w:rsidRPr="00121D99">
        <w:rPr>
          <w:rFonts w:ascii="Times New Roman" w:hAnsi="Times New Roman" w:cs="Times New Roman"/>
        </w:rPr>
        <w:t xml:space="preserve"> con respecto a cada total estimado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q</m:t>
            </m:r>
          </m:sub>
        </m:sSub>
      </m:oMath>
      <w:r w:rsidRPr="00121D99">
        <w:rPr>
          <w:rFonts w:ascii="Times New Roman" w:hAnsi="Times New Roman" w:cs="Times New Roman"/>
        </w:rPr>
        <w:t xml:space="preserve"> y evaluar el resultado en las cantidades poblacionales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q</m:t>
            </m:r>
          </m:sub>
        </m:sSub>
      </m:oMath>
      <w:r w:rsidRPr="00121D99">
        <w:rPr>
          <w:rFonts w:ascii="Times New Roman" w:hAnsi="Times New Roman" w:cs="Times New Roman"/>
        </w:rPr>
        <w:t>. Así</w:t>
      </w:r>
    </w:p>
    <w:p w14:paraId="7FF22240" w14:textId="77777777" w:rsidR="00C47D28" w:rsidRPr="00121D99" w:rsidRDefault="00491E10" w:rsidP="002A286E">
      <w:pPr>
        <w:pStyle w:val="Compac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q</m:t>
              </m:r>
            </m:sub>
          </m:sSub>
          <m:r>
            <m:rPr>
              <m:sty m:val="p"/>
            </m:rP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Q</m:t>
                          </m:r>
                        </m:sub>
                      </m:sSub>
                      <m:r>
                        <m:rPr>
                          <m:sty m:val="p"/>
                        </m:rPr>
                        <w:rPr>
                          <w:rFonts w:ascii="Cambria Math" w:hAnsi="Cambria Math" w:cs="Times New Roman"/>
                        </w:rPr>
                        <m:t>)</m:t>
                      </m:r>
                    </m:num>
                    <m:den>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q</m:t>
                          </m:r>
                        </m:sub>
                      </m:sSub>
                    </m:den>
                  </m:f>
                </m:e>
              </m:d>
            </m:e>
            <m:sub>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Q</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Q</m:t>
                  </m:r>
                </m:sub>
              </m:sSub>
            </m:sub>
          </m:sSub>
        </m:oMath>
      </m:oMathPara>
    </w:p>
    <w:p w14:paraId="0718EC23" w14:textId="77777777" w:rsidR="00C47D28" w:rsidRPr="00121D99" w:rsidRDefault="00491E10" w:rsidP="00491E10">
      <w:pPr>
        <w:pStyle w:val="Compact"/>
        <w:numPr>
          <w:ilvl w:val="0"/>
          <w:numId w:val="82"/>
        </w:numPr>
        <w:jc w:val="both"/>
        <w:rPr>
          <w:rFonts w:ascii="Times New Roman" w:hAnsi="Times New Roman" w:cs="Times New Roman"/>
        </w:rPr>
      </w:pPr>
      <w:r w:rsidRPr="00121D99">
        <w:rPr>
          <w:rFonts w:ascii="Times New Roman" w:hAnsi="Times New Roman" w:cs="Times New Roman"/>
        </w:rPr>
        <w:t xml:space="preserve">Aplicar el teorema de Taylor para funciones vectoriales para linealizar la estimación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con </w:t>
      </w:r>
      <m:oMath>
        <m:r>
          <m:rPr>
            <m:sty m:val="b"/>
          </m:rPr>
          <w:rPr>
            <w:rFonts w:ascii="Cambria Math" w:hAnsi="Cambria Math" w:cs="Times New Roman"/>
          </w:rPr>
          <m:t>a</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Q</m:t>
            </m:r>
          </m:sub>
        </m:sSub>
        <m:r>
          <m:rPr>
            <m:sty m:val="p"/>
          </m:rPr>
          <w:rPr>
            <w:rFonts w:ascii="Cambria Math" w:hAnsi="Cambria Math" w:cs="Times New Roman"/>
          </w:rPr>
          <m:t>)'</m:t>
        </m:r>
      </m:oMath>
      <w:r w:rsidRPr="00121D99">
        <w:rPr>
          <w:rFonts w:ascii="Times New Roman" w:hAnsi="Times New Roman" w:cs="Times New Roman"/>
        </w:rPr>
        <w:t xml:space="preserve">. En el paso anterior, se vio que </w:t>
      </w:r>
      <m:oMath>
        <m:r>
          <m:rPr>
            <m:sty m:val="p"/>
          </m:rPr>
          <w:rPr>
            <w:rFonts w:ascii="Segoe UI Symbol" w:hAnsi="Segoe UI Symbol" w:cs="Segoe UI Symbol"/>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Q</m:t>
            </m:r>
          </m:sub>
        </m:sSub>
        <m:r>
          <m:rPr>
            <m:sty m:val="p"/>
          </m:rPr>
          <w:rPr>
            <w:rFonts w:ascii="Cambria Math" w:hAnsi="Cambria Math" w:cs="Times New Roman"/>
          </w:rPr>
          <m:t>)</m:t>
        </m:r>
      </m:oMath>
      <w:r w:rsidRPr="00121D99">
        <w:rPr>
          <w:rFonts w:ascii="Times New Roman" w:hAnsi="Times New Roman" w:cs="Times New Roman"/>
        </w:rPr>
        <w:t>. Por consiguiente se tiene que</w:t>
      </w:r>
    </w:p>
    <w:p w14:paraId="6227A9FE" w14:textId="77777777" w:rsidR="00C47D28" w:rsidRPr="00121D99" w:rsidRDefault="00491E10" w:rsidP="002A286E">
      <w:pPr>
        <w:pStyle w:val="Compac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Q</m:t>
              </m:r>
            </m:sub>
          </m:sSub>
          <m:r>
            <m:rPr>
              <m:sty m:val="p"/>
            </m:rPr>
            <w:rPr>
              <w:rFonts w:ascii="Cambria Math" w:hAnsi="Cambria Math" w:cs="Times New Roman"/>
            </w:rPr>
            <m:t>)≅</m:t>
          </m:r>
          <m:r>
            <w:rPr>
              <w:rFonts w:ascii="Cambria Math" w:hAnsi="Cambria Math" w:cs="Times New Roman"/>
            </w:rPr>
            <m:t>θ</m:t>
          </m:r>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Q</m:t>
              </m:r>
            </m:sup>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q</m:t>
                  </m:r>
                </m:sub>
              </m:sSub>
            </m:e>
          </m:nary>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q</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q</m:t>
              </m:r>
            </m:sub>
          </m:sSub>
          <m:r>
            <m:rPr>
              <m:sty m:val="p"/>
            </m:rPr>
            <w:rPr>
              <w:rFonts w:ascii="Cambria Math" w:hAnsi="Cambria Math" w:cs="Times New Roman"/>
            </w:rPr>
            <m:t>)</m:t>
          </m:r>
        </m:oMath>
      </m:oMathPara>
    </w:p>
    <w:p w14:paraId="26B166B7" w14:textId="77777777" w:rsidR="00C47D28" w:rsidRPr="00121D99" w:rsidRDefault="00491E10" w:rsidP="00491E10">
      <w:pPr>
        <w:pStyle w:val="Compact"/>
        <w:numPr>
          <w:ilvl w:val="0"/>
          <w:numId w:val="82"/>
        </w:numPr>
        <w:jc w:val="both"/>
        <w:rPr>
          <w:rFonts w:ascii="Times New Roman" w:hAnsi="Times New Roman" w:cs="Times New Roman"/>
        </w:rPr>
      </w:pPr>
      <w:r w:rsidRPr="00121D99">
        <w:rPr>
          <w:rFonts w:ascii="Times New Roman" w:hAnsi="Times New Roman" w:cs="Times New Roman"/>
        </w:rPr>
        <w:t xml:space="preserve">Definir una nueva variable </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Pr="00121D99">
        <w:rPr>
          <w:rFonts w:ascii="Times New Roman" w:hAnsi="Times New Roman" w:cs="Times New Roman"/>
        </w:rPr>
        <w:t xml:space="preserve"> con </w:t>
      </w:r>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oMath>
      <w:r w:rsidRPr="00121D99">
        <w:rPr>
          <w:rFonts w:ascii="Times New Roman" w:hAnsi="Times New Roman" w:cs="Times New Roman"/>
        </w:rPr>
        <w:t xml:space="preserve"> al nivel de cada elemento observado en la muestra aleatoria, así:</w:t>
      </w:r>
    </w:p>
    <w:p w14:paraId="7EBE5477" w14:textId="77777777" w:rsidR="00C47D28" w:rsidRPr="00121D99" w:rsidRDefault="00491E10" w:rsidP="002A286E">
      <w:pPr>
        <w:pStyle w:val="Compac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Q</m:t>
              </m:r>
            </m:sup>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q</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qk</m:t>
              </m:r>
            </m:sub>
          </m:sSub>
        </m:oMath>
      </m:oMathPara>
    </w:p>
    <w:p w14:paraId="66BB5F33" w14:textId="77777777" w:rsidR="00C47D28" w:rsidRPr="00121D99" w:rsidRDefault="00491E10" w:rsidP="00491E10">
      <w:pPr>
        <w:pStyle w:val="Compact"/>
        <w:numPr>
          <w:ilvl w:val="0"/>
          <w:numId w:val="82"/>
        </w:numPr>
        <w:jc w:val="both"/>
        <w:rPr>
          <w:rFonts w:ascii="Times New Roman" w:hAnsi="Times New Roman" w:cs="Times New Roman"/>
        </w:rPr>
      </w:pPr>
      <w:r w:rsidRPr="00121D99">
        <w:rPr>
          <w:rFonts w:ascii="Times New Roman" w:hAnsi="Times New Roman" w:cs="Times New Roman"/>
        </w:rPr>
        <w:t xml:space="preserve">Si los estimadores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q</m:t>
            </m:r>
          </m:sub>
        </m:sSub>
      </m:oMath>
      <w:r w:rsidRPr="00121D99">
        <w:rPr>
          <w:rFonts w:ascii="Times New Roman" w:hAnsi="Times New Roman" w:cs="Times New Roman"/>
        </w:rPr>
        <w:t xml:space="preserve"> son estimadores de Horvitz-Thompson, una expresión que aproxima la varianza de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está dada por</w:t>
      </w:r>
    </w:p>
    <w:p w14:paraId="3D401F0A" w14:textId="77777777" w:rsidR="00C47D28" w:rsidRPr="00121D99" w:rsidRDefault="00491E10" w:rsidP="002A286E">
      <w:pPr>
        <w:pStyle w:val="Compact"/>
        <w:jc w:val="both"/>
        <w:rPr>
          <w:rFonts w:ascii="Times New Roman" w:hAnsi="Times New Roman" w:cs="Times New Roman"/>
        </w:rPr>
      </w:pPr>
      <m:oMathPara>
        <m:oMathParaPr>
          <m:jc m:val="center"/>
        </m:oMathParaPr>
        <m:oMath>
          <m:r>
            <w:rPr>
              <w:rFonts w:ascii="Cambria Math" w:hAnsi="Cambria Math" w:cs="Times New Roman"/>
            </w:rPr>
            <m:t>AVa</m:t>
          </m:r>
          <m:r>
            <w:rPr>
              <w:rFonts w:ascii="Cambria Math" w:hAnsi="Cambria Math" w:cs="Times New Roman"/>
            </w:rPr>
            <m:t>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Var</m:t>
          </m:r>
          <m:d>
            <m:dPr>
              <m:ctrlPr>
                <w:rPr>
                  <w:rFonts w:ascii="Cambria Math" w:hAnsi="Cambria Math" w:cs="Times New Roman"/>
                </w:rPr>
              </m:ctrlPr>
            </m:dPr>
            <m:e>
              <m:nary>
                <m:naryPr>
                  <m:chr m:val="∑"/>
                  <m:limLoc m:val="undOvr"/>
                  <m:ctrlPr>
                    <w:rPr>
                      <w:rFonts w:ascii="Cambria Math" w:hAnsi="Cambria Math" w:cs="Times New Roman"/>
                    </w:rPr>
                  </m:ctrlPr>
                </m:naryPr>
                <m:sub>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Q</m:t>
                  </m:r>
                </m:sup>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q</m:t>
                      </m:r>
                    </m:sub>
                  </m:sSub>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q</m:t>
                  </m:r>
                  <m:r>
                    <m:rPr>
                      <m:sty m:val="p"/>
                    </m:rPr>
                    <w:rPr>
                      <w:rFonts w:ascii="Cambria Math" w:hAnsi="Cambria Math" w:cs="Times New Roman"/>
                    </w:rPr>
                    <m:t>,</m:t>
                  </m:r>
                  <m:r>
                    <w:rPr>
                      <w:rFonts w:ascii="Cambria Math" w:hAnsi="Cambria Math" w:cs="Times New Roman"/>
                    </w:rPr>
                    <m:t>π</m:t>
                  </m:r>
                </m:sub>
              </m:sSub>
            </m:e>
          </m:d>
          <m:r>
            <m:rPr>
              <m:sty m:val="p"/>
            </m:rPr>
            <w:rPr>
              <w:rFonts w:ascii="Cambria Math" w:hAnsi="Cambria Math" w:cs="Times New Roman"/>
            </w:rPr>
            <m:t>=</m:t>
          </m:r>
          <m:r>
            <w:rPr>
              <w:rFonts w:ascii="Cambria Math" w:hAnsi="Cambria Math" w:cs="Times New Roman"/>
            </w:rPr>
            <m:t>Var</m:t>
          </m:r>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e>
          </m:d>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kl</m:t>
                      </m:r>
                    </m:sub>
                  </m:sSub>
                </m:e>
              </m:nary>
            </m:e>
          </m:nary>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l</m:t>
                  </m:r>
                </m:sub>
              </m:sSub>
            </m:den>
          </m:f>
          <m:r>
            <m:rPr>
              <m:sty m:val="p"/>
            </m:rPr>
            <w:rPr>
              <w:rFonts w:ascii="Cambria Math" w:hAnsi="Cambria Math" w:cs="Times New Roman"/>
            </w:rPr>
            <m:t>.</m:t>
          </m:r>
        </m:oMath>
      </m:oMathPara>
    </w:p>
    <w:p w14:paraId="5FF3919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Tal como se advirtió anteriormente,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xml:space="preserve">) </w:t>
      </w:r>
      <w:r w:rsidRPr="00121D99">
        <w:rPr>
          <w:rFonts w:ascii="Times New Roman" w:hAnsi="Times New Roman" w:cs="Times New Roman"/>
        </w:rPr>
        <w:t xml:space="preserve">afirma que, para encontrar una estimación de la varianza de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no es posible utilizar directamente los valores </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Pr="00121D99">
        <w:rPr>
          <w:rFonts w:ascii="Times New Roman" w:hAnsi="Times New Roman" w:cs="Times New Roman"/>
        </w:rPr>
        <w:t xml:space="preserve">, porque </w:t>
      </w:r>
      <w:r w:rsidRPr="00121D99">
        <w:rPr>
          <w:rFonts w:ascii="Times New Roman" w:hAnsi="Times New Roman" w:cs="Times New Roman"/>
        </w:rPr>
        <w:lastRenderedPageBreak/>
        <w:t xml:space="preserve">éstos dependen de los totales poblacionales (las derivadas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q</m:t>
            </m:r>
          </m:sub>
        </m:sSub>
      </m:oMath>
      <w:r w:rsidRPr="00121D99">
        <w:rPr>
          <w:rFonts w:ascii="Times New Roman" w:hAnsi="Times New Roman" w:cs="Times New Roman"/>
        </w:rPr>
        <w:t xml:space="preserve"> se evalúan en los totales poblacionales que son desconocidos). Por </w:t>
      </w:r>
      <w:r w:rsidRPr="00121D99">
        <w:rPr>
          <w:rFonts w:ascii="Times New Roman" w:hAnsi="Times New Roman" w:cs="Times New Roman"/>
        </w:rPr>
        <w:t xml:space="preserve">consiguiente, los valores </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Pr="00121D99">
        <w:rPr>
          <w:rFonts w:ascii="Times New Roman" w:hAnsi="Times New Roman" w:cs="Times New Roman"/>
        </w:rPr>
        <w:t xml:space="preserve"> se aproximan reemplazando los totales desconocidos por los estimadores de los mismos. Siendo </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Pr="00121D99">
        <w:rPr>
          <w:rFonts w:ascii="Times New Roman" w:hAnsi="Times New Roman" w:cs="Times New Roman"/>
        </w:rPr>
        <w:t xml:space="preserve"> la aproximación de la variable linealizada dada por</w:t>
      </w:r>
    </w:p>
    <w:p w14:paraId="1E25D26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Q</m:t>
              </m:r>
            </m:sup>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a</m:t>
                      </m:r>
                    </m:e>
                  </m:acc>
                </m:e>
                <m:sub>
                  <m:r>
                    <w:rPr>
                      <w:rFonts w:ascii="Cambria Math" w:hAnsi="Cambria Math" w:cs="Times New Roman"/>
                    </w:rPr>
                    <m:t>q</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qk</m:t>
              </m:r>
            </m:sub>
          </m:sSub>
        </m:oMath>
      </m:oMathPara>
    </w:p>
    <w:p w14:paraId="2C04C2B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a</m:t>
                </m:r>
              </m:e>
            </m:acc>
          </m:e>
          <m:sub>
            <m:r>
              <w:rPr>
                <w:rFonts w:ascii="Cambria Math" w:hAnsi="Cambria Math" w:cs="Times New Roman"/>
              </w:rPr>
              <m:t>q</m:t>
            </m:r>
          </m:sub>
        </m:sSub>
      </m:oMath>
      <w:r w:rsidRPr="00121D99">
        <w:rPr>
          <w:rFonts w:ascii="Times New Roman" w:hAnsi="Times New Roman" w:cs="Times New Roman"/>
        </w:rPr>
        <w:t xml:space="preserve"> corresponde a un estimador de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q</m:t>
            </m:r>
          </m:sub>
        </m:sSub>
      </m:oMath>
      <w:r w:rsidRPr="00121D99">
        <w:rPr>
          <w:rFonts w:ascii="Times New Roman" w:hAnsi="Times New Roman" w:cs="Times New Roman"/>
        </w:rPr>
        <w:t>. La apr</w:t>
      </w:r>
      <w:r w:rsidRPr="00121D99">
        <w:rPr>
          <w:rFonts w:ascii="Times New Roman" w:hAnsi="Times New Roman" w:cs="Times New Roman"/>
        </w:rPr>
        <w:t>oximación de Taylor para el estimador la varianza del estimador de Horvitz-Thompson para un total está dado por la siguiente expresión</w:t>
      </w:r>
    </w:p>
    <w:p w14:paraId="4DAF6490"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Var</m:t>
              </m:r>
            </m:e>
          </m:acc>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kl</m:t>
                      </m:r>
                    </m:sub>
                  </m:sSub>
                </m:den>
              </m:f>
            </m:e>
          </m:nary>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l</m:t>
                  </m:r>
                </m:sub>
              </m:sSub>
            </m:den>
          </m:f>
        </m:oMath>
      </m:oMathPara>
    </w:p>
    <w:p w14:paraId="5CB1BFF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ejemplo, bajo este contexto, si se quisiera estimar la tasa de desoc</w:t>
      </w:r>
      <w:r w:rsidRPr="00121D99">
        <w:rPr>
          <w:rFonts w:ascii="Times New Roman" w:hAnsi="Times New Roman" w:cs="Times New Roman"/>
        </w:rPr>
        <w:t xml:space="preserve">upación (función no lineal de totales) definida como el cociente entre el total poblacional de personas que se encuentran en edad laboral pero que carecen de un empleo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r>
          <m:rPr>
            <m:sty m:val="p"/>
          </m:rPr>
          <w:rPr>
            <w:rFonts w:ascii="Cambria Math" w:hAnsi="Cambria Math" w:cs="Times New Roman"/>
          </w:rPr>
          <m:t>)</m:t>
        </m:r>
      </m:oMath>
      <w:r w:rsidRPr="00121D99">
        <w:rPr>
          <w:rFonts w:ascii="Times New Roman" w:hAnsi="Times New Roman" w:cs="Times New Roman"/>
        </w:rPr>
        <w:t xml:space="preserve"> sobre la cantidad de personas que pertenecen a la población económicamente activa</w:t>
      </w:r>
      <w:r w:rsidRPr="00121D99">
        <w:rPr>
          <w:rFonts w:ascii="Times New Roman" w:hAnsi="Times New Roman" w:cs="Times New Roman"/>
        </w:rPr>
        <w:t xml:space="preserve">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z</m:t>
            </m:r>
          </m:sub>
        </m:sSub>
        <m:r>
          <m:rPr>
            <m:sty m:val="p"/>
          </m:rPr>
          <w:rPr>
            <w:rFonts w:ascii="Cambria Math" w:hAnsi="Cambria Math" w:cs="Times New Roman"/>
          </w:rPr>
          <m:t>)</m:t>
        </m:r>
      </m:oMath>
      <w:r w:rsidRPr="00121D99">
        <w:rPr>
          <w:rFonts w:ascii="Times New Roman" w:hAnsi="Times New Roman" w:cs="Times New Roman"/>
        </w:rPr>
        <w:t xml:space="preserve">, entonces, la estimación de la aproximación de la varianza del estimador de esta razón </w:t>
      </w:r>
      <m:oMath>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z</m:t>
                </m:r>
                <m:r>
                  <m:rPr>
                    <m:sty m:val="p"/>
                  </m:rPr>
                  <w:rPr>
                    <w:rFonts w:ascii="Cambria Math" w:hAnsi="Cambria Math" w:cs="Times New Roman"/>
                  </w:rPr>
                  <m:t>,</m:t>
                </m:r>
                <m:r>
                  <w:rPr>
                    <w:rFonts w:ascii="Cambria Math" w:hAnsi="Cambria Math" w:cs="Times New Roman"/>
                  </w:rPr>
                  <m:t>π</m:t>
                </m:r>
              </m:sub>
            </m:sSub>
          </m:den>
        </m:f>
      </m:oMath>
      <w:r w:rsidRPr="00121D99">
        <w:rPr>
          <w:rFonts w:ascii="Times New Roman" w:hAnsi="Times New Roman" w:cs="Times New Roman"/>
        </w:rPr>
        <w:t xml:space="preserve"> estaría definida como sigue en términos de las variables linealizadas</w:t>
      </w:r>
    </w:p>
    <w:p w14:paraId="2A1EC79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z</m:t>
                  </m:r>
                  <m:r>
                    <m:rPr>
                      <m:sty m:val="p"/>
                    </m:rPr>
                    <w:rPr>
                      <w:rFonts w:ascii="Cambria Math" w:hAnsi="Cambria Math" w:cs="Times New Roman"/>
                    </w:rPr>
                    <m:t>,</m:t>
                  </m:r>
                  <m:r>
                    <w:rPr>
                      <w:rFonts w:ascii="Cambria Math" w:hAnsi="Cambria Math" w:cs="Times New Roman"/>
                    </w:rPr>
                    <m:t>π</m:t>
                  </m:r>
                </m:sub>
              </m:sSub>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r>
            <m:rPr>
              <m:sty m:val="p"/>
            </m:rPr>
            <w:rPr>
              <w:rFonts w:ascii="Cambria Math" w:hAnsi="Cambria Math" w:cs="Times New Roman"/>
            </w:rPr>
            <m:t>)</m:t>
          </m:r>
        </m:oMath>
      </m:oMathPara>
    </w:p>
    <w:p w14:paraId="79DBC9A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Si, además, el muestreo de la encuesta es biet</w:t>
      </w:r>
      <w:r w:rsidRPr="00121D99">
        <w:rPr>
          <w:rFonts w:ascii="Times New Roman" w:hAnsi="Times New Roman" w:cs="Times New Roman"/>
        </w:rPr>
        <w:t>ápico con selección aleatoria simple sin reemplazo en cada etapa, entonces este estimador de la varainza tomaría la siguiente forma:</w:t>
      </w:r>
    </w:p>
    <w:p w14:paraId="7FD4687A"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Var</m:t>
              </m:r>
            </m:e>
          </m:acc>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sub>
                <m:sup>
                  <m:r>
                    <w:rPr>
                      <w:rFonts w:ascii="Cambria Math" w:hAnsi="Cambria Math" w:cs="Times New Roman"/>
                    </w:rPr>
                    <m:t>2</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e</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2</m:t>
              </m:r>
            </m:sup>
          </m:sSubSup>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sub>
                    <m:sup>
                      <m:r>
                        <w:rPr>
                          <w:rFonts w:ascii="Cambria Math" w:hAnsi="Cambria Math" w:cs="Times New Roman"/>
                        </w:rPr>
                        <m:t>2</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e>
          </m:nary>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Sub>
            </m:sub>
            <m:sup>
              <m:r>
                <w:rPr>
                  <w:rFonts w:ascii="Cambria Math" w:hAnsi="Cambria Math" w:cs="Times New Roman"/>
                </w:rPr>
                <m:t>2</m:t>
              </m:r>
            </m:sup>
          </m:sSubSup>
        </m:oMath>
      </m:oMathPara>
    </w:p>
    <w:p w14:paraId="12B91BE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e</m:t>
                </m:r>
              </m:sub>
            </m:s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2</m:t>
            </m:r>
          </m:sup>
        </m:sSubSup>
      </m:oMath>
      <w:r w:rsidRPr="00121D99">
        <w:rPr>
          <w:rFonts w:ascii="Times New Roman" w:hAnsi="Times New Roman" w:cs="Times New Roman"/>
        </w:rPr>
        <w:t xml:space="preserve"> es la varianza </w:t>
      </w:r>
      <w:r w:rsidRPr="00121D99">
        <w:rPr>
          <w:rFonts w:ascii="Times New Roman" w:hAnsi="Times New Roman" w:cs="Times New Roman"/>
        </w:rPr>
        <w:t xml:space="preserve">muestral de los totales estimados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ei</m:t>
            </m:r>
          </m:sub>
        </m:sSub>
      </m:oMath>
      <w:r w:rsidRPr="00121D99">
        <w:rPr>
          <w:rFonts w:ascii="Times New Roman" w:hAnsi="Times New Roman" w:cs="Times New Roman"/>
        </w:rPr>
        <w:t xml:space="preserve"> de las UPM seleccionadas en la primera etapa del muestreo y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Sub>
          </m:sub>
          <m:sup>
            <m:r>
              <w:rPr>
                <w:rFonts w:ascii="Cambria Math" w:hAnsi="Cambria Math" w:cs="Times New Roman"/>
              </w:rPr>
              <m:t>2</m:t>
            </m:r>
          </m:sup>
        </m:sSubSup>
      </m:oMath>
      <w:r w:rsidRPr="00121D99">
        <w:rPr>
          <w:rFonts w:ascii="Times New Roman" w:hAnsi="Times New Roman" w:cs="Times New Roman"/>
        </w:rPr>
        <w:t xml:space="preserve"> es la varianza muestral entre los valores </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Pr="00121D99">
        <w:rPr>
          <w:rFonts w:ascii="Times New Roman" w:hAnsi="Times New Roman" w:cs="Times New Roman"/>
        </w:rPr>
        <w:t xml:space="preserve"> para los elementos incluidos en la submuestra dentro de cada UPM seleccionada en la primera etapa.</w:t>
      </w:r>
      <w:r w:rsidRPr="00121D99">
        <w:rPr>
          <w:rFonts w:ascii="Times New Roman" w:hAnsi="Times New Roman" w:cs="Times New Roman"/>
        </w:rPr>
        <w:t xml:space="preserve"> De la misma manera, para el caso particular de la estimación de un promedio utilizando el estimador de Hájek, las anteriores expresiones pueden adaptarse convenientemente.</w:t>
      </w:r>
    </w:p>
    <w:p w14:paraId="6270A2C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Si se utiliza un estimador de calibración para el total poblacional de la caracterí</w:t>
      </w:r>
      <w:r w:rsidRPr="00121D99">
        <w:rPr>
          <w:rFonts w:ascii="Times New Roman" w:hAnsi="Times New Roman" w:cs="Times New Roman"/>
        </w:rPr>
        <w:t xml:space="preserve">stica de interés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oMath>
      <w:r w:rsidRPr="00121D99">
        <w:rPr>
          <w:rFonts w:ascii="Times New Roman" w:hAnsi="Times New Roman" w:cs="Times New Roman"/>
        </w:rPr>
        <w:t xml:space="preserve">, entonces siguiendo los lineamientos de </w:t>
      </w:r>
      <w:hyperlink w:anchor="ref-Gutierrez_2016">
        <w:r w:rsidRPr="00121D99">
          <w:rPr>
            <w:rStyle w:val="Hyperlink"/>
            <w:rFonts w:ascii="Times New Roman" w:hAnsi="Times New Roman" w:cs="Times New Roman"/>
          </w:rPr>
          <w:t>Hugo Andrés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 sec. 10.6</w:t>
        </w:r>
      </w:hyperlink>
      <w:r w:rsidRPr="00121D99">
        <w:rPr>
          <w:rFonts w:ascii="Times New Roman" w:hAnsi="Times New Roman" w:cs="Times New Roman"/>
        </w:rPr>
        <w:t>)</w:t>
      </w:r>
      <w:r w:rsidRPr="00121D99">
        <w:rPr>
          <w:rFonts w:ascii="Times New Roman" w:hAnsi="Times New Roman" w:cs="Times New Roman"/>
        </w:rPr>
        <w:t>, la varianza estimada del estimador utilizando la técnica de linealización de Taylor haría uso de las siguientes variables linealizadas</w:t>
      </w:r>
    </w:p>
    <w:p w14:paraId="1621335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acc>
            <m:accPr>
              <m:ctrlPr>
                <w:rPr>
                  <w:rFonts w:ascii="Cambria Math" w:hAnsi="Cambria Math" w:cs="Times New Roman"/>
                </w:rPr>
              </m:ctrlPr>
            </m:accPr>
            <m:e>
              <m:r>
                <m:rPr>
                  <m:sty m:val="b"/>
                </m:rPr>
                <w:rPr>
                  <w:rFonts w:ascii="Cambria Math" w:hAnsi="Cambria Math" w:cs="Times New Roman"/>
                </w:rPr>
                <m:t>θ</m:t>
              </m:r>
            </m:e>
          </m:acc>
        </m:oMath>
      </m:oMathPara>
    </w:p>
    <w:p w14:paraId="12BB46E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En donde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oMath>
      <w:r w:rsidRPr="00121D99">
        <w:rPr>
          <w:rFonts w:ascii="Times New Roman" w:hAnsi="Times New Roman" w:cs="Times New Roman"/>
        </w:rPr>
        <w:t xml:space="preserve"> son las variables relacionadas con el vector de totales auxiliares </w:t>
      </w:r>
      <m:oMath>
        <m:sSub>
          <m:sSubPr>
            <m:ctrlPr>
              <w:rPr>
                <w:rFonts w:ascii="Cambria Math" w:hAnsi="Cambria Math" w:cs="Times New Roman"/>
              </w:rPr>
            </m:ctrlPr>
          </m:sSubPr>
          <m:e>
            <m:r>
              <m:rPr>
                <m:sty m:val="b"/>
              </m:rPr>
              <w:rPr>
                <w:rFonts w:ascii="Cambria Math" w:hAnsi="Cambria Math" w:cs="Times New Roman"/>
              </w:rPr>
              <m:t>t</m:t>
            </m:r>
          </m:e>
          <m:sub>
            <m:r>
              <m:rPr>
                <m:sty m:val="b"/>
              </m:rPr>
              <w:rPr>
                <w:rFonts w:ascii="Cambria Math" w:hAnsi="Cambria Math" w:cs="Times New Roman"/>
              </w:rPr>
              <m:t>x</m:t>
            </m:r>
          </m:sub>
        </m:sSub>
      </m:oMath>
      <w:r w:rsidRPr="00121D99">
        <w:rPr>
          <w:rFonts w:ascii="Times New Roman" w:hAnsi="Times New Roman" w:cs="Times New Roman"/>
        </w:rPr>
        <w:t xml:space="preserve">, medidas en la </w:t>
      </w:r>
      <w:r w:rsidRPr="00121D99">
        <w:rPr>
          <w:rFonts w:ascii="Times New Roman" w:hAnsi="Times New Roman" w:cs="Times New Roman"/>
        </w:rPr>
        <w:t xml:space="preserve">misma encuesta y </w:t>
      </w:r>
      <m:oMath>
        <m:acc>
          <m:accPr>
            <m:ctrlPr>
              <w:rPr>
                <w:rFonts w:ascii="Cambria Math" w:hAnsi="Cambria Math" w:cs="Times New Roman"/>
              </w:rPr>
            </m:ctrlPr>
          </m:accPr>
          <m:e>
            <m:r>
              <m:rPr>
                <m:sty m:val="b"/>
              </m:rPr>
              <w:rPr>
                <w:rFonts w:ascii="Cambria Math" w:hAnsi="Cambria Math" w:cs="Times New Roman"/>
              </w:rPr>
              <m:t>θ</m:t>
            </m:r>
          </m:e>
        </m:acc>
      </m:oMath>
      <w:r w:rsidRPr="00121D99">
        <w:rPr>
          <w:rFonts w:ascii="Times New Roman" w:hAnsi="Times New Roman" w:cs="Times New Roman"/>
        </w:rPr>
        <w:t xml:space="preserve"> es el vector estimado de coeficientes de regresión entre los valores que toman la característica de interés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y el vector de información auxiliar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oMath>
      <w:r w:rsidRPr="00121D99">
        <w:rPr>
          <w:rFonts w:ascii="Times New Roman" w:hAnsi="Times New Roman" w:cs="Times New Roman"/>
        </w:rPr>
        <w:t>.</w:t>
      </w:r>
    </w:p>
    <w:p w14:paraId="359CE66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la región, tanto la </w:t>
      </w:r>
      <w:r w:rsidRPr="00121D99">
        <w:rPr>
          <w:rFonts w:ascii="Times New Roman" w:hAnsi="Times New Roman" w:cs="Times New Roman"/>
          <w:i/>
          <w:iCs/>
        </w:rPr>
        <w:t>Pesquisa Nacional por Amostra de Domicilios Continua</w:t>
      </w:r>
      <w:r w:rsidRPr="00121D99">
        <w:rPr>
          <w:rFonts w:ascii="Times New Roman" w:hAnsi="Times New Roman" w:cs="Times New Roman"/>
        </w:rPr>
        <w:t>, en B</w:t>
      </w:r>
      <w:r w:rsidRPr="00121D99">
        <w:rPr>
          <w:rFonts w:ascii="Times New Roman" w:hAnsi="Times New Roman" w:cs="Times New Roman"/>
        </w:rPr>
        <w:t xml:space="preserve">rasil, como la </w:t>
      </w:r>
      <w:r w:rsidRPr="00121D99">
        <w:rPr>
          <w:rFonts w:ascii="Times New Roman" w:hAnsi="Times New Roman" w:cs="Times New Roman"/>
          <w:i/>
          <w:iCs/>
        </w:rPr>
        <w:t>Encuesta de Caracterización Socioeconómica Nacional</w:t>
      </w:r>
      <w:r w:rsidRPr="00121D99">
        <w:rPr>
          <w:rFonts w:ascii="Times New Roman" w:hAnsi="Times New Roman" w:cs="Times New Roman"/>
        </w:rPr>
        <w:t>, en Chile, utilizan esquemas de linealización de Taylor en conjunción con el acercamiento del último conglomerado. En resumen, la linealización de Taylor supone que es posible definir una a</w:t>
      </w:r>
      <w:r w:rsidRPr="00121D99">
        <w:rPr>
          <w:rFonts w:ascii="Times New Roman" w:hAnsi="Times New Roman" w:cs="Times New Roman"/>
        </w:rPr>
        <w:t xml:space="preserve">proximación lineal de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así</w:t>
      </w:r>
    </w:p>
    <w:p w14:paraId="5F3F3A35"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θ</m:t>
          </m:r>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p</m:t>
              </m:r>
            </m:sup>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p</m:t>
                      </m:r>
                    </m:sub>
                  </m:sSub>
                  <m:r>
                    <m:rPr>
                      <m:sty m:val="p"/>
                    </m:rPr>
                    <w:rPr>
                      <w:rFonts w:ascii="Cambria Math" w:hAnsi="Cambria Math" w:cs="Times New Roman"/>
                    </w:rPr>
                    <m:t>)</m:t>
                  </m:r>
                </m:num>
                <m:den>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j</m:t>
                      </m:r>
                    </m:sub>
                  </m:sSub>
                </m:den>
              </m:f>
            </m:e>
          </m:nary>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j</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c</m:t>
          </m:r>
        </m:oMath>
      </m:oMathPara>
    </w:p>
    <w:p w14:paraId="17A8DFB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p</m:t>
            </m:r>
          </m:sup>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p</m:t>
                    </m:r>
                  </m:sub>
                </m:sSub>
                <m:r>
                  <m:rPr>
                    <m:sty m:val="p"/>
                  </m:rPr>
                  <w:rPr>
                    <w:rFonts w:ascii="Cambria Math" w:hAnsi="Cambria Math" w:cs="Times New Roman"/>
                  </w:rPr>
                  <m:t>)</m:t>
                </m:r>
              </m:num>
              <m:den>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j</m:t>
                    </m:r>
                  </m:sub>
                </m:sSub>
              </m:den>
            </m:f>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jk</m:t>
            </m:r>
          </m:sub>
        </m:sSub>
      </m:oMath>
      <w:r w:rsidRPr="00121D99">
        <w:rPr>
          <w:rFonts w:ascii="Times New Roman" w:hAnsi="Times New Roman" w:cs="Times New Roman"/>
        </w:rPr>
        <w:t xml:space="preserve"> son variables linealizadas, mientras que las cantidad </w:t>
      </w:r>
      <m:oMath>
        <m:r>
          <w:rPr>
            <w:rFonts w:ascii="Cambria Math" w:hAnsi="Cambria Math" w:cs="Times New Roman"/>
          </w:rPr>
          <m:t>c</m:t>
        </m:r>
      </m:oMath>
      <w:r w:rsidRPr="00121D99">
        <w:rPr>
          <w:rFonts w:ascii="Times New Roman" w:hAnsi="Times New Roman" w:cs="Times New Roman"/>
        </w:rPr>
        <w:t xml:space="preserve"> </w:t>
      </w:r>
      <w:r w:rsidRPr="00121D99">
        <w:rPr>
          <w:rFonts w:ascii="Times New Roman" w:hAnsi="Times New Roman" w:cs="Times New Roman"/>
        </w:rPr>
        <w:t xml:space="preserve">representa una constante determinística que no aporta a la varianza de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Nótese lo conveniente de expresar esta aproximación de esta manera puesto que al final, las cantidades que intervienen en la varianza se pueden expresar como una suma ponderada de l</w:t>
      </w:r>
      <w:r w:rsidRPr="00121D99">
        <w:rPr>
          <w:rFonts w:ascii="Times New Roman" w:hAnsi="Times New Roman" w:cs="Times New Roman"/>
        </w:rPr>
        <w:t xml:space="preserve">as variables </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Pr="00121D99">
        <w:rPr>
          <w:rFonts w:ascii="Times New Roman" w:hAnsi="Times New Roman" w:cs="Times New Roman"/>
        </w:rPr>
        <w:t xml:space="preserve"> y por consiguiente es posible aplicar todos los principios establecidos anteriormente. De esta forma, asumiendo el escenario de muestreo planteado en las secciones anteriores, el estimador de la varianza de la aproximación lineal de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es</w:t>
      </w:r>
      <w:r w:rsidRPr="00121D99">
        <w:rPr>
          <w:rFonts w:ascii="Times New Roman" w:hAnsi="Times New Roman" w:cs="Times New Roman"/>
        </w:rPr>
        <w:t>tá dado por</w:t>
      </w:r>
    </w:p>
    <w:p w14:paraId="449B4EDD"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Var</m:t>
              </m:r>
            </m:e>
          </m:acc>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den>
              </m:f>
            </m:e>
          </m:nary>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sub>
            <m:sup>
              <m:r>
                <w:rPr>
                  <w:rFonts w:ascii="Cambria Math" w:hAnsi="Cambria Math" w:cs="Times New Roman"/>
                </w:rPr>
                <m:t>​</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i</m:t>
                              </m:r>
                            </m:sub>
                          </m:sSub>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w:rPr>
                                      <w:rFonts w:ascii="Cambria Math" w:hAnsi="Cambria Math" w:cs="Times New Roman"/>
                                    </w:rPr>
                                    <m:t>t</m:t>
                                  </m:r>
                                </m:e>
                              </m:acc>
                            </m:e>
                          </m:acc>
                        </m:e>
                        <m:sub>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h</m:t>
                              </m:r>
                            </m:sub>
                          </m:sSub>
                        </m:sub>
                      </m:sSub>
                    </m:e>
                  </m:d>
                </m:e>
                <m:sup>
                  <m:r>
                    <w:rPr>
                      <w:rFonts w:ascii="Cambria Math" w:hAnsi="Cambria Math" w:cs="Times New Roman"/>
                    </w:rPr>
                    <m:t>2</m:t>
                  </m:r>
                </m:sup>
              </m:sSup>
            </m:e>
          </m:nary>
        </m:oMath>
      </m:oMathPara>
    </w:p>
    <w:p w14:paraId="152D56E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i</m:t>
                </m:r>
              </m:sub>
            </m:sSub>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Pr="00121D99">
        <w:rPr>
          <w:rFonts w:ascii="Times New Roman" w:hAnsi="Times New Roman" w:cs="Times New Roman"/>
        </w:rPr>
        <w:t xml:space="preserve"> y </w:t>
      </w:r>
      <m:oMath>
        <m:sSub>
          <m:sSubPr>
            <m:ctrlPr>
              <w:rPr>
                <w:rFonts w:ascii="Cambria Math" w:hAnsi="Cambria Math" w:cs="Times New Roman"/>
              </w:rPr>
            </m:ctrlPr>
          </m:sSubPr>
          <m:e>
            <m:acc>
              <m:accPr>
                <m:chr m:val="‾"/>
                <m:ctrlPr>
                  <w:rPr>
                    <w:rFonts w:ascii="Cambria Math" w:hAnsi="Cambria Math" w:cs="Times New Roman"/>
                  </w:rPr>
                </m:ctrlPr>
              </m:accPr>
              <m:e>
                <m:acc>
                  <m:accPr>
                    <m:ctrlPr>
                      <w:rPr>
                        <w:rFonts w:ascii="Cambria Math" w:hAnsi="Cambria Math" w:cs="Times New Roman"/>
                      </w:rPr>
                    </m:ctrlPr>
                  </m:accPr>
                  <m:e>
                    <m:r>
                      <w:rPr>
                        <w:rFonts w:ascii="Cambria Math" w:hAnsi="Cambria Math" w:cs="Times New Roman"/>
                      </w:rPr>
                      <m:t>t</m:t>
                    </m:r>
                  </m:e>
                </m:acc>
              </m:e>
            </m:acc>
          </m:e>
          <m:sub>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h</m:t>
                </m:r>
              </m:sub>
            </m:sSub>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sub>
          <m:sup>
            <m:r>
              <w:rPr>
                <w:rFonts w:ascii="Cambria Math" w:hAnsi="Cambria Math" w:cs="Times New Roman"/>
              </w:rPr>
              <m:t>​</m:t>
            </m:r>
          </m:sup>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i</m:t>
                    </m:r>
                  </m:sub>
                </m:sSub>
              </m:sub>
            </m:sSub>
          </m:e>
        </m:nary>
      </m:oMath>
      <w:r w:rsidRPr="00121D99">
        <w:rPr>
          <w:rFonts w:ascii="Times New Roman" w:hAnsi="Times New Roman" w:cs="Times New Roman"/>
        </w:rPr>
        <w:t xml:space="preserve">. Por ejemplo, si el interés estuviera en estimar una razón, entonces las nuevas variables linealizadas son </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sub>
            </m:sSub>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r>
              <w:rPr>
                <w:rFonts w:ascii="Cambria Math" w:hAnsi="Cambria Math" w:cs="Times New Roman"/>
              </w:rPr>
              <m:t>k</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2</m:t>
            </m:r>
            <m:r>
              <w:rPr>
                <w:rFonts w:ascii="Cambria Math" w:hAnsi="Cambria Math" w:cs="Times New Roman"/>
              </w:rPr>
              <m:t>k</m:t>
            </m:r>
          </m:sub>
        </m:sSub>
        <m:r>
          <m:rPr>
            <m:sty m:val="p"/>
          </m:rPr>
          <w:rPr>
            <w:rFonts w:ascii="Cambria Math" w:hAnsi="Cambria Math" w:cs="Times New Roman"/>
          </w:rPr>
          <m:t>)</m:t>
        </m:r>
      </m:oMath>
      <w:r w:rsidRPr="00121D99">
        <w:rPr>
          <w:rFonts w:ascii="Times New Roman" w:hAnsi="Times New Roman" w:cs="Times New Roman"/>
        </w:rPr>
        <w:t>.</w:t>
      </w:r>
    </w:p>
    <w:p w14:paraId="076B442B" w14:textId="77777777" w:rsidR="00C47D28" w:rsidRPr="00121D99" w:rsidRDefault="00491E10" w:rsidP="002A286E">
      <w:pPr>
        <w:pStyle w:val="Heading2"/>
        <w:jc w:val="both"/>
        <w:rPr>
          <w:rFonts w:ascii="Times New Roman" w:hAnsi="Times New Roman" w:cs="Times New Roman"/>
        </w:rPr>
      </w:pPr>
      <w:bookmarkStart w:id="251" w:name="pesos-replicados"/>
      <w:bookmarkStart w:id="252" w:name="_Toc91768892"/>
      <w:bookmarkEnd w:id="249"/>
      <w:r w:rsidRPr="00121D99">
        <w:rPr>
          <w:rStyle w:val="SectionNumber"/>
          <w:rFonts w:ascii="Times New Roman" w:hAnsi="Times New Roman" w:cs="Times New Roman"/>
        </w:rPr>
        <w:t>11.4</w:t>
      </w:r>
      <w:r w:rsidRPr="00121D99">
        <w:rPr>
          <w:rFonts w:ascii="Times New Roman" w:hAnsi="Times New Roman" w:cs="Times New Roman"/>
        </w:rPr>
        <w:tab/>
        <w:t>Pesos replicados</w:t>
      </w:r>
      <w:bookmarkEnd w:id="252"/>
    </w:p>
    <w:p w14:paraId="3922E93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Las complicaciones en el cálculo de los errores de muestreo pueden ser mayores dependiendo de la escogencia del estimador y del diseño de muestreo asumido para la recolección de la información primaria. En algunas ocasiones, el proces</w:t>
      </w:r>
      <w:r w:rsidRPr="00121D99">
        <w:rPr>
          <w:rFonts w:ascii="Times New Roman" w:hAnsi="Times New Roman" w:cs="Times New Roman"/>
        </w:rPr>
        <w:t>o de linealización puede resultar complicado, por lo que es posible optar por una estrategia computacional aproximada que permite pasar por alto el proceso teórico de definición de las cantidades que estiman la varianza del estimador. Este conjunto de méto</w:t>
      </w:r>
      <w:r w:rsidRPr="00121D99">
        <w:rPr>
          <w:rFonts w:ascii="Times New Roman" w:hAnsi="Times New Roman" w:cs="Times New Roman"/>
        </w:rPr>
        <w:t xml:space="preserve">dos supone la idea de la selección sistemática de </w:t>
      </w:r>
      <w:r w:rsidRPr="00121D99">
        <w:rPr>
          <w:rFonts w:ascii="Times New Roman" w:hAnsi="Times New Roman" w:cs="Times New Roman"/>
          <w:i/>
          <w:iCs/>
        </w:rPr>
        <w:t>submuestras</w:t>
      </w:r>
      <w:r w:rsidRPr="00121D99">
        <w:rPr>
          <w:rFonts w:ascii="Times New Roman" w:hAnsi="Times New Roman" w:cs="Times New Roman"/>
        </w:rPr>
        <w:t xml:space="preserve"> que son utilizadas para estimar el parámetro de interés, utilizando los mismos principios de estimación que con la muestra completa. Por lo anterior, se obtienen estimaciones puntuales para cada</w:t>
      </w:r>
      <w:r w:rsidRPr="00121D99">
        <w:rPr>
          <w:rFonts w:ascii="Times New Roman" w:hAnsi="Times New Roman" w:cs="Times New Roman"/>
        </w:rPr>
        <w:t xml:space="preserve"> réplica, las cuales son utilizadas para estimar la varianza del estimador de interés.</w:t>
      </w:r>
    </w:p>
    <w:p w14:paraId="0B5969F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ausencia de fórmulas adecuadas, en los últimos años han aparecido una variedad de técnicas empíricas que proporcionan </w:t>
      </w:r>
      <w:r w:rsidRPr="00121D99">
        <w:rPr>
          <w:rFonts w:ascii="Times New Roman" w:hAnsi="Times New Roman" w:cs="Times New Roman"/>
          <w:i/>
          <w:iCs/>
        </w:rPr>
        <w:t>varianzas aproximadas que parecen satisfactorias</w:t>
      </w:r>
      <w:r w:rsidRPr="00121D99">
        <w:rPr>
          <w:rFonts w:ascii="Times New Roman" w:hAnsi="Times New Roman" w:cs="Times New Roman"/>
          <w:i/>
          <w:iCs/>
        </w:rPr>
        <w:t xml:space="preserve"> para fines prácticos</w:t>
      </w:r>
      <w:r w:rsidRPr="00121D99">
        <w:rPr>
          <w:rFonts w:ascii="Times New Roman" w:hAnsi="Times New Roman" w:cs="Times New Roman"/>
        </w:rPr>
        <w:t xml:space="preserve"> (</w:t>
      </w:r>
      <w:hyperlink w:anchor="ref-Kish_1965">
        <w:r w:rsidRPr="00121D99">
          <w:rPr>
            <w:rStyle w:val="Hyperlink"/>
            <w:rFonts w:ascii="Times New Roman" w:hAnsi="Times New Roman" w:cs="Times New Roman"/>
          </w:rPr>
          <w:t>Kish 1965</w:t>
        </w:r>
      </w:hyperlink>
      <w:r w:rsidRPr="00121D99">
        <w:rPr>
          <w:rFonts w:ascii="Times New Roman" w:hAnsi="Times New Roman" w:cs="Times New Roman"/>
        </w:rPr>
        <w:t>). Estos métodos utilizan una muestra de datos para construir submuestras y generar una distribución para las estimaciones de los parámetros de interés utilizando cada submuestra. Los resu</w:t>
      </w:r>
      <w:r w:rsidRPr="00121D99">
        <w:rPr>
          <w:rFonts w:ascii="Times New Roman" w:hAnsi="Times New Roman" w:cs="Times New Roman"/>
        </w:rPr>
        <w:t xml:space="preserve">ltados de la submuestra se analizan para obtener una estimación del </w:t>
      </w:r>
      <w:r w:rsidRPr="00121D99">
        <w:rPr>
          <w:rFonts w:ascii="Times New Roman" w:hAnsi="Times New Roman" w:cs="Times New Roman"/>
        </w:rPr>
        <w:lastRenderedPageBreak/>
        <w:t>parámetro, así como intervalos de confianza para esa estimación. El enfoque general de esta técnicas computacional se basa en:</w:t>
      </w:r>
    </w:p>
    <w:p w14:paraId="00426500" w14:textId="77777777" w:rsidR="00C47D28" w:rsidRPr="00121D99" w:rsidRDefault="00491E10" w:rsidP="00491E10">
      <w:pPr>
        <w:pStyle w:val="Compact"/>
        <w:numPr>
          <w:ilvl w:val="0"/>
          <w:numId w:val="83"/>
        </w:numPr>
        <w:jc w:val="both"/>
        <w:rPr>
          <w:rFonts w:ascii="Times New Roman" w:hAnsi="Times New Roman" w:cs="Times New Roman"/>
        </w:rPr>
      </w:pPr>
      <w:r w:rsidRPr="00121D99">
        <w:rPr>
          <w:rFonts w:ascii="Times New Roman" w:hAnsi="Times New Roman" w:cs="Times New Roman"/>
        </w:rPr>
        <w:t>Dividir la toda la muestra en pequeños subconjutnos (réplicas</w:t>
      </w:r>
      <w:r w:rsidRPr="00121D99">
        <w:rPr>
          <w:rFonts w:ascii="Times New Roman" w:hAnsi="Times New Roman" w:cs="Times New Roman"/>
        </w:rPr>
        <w:t>).</w:t>
      </w:r>
    </w:p>
    <w:p w14:paraId="0E295CB0" w14:textId="77777777" w:rsidR="00C47D28" w:rsidRPr="00121D99" w:rsidRDefault="00491E10" w:rsidP="00491E10">
      <w:pPr>
        <w:pStyle w:val="Compact"/>
        <w:numPr>
          <w:ilvl w:val="0"/>
          <w:numId w:val="83"/>
        </w:numPr>
        <w:jc w:val="both"/>
        <w:rPr>
          <w:rFonts w:ascii="Times New Roman" w:hAnsi="Times New Roman" w:cs="Times New Roman"/>
        </w:rPr>
      </w:pPr>
      <w:r w:rsidRPr="00121D99">
        <w:rPr>
          <w:rFonts w:ascii="Times New Roman" w:hAnsi="Times New Roman" w:cs="Times New Roman"/>
        </w:rPr>
        <w:t>Repetir los mismos procesos de ajuste de ponderadores en cada réplica.</w:t>
      </w:r>
    </w:p>
    <w:p w14:paraId="63D57B71" w14:textId="77777777" w:rsidR="00C47D28" w:rsidRPr="00121D99" w:rsidRDefault="00491E10" w:rsidP="00491E10">
      <w:pPr>
        <w:pStyle w:val="Compact"/>
        <w:numPr>
          <w:ilvl w:val="0"/>
          <w:numId w:val="83"/>
        </w:numPr>
        <w:jc w:val="both"/>
        <w:rPr>
          <w:rFonts w:ascii="Times New Roman" w:hAnsi="Times New Roman" w:cs="Times New Roman"/>
        </w:rPr>
      </w:pPr>
      <w:r w:rsidRPr="00121D99">
        <w:rPr>
          <w:rFonts w:ascii="Times New Roman" w:hAnsi="Times New Roman" w:cs="Times New Roman"/>
        </w:rPr>
        <w:t>Hacer la estimación en cada subgrupo.</w:t>
      </w:r>
    </w:p>
    <w:p w14:paraId="0FED8C68" w14:textId="77777777" w:rsidR="00C47D28" w:rsidRPr="00121D99" w:rsidRDefault="00491E10" w:rsidP="00491E10">
      <w:pPr>
        <w:pStyle w:val="Compact"/>
        <w:numPr>
          <w:ilvl w:val="0"/>
          <w:numId w:val="83"/>
        </w:numPr>
        <w:jc w:val="both"/>
        <w:rPr>
          <w:rFonts w:ascii="Times New Roman" w:hAnsi="Times New Roman" w:cs="Times New Roman"/>
        </w:rPr>
      </w:pPr>
      <w:r w:rsidRPr="00121D99">
        <w:rPr>
          <w:rFonts w:ascii="Times New Roman" w:hAnsi="Times New Roman" w:cs="Times New Roman"/>
        </w:rPr>
        <w:t>La varianza del estimador se calcula de manera simple como la varianza muestral de todas las estimaciones en cada réplica.</w:t>
      </w:r>
    </w:p>
    <w:p w14:paraId="27301C1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Usando esta metodología, no se requiere que las bases de datos públicas contengan la información asociada a los estratos o UPM y esto</w:t>
      </w:r>
      <w:r w:rsidRPr="00121D99">
        <w:rPr>
          <w:rFonts w:ascii="Times New Roman" w:hAnsi="Times New Roman" w:cs="Times New Roman"/>
        </w:rPr>
        <w:t xml:space="preserve"> protege la anonimización de los respondientes. Además, no se requiere conocer el diseño de muestreo utilizado en la encuesta, puesto que al proveer los pesos replicados en las bases de datos, los investigadores pueden estimar el error de muestreo de forma</w:t>
      </w:r>
      <w:r w:rsidRPr="00121D99">
        <w:rPr>
          <w:rFonts w:ascii="Times New Roman" w:hAnsi="Times New Roman" w:cs="Times New Roman"/>
        </w:rPr>
        <w:t xml:space="preserve"> automatizada y sin necesidad de intrincadas fórmulas matemáticas. Estos métodos ha demostrado ser eficientes y precisos para la mayoría de parámetros de interés, algunas encuestas que utilizan estas metodologías son la American Community Survey, la Americ</w:t>
      </w:r>
      <w:r w:rsidRPr="00121D99">
        <w:rPr>
          <w:rFonts w:ascii="Times New Roman" w:hAnsi="Times New Roman" w:cs="Times New Roman"/>
        </w:rPr>
        <w:t>an Housing Survey y la Current Population Survey. En América Latina la PNADC de Brasil, la ENE de Chile y la ENEMDU de Ecuador han hecho uso de estas técnicas para la estimación de la varianza de algunos estimadores complejos.</w:t>
      </w:r>
    </w:p>
    <w:p w14:paraId="7BB3766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particular, hay tres metod</w:t>
      </w:r>
      <w:r w:rsidRPr="00121D99">
        <w:rPr>
          <w:rFonts w:ascii="Times New Roman" w:hAnsi="Times New Roman" w:cs="Times New Roman"/>
        </w:rPr>
        <w:t>ologías que abordan este problema: los pesos replicados repetidas balanceadas (</w:t>
      </w:r>
      <w:hyperlink w:anchor="ref-McCarthy_1969">
        <w:r w:rsidRPr="00121D99">
          <w:rPr>
            <w:rStyle w:val="Hyperlink"/>
            <w:rFonts w:ascii="Times New Roman" w:hAnsi="Times New Roman" w:cs="Times New Roman"/>
          </w:rPr>
          <w:t>McCarthy 1969</w:t>
        </w:r>
      </w:hyperlink>
      <w:r w:rsidRPr="00121D99">
        <w:rPr>
          <w:rFonts w:ascii="Times New Roman" w:hAnsi="Times New Roman" w:cs="Times New Roman"/>
        </w:rPr>
        <w:t xml:space="preserve">; </w:t>
      </w:r>
      <w:hyperlink w:anchor="ref-Judkins_1990">
        <w:r w:rsidRPr="00121D99">
          <w:rPr>
            <w:rStyle w:val="Hyperlink"/>
            <w:rFonts w:ascii="Times New Roman" w:hAnsi="Times New Roman" w:cs="Times New Roman"/>
          </w:rPr>
          <w:t>Judkins 1990</w:t>
        </w:r>
      </w:hyperlink>
      <w:r w:rsidRPr="00121D99">
        <w:rPr>
          <w:rFonts w:ascii="Times New Roman" w:hAnsi="Times New Roman" w:cs="Times New Roman"/>
        </w:rPr>
        <w:t>), el Jackknife (</w:t>
      </w:r>
      <w:hyperlink w:anchor="ref-Krewski_Rao_1981">
        <w:r w:rsidRPr="00121D99">
          <w:rPr>
            <w:rStyle w:val="Hyperlink"/>
            <w:rFonts w:ascii="Times New Roman" w:hAnsi="Times New Roman" w:cs="Times New Roman"/>
          </w:rPr>
          <w:t>Krewski y Rao 1981</w:t>
        </w:r>
      </w:hyperlink>
      <w:r w:rsidRPr="00121D99">
        <w:rPr>
          <w:rFonts w:ascii="Times New Roman" w:hAnsi="Times New Roman" w:cs="Times New Roman"/>
        </w:rPr>
        <w:t>) y el Bootstrap (</w:t>
      </w:r>
      <w:hyperlink w:anchor="ref-Rao_Wu_1988">
        <w:r w:rsidRPr="00121D99">
          <w:rPr>
            <w:rStyle w:val="Hyperlink"/>
            <w:rFonts w:ascii="Times New Roman" w:hAnsi="Times New Roman" w:cs="Times New Roman"/>
          </w:rPr>
          <w:t>Rao y Wu 1988</w:t>
        </w:r>
      </w:hyperlink>
      <w:r w:rsidRPr="00121D99">
        <w:rPr>
          <w:rFonts w:ascii="Times New Roman" w:hAnsi="Times New Roman" w:cs="Times New Roman"/>
        </w:rPr>
        <w:t>). La idea general detrás de estos métodos es que, partiendo de la muestra completa, en cada réplica se seleccione un conjunto de UPMs manteniendo todas las unidades que</w:t>
      </w:r>
      <w:r w:rsidRPr="00121D99">
        <w:rPr>
          <w:rFonts w:ascii="Times New Roman" w:hAnsi="Times New Roman" w:cs="Times New Roman"/>
        </w:rPr>
        <w:t xml:space="preserve"> hayan sido seleccionadas dentro de esas UPMs. Luego, es necesario reponderar los pesos de muestreo para que se conserve la representatividad; de esta manera, para cada réplica se obtendrá un nuevo conjunto de pesos de muestreo. Con estos pesos, se calcula</w:t>
      </w:r>
      <w:r w:rsidRPr="00121D99">
        <w:rPr>
          <w:rFonts w:ascii="Times New Roman" w:hAnsi="Times New Roman" w:cs="Times New Roman"/>
        </w:rPr>
        <w:t xml:space="preserve"> la estimación de interés, obteniendo tantas estimaciones como réplicas definidas. </w:t>
      </w:r>
      <w:hyperlink w:anchor="ref-Wolter_2007">
        <w:r w:rsidRPr="00121D99">
          <w:rPr>
            <w:rStyle w:val="Hyperlink"/>
            <w:rFonts w:ascii="Times New Roman" w:hAnsi="Times New Roman" w:cs="Times New Roman"/>
          </w:rPr>
          <w:t>Wolter</w:t>
        </w:r>
      </w:hyperlink>
      <w:r w:rsidRPr="00121D99">
        <w:rPr>
          <w:rFonts w:ascii="Times New Roman" w:hAnsi="Times New Roman" w:cs="Times New Roman"/>
        </w:rPr>
        <w:t xml:space="preserve"> (</w:t>
      </w:r>
      <w:hyperlink w:anchor="ref-Wolter_2007">
        <w:r w:rsidRPr="00121D99">
          <w:rPr>
            <w:rStyle w:val="Hyperlink"/>
            <w:rFonts w:ascii="Times New Roman" w:hAnsi="Times New Roman" w:cs="Times New Roman"/>
          </w:rPr>
          <w:t>2007</w:t>
        </w:r>
      </w:hyperlink>
      <w:r w:rsidRPr="00121D99">
        <w:rPr>
          <w:rFonts w:ascii="Times New Roman" w:hAnsi="Times New Roman" w:cs="Times New Roman"/>
        </w:rPr>
        <w:t>) provee todos los detalles teóricos referentes al problema de la estimación de la va</w:t>
      </w:r>
      <w:r w:rsidRPr="00121D99">
        <w:rPr>
          <w:rFonts w:ascii="Times New Roman" w:hAnsi="Times New Roman" w:cs="Times New Roman"/>
        </w:rPr>
        <w:t>rianza utilizando los pesos replicados.</w:t>
      </w:r>
    </w:p>
    <w:p w14:paraId="2ED3110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lo concerniente con las técnicas de remuestreo y la utilización de los pesos replicados para el cálculo de los errores de muestreo se recalca que la técnica de </w:t>
      </w:r>
      <w:r w:rsidRPr="00121D99">
        <w:rPr>
          <w:rFonts w:ascii="Times New Roman" w:hAnsi="Times New Roman" w:cs="Times New Roman"/>
          <w:i/>
          <w:iCs/>
        </w:rPr>
        <w:t>Jackknife</w:t>
      </w:r>
      <w:r w:rsidRPr="00121D99">
        <w:rPr>
          <w:rFonts w:ascii="Times New Roman" w:hAnsi="Times New Roman" w:cs="Times New Roman"/>
        </w:rPr>
        <w:t xml:space="preserve"> es útil para estimar parámetros lineales, p</w:t>
      </w:r>
      <w:r w:rsidRPr="00121D99">
        <w:rPr>
          <w:rFonts w:ascii="Times New Roman" w:hAnsi="Times New Roman" w:cs="Times New Roman"/>
        </w:rPr>
        <w:t xml:space="preserve">ero no tiene un buen comportamiento cuando se trata de estimar percentiles o funciones de distribución. La técnica de </w:t>
      </w:r>
      <w:r w:rsidRPr="00121D99">
        <w:rPr>
          <w:rFonts w:ascii="Times New Roman" w:hAnsi="Times New Roman" w:cs="Times New Roman"/>
          <w:i/>
          <w:iCs/>
        </w:rPr>
        <w:t>réplicas repetidas balanceadas</w:t>
      </w:r>
      <w:r w:rsidRPr="00121D99">
        <w:rPr>
          <w:rFonts w:ascii="Times New Roman" w:hAnsi="Times New Roman" w:cs="Times New Roman"/>
        </w:rPr>
        <w:t xml:space="preserve"> es útil para estimar parámetros lineales y no lineales, pero puede ser deficiente cuando se tienen dominios</w:t>
      </w:r>
      <w:r w:rsidRPr="00121D99">
        <w:rPr>
          <w:rFonts w:ascii="Times New Roman" w:hAnsi="Times New Roman" w:cs="Times New Roman"/>
        </w:rPr>
        <w:t xml:space="preserve"> pequeños que pueden inducir estimaciones nulas en la configuración de los pesos. Sin embargo, como se explicará más adelante, el ajuste de Fay a la técnica anterior resulta palear todos los anteriores inconvenientes. En este caso es importante utilizar un</w:t>
      </w:r>
      <w:r w:rsidRPr="00121D99">
        <w:rPr>
          <w:rFonts w:ascii="Times New Roman" w:hAnsi="Times New Roman" w:cs="Times New Roman"/>
        </w:rPr>
        <w:t xml:space="preserve">a matriz de Hadammard que induzca no más de 120 conjuntos de pesos replicados para que la publicación de la base de datos no se sobrecargue. Por último, el </w:t>
      </w:r>
      <w:r w:rsidRPr="00121D99">
        <w:rPr>
          <w:rFonts w:ascii="Times New Roman" w:hAnsi="Times New Roman" w:cs="Times New Roman"/>
          <w:i/>
          <w:iCs/>
        </w:rPr>
        <w:t>bootstrap</w:t>
      </w:r>
      <w:r w:rsidRPr="00121D99">
        <w:rPr>
          <w:rFonts w:ascii="Times New Roman" w:hAnsi="Times New Roman" w:cs="Times New Roman"/>
        </w:rPr>
        <w:t xml:space="preserve"> debe ser utilizado con con detenimiento porque debe replicar el diseño de muestreo exacto </w:t>
      </w:r>
      <w:r w:rsidRPr="00121D99">
        <w:rPr>
          <w:rFonts w:ascii="Times New Roman" w:hAnsi="Times New Roman" w:cs="Times New Roman"/>
        </w:rPr>
        <w:t>y esto se logra construyendo una población a partir de los pesos de muestreo.</w:t>
      </w:r>
    </w:p>
    <w:p w14:paraId="72414D39" w14:textId="77777777" w:rsidR="00C47D28" w:rsidRPr="00121D99" w:rsidRDefault="00491E10" w:rsidP="002A286E">
      <w:pPr>
        <w:pStyle w:val="Heading4"/>
        <w:jc w:val="both"/>
        <w:rPr>
          <w:rFonts w:ascii="Times New Roman" w:hAnsi="Times New Roman" w:cs="Times New Roman"/>
        </w:rPr>
      </w:pPr>
      <w:bookmarkStart w:id="253" w:name="la-técnica-de-jackknife"/>
      <w:r w:rsidRPr="00121D99">
        <w:rPr>
          <w:rFonts w:ascii="Times New Roman" w:hAnsi="Times New Roman" w:cs="Times New Roman"/>
        </w:rPr>
        <w:t>La técnica de Jackknife</w:t>
      </w:r>
    </w:p>
    <w:p w14:paraId="4E3C846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método provee estimaciones eficientes para estimadores lineales y no lineales (a excepción de los percentiles). En su forma más básica, los pesos rep</w:t>
      </w:r>
      <w:r w:rsidRPr="00121D99">
        <w:rPr>
          <w:rFonts w:ascii="Times New Roman" w:hAnsi="Times New Roman" w:cs="Times New Roman"/>
        </w:rPr>
        <w:t xml:space="preserve">licados se crean al retirar una UPM del análisis. Por ende, se tendrán tantos pesos replicados como UPM existan en la muestra. Además, </w:t>
      </w:r>
      <w:r w:rsidRPr="00121D99">
        <w:rPr>
          <w:rFonts w:ascii="Times New Roman" w:hAnsi="Times New Roman" w:cs="Times New Roman"/>
        </w:rPr>
        <w:lastRenderedPageBreak/>
        <w:t>cuando una UPM se retira en la réplica, todas las unidades dentro de esa UPM también se retiran. El desarrollo del proced</w:t>
      </w:r>
      <w:r w:rsidRPr="00121D99">
        <w:rPr>
          <w:rFonts w:ascii="Times New Roman" w:hAnsi="Times New Roman" w:cs="Times New Roman"/>
        </w:rPr>
        <w:t xml:space="preserve">imiento de Jackknife se remonta a un método utilizado por </w:t>
      </w:r>
      <w:hyperlink w:anchor="ref-Quenouille">
        <w:r w:rsidRPr="00121D99">
          <w:rPr>
            <w:rStyle w:val="Hyperlink"/>
            <w:rFonts w:ascii="Times New Roman" w:hAnsi="Times New Roman" w:cs="Times New Roman"/>
          </w:rPr>
          <w:t>Quenouille</w:t>
        </w:r>
      </w:hyperlink>
      <w:r w:rsidRPr="00121D99">
        <w:rPr>
          <w:rFonts w:ascii="Times New Roman" w:hAnsi="Times New Roman" w:cs="Times New Roman"/>
        </w:rPr>
        <w:t xml:space="preserve"> (</w:t>
      </w:r>
      <w:hyperlink w:anchor="ref-Quenouille">
        <w:r w:rsidRPr="00121D99">
          <w:rPr>
            <w:rStyle w:val="Hyperlink"/>
            <w:rFonts w:ascii="Times New Roman" w:hAnsi="Times New Roman" w:cs="Times New Roman"/>
          </w:rPr>
          <w:t>1956</w:t>
        </w:r>
      </w:hyperlink>
      <w:r w:rsidRPr="00121D99">
        <w:rPr>
          <w:rFonts w:ascii="Times New Roman" w:hAnsi="Times New Roman" w:cs="Times New Roman"/>
        </w:rPr>
        <w:t>) para reducir el sesgo de las estimaciones. El refinamiento ulterior del método (</w:t>
      </w:r>
      <w:hyperlink w:anchor="ref-mosteller1968data">
        <w:r w:rsidRPr="00121D99">
          <w:rPr>
            <w:rStyle w:val="Hyperlink"/>
            <w:rFonts w:ascii="Times New Roman" w:hAnsi="Times New Roman" w:cs="Times New Roman"/>
          </w:rPr>
          <w:t>Mosteller 1968</w:t>
        </w:r>
      </w:hyperlink>
      <w:r w:rsidRPr="00121D99">
        <w:rPr>
          <w:rFonts w:ascii="Times New Roman" w:hAnsi="Times New Roman" w:cs="Times New Roman"/>
        </w:rPr>
        <w:t>) llevó a su aplicación en una serie de situaciones de las ciencias sociales en las que las fórmulas no están fácilmente disponibles para el cálculo de errores de muestreo.</w:t>
      </w:r>
    </w:p>
    <w:p w14:paraId="02B1729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Este procedimiento ofrece mayor flexibilidad, pues </w:t>
      </w:r>
      <w:r w:rsidRPr="00121D99">
        <w:rPr>
          <w:rFonts w:ascii="Times New Roman" w:hAnsi="Times New Roman" w:cs="Times New Roman"/>
        </w:rPr>
        <w:t xml:space="preserve">el Jackknife puede implementarse en una amplia variedad de diseños muestrales; además de facilidad de uso, puesto que no requiere de software especializado. El concepto principal de esta técnica parte de una muestra de tamaño </w:t>
      </w:r>
      <m:oMath>
        <m:r>
          <w:rPr>
            <w:rFonts w:ascii="Cambria Math" w:hAnsi="Cambria Math" w:cs="Times New Roman"/>
          </w:rPr>
          <m:t>n</m:t>
        </m:r>
      </m:oMath>
      <w:r w:rsidRPr="00121D99">
        <w:rPr>
          <w:rFonts w:ascii="Times New Roman" w:hAnsi="Times New Roman" w:cs="Times New Roman"/>
        </w:rPr>
        <w:t xml:space="preserve">, la cual se divide en </w:t>
      </w:r>
      <m:oMath>
        <m:r>
          <w:rPr>
            <w:rFonts w:ascii="Cambria Math" w:hAnsi="Cambria Math" w:cs="Times New Roman"/>
          </w:rPr>
          <m:t>A</m:t>
        </m:r>
      </m:oMath>
      <w:r w:rsidRPr="00121D99">
        <w:rPr>
          <w:rFonts w:ascii="Times New Roman" w:hAnsi="Times New Roman" w:cs="Times New Roman"/>
        </w:rPr>
        <w:t xml:space="preserve"> gr</w:t>
      </w:r>
      <w:r w:rsidRPr="00121D99">
        <w:rPr>
          <w:rFonts w:ascii="Times New Roman" w:hAnsi="Times New Roman" w:cs="Times New Roman"/>
        </w:rPr>
        <w:t xml:space="preserve">upos de igual tamaño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r>
          <w:rPr>
            <w:rFonts w:ascii="Cambria Math" w:hAnsi="Cambria Math" w:cs="Times New Roman"/>
          </w:rPr>
          <m:t>A</m:t>
        </m:r>
      </m:oMath>
      <w:r w:rsidRPr="00121D99">
        <w:rPr>
          <w:rFonts w:ascii="Times New Roman" w:hAnsi="Times New Roman" w:cs="Times New Roman"/>
        </w:rPr>
        <w:t xml:space="preserve">, a partir de esta división, la varianza de un estimador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se estima a partir de la varianza observada en los </w:t>
      </w:r>
      <m:oMath>
        <m:r>
          <w:rPr>
            <w:rFonts w:ascii="Cambria Math" w:hAnsi="Cambria Math" w:cs="Times New Roman"/>
          </w:rPr>
          <m:t>A</m:t>
        </m:r>
      </m:oMath>
      <w:r w:rsidRPr="00121D99">
        <w:rPr>
          <w:rFonts w:ascii="Times New Roman" w:hAnsi="Times New Roman" w:cs="Times New Roman"/>
        </w:rPr>
        <w:t xml:space="preserve"> grupos.</w:t>
      </w:r>
    </w:p>
    <w:p w14:paraId="6C84C8C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Para cada grupo </w:t>
      </w:r>
      <m:oMath>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oMath>
      <w:r w:rsidRPr="00121D99">
        <w:rPr>
          <w:rFonts w:ascii="Times New Roman" w:hAnsi="Times New Roman" w:cs="Times New Roman"/>
        </w:rPr>
        <w:t xml:space="preserve">, se calcula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ub>
        </m:sSub>
      </m:oMath>
      <w:r w:rsidRPr="00121D99">
        <w:rPr>
          <w:rFonts w:ascii="Times New Roman" w:hAnsi="Times New Roman" w:cs="Times New Roman"/>
        </w:rPr>
        <w:t xml:space="preserve">, una estimación para el parámetro </w:t>
      </w:r>
      <m:oMath>
        <m:r>
          <w:rPr>
            <w:rFonts w:ascii="Cambria Math" w:hAnsi="Cambria Math" w:cs="Times New Roman"/>
          </w:rPr>
          <m:t>θ</m:t>
        </m:r>
      </m:oMath>
      <w:r w:rsidRPr="00121D99">
        <w:rPr>
          <w:rFonts w:ascii="Times New Roman" w:hAnsi="Times New Roman" w:cs="Times New Roman"/>
        </w:rPr>
        <w:t xml:space="preserve">, calculada de la </w:t>
      </w:r>
      <w:r w:rsidRPr="00121D99">
        <w:rPr>
          <w:rFonts w:ascii="Times New Roman" w:hAnsi="Times New Roman" w:cs="Times New Roman"/>
        </w:rPr>
        <w:t xml:space="preserve">misma forma que la estimación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obtenida con la muestra completa, pero solo con la información restante (luego de la eliminación del grupo </w:t>
      </w:r>
      <m:oMath>
        <m:r>
          <w:rPr>
            <w:rFonts w:ascii="Cambria Math" w:hAnsi="Cambria Math" w:cs="Times New Roman"/>
          </w:rPr>
          <m:t>a</m:t>
        </m:r>
      </m:oMath>
      <w:r w:rsidRPr="00121D99">
        <w:rPr>
          <w:rFonts w:ascii="Times New Roman" w:hAnsi="Times New Roman" w:cs="Times New Roman"/>
        </w:rPr>
        <w:t xml:space="preserve">). Para </w:t>
      </w:r>
      <m:oMath>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A</m:t>
        </m:r>
      </m:oMath>
      <w:r w:rsidRPr="00121D99">
        <w:rPr>
          <w:rFonts w:ascii="Times New Roman" w:hAnsi="Times New Roman" w:cs="Times New Roman"/>
        </w:rPr>
        <w:t xml:space="preserve"> se define</w:t>
      </w:r>
    </w:p>
    <w:p w14:paraId="3D17DC5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a</m:t>
              </m:r>
            </m:sub>
          </m:sSub>
          <m:r>
            <m:rPr>
              <m:sty m:val="p"/>
            </m:rPr>
            <w:rPr>
              <w:rFonts w:ascii="Cambria Math" w:hAnsi="Cambria Math" w:cs="Times New Roman"/>
            </w:rPr>
            <m:t>=</m:t>
          </m:r>
          <m:r>
            <w:rPr>
              <w:rFonts w:ascii="Cambria Math" w:hAnsi="Cambria Math" w:cs="Times New Roman"/>
            </w:rPr>
            <m:t>A</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sub>
          </m:sSub>
        </m:oMath>
      </m:oMathPara>
    </w:p>
    <w:p w14:paraId="576D59E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como un pseudovalor de </w:t>
      </w:r>
      <m:oMath>
        <m:r>
          <w:rPr>
            <w:rFonts w:ascii="Cambria Math" w:hAnsi="Cambria Math" w:cs="Times New Roman"/>
          </w:rPr>
          <m:t>θ</m:t>
        </m:r>
      </m:oMath>
      <w:r w:rsidRPr="00121D99">
        <w:rPr>
          <w:rFonts w:ascii="Times New Roman" w:hAnsi="Times New Roman" w:cs="Times New Roman"/>
        </w:rPr>
        <w:t xml:space="preserve">. El estimador obtenido mediante Jackknife se presenta como una alternativa a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y se define como:</w:t>
      </w:r>
    </w:p>
    <w:p w14:paraId="191F2B1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JK</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A</m:t>
              </m:r>
            </m:den>
          </m:f>
          <m:nary>
            <m:naryPr>
              <m:chr m:val="∑"/>
              <m:limLoc m:val="undOvr"/>
              <m:ctrlPr>
                <w:rPr>
                  <w:rFonts w:ascii="Cambria Math" w:hAnsi="Cambria Math" w:cs="Times New Roman"/>
                </w:rPr>
              </m:ctrlPr>
            </m:naryPr>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A</m:t>
              </m:r>
            </m:sup>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a</m:t>
                  </m:r>
                </m:sub>
              </m:sSub>
            </m:e>
          </m:nary>
        </m:oMath>
      </m:oMathPara>
    </w:p>
    <w:p w14:paraId="5BC4FD5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mientras que el estimador de la varianza obtenido mediante Jackknife se obtiene como:</w:t>
      </w:r>
    </w:p>
    <w:p w14:paraId="2F374F8A"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JK</m:t>
              </m:r>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A</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den>
          </m:f>
          <m:nary>
            <m:naryPr>
              <m:chr m:val="∑"/>
              <m:limLoc m:val="undOvr"/>
              <m:ctrlPr>
                <w:rPr>
                  <w:rFonts w:ascii="Cambria Math" w:hAnsi="Cambria Math" w:cs="Times New Roman"/>
                </w:rPr>
              </m:ctrlPr>
            </m:naryPr>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A</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a</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JK</m:t>
                          </m:r>
                        </m:sub>
                      </m:sSub>
                    </m:e>
                  </m:d>
                </m:e>
                <m:sup>
                  <m:r>
                    <w:rPr>
                      <w:rFonts w:ascii="Cambria Math" w:hAnsi="Cambria Math" w:cs="Times New Roman"/>
                    </w:rPr>
                    <m:t>2</m:t>
                  </m:r>
                </m:sup>
              </m:sSup>
            </m:e>
          </m:nary>
        </m:oMath>
      </m:oMathPara>
    </w:p>
    <w:p w14:paraId="77F33AA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También es</w:t>
      </w:r>
      <w:r w:rsidRPr="00121D99">
        <w:rPr>
          <w:rFonts w:ascii="Times New Roman" w:hAnsi="Times New Roman" w:cs="Times New Roman"/>
        </w:rPr>
        <w:t xml:space="preserve"> posible utilizar como estimador alternativo:</w:t>
      </w:r>
    </w:p>
    <w:p w14:paraId="491EB4A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JK</m:t>
              </m:r>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A</m:t>
              </m:r>
              <m:r>
                <m:rPr>
                  <m:sty m:val="p"/>
                </m:rPr>
                <w:rPr>
                  <w:rFonts w:ascii="Cambria Math" w:hAnsi="Cambria Math" w:cs="Times New Roman"/>
                </w:rPr>
                <m:t>(</m:t>
              </m:r>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den>
          </m:f>
          <m:nary>
            <m:naryPr>
              <m:chr m:val="∑"/>
              <m:limLoc m:val="undOvr"/>
              <m:ctrlPr>
                <w:rPr>
                  <w:rFonts w:ascii="Cambria Math" w:hAnsi="Cambria Math" w:cs="Times New Roman"/>
                </w:rPr>
              </m:ctrlPr>
            </m:naryPr>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A</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a</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e>
                  </m:d>
                </m:e>
                <m:sup>
                  <m:r>
                    <w:rPr>
                      <w:rFonts w:ascii="Cambria Math" w:hAnsi="Cambria Math" w:cs="Times New Roman"/>
                    </w:rPr>
                    <m:t>2</m:t>
                  </m:r>
                </m:sup>
              </m:sSup>
            </m:e>
          </m:nary>
        </m:oMath>
      </m:oMathPara>
    </w:p>
    <w:p w14:paraId="3A0507F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Para diseños estratificados y multietápicos en los cuales las unidades primarias de muestreo han sido seleccionadas en el estrato </w:t>
      </w:r>
      <m:oMath>
        <m:r>
          <w:rPr>
            <w:rFonts w:ascii="Cambria Math" w:hAnsi="Cambria Math" w:cs="Times New Roman"/>
          </w:rPr>
          <m:t>h</m:t>
        </m:r>
      </m:oMath>
      <w:r w:rsidRPr="00121D99">
        <w:rPr>
          <w:rFonts w:ascii="Times New Roman" w:hAnsi="Times New Roman" w:cs="Times New Roman"/>
        </w:rPr>
        <w:t xml:space="preserve">, para </w:t>
      </w:r>
      <m:oMath>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H</m:t>
        </m:r>
      </m:oMath>
      <w:r w:rsidRPr="00121D99">
        <w:rPr>
          <w:rFonts w:ascii="Times New Roman" w:hAnsi="Times New Roman" w:cs="Times New Roman"/>
        </w:rPr>
        <w:t>, el estimador de varianza d</w:t>
      </w:r>
      <w:r w:rsidRPr="00121D99">
        <w:rPr>
          <w:rFonts w:ascii="Times New Roman" w:hAnsi="Times New Roman" w:cs="Times New Roman"/>
        </w:rPr>
        <w:t>e Jackknife para la estimación de un parámetro poblacional está dado por</w:t>
      </w:r>
    </w:p>
    <w:p w14:paraId="6E0F6964"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JK</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den>
              </m:f>
            </m:e>
          </m:nary>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sup>
            <m:e>
              <m:r>
                <m:rPr>
                  <m:sty m:val="p"/>
                </m:rPr>
                <w:rPr>
                  <w:rFonts w:ascii="Cambria Math" w:hAnsi="Cambria Math" w:cs="Times New Roman"/>
                </w:rPr>
                <m:t>(</m:t>
              </m:r>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oMath>
      </m:oMathPara>
    </w:p>
    <w:p w14:paraId="604B194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Sub>
      </m:oMath>
      <w:r w:rsidRPr="00121D99">
        <w:rPr>
          <w:rFonts w:ascii="Times New Roman" w:hAnsi="Times New Roman" w:cs="Times New Roman"/>
        </w:rPr>
        <w:t xml:space="preserve"> es la estimación de </w:t>
      </w:r>
      <m:oMath>
        <m:r>
          <w:rPr>
            <w:rFonts w:ascii="Cambria Math" w:hAnsi="Cambria Math" w:cs="Times New Roman"/>
          </w:rPr>
          <m:t>θ</m:t>
        </m:r>
      </m:oMath>
      <w:r w:rsidRPr="00121D99">
        <w:rPr>
          <w:rFonts w:ascii="Times New Roman" w:hAnsi="Times New Roman" w:cs="Times New Roman"/>
        </w:rPr>
        <w:t xml:space="preserve"> </w:t>
      </w:r>
      <w:r w:rsidRPr="00121D99">
        <w:rPr>
          <w:rFonts w:ascii="Times New Roman" w:hAnsi="Times New Roman" w:cs="Times New Roman"/>
        </w:rPr>
        <w:t xml:space="preserve">usando los datos de la muestra excluyendo las observaciones en la </w:t>
      </w:r>
      <m:oMath>
        <m:r>
          <w:rPr>
            <w:rFonts w:ascii="Cambria Math" w:hAnsi="Cambria Math" w:cs="Times New Roman"/>
          </w:rPr>
          <m:t>i</m:t>
        </m:r>
      </m:oMath>
      <w:r w:rsidRPr="00121D99">
        <w:rPr>
          <w:rFonts w:ascii="Times New Roman" w:hAnsi="Times New Roman" w:cs="Times New Roman"/>
        </w:rPr>
        <w:t>-ésima unidad primaria de muestreo (</w:t>
      </w:r>
      <w:hyperlink w:anchor="ref-Korn_Graubard_1999">
        <w:r w:rsidRPr="00121D99">
          <w:rPr>
            <w:rStyle w:val="Hyperlink"/>
            <w:rFonts w:ascii="Times New Roman" w:hAnsi="Times New Roman" w:cs="Times New Roman"/>
          </w:rPr>
          <w:t>Korn y Graubard 1999</w:t>
        </w:r>
      </w:hyperlink>
      <w:r w:rsidRPr="00121D99">
        <w:rPr>
          <w:rFonts w:ascii="Times New Roman" w:hAnsi="Times New Roman" w:cs="Times New Roman"/>
        </w:rPr>
        <w:t xml:space="preserve">, pg. 29 – 30). </w:t>
      </w:r>
      <w:hyperlink w:anchor="ref-shao2012jackknife">
        <w:r w:rsidRPr="00121D99">
          <w:rPr>
            <w:rStyle w:val="Hyperlink"/>
            <w:rFonts w:ascii="Times New Roman" w:hAnsi="Times New Roman" w:cs="Times New Roman"/>
          </w:rPr>
          <w:t>Shao y Tu</w:t>
        </w:r>
      </w:hyperlink>
      <w:r w:rsidRPr="00121D99">
        <w:rPr>
          <w:rFonts w:ascii="Times New Roman" w:hAnsi="Times New Roman" w:cs="Times New Roman"/>
        </w:rPr>
        <w:t xml:space="preserve"> (</w:t>
      </w:r>
      <w:hyperlink w:anchor="ref-shao2012jackknife">
        <w:r w:rsidRPr="00121D99">
          <w:rPr>
            <w:rStyle w:val="Hyperlink"/>
            <w:rFonts w:ascii="Times New Roman" w:hAnsi="Times New Roman" w:cs="Times New Roman"/>
          </w:rPr>
          <w:t>2012</w:t>
        </w:r>
      </w:hyperlink>
      <w:r w:rsidRPr="00121D99">
        <w:rPr>
          <w:rFonts w:ascii="Times New Roman" w:hAnsi="Times New Roman" w:cs="Times New Roman"/>
        </w:rPr>
        <w:t xml:space="preserve">, Teorema 6.2) garantiza la convergencia en probabilidad de este estimador hacia la varianza teórica, de donde se puede concluir que es un estimador aproximadamente insesgado </w:t>
      </w:r>
      <w:r w:rsidRPr="00121D99">
        <w:rPr>
          <w:rFonts w:ascii="Times New Roman" w:hAnsi="Times New Roman" w:cs="Times New Roman"/>
        </w:rPr>
        <w:lastRenderedPageBreak/>
        <w:t xml:space="preserve">para la varianza teórica. Los pesos de la unidad </w:t>
      </w:r>
      <m:oMath>
        <m:r>
          <w:rPr>
            <w:rFonts w:ascii="Cambria Math" w:hAnsi="Cambria Math" w:cs="Times New Roman"/>
          </w:rPr>
          <m:t>k</m:t>
        </m:r>
      </m:oMath>
      <w:r w:rsidRPr="00121D99">
        <w:rPr>
          <w:rFonts w:ascii="Times New Roman" w:hAnsi="Times New Roman" w:cs="Times New Roman"/>
        </w:rPr>
        <w:t xml:space="preserve"> que pertenece a la UPM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oMath>
      <w:r w:rsidRPr="00121D99">
        <w:rPr>
          <w:rFonts w:ascii="Times New Roman" w:hAnsi="Times New Roman" w:cs="Times New Roman"/>
        </w:rPr>
        <w:t xml:space="preserve">, en el estrato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oMath>
      <w:r w:rsidRPr="00121D99">
        <w:rPr>
          <w:rFonts w:ascii="Times New Roman" w:hAnsi="Times New Roman" w:cs="Times New Roman"/>
        </w:rPr>
        <w:t xml:space="preserve"> están dados por la siguiente expresión:</w:t>
      </w:r>
    </w:p>
    <w:p w14:paraId="3C15FE61"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h</m:t>
              </m:r>
              <m:r>
                <w:rPr>
                  <w:rFonts w:ascii="Cambria Math" w:hAnsi="Cambria Math" w:cs="Times New Roman"/>
                </w:rPr>
                <m:t>k</m:t>
              </m:r>
            </m:sub>
            <m:sup>
              <m:r>
                <w:rPr>
                  <w:rFonts w:ascii="Cambria Math" w:hAnsi="Cambria Math" w:cs="Times New Roman"/>
                </w:rPr>
                <m:t>i</m:t>
              </m:r>
            </m:sup>
          </m:sSubSup>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0</m:t>
                    </m:r>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si </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r>
                      <m:rPr>
                        <m:nor/>
                      </m:rPr>
                      <w:rPr>
                        <w:rFonts w:ascii="Times New Roman" w:hAnsi="Times New Roman" w:cs="Times New Roman"/>
                      </w:rPr>
                      <m:t xml:space="preserve"> y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nor/>
                      </m:rPr>
                      <w:rPr>
                        <w:rFonts w:ascii="Times New Roman" w:hAnsi="Times New Roman" w:cs="Times New Roman"/>
                      </w:rPr>
                      <m:t xml:space="preserve"> </m:t>
                    </m:r>
                  </m:e>
                </m:mr>
                <m:m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si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e>
                </m:mr>
                <m:m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den>
                    </m:f>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si </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r>
                      <m:rPr>
                        <m:nor/>
                      </m:rPr>
                      <w:rPr>
                        <w:rFonts w:ascii="Times New Roman" w:hAnsi="Times New Roman" w:cs="Times New Roman"/>
                      </w:rPr>
                      <m:t xml:space="preserve"> y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e>
                </m:mr>
              </m:m>
            </m:e>
          </m:d>
        </m:oMath>
      </m:oMathPara>
    </w:p>
    <w:p w14:paraId="32CCA88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oMath>
      <w:r w:rsidRPr="00121D99">
        <w:rPr>
          <w:rFonts w:ascii="Times New Roman" w:hAnsi="Times New Roman" w:cs="Times New Roman"/>
        </w:rPr>
        <w:t xml:space="preserve"> es el número de UPM seleccionadas en el estrato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oMath>
      <w:r w:rsidRPr="00121D99">
        <w:rPr>
          <w:rFonts w:ascii="Times New Roman" w:hAnsi="Times New Roman" w:cs="Times New Roman"/>
        </w:rPr>
        <w:t>. Por último</w:t>
      </w:r>
      <w:r w:rsidRPr="00121D99">
        <w:rPr>
          <w:rFonts w:ascii="Times New Roman" w:hAnsi="Times New Roman" w:cs="Times New Roman"/>
        </w:rPr>
        <w:t xml:space="preserve">, para reducir el número de pesos replicados, se pueden conformar </w:t>
      </w:r>
      <w:r w:rsidRPr="00121D99">
        <w:rPr>
          <w:rFonts w:ascii="Times New Roman" w:hAnsi="Times New Roman" w:cs="Times New Roman"/>
          <w:i/>
          <w:iCs/>
        </w:rPr>
        <w:t>unidades de varianza</w:t>
      </w:r>
      <w:r w:rsidRPr="00121D99">
        <w:rPr>
          <w:rFonts w:ascii="Times New Roman" w:hAnsi="Times New Roman" w:cs="Times New Roman"/>
        </w:rPr>
        <w:t xml:space="preserve">, uniendo varias UPM dentro de un mismo estrato, y también </w:t>
      </w:r>
      <w:r w:rsidRPr="00121D99">
        <w:rPr>
          <w:rFonts w:ascii="Times New Roman" w:hAnsi="Times New Roman" w:cs="Times New Roman"/>
          <w:i/>
          <w:iCs/>
        </w:rPr>
        <w:t>estratos de varianza</w:t>
      </w:r>
      <w:r w:rsidRPr="00121D99">
        <w:rPr>
          <w:rFonts w:ascii="Times New Roman" w:hAnsi="Times New Roman" w:cs="Times New Roman"/>
        </w:rPr>
        <w:t>, colapsando estratos dentro de la muestra. En el primer caso, se podrían emparejar las UPM</w:t>
      </w:r>
      <w:r w:rsidRPr="00121D99">
        <w:rPr>
          <w:rFonts w:ascii="Times New Roman" w:hAnsi="Times New Roman" w:cs="Times New Roman"/>
        </w:rPr>
        <w:t xml:space="preserve"> en cada estrato de acuerdo a la medida de tamaño. En este caso, el estimador de varianza está dado por la siguiente expresión</w:t>
      </w:r>
    </w:p>
    <w:p w14:paraId="706B16D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JK</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r>
                        <w:rPr>
                          <w:rFonts w:ascii="Cambria Math" w:hAnsi="Cambria Math" w:cs="Times New Roman"/>
                        </w:rPr>
                        <m:t>g</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den>
              </m:f>
            </m:e>
          </m:nary>
          <m:nary>
            <m:naryPr>
              <m:chr m:val="∑"/>
              <m:limLoc m:val="undOvr"/>
              <m:supHide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r>
                    <w:rPr>
                      <w:rFonts w:ascii="Cambria Math" w:hAnsi="Cambria Math" w:cs="Times New Roman"/>
                    </w:rPr>
                    <m:t>g</m:t>
                  </m:r>
                </m:sub>
              </m:sSub>
            </m:sub>
            <m:sup>
              <m:r>
                <w:rPr>
                  <w:rFonts w:ascii="Cambria Math" w:hAnsi="Cambria Math" w:cs="Times New Roman"/>
                </w:rPr>
                <m:t>​</m:t>
              </m:r>
            </m:sup>
            <m:e>
              <m:r>
                <m:rPr>
                  <m:sty m:val="p"/>
                </m:rPr>
                <w:rPr>
                  <w:rFonts w:ascii="Cambria Math" w:hAnsi="Cambria Math" w:cs="Times New Roman"/>
                </w:rPr>
                <m:t>(</m:t>
              </m:r>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g</m:t>
              </m:r>
              <m:r>
                <m:rPr>
                  <m:sty m:val="p"/>
                </m:rPr>
                <w:rPr>
                  <w:rFonts w:ascii="Cambria Math" w:hAnsi="Cambria Math" w:cs="Times New Roman"/>
                </w:rPr>
                <m:t>)</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oMath>
      </m:oMathPara>
    </w:p>
    <w:p w14:paraId="57582C5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h</m:t>
            </m:r>
            <m:r>
              <w:rPr>
                <w:rFonts w:ascii="Cambria Math" w:hAnsi="Cambria Math" w:cs="Times New Roman"/>
              </w:rPr>
              <m:t>g</m:t>
            </m:r>
          </m:sub>
        </m:sSub>
      </m:oMath>
      <w:r w:rsidRPr="00121D99">
        <w:rPr>
          <w:rFonts w:ascii="Times New Roman" w:hAnsi="Times New Roman" w:cs="Times New Roman"/>
        </w:rPr>
        <w:t xml:space="preserve"> </w:t>
      </w:r>
      <w:r w:rsidRPr="00121D99">
        <w:rPr>
          <w:rFonts w:ascii="Times New Roman" w:hAnsi="Times New Roman" w:cs="Times New Roman"/>
        </w:rPr>
        <w:t xml:space="preserve">es el estimador del parámetro retirando el </w:t>
      </w:r>
      <m:oMath>
        <m:r>
          <w:rPr>
            <w:rFonts w:ascii="Cambria Math" w:hAnsi="Cambria Math" w:cs="Times New Roman"/>
          </w:rPr>
          <m:t>g</m:t>
        </m:r>
      </m:oMath>
      <w:r w:rsidRPr="00121D99">
        <w:rPr>
          <w:rFonts w:ascii="Times New Roman" w:hAnsi="Times New Roman" w:cs="Times New Roman"/>
        </w:rPr>
        <w:t xml:space="preserve">-ésimo subgrupo del estrato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h</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r>
              <w:rPr>
                <w:rFonts w:ascii="Cambria Math" w:hAnsi="Cambria Math" w:cs="Times New Roman"/>
              </w:rPr>
              <m:t>g</m:t>
            </m:r>
          </m:sub>
        </m:sSub>
      </m:oMath>
      <w:r w:rsidRPr="00121D99">
        <w:rPr>
          <w:rFonts w:ascii="Times New Roman" w:hAnsi="Times New Roman" w:cs="Times New Roman"/>
        </w:rPr>
        <w:t xml:space="preserve"> es el tamaño del subgrupo en la muestra denotado como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r>
              <w:rPr>
                <w:rFonts w:ascii="Cambria Math" w:hAnsi="Cambria Math" w:cs="Times New Roman"/>
              </w:rPr>
              <m:t>g</m:t>
            </m:r>
          </m:sub>
        </m:sSub>
      </m:oMath>
      <w:r w:rsidRPr="00121D99">
        <w:rPr>
          <w:rFonts w:ascii="Times New Roman" w:hAnsi="Times New Roman" w:cs="Times New Roman"/>
        </w:rPr>
        <w:t xml:space="preserve">. A continuación se ejemplifica la estructura final de una base de datos de pesos replicados con esta técnica </w:t>
      </w:r>
      <w:r w:rsidRPr="00121D99">
        <w:rPr>
          <w:rFonts w:ascii="Times New Roman" w:hAnsi="Times New Roman" w:cs="Times New Roman"/>
        </w:rPr>
        <w:t>en un conjunto reducido de tan solo ocho unidades muestrales divididas en cuatro UPM y dos estratos. Se enfatiza que habrán tantos conjuntos (columnas) de pesos replicados Jackknife como UPM existentes en la muestra de la primera etapa.</w:t>
      </w:r>
    </w:p>
    <w:tbl>
      <w:tblPr>
        <w:tblStyle w:val="Table"/>
        <w:tblW w:w="0" w:type="pct"/>
        <w:tblLook w:val="0020" w:firstRow="1" w:lastRow="0" w:firstColumn="0" w:lastColumn="0" w:noHBand="0" w:noVBand="0"/>
      </w:tblPr>
      <w:tblGrid>
        <w:gridCol w:w="356"/>
        <w:gridCol w:w="1016"/>
        <w:gridCol w:w="857"/>
        <w:gridCol w:w="636"/>
        <w:gridCol w:w="636"/>
        <w:gridCol w:w="636"/>
        <w:gridCol w:w="636"/>
      </w:tblGrid>
      <w:tr w:rsidR="00C47D28" w:rsidRPr="00121D99" w14:paraId="3B7710A8"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CA9F7B8"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k</m:t>
                </m:r>
              </m:oMath>
            </m:oMathPara>
          </w:p>
        </w:tc>
        <w:tc>
          <w:tcPr>
            <w:tcW w:w="0" w:type="auto"/>
          </w:tcPr>
          <w:p w14:paraId="4F9140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w:t>
            </w:r>
          </w:p>
        </w:tc>
        <w:tc>
          <w:tcPr>
            <w:tcW w:w="0" w:type="auto"/>
          </w:tcPr>
          <w:p w14:paraId="12582C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w:t>
            </w:r>
          </w:p>
        </w:tc>
        <w:tc>
          <w:tcPr>
            <w:tcW w:w="0" w:type="auto"/>
          </w:tcPr>
          <w:p w14:paraId="5BA0EA43"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bSup>
              </m:oMath>
            </m:oMathPara>
          </w:p>
        </w:tc>
        <w:tc>
          <w:tcPr>
            <w:tcW w:w="0" w:type="auto"/>
          </w:tcPr>
          <w:p w14:paraId="4748001B"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bSup>
              </m:oMath>
            </m:oMathPara>
          </w:p>
        </w:tc>
        <w:tc>
          <w:tcPr>
            <w:tcW w:w="0" w:type="auto"/>
          </w:tcPr>
          <w:p w14:paraId="3038D7A3"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sup>
                </m:sSubSup>
              </m:oMath>
            </m:oMathPara>
          </w:p>
        </w:tc>
        <w:tc>
          <w:tcPr>
            <w:tcW w:w="0" w:type="auto"/>
          </w:tcPr>
          <w:p w14:paraId="0FB55B2A"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sup>
                </m:sSubSup>
              </m:oMath>
            </m:oMathPara>
          </w:p>
        </w:tc>
      </w:tr>
      <w:tr w:rsidR="00C47D28" w:rsidRPr="00121D99" w14:paraId="080409C7" w14:textId="77777777">
        <w:tc>
          <w:tcPr>
            <w:tcW w:w="0" w:type="auto"/>
          </w:tcPr>
          <w:p w14:paraId="61C6D1E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2370433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24CF98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UPM1</w:t>
            </w:r>
          </w:p>
        </w:tc>
        <w:tc>
          <w:tcPr>
            <w:tcW w:w="0" w:type="auto"/>
          </w:tcPr>
          <w:p w14:paraId="4B0DF8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7205ED6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687165A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6154A9D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r>
      <w:tr w:rsidR="00C47D28" w:rsidRPr="00121D99" w14:paraId="3C9FE32F" w14:textId="77777777">
        <w:tc>
          <w:tcPr>
            <w:tcW w:w="0" w:type="auto"/>
          </w:tcPr>
          <w:p w14:paraId="1DF7D00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46F3F0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175226E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UPM1</w:t>
            </w:r>
          </w:p>
        </w:tc>
        <w:tc>
          <w:tcPr>
            <w:tcW w:w="0" w:type="auto"/>
          </w:tcPr>
          <w:p w14:paraId="45AB07A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4D51005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3787A4D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69CB704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r>
      <w:tr w:rsidR="00C47D28" w:rsidRPr="00121D99" w14:paraId="6F3C2772" w14:textId="77777777">
        <w:tc>
          <w:tcPr>
            <w:tcW w:w="0" w:type="auto"/>
          </w:tcPr>
          <w:p w14:paraId="5CDB582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w:t>
            </w:r>
          </w:p>
        </w:tc>
        <w:tc>
          <w:tcPr>
            <w:tcW w:w="0" w:type="auto"/>
          </w:tcPr>
          <w:p w14:paraId="65D2382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4CC0CB1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UPM2</w:t>
            </w:r>
          </w:p>
        </w:tc>
        <w:tc>
          <w:tcPr>
            <w:tcW w:w="0" w:type="auto"/>
          </w:tcPr>
          <w:p w14:paraId="1B3B2D0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483B6E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2B02D3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26719A6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r>
      <w:tr w:rsidR="00C47D28" w:rsidRPr="00121D99" w14:paraId="077BE83B" w14:textId="77777777">
        <w:tc>
          <w:tcPr>
            <w:tcW w:w="0" w:type="auto"/>
          </w:tcPr>
          <w:p w14:paraId="71C220B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w:t>
            </w:r>
          </w:p>
        </w:tc>
        <w:tc>
          <w:tcPr>
            <w:tcW w:w="0" w:type="auto"/>
          </w:tcPr>
          <w:p w14:paraId="3F6D36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5BC699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UPM2</w:t>
            </w:r>
          </w:p>
        </w:tc>
        <w:tc>
          <w:tcPr>
            <w:tcW w:w="0" w:type="auto"/>
          </w:tcPr>
          <w:p w14:paraId="6CF9C21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4496F89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ECBA0C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14E3F0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r>
      <w:tr w:rsidR="00C47D28" w:rsidRPr="00121D99" w14:paraId="5C809498" w14:textId="77777777">
        <w:tc>
          <w:tcPr>
            <w:tcW w:w="0" w:type="auto"/>
          </w:tcPr>
          <w:p w14:paraId="3788CEF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w:t>
            </w:r>
          </w:p>
        </w:tc>
        <w:tc>
          <w:tcPr>
            <w:tcW w:w="0" w:type="auto"/>
          </w:tcPr>
          <w:p w14:paraId="1677AD2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083B3E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UPM3</w:t>
            </w:r>
          </w:p>
        </w:tc>
        <w:tc>
          <w:tcPr>
            <w:tcW w:w="0" w:type="auto"/>
          </w:tcPr>
          <w:p w14:paraId="63DDC76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4E37A7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481C78A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074E28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r>
      <w:tr w:rsidR="00C47D28" w:rsidRPr="00121D99" w14:paraId="56D7C6CB" w14:textId="77777777">
        <w:tc>
          <w:tcPr>
            <w:tcW w:w="0" w:type="auto"/>
          </w:tcPr>
          <w:p w14:paraId="4BD16DA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w:t>
            </w:r>
          </w:p>
        </w:tc>
        <w:tc>
          <w:tcPr>
            <w:tcW w:w="0" w:type="auto"/>
          </w:tcPr>
          <w:p w14:paraId="3C6953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2FAB8A1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UPM3</w:t>
            </w:r>
          </w:p>
        </w:tc>
        <w:tc>
          <w:tcPr>
            <w:tcW w:w="0" w:type="auto"/>
          </w:tcPr>
          <w:p w14:paraId="62DCF43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519198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598F962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747F687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r>
      <w:tr w:rsidR="00C47D28" w:rsidRPr="00121D99" w14:paraId="78765C4C" w14:textId="77777777">
        <w:tc>
          <w:tcPr>
            <w:tcW w:w="0" w:type="auto"/>
          </w:tcPr>
          <w:p w14:paraId="2EF235A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w:t>
            </w:r>
          </w:p>
        </w:tc>
        <w:tc>
          <w:tcPr>
            <w:tcW w:w="0" w:type="auto"/>
          </w:tcPr>
          <w:p w14:paraId="1D024F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7CB260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UPM4</w:t>
            </w:r>
          </w:p>
        </w:tc>
        <w:tc>
          <w:tcPr>
            <w:tcW w:w="0" w:type="auto"/>
          </w:tcPr>
          <w:p w14:paraId="6230333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6E29547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429B30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5696F65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33047EBA" w14:textId="77777777">
        <w:tc>
          <w:tcPr>
            <w:tcW w:w="0" w:type="auto"/>
          </w:tcPr>
          <w:p w14:paraId="6FBFBBE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w:t>
            </w:r>
          </w:p>
        </w:tc>
        <w:tc>
          <w:tcPr>
            <w:tcW w:w="0" w:type="auto"/>
          </w:tcPr>
          <w:p w14:paraId="299792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36E4203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UPM4</w:t>
            </w:r>
          </w:p>
        </w:tc>
        <w:tc>
          <w:tcPr>
            <w:tcW w:w="0" w:type="auto"/>
          </w:tcPr>
          <w:p w14:paraId="68B4BE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78FC99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0D97BB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1,03</w:t>
            </w:r>
          </w:p>
        </w:tc>
        <w:tc>
          <w:tcPr>
            <w:tcW w:w="0" w:type="auto"/>
          </w:tcPr>
          <w:p w14:paraId="10EEC4E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bl>
    <w:p w14:paraId="4E7E70DF" w14:textId="77777777" w:rsidR="00C47D28" w:rsidRPr="00121D99" w:rsidRDefault="00491E10" w:rsidP="002A286E">
      <w:pPr>
        <w:pStyle w:val="Heading4"/>
        <w:jc w:val="both"/>
        <w:rPr>
          <w:rFonts w:ascii="Times New Roman" w:hAnsi="Times New Roman" w:cs="Times New Roman"/>
        </w:rPr>
      </w:pPr>
      <w:bookmarkStart w:id="254" w:name="Xc30674e54da9fd1494774fd8e765c3784fbffb6"/>
      <w:bookmarkEnd w:id="253"/>
      <w:r w:rsidRPr="00121D99">
        <w:rPr>
          <w:rFonts w:ascii="Times New Roman" w:hAnsi="Times New Roman" w:cs="Times New Roman"/>
        </w:rPr>
        <w:t>El método de las réplicas repetidas balanceadas</w:t>
      </w:r>
    </w:p>
    <w:p w14:paraId="63BD09E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Esta técnica conocida como BRR se desarrolló para diseños en donde dos UPM son seleccionadas por estrato. Este método funciona consistentemente para la esti</w:t>
      </w:r>
      <w:r w:rsidRPr="00121D99">
        <w:rPr>
          <w:rFonts w:ascii="Times New Roman" w:hAnsi="Times New Roman" w:cs="Times New Roman"/>
        </w:rPr>
        <w:t>mación de parámetros lineales y no lineales (incluidos los percentiles) y, además, asegura máxima dispersión de las UPM a través de las regiones geográficas (estratos) (</w:t>
      </w:r>
      <w:hyperlink w:anchor="ref-Valliant_Dever_2017">
        <w:r w:rsidRPr="00121D99">
          <w:rPr>
            <w:rStyle w:val="Hyperlink"/>
            <w:rFonts w:ascii="Times New Roman" w:hAnsi="Times New Roman" w:cs="Times New Roman"/>
          </w:rPr>
          <w:t>Valliant y Dever 2017</w:t>
        </w:r>
      </w:hyperlink>
      <w:r w:rsidRPr="00121D99">
        <w:rPr>
          <w:rFonts w:ascii="Times New Roman" w:hAnsi="Times New Roman" w:cs="Times New Roman"/>
        </w:rPr>
        <w:t xml:space="preserve">). Nótese que si el </w:t>
      </w:r>
      <w:r w:rsidRPr="00121D99">
        <w:rPr>
          <w:rFonts w:ascii="Times New Roman" w:hAnsi="Times New Roman" w:cs="Times New Roman"/>
        </w:rPr>
        <w:t xml:space="preserve">submuestreo en cada estrato es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xml:space="preserve">, entonces al utilizar la técnica de Jackknife deberíamos definir </w:t>
      </w:r>
      <m:oMath>
        <m:sSup>
          <m:sSupPr>
            <m:ctrlPr>
              <w:rPr>
                <w:rFonts w:ascii="Cambria Math" w:hAnsi="Cambria Math" w:cs="Times New Roman"/>
              </w:rPr>
            </m:ctrlPr>
          </m:sSupPr>
          <m:e>
            <m:r>
              <w:rPr>
                <w:rFonts w:ascii="Cambria Math" w:hAnsi="Cambria Math" w:cs="Times New Roman"/>
              </w:rPr>
              <m:t>2</m:t>
            </m:r>
          </m:e>
          <m:sup>
            <m:r>
              <w:rPr>
                <w:rFonts w:ascii="Cambria Math" w:hAnsi="Cambria Math" w:cs="Times New Roman"/>
              </w:rPr>
              <m:t>H</m:t>
            </m:r>
          </m:sup>
        </m:sSup>
      </m:oMath>
      <w:r w:rsidRPr="00121D99">
        <w:rPr>
          <w:rFonts w:ascii="Times New Roman" w:hAnsi="Times New Roman" w:cs="Times New Roman"/>
        </w:rPr>
        <w:t xml:space="preserve"> posibles réplicas al seleccionar aleatoriamente una UPM en cada estrato, lo cual puede ser intratable computacionalmente.</w:t>
      </w:r>
    </w:p>
    <w:p w14:paraId="6631DC8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Es posible lograr la misma eficiencia reduciendo el número de pesos replicados utilizando un enfoque ortogonal con matrices de Hadamard, que son matrices cuadradas cuyas columnas deben ser ortogonales. Por ejemplo, considere la siguiente matriz:</w:t>
      </w:r>
    </w:p>
    <w:p w14:paraId="21E5F951" w14:textId="77777777" w:rsidR="00C47D28" w:rsidRPr="00121D99" w:rsidRDefault="00491E10" w:rsidP="002A286E">
      <w:pPr>
        <w:pStyle w:val="BodyText"/>
        <w:jc w:val="both"/>
        <w:rPr>
          <w:rFonts w:ascii="Times New Roman" w:hAnsi="Times New Roman" w:cs="Times New Roman"/>
        </w:rPr>
      </w:pPr>
      <m:oMathPara>
        <m:oMathParaPr>
          <m:jc m:val="center"/>
        </m:oMathParaPr>
        <m:oMath>
          <m:d>
            <m:dPr>
              <m:ctrlPr>
                <w:rPr>
                  <w:rFonts w:ascii="Cambria Math" w:hAnsi="Cambria Math" w:cs="Times New Roman"/>
                </w:rPr>
              </m:ctrlPr>
            </m:dPr>
            <m:e>
              <m:m>
                <m:mPr>
                  <m:plcHide m:val="1"/>
                  <m:mcs>
                    <m:mc>
                      <m:mcPr>
                        <m:count m:val="4"/>
                        <m:mcJc m:val="center"/>
                      </m:mcPr>
                    </m:mc>
                  </m:mcs>
                  <m:ctrlPr>
                    <w:rPr>
                      <w:rFonts w:ascii="Cambria Math" w:hAnsi="Cambria Math" w:cs="Times New Roman"/>
                    </w:rPr>
                  </m:ctrlPr>
                </m:mPr>
                <m:mr>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mr>
                <m:mr>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mr>
                <m:mr>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mr>
                <m:mr>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e>
                    <m:r>
                      <m:rPr>
                        <m:sty m:val="p"/>
                      </m:rPr>
                      <w:rPr>
                        <w:rFonts w:ascii="Cambria Math" w:hAnsi="Cambria Math" w:cs="Times New Roman"/>
                      </w:rPr>
                      <m:t>+</m:t>
                    </m:r>
                    <m:r>
                      <w:rPr>
                        <w:rFonts w:ascii="Cambria Math" w:hAnsi="Cambria Math" w:cs="Times New Roman"/>
                      </w:rPr>
                      <m:t>1</m:t>
                    </m:r>
                  </m:e>
                </m:mr>
              </m:m>
            </m:e>
          </m:d>
        </m:oMath>
      </m:oMathPara>
    </w:p>
    <w:p w14:paraId="0E9A5CD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Asumiendo que el valor +1 implica que la primera UPM se mantiene como parte de la réplica y la segunda UPM es retirada de la réplica; el valor -1 implica que la segunda UPM se mantiene como parte de la réplica y la primera UPM es retirada de la réplica. Po</w:t>
      </w:r>
      <w:r w:rsidRPr="00121D99">
        <w:rPr>
          <w:rFonts w:ascii="Times New Roman" w:hAnsi="Times New Roman" w:cs="Times New Roman"/>
        </w:rPr>
        <w:t>r tanto, en cada réplica se retira una UPM por estrato. Esto implica que el producto punto entre cualquier combinación de dos columnas deber ser igual a cero. Por ejemplo, tomando las columnas 2 y 4, se tiene que</w:t>
      </w:r>
    </w:p>
    <w:p w14:paraId="52E8515D" w14:textId="77777777" w:rsidR="00C47D28" w:rsidRPr="00121D99" w:rsidRDefault="00491E10" w:rsidP="002A286E">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0</m:t>
          </m:r>
        </m:oMath>
      </m:oMathPara>
    </w:p>
    <w:p w14:paraId="35862B8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 e</w:t>
      </w:r>
      <w:r w:rsidRPr="00121D99">
        <w:rPr>
          <w:rFonts w:ascii="Times New Roman" w:hAnsi="Times New Roman" w:cs="Times New Roman"/>
        </w:rPr>
        <w:t xml:space="preserve">sta forma, el número de réplicas ortogonales será igual al </w:t>
      </w:r>
      <w:r w:rsidRPr="00121D99">
        <w:rPr>
          <w:rFonts w:ascii="Times New Roman" w:hAnsi="Times New Roman" w:cs="Times New Roman"/>
          <w:i/>
          <w:iCs/>
        </w:rPr>
        <w:t>menor múltiplo de 4 mayor o igual al número de estratos</w:t>
      </w:r>
      <w:r w:rsidRPr="00121D99">
        <w:rPr>
          <w:rFonts w:ascii="Times New Roman" w:hAnsi="Times New Roman" w:cs="Times New Roman"/>
        </w:rPr>
        <w:t xml:space="preserve">. Las UPM que se mantienen en cada réplica se conocen como </w:t>
      </w:r>
      <w:r w:rsidRPr="00121D99">
        <w:rPr>
          <w:rFonts w:ascii="Times New Roman" w:hAnsi="Times New Roman" w:cs="Times New Roman"/>
          <w:i/>
          <w:iCs/>
        </w:rPr>
        <w:t>half-samples</w:t>
      </w:r>
      <w:r w:rsidRPr="00121D99">
        <w:rPr>
          <w:rFonts w:ascii="Times New Roman" w:hAnsi="Times New Roman" w:cs="Times New Roman"/>
        </w:rPr>
        <w:t>. Por consiguiente, el peso de los individuos en la UPM que se mantiene</w:t>
      </w:r>
      <w:r w:rsidRPr="00121D99">
        <w:rPr>
          <w:rFonts w:ascii="Times New Roman" w:hAnsi="Times New Roman" w:cs="Times New Roman"/>
        </w:rPr>
        <w:t xml:space="preserve"> se multiplica por un factor de 2. Entonces, se tiene que</w:t>
      </w:r>
    </w:p>
    <w:p w14:paraId="7740FCEF"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0</m:t>
                    </m:r>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si </m:t>
                    </m:r>
                    <m:r>
                      <w:rPr>
                        <w:rFonts w:ascii="Cambria Math" w:hAnsi="Cambria Math" w:cs="Times New Roman"/>
                      </w:rPr>
                      <m:t>k</m:t>
                    </m:r>
                    <m:r>
                      <m:rPr>
                        <m:nor/>
                      </m:rPr>
                      <w:rPr>
                        <w:rFonts w:ascii="Times New Roman" w:hAnsi="Times New Roman" w:cs="Times New Roman"/>
                      </w:rPr>
                      <m:t xml:space="preserve"> pertence a la UPM que fue retirada</m:t>
                    </m:r>
                  </m:e>
                </m:mr>
                <m:mr>
                  <m:e>
                    <m:r>
                      <w:rPr>
                        <w:rFonts w:ascii="Cambria Math" w:hAnsi="Cambria Math" w:cs="Times New Roman"/>
                      </w:rPr>
                      <m:t>2</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en otro caso.</m:t>
                    </m:r>
                  </m:e>
                </m:mr>
              </m:m>
            </m:e>
          </m:d>
        </m:oMath>
      </m:oMathPara>
    </w:p>
    <w:p w14:paraId="133458A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Bajo esta metodología BRR, el estimador de la varianza toma la siguiente forma:</w:t>
      </w:r>
    </w:p>
    <w:p w14:paraId="5A3AEECA"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BRR</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A</m:t>
              </m:r>
            </m:den>
          </m:f>
          <m:nary>
            <m:naryPr>
              <m:chr m:val="∑"/>
              <m:limLoc m:val="undOvr"/>
              <m:ctrlPr>
                <w:rPr>
                  <w:rFonts w:ascii="Cambria Math" w:hAnsi="Cambria Math" w:cs="Times New Roman"/>
                </w:rPr>
              </m:ctrlPr>
            </m:naryPr>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A</m:t>
              </m:r>
            </m:sup>
            <m:e>
              <m:r>
                <m:rPr>
                  <m:sty m:val="p"/>
                </m:rPr>
                <w:rPr>
                  <w:rFonts w:ascii="Cambria Math" w:hAnsi="Cambria Math" w:cs="Times New Roman"/>
                </w:rPr>
                <m:t>(</m:t>
              </m:r>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a</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oMath>
      </m:oMathPara>
    </w:p>
    <w:p w14:paraId="21E7A49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a</m:t>
            </m:r>
          </m:sub>
        </m:sSub>
      </m:oMath>
      <w:r w:rsidRPr="00121D99">
        <w:rPr>
          <w:rFonts w:ascii="Times New Roman" w:hAnsi="Times New Roman" w:cs="Times New Roman"/>
        </w:rPr>
        <w:t xml:space="preserve"> es el estimador del parámetro de interés en la réplica </w:t>
      </w:r>
      <m:oMath>
        <m:r>
          <w:rPr>
            <w:rFonts w:ascii="Cambria Math" w:hAnsi="Cambria Math" w:cs="Times New Roman"/>
          </w:rPr>
          <m:t>a</m:t>
        </m:r>
      </m:oMath>
      <w:r w:rsidRPr="00121D99">
        <w:rPr>
          <w:rFonts w:ascii="Times New Roman" w:hAnsi="Times New Roman" w:cs="Times New Roman"/>
        </w:rPr>
        <w:t>. A continuación se ejemplifica la estructura final de una base de datos de pesos replicados con esta técnica en el mismo conjunto reducido, considerando que hay dos estratos.</w:t>
      </w:r>
    </w:p>
    <w:tbl>
      <w:tblPr>
        <w:tblStyle w:val="Table"/>
        <w:tblW w:w="0" w:type="pct"/>
        <w:tblLook w:val="0020" w:firstRow="1" w:lastRow="0" w:firstColumn="0" w:lastColumn="0" w:noHBand="0" w:noVBand="0"/>
      </w:tblPr>
      <w:tblGrid>
        <w:gridCol w:w="356"/>
        <w:gridCol w:w="1016"/>
        <w:gridCol w:w="857"/>
        <w:gridCol w:w="613"/>
        <w:gridCol w:w="613"/>
      </w:tblGrid>
      <w:tr w:rsidR="00C47D28" w:rsidRPr="00121D99" w14:paraId="26E9CA7A"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4EA1C2DE"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k</m:t>
                </m:r>
              </m:oMath>
            </m:oMathPara>
          </w:p>
        </w:tc>
        <w:tc>
          <w:tcPr>
            <w:tcW w:w="0" w:type="auto"/>
          </w:tcPr>
          <w:p w14:paraId="2EBD973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w:t>
            </w:r>
          </w:p>
        </w:tc>
        <w:tc>
          <w:tcPr>
            <w:tcW w:w="0" w:type="auto"/>
          </w:tcPr>
          <w:p w14:paraId="3A5EE74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w:t>
            </w:r>
          </w:p>
        </w:tc>
        <w:tc>
          <w:tcPr>
            <w:tcW w:w="0" w:type="auto"/>
          </w:tcPr>
          <w:p w14:paraId="65DB87E0"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bSup>
              </m:oMath>
            </m:oMathPara>
          </w:p>
        </w:tc>
        <w:tc>
          <w:tcPr>
            <w:tcW w:w="0" w:type="auto"/>
          </w:tcPr>
          <w:p w14:paraId="31F88A98"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bSup>
              </m:oMath>
            </m:oMathPara>
          </w:p>
        </w:tc>
      </w:tr>
      <w:tr w:rsidR="00C47D28" w:rsidRPr="00121D99" w14:paraId="393DDDC4" w14:textId="77777777">
        <w:tc>
          <w:tcPr>
            <w:tcW w:w="0" w:type="auto"/>
          </w:tcPr>
          <w:p w14:paraId="72097B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70CCB9D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7901C6F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UPM1</w:t>
            </w:r>
          </w:p>
        </w:tc>
        <w:tc>
          <w:tcPr>
            <w:tcW w:w="0" w:type="auto"/>
          </w:tcPr>
          <w:p w14:paraId="543AE0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71C54D9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7801855F" w14:textId="77777777">
        <w:tc>
          <w:tcPr>
            <w:tcW w:w="0" w:type="auto"/>
          </w:tcPr>
          <w:p w14:paraId="157168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3AB9DE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078C7C2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UPM1</w:t>
            </w:r>
          </w:p>
        </w:tc>
        <w:tc>
          <w:tcPr>
            <w:tcW w:w="0" w:type="auto"/>
          </w:tcPr>
          <w:p w14:paraId="338298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34107FB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7B40A25E" w14:textId="77777777">
        <w:tc>
          <w:tcPr>
            <w:tcW w:w="0" w:type="auto"/>
          </w:tcPr>
          <w:p w14:paraId="6D6676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w:t>
            </w:r>
          </w:p>
        </w:tc>
        <w:tc>
          <w:tcPr>
            <w:tcW w:w="0" w:type="auto"/>
          </w:tcPr>
          <w:p w14:paraId="0ED0DFD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7E27EAD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UPM2</w:t>
            </w:r>
          </w:p>
        </w:tc>
        <w:tc>
          <w:tcPr>
            <w:tcW w:w="0" w:type="auto"/>
          </w:tcPr>
          <w:p w14:paraId="5C68E2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3EBD325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r>
      <w:tr w:rsidR="00C47D28" w:rsidRPr="00121D99" w14:paraId="636C834E" w14:textId="77777777">
        <w:tc>
          <w:tcPr>
            <w:tcW w:w="0" w:type="auto"/>
          </w:tcPr>
          <w:p w14:paraId="79A1F8E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w:t>
            </w:r>
          </w:p>
        </w:tc>
        <w:tc>
          <w:tcPr>
            <w:tcW w:w="0" w:type="auto"/>
          </w:tcPr>
          <w:p w14:paraId="55D62FB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14F0BD0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UPM2</w:t>
            </w:r>
          </w:p>
        </w:tc>
        <w:tc>
          <w:tcPr>
            <w:tcW w:w="0" w:type="auto"/>
          </w:tcPr>
          <w:p w14:paraId="72903E3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22B0605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r>
      <w:tr w:rsidR="00C47D28" w:rsidRPr="00121D99" w14:paraId="1888B276" w14:textId="77777777">
        <w:tc>
          <w:tcPr>
            <w:tcW w:w="0" w:type="auto"/>
          </w:tcPr>
          <w:p w14:paraId="54F62CC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w:t>
            </w:r>
          </w:p>
        </w:tc>
        <w:tc>
          <w:tcPr>
            <w:tcW w:w="0" w:type="auto"/>
          </w:tcPr>
          <w:p w14:paraId="032118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27C7EF4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UPM3</w:t>
            </w:r>
          </w:p>
        </w:tc>
        <w:tc>
          <w:tcPr>
            <w:tcW w:w="0" w:type="auto"/>
          </w:tcPr>
          <w:p w14:paraId="3C3298E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7C20FCA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54F4EB50" w14:textId="77777777">
        <w:tc>
          <w:tcPr>
            <w:tcW w:w="0" w:type="auto"/>
          </w:tcPr>
          <w:p w14:paraId="4F332A0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w:t>
            </w:r>
          </w:p>
        </w:tc>
        <w:tc>
          <w:tcPr>
            <w:tcW w:w="0" w:type="auto"/>
          </w:tcPr>
          <w:p w14:paraId="78DFAA6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379A02A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UPM3</w:t>
            </w:r>
          </w:p>
        </w:tc>
        <w:tc>
          <w:tcPr>
            <w:tcW w:w="0" w:type="auto"/>
          </w:tcPr>
          <w:p w14:paraId="2A6549B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0AC8D08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71021FCA" w14:textId="77777777">
        <w:tc>
          <w:tcPr>
            <w:tcW w:w="0" w:type="auto"/>
          </w:tcPr>
          <w:p w14:paraId="52F44A3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w:t>
            </w:r>
          </w:p>
        </w:tc>
        <w:tc>
          <w:tcPr>
            <w:tcW w:w="0" w:type="auto"/>
          </w:tcPr>
          <w:p w14:paraId="00CFAD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3A41829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UPM4</w:t>
            </w:r>
          </w:p>
        </w:tc>
        <w:tc>
          <w:tcPr>
            <w:tcW w:w="0" w:type="auto"/>
          </w:tcPr>
          <w:p w14:paraId="7E3CA8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780849B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r>
      <w:tr w:rsidR="00C47D28" w:rsidRPr="00121D99" w14:paraId="5659AB95" w14:textId="77777777">
        <w:tc>
          <w:tcPr>
            <w:tcW w:w="0" w:type="auto"/>
          </w:tcPr>
          <w:p w14:paraId="798A8EE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w:t>
            </w:r>
          </w:p>
        </w:tc>
        <w:tc>
          <w:tcPr>
            <w:tcW w:w="0" w:type="auto"/>
          </w:tcPr>
          <w:p w14:paraId="5398296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0F7827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UPM4</w:t>
            </w:r>
          </w:p>
        </w:tc>
        <w:tc>
          <w:tcPr>
            <w:tcW w:w="0" w:type="auto"/>
          </w:tcPr>
          <w:p w14:paraId="0F8CB15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237B90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r>
    </w:tbl>
    <w:p w14:paraId="4918662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Una desventaja de este método BRR es que las unidades en dominios con muestra pequeña pueden estar ausentes en algunas combinaciones de pesos replicados por el diseño ortogonal. Lo </w:t>
      </w:r>
      <w:r w:rsidRPr="00121D99">
        <w:rPr>
          <w:rFonts w:ascii="Times New Roman" w:hAnsi="Times New Roman" w:cs="Times New Roman"/>
        </w:rPr>
        <w:lastRenderedPageBreak/>
        <w:t>anterior conlleva una pérdida de precisión en el cálculo del error estándar</w:t>
      </w:r>
      <w:r w:rsidRPr="00121D99">
        <w:rPr>
          <w:rFonts w:ascii="Times New Roman" w:hAnsi="Times New Roman" w:cs="Times New Roman"/>
        </w:rPr>
        <w:t>. Una solución a este problema es modificar los pesos en los pesos replicados. Para la aplicación de la Réplicas Repetidas Balanceadas es recomendable usar el método de Fay, en donde se siguen los lineamientos basados en la matriz de Hadamard, aunque las U</w:t>
      </w:r>
      <w:r w:rsidRPr="00121D99">
        <w:rPr>
          <w:rFonts w:ascii="Times New Roman" w:hAnsi="Times New Roman" w:cs="Times New Roman"/>
        </w:rPr>
        <w:t>PM no son retiradas completamente, sino que su peso se modifica de la siguiente manera:</w:t>
      </w:r>
    </w:p>
    <w:p w14:paraId="48136C50"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w:rPr>
                  <w:rFonts w:ascii="Cambria Math" w:hAnsi="Cambria Math" w:cs="Times New Roman"/>
                </w:rPr>
                <m:t>a</m:t>
              </m:r>
            </m:sup>
          </m:sSubSup>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ρ</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si </m:t>
                    </m:r>
                    <m:r>
                      <w:rPr>
                        <w:rFonts w:ascii="Cambria Math" w:hAnsi="Cambria Math" w:cs="Times New Roman"/>
                      </w:rPr>
                      <m:t>k</m:t>
                    </m:r>
                    <m:r>
                      <m:rPr>
                        <m:nor/>
                      </m:rPr>
                      <w:rPr>
                        <w:rFonts w:ascii="Times New Roman" w:hAnsi="Times New Roman" w:cs="Times New Roman"/>
                      </w:rPr>
                      <m:t xml:space="preserve"> pertence a la UPM que fue retirada</m:t>
                    </m:r>
                  </m:e>
                </m:mr>
                <m:mr>
                  <m:e>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ρ</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en otro caso.</m:t>
                    </m:r>
                  </m:e>
                </m:mr>
              </m:m>
            </m:e>
          </m:d>
        </m:oMath>
      </m:oMathPara>
    </w:p>
    <w:p w14:paraId="2C2F0ED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0</m:t>
        </m:r>
        <m:r>
          <m:rPr>
            <m:sty m:val="p"/>
          </m:rPr>
          <w:rPr>
            <w:rFonts w:ascii="Cambria Math" w:hAnsi="Cambria Math" w:cs="Times New Roman"/>
          </w:rPr>
          <m:t>&lt;</m:t>
        </m:r>
        <m:r>
          <w:rPr>
            <w:rFonts w:ascii="Cambria Math" w:hAnsi="Cambria Math" w:cs="Times New Roman"/>
          </w:rPr>
          <m:t>ρ</m:t>
        </m:r>
        <m:r>
          <m:rPr>
            <m:sty m:val="p"/>
          </m:rPr>
          <w:rPr>
            <w:rFonts w:ascii="Cambria Math" w:hAnsi="Cambria Math" w:cs="Times New Roman"/>
          </w:rPr>
          <m:t>&lt;</m:t>
        </m:r>
        <m:r>
          <w:rPr>
            <w:rFonts w:ascii="Cambria Math" w:hAnsi="Cambria Math" w:cs="Times New Roman"/>
          </w:rPr>
          <m:t>1</m:t>
        </m:r>
      </m:oMath>
      <w:r w:rsidRPr="00121D99">
        <w:rPr>
          <w:rFonts w:ascii="Times New Roman" w:hAnsi="Times New Roman" w:cs="Times New Roman"/>
        </w:rPr>
        <w:t>. Algunos estudios por simulación han mostrado una buena ef</w:t>
      </w:r>
      <w:r w:rsidRPr="00121D99">
        <w:rPr>
          <w:rFonts w:ascii="Times New Roman" w:hAnsi="Times New Roman" w:cs="Times New Roman"/>
        </w:rPr>
        <w:t xml:space="preserve">iciencia para valores de </w:t>
      </w:r>
      <m:oMath>
        <m:r>
          <w:rPr>
            <w:rFonts w:ascii="Cambria Math" w:hAnsi="Cambria Math" w:cs="Times New Roman"/>
          </w:rPr>
          <m:t>ρ</m:t>
        </m:r>
      </m:oMath>
      <w:r w:rsidRPr="00121D99">
        <w:rPr>
          <w:rFonts w:ascii="Times New Roman" w:hAnsi="Times New Roman" w:cs="Times New Roman"/>
        </w:rPr>
        <w:t xml:space="preserve"> iguales a 0.3, 0.5 o 0.7. Bajo la metodología BRR con el ajuste de Fay, el estimador de la varianza toma la siguiente forma:</w:t>
      </w:r>
    </w:p>
    <w:p w14:paraId="2459C09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Fay</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ρ</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den>
          </m:f>
          <m:nary>
            <m:naryPr>
              <m:chr m:val="∑"/>
              <m:limLoc m:val="undOvr"/>
              <m:ctrlPr>
                <w:rPr>
                  <w:rFonts w:ascii="Cambria Math" w:hAnsi="Cambria Math" w:cs="Times New Roman"/>
                </w:rPr>
              </m:ctrlPr>
            </m:naryPr>
            <m:sub>
              <m:r>
                <w:rPr>
                  <w:rFonts w:ascii="Cambria Math" w:hAnsi="Cambria Math" w:cs="Times New Roman"/>
                </w:rPr>
                <m:t>a</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A</m:t>
              </m:r>
            </m:sup>
            <m:e>
              <m:r>
                <m:rPr>
                  <m:sty m:val="p"/>
                </m:rPr>
                <w:rPr>
                  <w:rFonts w:ascii="Cambria Math" w:hAnsi="Cambria Math" w:cs="Times New Roman"/>
                </w:rPr>
                <m:t>(</m:t>
              </m:r>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a</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oMath>
      </m:oMathPara>
    </w:p>
    <w:p w14:paraId="223D992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a</m:t>
            </m:r>
          </m:sub>
        </m:sSub>
      </m:oMath>
      <w:r w:rsidRPr="00121D99">
        <w:rPr>
          <w:rFonts w:ascii="Times New Roman" w:hAnsi="Times New Roman" w:cs="Times New Roman"/>
        </w:rPr>
        <w:t xml:space="preserve"> es el estimador del parámetro de interés en l</w:t>
      </w:r>
      <w:r w:rsidRPr="00121D99">
        <w:rPr>
          <w:rFonts w:ascii="Times New Roman" w:hAnsi="Times New Roman" w:cs="Times New Roman"/>
        </w:rPr>
        <w:t xml:space="preserve">a réplica </w:t>
      </w:r>
      <m:oMath>
        <m:r>
          <w:rPr>
            <w:rFonts w:ascii="Cambria Math" w:hAnsi="Cambria Math" w:cs="Times New Roman"/>
          </w:rPr>
          <m:t>a</m:t>
        </m:r>
      </m:oMath>
      <w:r w:rsidRPr="00121D99">
        <w:rPr>
          <w:rFonts w:ascii="Times New Roman" w:hAnsi="Times New Roman" w:cs="Times New Roman"/>
        </w:rPr>
        <w:t>. A continuación se ejemplifica la estructura final de una base de datos de pesos replicados con el ajuste de Fay en el mismo conjunto reducido.</w:t>
      </w:r>
    </w:p>
    <w:tbl>
      <w:tblPr>
        <w:tblStyle w:val="Table"/>
        <w:tblW w:w="0" w:type="pct"/>
        <w:tblLook w:val="0020" w:firstRow="1" w:lastRow="0" w:firstColumn="0" w:lastColumn="0" w:noHBand="0" w:noVBand="0"/>
      </w:tblPr>
      <w:tblGrid>
        <w:gridCol w:w="356"/>
        <w:gridCol w:w="1016"/>
        <w:gridCol w:w="857"/>
        <w:gridCol w:w="613"/>
        <w:gridCol w:w="613"/>
      </w:tblGrid>
      <w:tr w:rsidR="00C47D28" w:rsidRPr="00121D99" w14:paraId="574F169E"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3029272A"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k</m:t>
                </m:r>
              </m:oMath>
            </m:oMathPara>
          </w:p>
        </w:tc>
        <w:tc>
          <w:tcPr>
            <w:tcW w:w="0" w:type="auto"/>
          </w:tcPr>
          <w:p w14:paraId="35D040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w:t>
            </w:r>
          </w:p>
        </w:tc>
        <w:tc>
          <w:tcPr>
            <w:tcW w:w="0" w:type="auto"/>
          </w:tcPr>
          <w:p w14:paraId="1141FBE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w:t>
            </w:r>
          </w:p>
        </w:tc>
        <w:tc>
          <w:tcPr>
            <w:tcW w:w="0" w:type="auto"/>
          </w:tcPr>
          <w:p w14:paraId="2B6A0877"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bSup>
              </m:oMath>
            </m:oMathPara>
          </w:p>
        </w:tc>
        <w:tc>
          <w:tcPr>
            <w:tcW w:w="0" w:type="auto"/>
          </w:tcPr>
          <w:p w14:paraId="1DD38983"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bSup>
              </m:oMath>
            </m:oMathPara>
          </w:p>
        </w:tc>
      </w:tr>
      <w:tr w:rsidR="00C47D28" w:rsidRPr="00121D99" w14:paraId="70D4DCCC" w14:textId="77777777">
        <w:tc>
          <w:tcPr>
            <w:tcW w:w="0" w:type="auto"/>
          </w:tcPr>
          <w:p w14:paraId="102395C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40368A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07629C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UPM1</w:t>
            </w:r>
          </w:p>
        </w:tc>
        <w:tc>
          <w:tcPr>
            <w:tcW w:w="0" w:type="auto"/>
          </w:tcPr>
          <w:p w14:paraId="6D1EBA9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4EE98D0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0.5</w:t>
            </w:r>
          </w:p>
        </w:tc>
      </w:tr>
      <w:tr w:rsidR="00C47D28" w:rsidRPr="00121D99" w14:paraId="6A1EEE05" w14:textId="77777777">
        <w:tc>
          <w:tcPr>
            <w:tcW w:w="0" w:type="auto"/>
          </w:tcPr>
          <w:p w14:paraId="31277D5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5300369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4A3A28D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UPM1</w:t>
            </w:r>
          </w:p>
        </w:tc>
        <w:tc>
          <w:tcPr>
            <w:tcW w:w="0" w:type="auto"/>
          </w:tcPr>
          <w:p w14:paraId="343DF44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47D24E9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0.5</w:t>
            </w:r>
          </w:p>
        </w:tc>
      </w:tr>
      <w:tr w:rsidR="00C47D28" w:rsidRPr="00121D99" w14:paraId="5B7155F3" w14:textId="77777777">
        <w:tc>
          <w:tcPr>
            <w:tcW w:w="0" w:type="auto"/>
          </w:tcPr>
          <w:p w14:paraId="3F9E21D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w:t>
            </w:r>
          </w:p>
        </w:tc>
        <w:tc>
          <w:tcPr>
            <w:tcW w:w="0" w:type="auto"/>
          </w:tcPr>
          <w:p w14:paraId="3085F24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1DAC633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UPM2</w:t>
            </w:r>
          </w:p>
        </w:tc>
        <w:tc>
          <w:tcPr>
            <w:tcW w:w="0" w:type="auto"/>
          </w:tcPr>
          <w:p w14:paraId="7966EB2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0.5</w:t>
            </w:r>
          </w:p>
        </w:tc>
        <w:tc>
          <w:tcPr>
            <w:tcW w:w="0" w:type="auto"/>
          </w:tcPr>
          <w:p w14:paraId="7C581D8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r>
      <w:tr w:rsidR="00C47D28" w:rsidRPr="00121D99" w14:paraId="4332C1F2" w14:textId="77777777">
        <w:tc>
          <w:tcPr>
            <w:tcW w:w="0" w:type="auto"/>
          </w:tcPr>
          <w:p w14:paraId="25FB350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w:t>
            </w:r>
          </w:p>
        </w:tc>
        <w:tc>
          <w:tcPr>
            <w:tcW w:w="0" w:type="auto"/>
          </w:tcPr>
          <w:p w14:paraId="312D26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2C1D88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UPM2</w:t>
            </w:r>
          </w:p>
        </w:tc>
        <w:tc>
          <w:tcPr>
            <w:tcW w:w="0" w:type="auto"/>
          </w:tcPr>
          <w:p w14:paraId="0400D02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0.5</w:t>
            </w:r>
          </w:p>
        </w:tc>
        <w:tc>
          <w:tcPr>
            <w:tcW w:w="0" w:type="auto"/>
          </w:tcPr>
          <w:p w14:paraId="2E3F086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r>
      <w:tr w:rsidR="00C47D28" w:rsidRPr="00121D99" w14:paraId="06D82BB6" w14:textId="77777777">
        <w:tc>
          <w:tcPr>
            <w:tcW w:w="0" w:type="auto"/>
          </w:tcPr>
          <w:p w14:paraId="0D4728E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w:t>
            </w:r>
          </w:p>
        </w:tc>
        <w:tc>
          <w:tcPr>
            <w:tcW w:w="0" w:type="auto"/>
          </w:tcPr>
          <w:p w14:paraId="7DF9AE9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6EAAB96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UPM3</w:t>
            </w:r>
          </w:p>
        </w:tc>
        <w:tc>
          <w:tcPr>
            <w:tcW w:w="0" w:type="auto"/>
          </w:tcPr>
          <w:p w14:paraId="269899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4739936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0.5</w:t>
            </w:r>
          </w:p>
        </w:tc>
      </w:tr>
      <w:tr w:rsidR="00C47D28" w:rsidRPr="00121D99" w14:paraId="7C5E777E" w14:textId="77777777">
        <w:tc>
          <w:tcPr>
            <w:tcW w:w="0" w:type="auto"/>
          </w:tcPr>
          <w:p w14:paraId="2E11AA6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w:t>
            </w:r>
          </w:p>
        </w:tc>
        <w:tc>
          <w:tcPr>
            <w:tcW w:w="0" w:type="auto"/>
          </w:tcPr>
          <w:p w14:paraId="76C3F2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562C063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UPM3</w:t>
            </w:r>
          </w:p>
        </w:tc>
        <w:tc>
          <w:tcPr>
            <w:tcW w:w="0" w:type="auto"/>
          </w:tcPr>
          <w:p w14:paraId="71F686E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19A224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0.5</w:t>
            </w:r>
          </w:p>
        </w:tc>
      </w:tr>
      <w:tr w:rsidR="00C47D28" w:rsidRPr="00121D99" w14:paraId="7844D7AC" w14:textId="77777777">
        <w:tc>
          <w:tcPr>
            <w:tcW w:w="0" w:type="auto"/>
          </w:tcPr>
          <w:p w14:paraId="4F1B23C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w:t>
            </w:r>
          </w:p>
        </w:tc>
        <w:tc>
          <w:tcPr>
            <w:tcW w:w="0" w:type="auto"/>
          </w:tcPr>
          <w:p w14:paraId="5F3908D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2A1642F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UPM4</w:t>
            </w:r>
          </w:p>
        </w:tc>
        <w:tc>
          <w:tcPr>
            <w:tcW w:w="0" w:type="auto"/>
          </w:tcPr>
          <w:p w14:paraId="331372B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0.5</w:t>
            </w:r>
          </w:p>
        </w:tc>
        <w:tc>
          <w:tcPr>
            <w:tcW w:w="0" w:type="auto"/>
          </w:tcPr>
          <w:p w14:paraId="0C24BBC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r>
      <w:tr w:rsidR="00C47D28" w:rsidRPr="00121D99" w14:paraId="5FFBFA1B" w14:textId="77777777">
        <w:tc>
          <w:tcPr>
            <w:tcW w:w="0" w:type="auto"/>
          </w:tcPr>
          <w:p w14:paraId="0412D08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w:t>
            </w:r>
          </w:p>
        </w:tc>
        <w:tc>
          <w:tcPr>
            <w:tcW w:w="0" w:type="auto"/>
          </w:tcPr>
          <w:p w14:paraId="60D6AC6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269FB6D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UPM4</w:t>
            </w:r>
          </w:p>
        </w:tc>
        <w:tc>
          <w:tcPr>
            <w:tcW w:w="0" w:type="auto"/>
          </w:tcPr>
          <w:p w14:paraId="5836396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0.5</w:t>
            </w:r>
          </w:p>
        </w:tc>
        <w:tc>
          <w:tcPr>
            <w:tcW w:w="0" w:type="auto"/>
          </w:tcPr>
          <w:p w14:paraId="3344584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r>
    </w:tbl>
    <w:p w14:paraId="60B6B4E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general, para la aplicación de estos métodos, los pesos de muestreo se ajustan para generar los pesos replicados y, posteriormente, se repiten los ajustes por ausencia de respuesta y calibración para estos nuevos pesos. Con esta metodología se estiman l</w:t>
      </w:r>
      <w:r w:rsidRPr="00121D99">
        <w:rPr>
          <w:rFonts w:ascii="Times New Roman" w:hAnsi="Times New Roman" w:cs="Times New Roman"/>
        </w:rPr>
        <w:t xml:space="preserve">os errores de muestreo y la varianza de muestreo, incluyendo el impacto de la ausencia de respuesta, el cual se espera que sea pequeño, pero relevante en el momento de calcular estimadores más precisos. Retomando las observaciones hechas anteriormente, en </w:t>
      </w:r>
      <w:r w:rsidRPr="00121D99">
        <w:rPr>
          <w:rFonts w:ascii="Times New Roman" w:hAnsi="Times New Roman" w:cs="Times New Roman"/>
        </w:rPr>
        <w:t>el caso en el que la encuesta cuente con estratos en donde se encuentre una sola UPM, el método de los pesos replicados repetidas balanceadas no es aplicable puesto que al eliminar una unidad, algunos estratos quedarán vacíos.</w:t>
      </w:r>
    </w:p>
    <w:p w14:paraId="5C45D1C3" w14:textId="77777777" w:rsidR="00C47D28" w:rsidRPr="00121D99" w:rsidRDefault="00491E10" w:rsidP="002A286E">
      <w:pPr>
        <w:pStyle w:val="Heading4"/>
        <w:jc w:val="both"/>
        <w:rPr>
          <w:rFonts w:ascii="Times New Roman" w:hAnsi="Times New Roman" w:cs="Times New Roman"/>
        </w:rPr>
      </w:pPr>
      <w:bookmarkStart w:id="255" w:name="método-de-bootstrap"/>
      <w:bookmarkEnd w:id="254"/>
      <w:r w:rsidRPr="00121D99">
        <w:rPr>
          <w:rFonts w:ascii="Times New Roman" w:hAnsi="Times New Roman" w:cs="Times New Roman"/>
        </w:rPr>
        <w:t>Método de Bootstrap</w:t>
      </w:r>
    </w:p>
    <w:p w14:paraId="7D8CFE4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este a</w:t>
      </w:r>
      <w:r w:rsidRPr="00121D99">
        <w:rPr>
          <w:rFonts w:ascii="Times New Roman" w:hAnsi="Times New Roman" w:cs="Times New Roman"/>
        </w:rPr>
        <w:t>partado se presenta el método de Bootstrap (</w:t>
      </w:r>
      <w:hyperlink w:anchor="ref-EfroTibs93">
        <w:r w:rsidRPr="00121D99">
          <w:rPr>
            <w:rStyle w:val="Hyperlink"/>
            <w:rFonts w:ascii="Times New Roman" w:hAnsi="Times New Roman" w:cs="Times New Roman"/>
          </w:rPr>
          <w:t>Efron y Tibshirani 1993</w:t>
        </w:r>
      </w:hyperlink>
      <w:r w:rsidRPr="00121D99">
        <w:rPr>
          <w:rFonts w:ascii="Times New Roman" w:hAnsi="Times New Roman" w:cs="Times New Roman"/>
        </w:rPr>
        <w:t>), el cual es muy utilizado por su fácil implementación; además de ser flexible en términos del número de pesos replicados que se crean. Teniendo los pe</w:t>
      </w:r>
      <w:r w:rsidRPr="00121D99">
        <w:rPr>
          <w:rFonts w:ascii="Times New Roman" w:hAnsi="Times New Roman" w:cs="Times New Roman"/>
        </w:rPr>
        <w:t xml:space="preserve">sos muestrales se procede a crear los pesos replicados con el método de remuestreo con el fin de poder calcular estimaciones de indicadores junto con </w:t>
      </w:r>
      <w:r w:rsidRPr="00121D99">
        <w:rPr>
          <w:rFonts w:ascii="Times New Roman" w:hAnsi="Times New Roman" w:cs="Times New Roman"/>
        </w:rPr>
        <w:lastRenderedPageBreak/>
        <w:t>las estimación de las varianzas. En el contexto de las encuestas de hogares, se trata de realizar un remue</w:t>
      </w:r>
      <w:r w:rsidRPr="00121D99">
        <w:rPr>
          <w:rFonts w:ascii="Times New Roman" w:hAnsi="Times New Roman" w:cs="Times New Roman"/>
        </w:rPr>
        <w:t>streo a las unidades primarias de muestreo seleccionadas desde el marco de áreas.</w:t>
      </w:r>
    </w:p>
    <w:p w14:paraId="2502EA5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El Bootstrap es el método basado en réplicas más versatil para el cálculo de errores estándar. </w:t>
      </w:r>
      <w:hyperlink w:anchor="ref-Valliant_Dever_2017">
        <w:r w:rsidRPr="00121D99">
          <w:rPr>
            <w:rStyle w:val="Hyperlink"/>
            <w:rFonts w:ascii="Times New Roman" w:hAnsi="Times New Roman" w:cs="Times New Roman"/>
          </w:rPr>
          <w:t>Valliant y Dever</w:t>
        </w:r>
      </w:hyperlink>
      <w:r w:rsidRPr="00121D99">
        <w:rPr>
          <w:rFonts w:ascii="Times New Roman" w:hAnsi="Times New Roman" w:cs="Times New Roman"/>
        </w:rPr>
        <w:t xml:space="preserve"> (</w:t>
      </w:r>
      <w:hyperlink w:anchor="ref-Valliant_Dever_2017">
        <w:r w:rsidRPr="00121D99">
          <w:rPr>
            <w:rStyle w:val="Hyperlink"/>
            <w:rFonts w:ascii="Times New Roman" w:hAnsi="Times New Roman" w:cs="Times New Roman"/>
          </w:rPr>
          <w:t>2017</w:t>
        </w:r>
      </w:hyperlink>
      <w:r w:rsidRPr="00121D99">
        <w:rPr>
          <w:rFonts w:ascii="Times New Roman" w:hAnsi="Times New Roman" w:cs="Times New Roman"/>
        </w:rPr>
        <w:t xml:space="preserve">) mencionan que es muy eficiente en la estimación de parámetros lineales y no lineales, a diferencia del Jackknife que no es eficiente en la estimación de percentiles. Funciona también para tamaños de muestra pequeños, a </w:t>
      </w:r>
      <w:r w:rsidRPr="00121D99">
        <w:rPr>
          <w:rFonts w:ascii="Times New Roman" w:hAnsi="Times New Roman" w:cs="Times New Roman"/>
        </w:rPr>
        <w:t>diferencia del método BRR que requiere una muestra de mínimo dos UPM por estrato. Este método requiere una cantidad de pesos replicados grande, usualmente mayor a 200.</w:t>
      </w:r>
    </w:p>
    <w:p w14:paraId="7BE4E6A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Siendo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BS</m:t>
            </m:r>
          </m:sub>
        </m:sSub>
      </m:oMath>
      <w:r w:rsidRPr="00121D99">
        <w:rPr>
          <w:rFonts w:ascii="Times New Roman" w:hAnsi="Times New Roman" w:cs="Times New Roman"/>
        </w:rPr>
        <w:t xml:space="preserve"> la submuestra Bootstrap, el peso replicado del individuo </w:t>
      </w:r>
      <m:oMath>
        <m:r>
          <w:rPr>
            <w:rFonts w:ascii="Cambria Math" w:hAnsi="Cambria Math" w:cs="Times New Roman"/>
          </w:rPr>
          <m:t>k</m:t>
        </m:r>
      </m:oMath>
      <w:r w:rsidRPr="00121D99">
        <w:rPr>
          <w:rFonts w:ascii="Times New Roman" w:hAnsi="Times New Roman" w:cs="Times New Roman"/>
        </w:rPr>
        <w:t xml:space="preserve"> perteneciente </w:t>
      </w:r>
      <w:r w:rsidRPr="00121D99">
        <w:rPr>
          <w:rFonts w:ascii="Times New Roman" w:hAnsi="Times New Roman" w:cs="Times New Roman"/>
        </w:rPr>
        <w:t xml:space="preserve">a la UPM </w:t>
      </w:r>
      <m:oMath>
        <m:r>
          <w:rPr>
            <w:rFonts w:ascii="Cambria Math" w:hAnsi="Cambria Math" w:cs="Times New Roman"/>
          </w:rPr>
          <m:t>i</m:t>
        </m:r>
      </m:oMath>
      <w:r w:rsidRPr="00121D99">
        <w:rPr>
          <w:rFonts w:ascii="Times New Roman" w:hAnsi="Times New Roman" w:cs="Times New Roman"/>
        </w:rPr>
        <w:t xml:space="preserve"> del estrato </w:t>
      </w:r>
      <m:oMath>
        <m:r>
          <w:rPr>
            <w:rFonts w:ascii="Cambria Math" w:hAnsi="Cambria Math" w:cs="Times New Roman"/>
          </w:rPr>
          <m:t>h</m:t>
        </m:r>
      </m:oMath>
      <w:r w:rsidRPr="00121D99">
        <w:rPr>
          <w:rFonts w:ascii="Times New Roman" w:hAnsi="Times New Roman" w:cs="Times New Roman"/>
        </w:rPr>
        <w:t xml:space="preserve"> sigue la siguiente expresión:</w:t>
      </w:r>
    </w:p>
    <w:p w14:paraId="17711605"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w:rPr>
                  <w:rFonts w:ascii="Cambria Math" w:hAnsi="Cambria Math" w:cs="Times New Roman"/>
                </w:rPr>
                <m:t>b</m:t>
              </m:r>
            </m:sup>
          </m:sSubSup>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0</m:t>
                    </m:r>
                    <m:r>
                      <m:rPr>
                        <m:sty m:val="p"/>
                      </m:rPr>
                      <w:rPr>
                        <w:rFonts w:ascii="Cambria Math" w:hAnsi="Cambria Math" w:cs="Times New Roman"/>
                      </w:rPr>
                      <m:t>,</m:t>
                    </m:r>
                    <m:r>
                      <m:rPr>
                        <m:nor/>
                      </m:rPr>
                      <w:rPr>
                        <w:rFonts w:ascii="Times New Roman" w:hAnsi="Times New Roman" w:cs="Times New Roman"/>
                      </w:rPr>
                      <m:t xml:space="preserve"> si la UPM </m:t>
                    </m:r>
                    <m:r>
                      <w:rPr>
                        <w:rFonts w:ascii="Cambria Math" w:hAnsi="Cambria Math" w:cs="Times New Roman"/>
                      </w:rPr>
                      <m:t>i</m:t>
                    </m:r>
                    <m:r>
                      <m:rPr>
                        <m:nor/>
                      </m:rPr>
                      <w:rPr>
                        <w:rFonts w:ascii="Times New Roman" w:hAnsi="Times New Roman" w:cs="Times New Roman"/>
                      </w:rPr>
                      <m:t xml:space="preserve"> no pertence a </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BS</m:t>
                        </m:r>
                      </m:sub>
                    </m:sSub>
                  </m:e>
                </m:mr>
                <m:m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d>
                      <m:dPr>
                        <m:begChr m:val="["/>
                        <m:endChr m:val="]"/>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ad>
                          <m:radPr>
                            <m:degHide m:val="1"/>
                            <m:ctrlPr>
                              <w:rPr>
                                <w:rFonts w:ascii="Cambria Math" w:hAnsi="Cambria Math" w:cs="Times New Roman"/>
                              </w:rPr>
                            </m:ctrlPr>
                          </m:radPr>
                          <m:deg/>
                          <m:e>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up>
                                    <m:r>
                                      <m:rPr>
                                        <m:sty m:val="p"/>
                                      </m:rPr>
                                      <w:rPr>
                                        <w:rFonts w:ascii="Cambria Math" w:hAnsi="Cambria Math" w:cs="Times New Roman"/>
                                      </w:rPr>
                                      <m:t>*</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den>
                            </m:f>
                          </m:e>
                        </m:rad>
                        <m:r>
                          <m:rPr>
                            <m:sty m:val="p"/>
                          </m:rPr>
                          <w:rPr>
                            <w:rFonts w:ascii="Cambria Math" w:hAnsi="Cambria Math" w:cs="Times New Roman"/>
                          </w:rPr>
                          <m:t>+</m:t>
                        </m:r>
                        <m:rad>
                          <m:radPr>
                            <m:degHide m:val="1"/>
                            <m:ctrlPr>
                              <w:rPr>
                                <w:rFonts w:ascii="Cambria Math" w:hAnsi="Cambria Math" w:cs="Times New Roman"/>
                              </w:rPr>
                            </m:ctrlPr>
                          </m:radPr>
                          <m:deg/>
                          <m:e>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up>
                                    <m:r>
                                      <m:rPr>
                                        <m:sty m:val="p"/>
                                      </m:rPr>
                                      <w:rPr>
                                        <w:rFonts w:ascii="Cambria Math" w:hAnsi="Cambria Math" w:cs="Times New Roman"/>
                                      </w:rPr>
                                      <m:t>*</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den>
                            </m:f>
                          </m:e>
                        </m:rad>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num>
                          <m:den>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up>
                                <m:r>
                                  <m:rPr>
                                    <m:sty m:val="p"/>
                                  </m:rPr>
                                  <w:rPr>
                                    <w:rFonts w:ascii="Cambria Math" w:hAnsi="Cambria Math" w:cs="Times New Roman"/>
                                  </w:rPr>
                                  <m:t>*</m:t>
                                </m:r>
                              </m:sup>
                            </m:sSubSup>
                          </m:den>
                        </m:f>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r>
                              <w:rPr>
                                <w:rFonts w:ascii="Cambria Math" w:hAnsi="Cambria Math" w:cs="Times New Roman"/>
                              </w:rPr>
                              <m:t>i</m:t>
                            </m:r>
                          </m:sub>
                          <m:sup>
                            <m:r>
                              <m:rPr>
                                <m:sty m:val="p"/>
                              </m:rPr>
                              <w:rPr>
                                <w:rFonts w:ascii="Cambria Math" w:hAnsi="Cambria Math" w:cs="Times New Roman"/>
                              </w:rPr>
                              <m:t>*</m:t>
                            </m:r>
                          </m:sup>
                        </m:sSubSup>
                      </m:e>
                    </m:d>
                    <m:r>
                      <m:rPr>
                        <m:sty m:val="p"/>
                      </m:rPr>
                      <w:rPr>
                        <w:rFonts w:ascii="Cambria Math" w:hAnsi="Cambria Math" w:cs="Times New Roman"/>
                      </w:rPr>
                      <m:t>,</m:t>
                    </m:r>
                    <m:r>
                      <m:rPr>
                        <m:nor/>
                      </m:rPr>
                      <w:rPr>
                        <w:rFonts w:ascii="Times New Roman" w:hAnsi="Times New Roman" w:cs="Times New Roman"/>
                      </w:rPr>
                      <m:t xml:space="preserve"> en otro caso</m:t>
                    </m:r>
                  </m:e>
                </m:mr>
              </m:m>
            </m:e>
          </m:d>
        </m:oMath>
      </m:oMathPara>
    </w:p>
    <w:p w14:paraId="68667BC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oMath>
      <w:r w:rsidRPr="00121D99">
        <w:rPr>
          <w:rFonts w:ascii="Times New Roman" w:hAnsi="Times New Roman" w:cs="Times New Roman"/>
        </w:rPr>
        <w:t xml:space="preserve"> </w:t>
      </w:r>
      <w:r w:rsidRPr="00121D99">
        <w:rPr>
          <w:rFonts w:ascii="Times New Roman" w:hAnsi="Times New Roman" w:cs="Times New Roman"/>
        </w:rPr>
        <w:t xml:space="preserve">es el úmero de UPM en la muestra original del estrato </w:t>
      </w:r>
      <m:oMath>
        <m:r>
          <w:rPr>
            <w:rFonts w:ascii="Cambria Math" w:hAnsi="Cambria Math" w:cs="Times New Roman"/>
          </w:rPr>
          <m:t>h</m:t>
        </m:r>
      </m:oMath>
      <w:r w:rsidRPr="00121D99">
        <w:rPr>
          <w:rFonts w:ascii="Times New Roman" w:hAnsi="Times New Roman" w:cs="Times New Roman"/>
        </w:rPr>
        <w:t xml:space="preserve">, </w:t>
      </w:r>
      <m:oMath>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up>
            <m:r>
              <m:rPr>
                <m:sty m:val="p"/>
              </m:rPr>
              <w:rPr>
                <w:rFonts w:ascii="Cambria Math" w:hAnsi="Cambria Math" w:cs="Times New Roman"/>
              </w:rPr>
              <m:t>*</m:t>
            </m:r>
          </m:sup>
        </m:sSubSup>
      </m:oMath>
      <w:r w:rsidRPr="00121D99">
        <w:rPr>
          <w:rFonts w:ascii="Times New Roman" w:hAnsi="Times New Roman" w:cs="Times New Roman"/>
        </w:rPr>
        <w:t xml:space="preserve"> es el número de UPM en la muestra Bootstrap y </w:t>
      </w:r>
      <m:oMath>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r>
              <w:rPr>
                <w:rFonts w:ascii="Cambria Math" w:hAnsi="Cambria Math" w:cs="Times New Roman"/>
              </w:rPr>
              <m:t>i</m:t>
            </m:r>
          </m:sub>
          <m:sup>
            <m:r>
              <m:rPr>
                <m:sty m:val="p"/>
              </m:rPr>
              <w:rPr>
                <w:rFonts w:ascii="Cambria Math" w:hAnsi="Cambria Math" w:cs="Times New Roman"/>
              </w:rPr>
              <m:t>*</m:t>
            </m:r>
          </m:sup>
        </m:sSubSup>
      </m:oMath>
      <w:r w:rsidRPr="00121D99">
        <w:rPr>
          <w:rFonts w:ascii="Times New Roman" w:hAnsi="Times New Roman" w:cs="Times New Roman"/>
        </w:rPr>
        <w:t xml:space="preserve"> es el número de veces que la UPM </w:t>
      </w:r>
      <m:oMath>
        <m:r>
          <w:rPr>
            <w:rFonts w:ascii="Cambria Math" w:hAnsi="Cambria Math" w:cs="Times New Roman"/>
          </w:rPr>
          <m:t>i</m:t>
        </m:r>
      </m:oMath>
      <w:r w:rsidRPr="00121D99">
        <w:rPr>
          <w:rFonts w:ascii="Times New Roman" w:hAnsi="Times New Roman" w:cs="Times New Roman"/>
        </w:rPr>
        <w:t xml:space="preserve"> fue seleccionada en la muestra Bootstrap. En este caso se selecciona una muestra Bootstrap con </w:t>
      </w:r>
      <m:oMath>
        <m:sSubSup>
          <m:sSubSupPr>
            <m:ctrlPr>
              <w:rPr>
                <w:rFonts w:ascii="Cambria Math" w:hAnsi="Cambria Math" w:cs="Times New Roman"/>
              </w:rPr>
            </m:ctrlPr>
          </m:sSubSupPr>
          <m:e>
            <m:r>
              <w:rPr>
                <w:rFonts w:ascii="Cambria Math" w:hAnsi="Cambria Math" w:cs="Times New Roman"/>
              </w:rPr>
              <m:t>m</m:t>
            </m:r>
          </m:e>
          <m:sub>
            <m:r>
              <w:rPr>
                <w:rFonts w:ascii="Cambria Math" w:hAnsi="Cambria Math" w:cs="Times New Roman"/>
              </w:rPr>
              <m:t>h</m:t>
            </m:r>
          </m:sub>
          <m:sup>
            <m:r>
              <m:rPr>
                <m:sty m:val="p"/>
              </m:rPr>
              <w:rPr>
                <w:rFonts w:ascii="Cambria Math" w:hAnsi="Cambria Math" w:cs="Times New Roman"/>
              </w:rPr>
              <m:t>*</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y los pesos toman la siguiente forma</w:t>
      </w:r>
    </w:p>
    <w:p w14:paraId="3EA789D0"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w:rPr>
                  <w:rFonts w:ascii="Cambria Math" w:hAnsi="Cambria Math" w:cs="Times New Roman"/>
                </w:rPr>
                <m:t>a</m:t>
              </m:r>
            </m:sup>
          </m:sSubSup>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0</m:t>
                    </m:r>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si la UPM </m:t>
                    </m:r>
                    <m:r>
                      <w:rPr>
                        <w:rFonts w:ascii="Cambria Math" w:hAnsi="Cambria Math" w:cs="Times New Roman"/>
                      </w:rPr>
                      <m:t>i</m:t>
                    </m:r>
                    <m:r>
                      <m:rPr>
                        <m:nor/>
                      </m:rPr>
                      <w:rPr>
                        <w:rFonts w:ascii="Times New Roman" w:hAnsi="Times New Roman" w:cs="Times New Roman"/>
                      </w:rPr>
                      <m:t xml:space="preserve"> no pertence a </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BS</m:t>
                        </m:r>
                      </m:sub>
                    </m:sSub>
                  </m:e>
                </m:mr>
                <m:m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d>
                      <m:dPr>
                        <m:begChr m:val="["/>
                        <m:endChr m:val="]"/>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ad>
                          <m:radPr>
                            <m:degHide m:val="1"/>
                            <m:ctrlPr>
                              <w:rPr>
                                <w:rFonts w:ascii="Cambria Math" w:hAnsi="Cambria Math" w:cs="Times New Roman"/>
                              </w:rPr>
                            </m:ctrlPr>
                          </m:radPr>
                          <m:deg/>
                          <m:e>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up>
                                    <m:r>
                                      <m:rPr>
                                        <m:sty m:val="p"/>
                                      </m:rPr>
                                      <w:rPr>
                                        <w:rFonts w:ascii="Cambria Math" w:hAnsi="Cambria Math" w:cs="Times New Roman"/>
                                      </w:rPr>
                                      <m:t>*</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den>
                            </m:f>
                          </m:e>
                        </m:rad>
                        <m:r>
                          <m:rPr>
                            <m:sty m:val="p"/>
                          </m:rPr>
                          <w:rPr>
                            <w:rFonts w:ascii="Cambria Math" w:hAnsi="Cambria Math" w:cs="Times New Roman"/>
                          </w:rPr>
                          <m:t>+</m:t>
                        </m:r>
                        <m:rad>
                          <m:radPr>
                            <m:degHide m:val="1"/>
                            <m:ctrlPr>
                              <w:rPr>
                                <w:rFonts w:ascii="Cambria Math" w:hAnsi="Cambria Math" w:cs="Times New Roman"/>
                              </w:rPr>
                            </m:ctrlPr>
                          </m:radPr>
                          <m:deg/>
                          <m:e>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up>
                                    <m:r>
                                      <m:rPr>
                                        <m:sty m:val="p"/>
                                      </m:rPr>
                                      <w:rPr>
                                        <w:rFonts w:ascii="Cambria Math" w:hAnsi="Cambria Math" w:cs="Times New Roman"/>
                                      </w:rPr>
                                      <m:t>*</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den>
                            </m:f>
                          </m:e>
                        </m:rad>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num>
                          <m:den>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up>
                                <m:r>
                                  <m:rPr>
                                    <m:sty m:val="p"/>
                                  </m:rPr>
                                  <w:rPr>
                                    <w:rFonts w:ascii="Cambria Math" w:hAnsi="Cambria Math" w:cs="Times New Roman"/>
                                  </w:rPr>
                                  <m:t>*</m:t>
                                </m:r>
                              </m:sup>
                            </m:sSubSup>
                          </m:den>
                        </m:f>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r>
                              <w:rPr>
                                <w:rFonts w:ascii="Cambria Math" w:hAnsi="Cambria Math" w:cs="Times New Roman"/>
                              </w:rPr>
                              <m:t>i</m:t>
                            </m:r>
                          </m:sub>
                          <m:sup>
                            <m:r>
                              <m:rPr>
                                <m:sty m:val="p"/>
                              </m:rPr>
                              <w:rPr>
                                <w:rFonts w:ascii="Cambria Math" w:hAnsi="Cambria Math" w:cs="Times New Roman"/>
                              </w:rPr>
                              <m:t>*</m:t>
                            </m:r>
                          </m:sup>
                        </m:sSubSup>
                      </m:e>
                    </m:d>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en otro caso</m:t>
                    </m:r>
                  </m:e>
                </m:mr>
              </m:m>
            </m:e>
          </m:d>
        </m:oMath>
      </m:oMathPara>
    </w:p>
    <w:p w14:paraId="3C5EC87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Bajo la metodología Bootstrap (BS), e</w:t>
      </w:r>
      <w:r w:rsidRPr="00121D99">
        <w:rPr>
          <w:rFonts w:ascii="Times New Roman" w:hAnsi="Times New Roman" w:cs="Times New Roman"/>
        </w:rPr>
        <w:t>l estimador de la varianza toma la siguiente forma:</w:t>
      </w:r>
    </w:p>
    <w:p w14:paraId="1B3CE674"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BS</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B</m:t>
              </m:r>
            </m:den>
          </m:f>
          <m:nary>
            <m:naryPr>
              <m:chr m:val="∑"/>
              <m:limLoc m:val="undOvr"/>
              <m:ctrlPr>
                <w:rPr>
                  <w:rFonts w:ascii="Cambria Math" w:hAnsi="Cambria Math" w:cs="Times New Roman"/>
                </w:rPr>
              </m:ctrlPr>
            </m:naryPr>
            <m:sub>
              <m:r>
                <w:rPr>
                  <w:rFonts w:ascii="Cambria Math" w:hAnsi="Cambria Math" w:cs="Times New Roman"/>
                </w:rPr>
                <m:t>b</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B</m:t>
              </m:r>
            </m:sup>
            <m:e>
              <m:r>
                <m:rPr>
                  <m:sty m:val="p"/>
                </m:rPr>
                <w:rPr>
                  <w:rFonts w:ascii="Cambria Math" w:hAnsi="Cambria Math" w:cs="Times New Roman"/>
                </w:rPr>
                <m:t>(</m:t>
              </m:r>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b</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oMath>
      </m:oMathPara>
    </w:p>
    <w:p w14:paraId="0A61C19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b</m:t>
            </m:r>
          </m:sub>
        </m:sSub>
      </m:oMath>
      <w:r w:rsidRPr="00121D99">
        <w:rPr>
          <w:rFonts w:ascii="Times New Roman" w:hAnsi="Times New Roman" w:cs="Times New Roman"/>
        </w:rPr>
        <w:t xml:space="preserve"> es el estimador del parámetro de interés en la réplica </w:t>
      </w:r>
      <m:oMath>
        <m:r>
          <w:rPr>
            <w:rFonts w:ascii="Cambria Math" w:hAnsi="Cambria Math" w:cs="Times New Roman"/>
          </w:rPr>
          <m:t>b</m:t>
        </m:r>
      </m:oMath>
      <w:r w:rsidRPr="00121D99">
        <w:rPr>
          <w:rFonts w:ascii="Times New Roman" w:hAnsi="Times New Roman" w:cs="Times New Roman"/>
        </w:rPr>
        <w:t xml:space="preserve"> </w:t>
      </w:r>
      <w:r w:rsidRPr="00121D99">
        <w:rPr>
          <w:rFonts w:ascii="Times New Roman" w:hAnsi="Times New Roman" w:cs="Times New Roman"/>
        </w:rPr>
        <w:t xml:space="preserve">inducida por la muestra Bootstrap. En resumen, para la </w:t>
      </w:r>
      <m:oMath>
        <m:r>
          <w:rPr>
            <w:rFonts w:ascii="Cambria Math" w:hAnsi="Cambria Math" w:cs="Times New Roman"/>
          </w:rPr>
          <m:t>b</m:t>
        </m:r>
      </m:oMath>
      <w:r w:rsidRPr="00121D99">
        <w:rPr>
          <w:rFonts w:ascii="Times New Roman" w:hAnsi="Times New Roman" w:cs="Times New Roman"/>
        </w:rPr>
        <w:t>-ésima réplica con los pesos resultantesse podrán calcular las estimaciones de totales, proporciones, promedios y razones y sus respectivas varianzas o desviaciones. En general, es necesario reflejar</w:t>
      </w:r>
      <w:r w:rsidRPr="00121D99">
        <w:rPr>
          <w:rFonts w:ascii="Times New Roman" w:hAnsi="Times New Roman" w:cs="Times New Roman"/>
        </w:rPr>
        <w:t xml:space="preserve"> el ajuste de los pesos en los pesos replicados, por esto es necesario trabajar con la muestra originalmente seleccionada, la cual contendrá unidades no elegibles y unidades que no respondieron. Los mismos ajustes que se hicieron a la muestra original se d</w:t>
      </w:r>
      <w:r w:rsidRPr="00121D99">
        <w:rPr>
          <w:rFonts w:ascii="Times New Roman" w:hAnsi="Times New Roman" w:cs="Times New Roman"/>
        </w:rPr>
        <w:t>eben realizar en cada réplica. Si hubo calibración de pesos también debe ser incluida como un proceso en cada réplica, para asegurar que el error estándar inducido por estos métodos incluirá el incremento (o decremento) de la varianza inducida por estos aj</w:t>
      </w:r>
      <w:r w:rsidRPr="00121D99">
        <w:rPr>
          <w:rFonts w:ascii="Times New Roman" w:hAnsi="Times New Roman" w:cs="Times New Roman"/>
        </w:rPr>
        <w:t>ustes a los pesos. A continuación se ejemplifica la estructura final de una base de datos de pesos replicados con la metodología de bootstrap en el mismo conjunto reducido.</w:t>
      </w:r>
    </w:p>
    <w:tbl>
      <w:tblPr>
        <w:tblStyle w:val="Table"/>
        <w:tblW w:w="0" w:type="pct"/>
        <w:tblLook w:val="0020" w:firstRow="1" w:lastRow="0" w:firstColumn="0" w:lastColumn="0" w:noHBand="0" w:noVBand="0"/>
      </w:tblPr>
      <w:tblGrid>
        <w:gridCol w:w="356"/>
        <w:gridCol w:w="1016"/>
        <w:gridCol w:w="857"/>
        <w:gridCol w:w="613"/>
        <w:gridCol w:w="613"/>
        <w:gridCol w:w="613"/>
        <w:gridCol w:w="613"/>
      </w:tblGrid>
      <w:tr w:rsidR="00C47D28" w:rsidRPr="00121D99" w14:paraId="6C9509EC"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34C8257"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k</m:t>
                </m:r>
              </m:oMath>
            </m:oMathPara>
          </w:p>
        </w:tc>
        <w:tc>
          <w:tcPr>
            <w:tcW w:w="0" w:type="auto"/>
          </w:tcPr>
          <w:p w14:paraId="09311E3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w:t>
            </w:r>
          </w:p>
        </w:tc>
        <w:tc>
          <w:tcPr>
            <w:tcW w:w="0" w:type="auto"/>
          </w:tcPr>
          <w:p w14:paraId="3C602EC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w:t>
            </w:r>
          </w:p>
        </w:tc>
        <w:tc>
          <w:tcPr>
            <w:tcW w:w="0" w:type="auto"/>
          </w:tcPr>
          <w:p w14:paraId="50EFF84A"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bSup>
              </m:oMath>
            </m:oMathPara>
          </w:p>
        </w:tc>
        <w:tc>
          <w:tcPr>
            <w:tcW w:w="0" w:type="auto"/>
          </w:tcPr>
          <w:p w14:paraId="211500DB"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bSup>
              </m:oMath>
            </m:oMathPara>
          </w:p>
        </w:tc>
        <w:tc>
          <w:tcPr>
            <w:tcW w:w="0" w:type="auto"/>
          </w:tcPr>
          <w:p w14:paraId="3DCEA075"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sup>
                </m:sSubSup>
              </m:oMath>
            </m:oMathPara>
          </w:p>
        </w:tc>
        <w:tc>
          <w:tcPr>
            <w:tcW w:w="0" w:type="auto"/>
          </w:tcPr>
          <w:p w14:paraId="3AEE8C9C" w14:textId="77777777" w:rsidR="00C47D28" w:rsidRPr="00121D99" w:rsidRDefault="00491E10" w:rsidP="002A286E">
            <w:pPr>
              <w:pStyle w:val="Compact"/>
              <w:jc w:val="both"/>
              <w:rPr>
                <w:rFonts w:ascii="Times New Roman" w:hAnsi="Times New Roman" w:cs="Times New Roman"/>
              </w:rPr>
            </w:pPr>
            <m:oMathPara>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sup>
                </m:sSubSup>
              </m:oMath>
            </m:oMathPara>
          </w:p>
        </w:tc>
      </w:tr>
      <w:tr w:rsidR="00C47D28" w:rsidRPr="00121D99" w14:paraId="2FD6774A" w14:textId="77777777">
        <w:tc>
          <w:tcPr>
            <w:tcW w:w="0" w:type="auto"/>
          </w:tcPr>
          <w:p w14:paraId="2CAA86F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250973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769721D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UPM1</w:t>
            </w:r>
          </w:p>
        </w:tc>
        <w:tc>
          <w:tcPr>
            <w:tcW w:w="0" w:type="auto"/>
          </w:tcPr>
          <w:p w14:paraId="1EF9E27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7370B87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46621FB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3D66E7C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r>
      <w:tr w:rsidR="00C47D28" w:rsidRPr="00121D99" w14:paraId="4A1D00CE" w14:textId="77777777">
        <w:tc>
          <w:tcPr>
            <w:tcW w:w="0" w:type="auto"/>
          </w:tcPr>
          <w:p w14:paraId="51AB1BF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2</w:t>
            </w:r>
          </w:p>
        </w:tc>
        <w:tc>
          <w:tcPr>
            <w:tcW w:w="0" w:type="auto"/>
          </w:tcPr>
          <w:p w14:paraId="2C5D85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1AC5991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UPM1</w:t>
            </w:r>
          </w:p>
        </w:tc>
        <w:tc>
          <w:tcPr>
            <w:tcW w:w="0" w:type="auto"/>
          </w:tcPr>
          <w:p w14:paraId="298ED3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6759C43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79CA68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6527FCE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r>
      <w:tr w:rsidR="00C47D28" w:rsidRPr="00121D99" w14:paraId="446D6C02" w14:textId="77777777">
        <w:tc>
          <w:tcPr>
            <w:tcW w:w="0" w:type="auto"/>
          </w:tcPr>
          <w:p w14:paraId="55B4BA1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w:t>
            </w:r>
          </w:p>
        </w:tc>
        <w:tc>
          <w:tcPr>
            <w:tcW w:w="0" w:type="auto"/>
          </w:tcPr>
          <w:p w14:paraId="1154341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665E21A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UPM2</w:t>
            </w:r>
          </w:p>
        </w:tc>
        <w:tc>
          <w:tcPr>
            <w:tcW w:w="0" w:type="auto"/>
          </w:tcPr>
          <w:p w14:paraId="443CF2D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713CAAF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3F76F06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50F0E42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r>
      <w:tr w:rsidR="00C47D28" w:rsidRPr="00121D99" w14:paraId="35651735" w14:textId="77777777">
        <w:tc>
          <w:tcPr>
            <w:tcW w:w="0" w:type="auto"/>
          </w:tcPr>
          <w:p w14:paraId="34D5594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w:t>
            </w:r>
          </w:p>
        </w:tc>
        <w:tc>
          <w:tcPr>
            <w:tcW w:w="0" w:type="auto"/>
          </w:tcPr>
          <w:p w14:paraId="77CEB66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Estrato1</w:t>
            </w:r>
          </w:p>
        </w:tc>
        <w:tc>
          <w:tcPr>
            <w:tcW w:w="0" w:type="auto"/>
          </w:tcPr>
          <w:p w14:paraId="5037B34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UPM2</w:t>
            </w:r>
          </w:p>
        </w:tc>
        <w:tc>
          <w:tcPr>
            <w:tcW w:w="0" w:type="auto"/>
          </w:tcPr>
          <w:p w14:paraId="03E5975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19ECAC3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2796B2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5B53B5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r>
      <w:tr w:rsidR="00C47D28" w:rsidRPr="00121D99" w14:paraId="522919CD" w14:textId="77777777">
        <w:tc>
          <w:tcPr>
            <w:tcW w:w="0" w:type="auto"/>
          </w:tcPr>
          <w:p w14:paraId="02380D9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w:t>
            </w:r>
          </w:p>
        </w:tc>
        <w:tc>
          <w:tcPr>
            <w:tcW w:w="0" w:type="auto"/>
          </w:tcPr>
          <w:p w14:paraId="3B6E42A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1000EB7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UPM3</w:t>
            </w:r>
          </w:p>
        </w:tc>
        <w:tc>
          <w:tcPr>
            <w:tcW w:w="0" w:type="auto"/>
          </w:tcPr>
          <w:p w14:paraId="0E565EC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227E6EE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67725F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29BCFC5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5C9EDFB8" w14:textId="77777777">
        <w:tc>
          <w:tcPr>
            <w:tcW w:w="0" w:type="auto"/>
          </w:tcPr>
          <w:p w14:paraId="0DCFADE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w:t>
            </w:r>
          </w:p>
        </w:tc>
        <w:tc>
          <w:tcPr>
            <w:tcW w:w="0" w:type="auto"/>
          </w:tcPr>
          <w:p w14:paraId="734F6E5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494961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UPM3</w:t>
            </w:r>
          </w:p>
        </w:tc>
        <w:tc>
          <w:tcPr>
            <w:tcW w:w="0" w:type="auto"/>
          </w:tcPr>
          <w:p w14:paraId="1F1D921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4C79FF5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7F4603B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3C09BCD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1BD913AA" w14:textId="77777777">
        <w:tc>
          <w:tcPr>
            <w:tcW w:w="0" w:type="auto"/>
          </w:tcPr>
          <w:p w14:paraId="55F97E9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w:t>
            </w:r>
          </w:p>
        </w:tc>
        <w:tc>
          <w:tcPr>
            <w:tcW w:w="0" w:type="auto"/>
          </w:tcPr>
          <w:p w14:paraId="5F7A648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756EC08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UPM4</w:t>
            </w:r>
          </w:p>
        </w:tc>
        <w:tc>
          <w:tcPr>
            <w:tcW w:w="0" w:type="auto"/>
          </w:tcPr>
          <w:p w14:paraId="34DC7A5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094F501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42BFC0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513FE8F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r>
      <w:tr w:rsidR="00C47D28" w:rsidRPr="00121D99" w14:paraId="3FC6489E" w14:textId="77777777">
        <w:tc>
          <w:tcPr>
            <w:tcW w:w="0" w:type="auto"/>
          </w:tcPr>
          <w:p w14:paraId="71D4229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w:t>
            </w:r>
          </w:p>
        </w:tc>
        <w:tc>
          <w:tcPr>
            <w:tcW w:w="0" w:type="auto"/>
          </w:tcPr>
          <w:p w14:paraId="7240FAA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Estrato2</w:t>
            </w:r>
          </w:p>
        </w:tc>
        <w:tc>
          <w:tcPr>
            <w:tcW w:w="0" w:type="auto"/>
          </w:tcPr>
          <w:p w14:paraId="41DC272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UPM4</w:t>
            </w:r>
          </w:p>
        </w:tc>
        <w:tc>
          <w:tcPr>
            <w:tcW w:w="0" w:type="auto"/>
          </w:tcPr>
          <w:p w14:paraId="35D6678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7D4E322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3BE7F8E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4D43DEC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r>
    </w:tbl>
    <w:p w14:paraId="34DCA473" w14:textId="77777777" w:rsidR="00C47D28" w:rsidRPr="00121D99" w:rsidRDefault="00491E10" w:rsidP="002A286E">
      <w:pPr>
        <w:pStyle w:val="BodyText"/>
        <w:jc w:val="both"/>
        <w:rPr>
          <w:rFonts w:ascii="Times New Roman" w:hAnsi="Times New Roman" w:cs="Times New Roman"/>
        </w:rPr>
      </w:pPr>
      <w:hyperlink w:anchor="ref-Rao_Wu_1984">
        <w:r w:rsidRPr="00121D99">
          <w:rPr>
            <w:rStyle w:val="Hyperlink"/>
            <w:rFonts w:ascii="Times New Roman" w:hAnsi="Times New Roman" w:cs="Times New Roman"/>
          </w:rPr>
          <w:t>Rao y Wu</w:t>
        </w:r>
      </w:hyperlink>
      <w:r w:rsidRPr="00121D99">
        <w:rPr>
          <w:rFonts w:ascii="Times New Roman" w:hAnsi="Times New Roman" w:cs="Times New Roman"/>
        </w:rPr>
        <w:t xml:space="preserve"> (</w:t>
      </w:r>
      <w:hyperlink w:anchor="ref-Rao_Wu_1984">
        <w:r w:rsidRPr="00121D99">
          <w:rPr>
            <w:rStyle w:val="Hyperlink"/>
            <w:rFonts w:ascii="Times New Roman" w:hAnsi="Times New Roman" w:cs="Times New Roman"/>
          </w:rPr>
          <w:t>1984</w:t>
        </w:r>
      </w:hyperlink>
      <w:r w:rsidRPr="00121D99">
        <w:rPr>
          <w:rFonts w:ascii="Times New Roman" w:hAnsi="Times New Roman" w:cs="Times New Roman"/>
        </w:rPr>
        <w:t xml:space="preserve">) y </w:t>
      </w:r>
      <w:hyperlink w:anchor="ref-Rao_Wu_1988">
        <w:r w:rsidRPr="00121D99">
          <w:rPr>
            <w:rStyle w:val="Hyperlink"/>
            <w:rFonts w:ascii="Times New Roman" w:hAnsi="Times New Roman" w:cs="Times New Roman"/>
          </w:rPr>
          <w:t>Rao y Wu</w:t>
        </w:r>
      </w:hyperlink>
      <w:r w:rsidRPr="00121D99">
        <w:rPr>
          <w:rFonts w:ascii="Times New Roman" w:hAnsi="Times New Roman" w:cs="Times New Roman"/>
        </w:rPr>
        <w:t xml:space="preserve"> (</w:t>
      </w:r>
      <w:hyperlink w:anchor="ref-Rao_Wu_1988">
        <w:r w:rsidRPr="00121D99">
          <w:rPr>
            <w:rStyle w:val="Hyperlink"/>
            <w:rFonts w:ascii="Times New Roman" w:hAnsi="Times New Roman" w:cs="Times New Roman"/>
          </w:rPr>
          <w:t>1988</w:t>
        </w:r>
      </w:hyperlink>
      <w:r w:rsidRPr="00121D99">
        <w:rPr>
          <w:rFonts w:ascii="Times New Roman" w:hAnsi="Times New Roman" w:cs="Times New Roman"/>
        </w:rPr>
        <w:t xml:space="preserve">) aconsejan seleccionar una muestra con reemplazo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de las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UPM de la muestra, teniendo en cuenta la probabili</w:t>
      </w:r>
      <w:r w:rsidRPr="00121D99">
        <w:rPr>
          <w:rFonts w:ascii="Times New Roman" w:hAnsi="Times New Roman" w:cs="Times New Roman"/>
        </w:rPr>
        <w:t xml:space="preserve">dad de selección del diseño complejo en la primera etapa. Dado que la selección es con reemplazo, una UPM puede ser seleccionada más de una vez en esta nueva muestra. Por otro lado, también es posible realizar una selección sin reemplazo; en este caso, </w:t>
      </w:r>
      <w:hyperlink w:anchor="ref-Preston_2009">
        <w:r w:rsidRPr="00121D99">
          <w:rPr>
            <w:rStyle w:val="Hyperlink"/>
            <w:rFonts w:ascii="Times New Roman" w:hAnsi="Times New Roman" w:cs="Times New Roman"/>
          </w:rPr>
          <w:t>Preston</w:t>
        </w:r>
      </w:hyperlink>
      <w:r w:rsidRPr="00121D99">
        <w:rPr>
          <w:rFonts w:ascii="Times New Roman" w:hAnsi="Times New Roman" w:cs="Times New Roman"/>
        </w:rPr>
        <w:t xml:space="preserve"> (</w:t>
      </w:r>
      <w:hyperlink w:anchor="ref-Preston_2009">
        <w:r w:rsidRPr="00121D99">
          <w:rPr>
            <w:rStyle w:val="Hyperlink"/>
            <w:rFonts w:ascii="Times New Roman" w:hAnsi="Times New Roman" w:cs="Times New Roman"/>
          </w:rPr>
          <w:t>2009</w:t>
        </w:r>
      </w:hyperlink>
      <w:r w:rsidRPr="00121D99">
        <w:rPr>
          <w:rFonts w:ascii="Times New Roman" w:hAnsi="Times New Roman" w:cs="Times New Roman"/>
        </w:rPr>
        <w:t xml:space="preserve">) recomiendan seleccionar una muestra con reemplazo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xml:space="preserve"> de las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w:t>
      </w:r>
      <w:r w:rsidRPr="00121D99">
        <w:rPr>
          <w:rFonts w:ascii="Times New Roman" w:hAnsi="Times New Roman" w:cs="Times New Roman"/>
        </w:rPr>
        <w:t>UPM de la muestra, teniendo en cuenta la probabilidad de selección del diseño complejo en la primera etapa.</w:t>
      </w:r>
    </w:p>
    <w:p w14:paraId="0F9D9B75" w14:textId="77777777" w:rsidR="00C47D28" w:rsidRPr="00121D99" w:rsidRDefault="00491E10" w:rsidP="002A286E">
      <w:pPr>
        <w:pStyle w:val="Heading2"/>
        <w:jc w:val="both"/>
        <w:rPr>
          <w:rFonts w:ascii="Times New Roman" w:hAnsi="Times New Roman" w:cs="Times New Roman"/>
        </w:rPr>
      </w:pPr>
      <w:bookmarkStart w:id="256" w:name="consideraciones-adicionales"/>
      <w:bookmarkStart w:id="257" w:name="_Toc91768893"/>
      <w:bookmarkEnd w:id="251"/>
      <w:bookmarkEnd w:id="255"/>
      <w:r w:rsidRPr="00121D99">
        <w:rPr>
          <w:rStyle w:val="SectionNumber"/>
          <w:rFonts w:ascii="Times New Roman" w:hAnsi="Times New Roman" w:cs="Times New Roman"/>
        </w:rPr>
        <w:t>11.5</w:t>
      </w:r>
      <w:r w:rsidRPr="00121D99">
        <w:rPr>
          <w:rFonts w:ascii="Times New Roman" w:hAnsi="Times New Roman" w:cs="Times New Roman"/>
        </w:rPr>
        <w:tab/>
        <w:t>Consideraciones adicionales</w:t>
      </w:r>
      <w:bookmarkEnd w:id="257"/>
    </w:p>
    <w:p w14:paraId="2C619C8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la práctica del muestreo, existen algunos paradigmas que inducen la planeación y diseño de las encuestas. En est</w:t>
      </w:r>
      <w:r w:rsidRPr="00121D99">
        <w:rPr>
          <w:rFonts w:ascii="Times New Roman" w:hAnsi="Times New Roman" w:cs="Times New Roman"/>
        </w:rPr>
        <w:t>a sección se muestran ejemplos y contra-ejemplos que permiten ilustrar algunas mitos en la estimación del error de muestreo de las encuestas de hogares. Para esto, consideremos la varianza del esimador HT, dada a continuación:</w:t>
      </w:r>
    </w:p>
    <w:p w14:paraId="37BE3298"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l</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kl</m:t>
                      </m:r>
                    </m:sub>
                  </m:sSub>
                </m:e>
              </m:nary>
            </m:e>
          </m:nary>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l</m:t>
                  </m:r>
                </m:sub>
              </m:sSub>
            </m:den>
          </m:f>
        </m:oMath>
      </m:oMathPara>
    </w:p>
    <w:p w14:paraId="16A7C55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kl</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l</m:t>
            </m:r>
          </m:sub>
        </m:sSub>
        <m:r>
          <m:rPr>
            <m:sty m:val="p"/>
          </m:rPr>
          <w:rPr>
            <w:rFonts w:ascii="Cambria Math" w:hAnsi="Cambria Math" w:cs="Times New Roman"/>
          </w:rPr>
          <m:t>)</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kl</m:t>
            </m:r>
          </m:sub>
        </m:sSub>
      </m:oMath>
      <w:r w:rsidRPr="00121D99">
        <w:rPr>
          <w:rFonts w:ascii="Times New Roman" w:hAnsi="Times New Roman" w:cs="Times New Roman"/>
        </w:rPr>
        <w:t xml:space="preserve"> denota la probabilidad de inclusión conjunta de los elementos </w:t>
      </w:r>
      <m:oMath>
        <m:r>
          <w:rPr>
            <w:rFonts w:ascii="Cambria Math" w:hAnsi="Cambria Math" w:cs="Times New Roman"/>
          </w:rPr>
          <m:t>k</m:t>
        </m:r>
      </m:oMath>
      <w:r w:rsidRPr="00121D99">
        <w:rPr>
          <w:rFonts w:ascii="Times New Roman" w:hAnsi="Times New Roman" w:cs="Times New Roman"/>
        </w:rPr>
        <w:t xml:space="preserve"> y </w:t>
      </w:r>
      <m:oMath>
        <m:r>
          <w:rPr>
            <w:rFonts w:ascii="Cambria Math" w:hAnsi="Cambria Math" w:cs="Times New Roman"/>
          </w:rPr>
          <m:t>l</m:t>
        </m:r>
      </m:oMath>
      <w:r w:rsidRPr="00121D99">
        <w:rPr>
          <w:rFonts w:ascii="Times New Roman" w:hAnsi="Times New Roman" w:cs="Times New Roman"/>
        </w:rPr>
        <w:t xml:space="preserve"> pertenezcan a la muestra </w:t>
      </w:r>
      <m:oMath>
        <m:r>
          <w:rPr>
            <w:rFonts w:ascii="Cambria Math" w:hAnsi="Cambria Math" w:cs="Times New Roman"/>
          </w:rPr>
          <m:t>s</m:t>
        </m:r>
      </m:oMath>
      <w:r w:rsidRPr="00121D99">
        <w:rPr>
          <w:rFonts w:ascii="Times New Roman" w:hAnsi="Times New Roman" w:cs="Times New Roman"/>
        </w:rPr>
        <w:t>. Bajo diseños de muestreo de tamaño fijo, existen dos estimadores insesgados para esta varian</w:t>
      </w:r>
      <w:r w:rsidRPr="00121D99">
        <w:rPr>
          <w:rFonts w:ascii="Times New Roman" w:hAnsi="Times New Roman" w:cs="Times New Roman"/>
        </w:rPr>
        <w:t xml:space="preserve">za, el primero originalmente propuesto por </w:t>
      </w:r>
      <w:hyperlink w:anchor="ref-HT">
        <w:r w:rsidRPr="00121D99">
          <w:rPr>
            <w:rStyle w:val="Hyperlink"/>
            <w:rFonts w:ascii="Times New Roman" w:hAnsi="Times New Roman" w:cs="Times New Roman"/>
          </w:rPr>
          <w:t>Horvitz y Thompson</w:t>
        </w:r>
      </w:hyperlink>
      <w:r w:rsidRPr="00121D99">
        <w:rPr>
          <w:rFonts w:ascii="Times New Roman" w:hAnsi="Times New Roman" w:cs="Times New Roman"/>
        </w:rPr>
        <w:t xml:space="preserve"> (</w:t>
      </w:r>
      <w:hyperlink w:anchor="ref-HT">
        <w:r w:rsidRPr="00121D99">
          <w:rPr>
            <w:rStyle w:val="Hyperlink"/>
            <w:rFonts w:ascii="Times New Roman" w:hAnsi="Times New Roman" w:cs="Times New Roman"/>
          </w:rPr>
          <w:t>1952</w:t>
        </w:r>
      </w:hyperlink>
      <w:r w:rsidRPr="00121D99">
        <w:rPr>
          <w:rFonts w:ascii="Times New Roman" w:hAnsi="Times New Roman" w:cs="Times New Roman"/>
        </w:rPr>
        <w:t>) y dado por</w:t>
      </w:r>
    </w:p>
    <w:p w14:paraId="3D4B59F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l</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kl</m:t>
                          </m:r>
                        </m:sub>
                      </m:sSub>
                    </m:den>
                  </m:f>
                </m:e>
              </m:nary>
            </m:e>
          </m:nary>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l</m:t>
                  </m:r>
                </m:sub>
              </m:sSub>
            </m:den>
          </m:f>
        </m:oMath>
      </m:oMathPara>
    </w:p>
    <w:p w14:paraId="0EC69EF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segundo estimador propuesto por </w:t>
      </w:r>
      <w:hyperlink w:anchor="ref-Sen">
        <w:r w:rsidRPr="00121D99">
          <w:rPr>
            <w:rStyle w:val="Hyperlink"/>
            <w:rFonts w:ascii="Times New Roman" w:hAnsi="Times New Roman" w:cs="Times New Roman"/>
          </w:rPr>
          <w:t>Sen</w:t>
        </w:r>
      </w:hyperlink>
      <w:r w:rsidRPr="00121D99">
        <w:rPr>
          <w:rFonts w:ascii="Times New Roman" w:hAnsi="Times New Roman" w:cs="Times New Roman"/>
        </w:rPr>
        <w:t xml:space="preserve"> (</w:t>
      </w:r>
      <w:hyperlink w:anchor="ref-Sen">
        <w:r w:rsidRPr="00121D99">
          <w:rPr>
            <w:rStyle w:val="Hyperlink"/>
            <w:rFonts w:ascii="Times New Roman" w:hAnsi="Times New Roman" w:cs="Times New Roman"/>
          </w:rPr>
          <w:t>1953</w:t>
        </w:r>
      </w:hyperlink>
      <w:r w:rsidRPr="00121D99">
        <w:rPr>
          <w:rFonts w:ascii="Times New Roman" w:hAnsi="Times New Roman" w:cs="Times New Roman"/>
        </w:rPr>
        <w:t xml:space="preserve">) y </w:t>
      </w:r>
      <w:hyperlink w:anchor="ref-YG">
        <w:r w:rsidRPr="00121D99">
          <w:rPr>
            <w:rStyle w:val="Hyperlink"/>
            <w:rFonts w:ascii="Times New Roman" w:hAnsi="Times New Roman" w:cs="Times New Roman"/>
          </w:rPr>
          <w:t>Yates y Grundy</w:t>
        </w:r>
      </w:hyperlink>
      <w:r w:rsidRPr="00121D99">
        <w:rPr>
          <w:rFonts w:ascii="Times New Roman" w:hAnsi="Times New Roman" w:cs="Times New Roman"/>
        </w:rPr>
        <w:t xml:space="preserve"> (</w:t>
      </w:r>
      <w:hyperlink w:anchor="ref-YG">
        <w:r w:rsidRPr="00121D99">
          <w:rPr>
            <w:rStyle w:val="Hyperlink"/>
            <w:rFonts w:ascii="Times New Roman" w:hAnsi="Times New Roman" w:cs="Times New Roman"/>
          </w:rPr>
          <w:t>1953</w:t>
        </w:r>
      </w:hyperlink>
      <w:r w:rsidRPr="00121D99">
        <w:rPr>
          <w:rFonts w:ascii="Times New Roman" w:hAnsi="Times New Roman" w:cs="Times New Roman"/>
        </w:rPr>
        <w:t>), está dado por la siguiente expresión:</w:t>
      </w:r>
    </w:p>
    <w:p w14:paraId="74CD1B7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l</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kl</m:t>
                          </m:r>
                        </m:sub>
                      </m:sSub>
                    </m:den>
                  </m:f>
                </m:e>
              </m:nary>
            </m:e>
          </m:nary>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l</m:t>
                          </m:r>
                        </m:sub>
                      </m:sSub>
                    </m:den>
                  </m:f>
                </m:e>
              </m:d>
            </m:e>
            <m:sup>
              <m:r>
                <w:rPr>
                  <w:rFonts w:ascii="Cambria Math" w:hAnsi="Cambria Math" w:cs="Times New Roman"/>
                </w:rPr>
                <m:t>2</m:t>
              </m:r>
            </m:sup>
          </m:sSup>
        </m:oMath>
      </m:oMathPara>
    </w:p>
    <w:p w14:paraId="7BA42EE6" w14:textId="77777777" w:rsidR="00C47D28" w:rsidRPr="00121D99" w:rsidRDefault="00491E10" w:rsidP="002A286E">
      <w:pPr>
        <w:pStyle w:val="Heading4"/>
        <w:jc w:val="both"/>
        <w:rPr>
          <w:rFonts w:ascii="Times New Roman" w:hAnsi="Times New Roman" w:cs="Times New Roman"/>
        </w:rPr>
      </w:pPr>
      <w:bookmarkStart w:id="258" w:name="estimaciones-negativas-de-varianza"/>
      <w:r w:rsidRPr="00121D99">
        <w:rPr>
          <w:rFonts w:ascii="Times New Roman" w:hAnsi="Times New Roman" w:cs="Times New Roman"/>
        </w:rPr>
        <w:t>Estimaciones negativas de varianza</w:t>
      </w:r>
    </w:p>
    <w:p w14:paraId="64A8191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idea de que no pueden existir estimaciones negativas de la varianza se ha instalado como un razonamiento bastante lógico e intuitivo: dado que la varianza es un parámetro positivo, ent</w:t>
      </w:r>
      <w:r w:rsidRPr="00121D99">
        <w:rPr>
          <w:rFonts w:ascii="Times New Roman" w:hAnsi="Times New Roman" w:cs="Times New Roman"/>
        </w:rPr>
        <w:t xml:space="preserve">onces no puede ser estimada con cantidades negativas. Sin embargo, en la inferencia basada en el diseño de muestreo, sí es posible obtener estimativas negativas de varianza para algunas </w:t>
      </w:r>
      <w:r w:rsidRPr="00121D99">
        <w:rPr>
          <w:rFonts w:ascii="Times New Roman" w:hAnsi="Times New Roman" w:cs="Times New Roman"/>
        </w:rPr>
        <w:lastRenderedPageBreak/>
        <w:t>estructuras poblacionales particulares y es por esto que se requiere u</w:t>
      </w:r>
      <w:r w:rsidRPr="00121D99">
        <w:rPr>
          <w:rFonts w:ascii="Times New Roman" w:hAnsi="Times New Roman" w:cs="Times New Roman"/>
        </w:rPr>
        <w:t>na experiencia mayor por parte del equipo de muestreo, que debe conocer bajo qué condiciones se podría presentar esta situación para evadirla.</w:t>
      </w:r>
    </w:p>
    <w:p w14:paraId="1FD6E0E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Nótese que se debe diferenciar entre estimador (que es una función de variables aleatorias) y parámetro (que es u</w:t>
      </w:r>
      <w:r w:rsidRPr="00121D99">
        <w:rPr>
          <w:rFonts w:ascii="Times New Roman" w:hAnsi="Times New Roman" w:cs="Times New Roman"/>
        </w:rPr>
        <w:t>n valor real desconocido). En efecto, para la varianza del estimador HT (parámetro desconocido y siempre positivo) hay estimadores (función de variables aleatorias) que pueden arrojar estimaciones negativas. Es posible que las estimaciones de la varianza a</w:t>
      </w:r>
      <w:r w:rsidRPr="00121D99">
        <w:rPr>
          <w:rFonts w:ascii="Times New Roman" w:hAnsi="Times New Roman" w:cs="Times New Roman"/>
        </w:rPr>
        <w:t xml:space="preserve">rrojen resultados negativos, que no pueden ser utilizados ni interpretados. Considere el siguiente diseño de muestreo de tamaño fijo e igual a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el cual induce seis posibles muestras.</w:t>
      </w:r>
    </w:p>
    <w:tbl>
      <w:tblPr>
        <w:tblStyle w:val="Table"/>
        <w:tblW w:w="0" w:type="pct"/>
        <w:tblLook w:val="0020" w:firstRow="1" w:lastRow="0" w:firstColumn="0" w:lastColumn="0" w:noHBand="0" w:noVBand="0"/>
      </w:tblPr>
      <w:tblGrid>
        <w:gridCol w:w="430"/>
        <w:gridCol w:w="396"/>
        <w:gridCol w:w="402"/>
        <w:gridCol w:w="402"/>
        <w:gridCol w:w="402"/>
        <w:gridCol w:w="668"/>
      </w:tblGrid>
      <w:tr w:rsidR="00C47D28" w:rsidRPr="00121D99" w14:paraId="0FC52828"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117F6A3F"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s</m:t>
                </m:r>
              </m:oMath>
            </m:oMathPara>
          </w:p>
        </w:tc>
        <w:tc>
          <w:tcPr>
            <w:tcW w:w="0" w:type="auto"/>
          </w:tcPr>
          <w:p w14:paraId="601BA251"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1</m:t>
                    </m:r>
                  </m:sub>
                </m:sSub>
              </m:oMath>
            </m:oMathPara>
          </w:p>
        </w:tc>
        <w:tc>
          <w:tcPr>
            <w:tcW w:w="0" w:type="auto"/>
          </w:tcPr>
          <w:p w14:paraId="1F2ED671"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2</m:t>
                    </m:r>
                  </m:sub>
                </m:sSub>
              </m:oMath>
            </m:oMathPara>
          </w:p>
        </w:tc>
        <w:tc>
          <w:tcPr>
            <w:tcW w:w="0" w:type="auto"/>
          </w:tcPr>
          <w:p w14:paraId="62E57ECC"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3</m:t>
                    </m:r>
                  </m:sub>
                </m:sSub>
              </m:oMath>
            </m:oMathPara>
          </w:p>
        </w:tc>
        <w:tc>
          <w:tcPr>
            <w:tcW w:w="0" w:type="auto"/>
          </w:tcPr>
          <w:p w14:paraId="193E3878"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4</m:t>
                    </m:r>
                  </m:sub>
                </m:sSub>
              </m:oMath>
            </m:oMathPara>
          </w:p>
        </w:tc>
        <w:tc>
          <w:tcPr>
            <w:tcW w:w="0" w:type="auto"/>
          </w:tcPr>
          <w:p w14:paraId="03091DB4"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m:oMathPara>
          </w:p>
        </w:tc>
      </w:tr>
      <w:tr w:rsidR="00C47D28" w:rsidRPr="00121D99" w14:paraId="669BB666" w14:textId="77777777">
        <w:tc>
          <w:tcPr>
            <w:tcW w:w="0" w:type="auto"/>
          </w:tcPr>
          <w:p w14:paraId="19A24EF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oMath>
            </m:oMathPara>
          </w:p>
        </w:tc>
        <w:tc>
          <w:tcPr>
            <w:tcW w:w="0" w:type="auto"/>
          </w:tcPr>
          <w:p w14:paraId="02BD233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2CFBDC2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5538A2D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78CC4CE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50AF0D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0.31</w:t>
            </w:r>
          </w:p>
        </w:tc>
      </w:tr>
      <w:tr w:rsidR="00C47D28" w:rsidRPr="00121D99" w14:paraId="039EF099" w14:textId="77777777">
        <w:tc>
          <w:tcPr>
            <w:tcW w:w="0" w:type="auto"/>
          </w:tcPr>
          <w:p w14:paraId="7EB14DB4"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oMath>
            </m:oMathPara>
          </w:p>
        </w:tc>
        <w:tc>
          <w:tcPr>
            <w:tcW w:w="0" w:type="auto"/>
          </w:tcPr>
          <w:p w14:paraId="72FEECB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38CD4D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3711DAB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42FF928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1A4A01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0.20</w:t>
            </w:r>
          </w:p>
        </w:tc>
      </w:tr>
      <w:tr w:rsidR="00C47D28" w:rsidRPr="00121D99" w14:paraId="2F17C8BA" w14:textId="77777777">
        <w:tc>
          <w:tcPr>
            <w:tcW w:w="0" w:type="auto"/>
          </w:tcPr>
          <w:p w14:paraId="0380C752"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3</m:t>
                    </m:r>
                  </m:sub>
                </m:sSub>
              </m:oMath>
            </m:oMathPara>
          </w:p>
        </w:tc>
        <w:tc>
          <w:tcPr>
            <w:tcW w:w="0" w:type="auto"/>
          </w:tcPr>
          <w:p w14:paraId="7E6B4EE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75BFFED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1A14E9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045186E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46B1D3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0.14</w:t>
            </w:r>
          </w:p>
        </w:tc>
      </w:tr>
      <w:tr w:rsidR="00C47D28" w:rsidRPr="00121D99" w14:paraId="0CBA6FCB" w14:textId="77777777">
        <w:tc>
          <w:tcPr>
            <w:tcW w:w="0" w:type="auto"/>
          </w:tcPr>
          <w:p w14:paraId="3E7C4C34"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4</m:t>
                    </m:r>
                  </m:sub>
                </m:sSub>
              </m:oMath>
            </m:oMathPara>
          </w:p>
        </w:tc>
        <w:tc>
          <w:tcPr>
            <w:tcW w:w="0" w:type="auto"/>
          </w:tcPr>
          <w:p w14:paraId="41844F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0BE77E4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4AE381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14E2FEF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35D48B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0.03</w:t>
            </w:r>
          </w:p>
        </w:tc>
      </w:tr>
      <w:tr w:rsidR="00C47D28" w:rsidRPr="00121D99" w14:paraId="0059EC5B" w14:textId="77777777">
        <w:tc>
          <w:tcPr>
            <w:tcW w:w="0" w:type="auto"/>
          </w:tcPr>
          <w:p w14:paraId="675F68C7"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5</m:t>
                    </m:r>
                  </m:sub>
                </m:sSub>
              </m:oMath>
            </m:oMathPara>
          </w:p>
        </w:tc>
        <w:tc>
          <w:tcPr>
            <w:tcW w:w="0" w:type="auto"/>
          </w:tcPr>
          <w:p w14:paraId="524396A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05F8326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1DB2852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4AB7D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2203A19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0.01</w:t>
            </w:r>
          </w:p>
        </w:tc>
      </w:tr>
      <w:tr w:rsidR="00C47D28" w:rsidRPr="00121D99" w14:paraId="652DA4BE" w14:textId="77777777">
        <w:tc>
          <w:tcPr>
            <w:tcW w:w="0" w:type="auto"/>
          </w:tcPr>
          <w:p w14:paraId="14CD06C6"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6</m:t>
                    </m:r>
                  </m:sub>
                </m:sSub>
              </m:oMath>
            </m:oMathPara>
          </w:p>
        </w:tc>
        <w:tc>
          <w:tcPr>
            <w:tcW w:w="0" w:type="auto"/>
          </w:tcPr>
          <w:p w14:paraId="188997C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718F5CF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23EE9FA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146F4B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0CA65C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0.31</w:t>
            </w:r>
          </w:p>
        </w:tc>
      </w:tr>
    </w:tbl>
    <w:p w14:paraId="2315EE4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el anterior ejemplo, la probabilidad de obtener una muestra compuesta por los dos primeros elementos se fijó en 0.31; mientras que la probabilidad de obtener una muestra compuesta por el primer y el tercer elemento se fijó en 0.20 y así sucesivamente. P</w:t>
      </w:r>
      <w:r w:rsidRPr="00121D99">
        <w:rPr>
          <w:rFonts w:ascii="Times New Roman" w:hAnsi="Times New Roman" w:cs="Times New Roman"/>
        </w:rPr>
        <w:t>ara esta configuración se obtienen las estimaciones puntuales para cada una de las seis posibles muestras, así como las dos posibles estimaciones de la varianza. Nótese que para ambos escenarios existen estimaciones negativas.</w:t>
      </w:r>
    </w:p>
    <w:tbl>
      <w:tblPr>
        <w:tblStyle w:val="Table"/>
        <w:tblW w:w="5000" w:type="pct"/>
        <w:tblLook w:val="0020" w:firstRow="1" w:lastRow="0" w:firstColumn="0" w:lastColumn="0" w:noHBand="0" w:noVBand="0"/>
      </w:tblPr>
      <w:tblGrid>
        <w:gridCol w:w="612"/>
        <w:gridCol w:w="564"/>
        <w:gridCol w:w="572"/>
        <w:gridCol w:w="572"/>
        <w:gridCol w:w="572"/>
        <w:gridCol w:w="951"/>
        <w:gridCol w:w="1588"/>
        <w:gridCol w:w="2044"/>
        <w:gridCol w:w="2101"/>
      </w:tblGrid>
      <w:tr w:rsidR="00C47D28" w:rsidRPr="00121D99" w14:paraId="41D62E2A"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1B631128"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s</m:t>
                </m:r>
              </m:oMath>
            </m:oMathPara>
          </w:p>
        </w:tc>
        <w:tc>
          <w:tcPr>
            <w:tcW w:w="0" w:type="auto"/>
          </w:tcPr>
          <w:p w14:paraId="4295EC92"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1</m:t>
                    </m:r>
                  </m:sub>
                </m:sSub>
              </m:oMath>
            </m:oMathPara>
          </w:p>
        </w:tc>
        <w:tc>
          <w:tcPr>
            <w:tcW w:w="0" w:type="auto"/>
          </w:tcPr>
          <w:p w14:paraId="0CA169F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2</m:t>
                    </m:r>
                  </m:sub>
                </m:sSub>
              </m:oMath>
            </m:oMathPara>
          </w:p>
        </w:tc>
        <w:tc>
          <w:tcPr>
            <w:tcW w:w="0" w:type="auto"/>
          </w:tcPr>
          <w:p w14:paraId="276BFDA8"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3</m:t>
                    </m:r>
                  </m:sub>
                </m:sSub>
              </m:oMath>
            </m:oMathPara>
          </w:p>
        </w:tc>
        <w:tc>
          <w:tcPr>
            <w:tcW w:w="0" w:type="auto"/>
          </w:tcPr>
          <w:p w14:paraId="74EEDB56"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4</m:t>
                    </m:r>
                  </m:sub>
                </m:sSub>
              </m:oMath>
            </m:oMathPara>
          </w:p>
        </w:tc>
        <w:tc>
          <w:tcPr>
            <w:tcW w:w="0" w:type="auto"/>
          </w:tcPr>
          <w:p w14:paraId="0A61731F"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m:oMathPara>
          </w:p>
        </w:tc>
        <w:tc>
          <w:tcPr>
            <w:tcW w:w="0" w:type="auto"/>
          </w:tcPr>
          <w:p w14:paraId="578A2FEC"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oMath>
            </m:oMathPara>
          </w:p>
        </w:tc>
        <w:tc>
          <w:tcPr>
            <w:tcW w:w="0" w:type="auto"/>
          </w:tcPr>
          <w:p w14:paraId="6B5D4B65"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oMath>
            </m:oMathPara>
          </w:p>
        </w:tc>
        <w:tc>
          <w:tcPr>
            <w:tcW w:w="0" w:type="auto"/>
          </w:tcPr>
          <w:p w14:paraId="752259A6"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Var</m:t>
                        </m:r>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oMath>
            </m:oMathPara>
          </w:p>
        </w:tc>
      </w:tr>
      <w:tr w:rsidR="00C47D28" w:rsidRPr="00121D99" w14:paraId="02C21D30" w14:textId="77777777">
        <w:tc>
          <w:tcPr>
            <w:tcW w:w="0" w:type="auto"/>
          </w:tcPr>
          <w:p w14:paraId="50B5DAA6"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oMath>
            </m:oMathPara>
          </w:p>
        </w:tc>
        <w:tc>
          <w:tcPr>
            <w:tcW w:w="0" w:type="auto"/>
          </w:tcPr>
          <w:p w14:paraId="6B91E08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565F8D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2AB729F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4FD110C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227CFF9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0.31</w:t>
            </w:r>
          </w:p>
        </w:tc>
        <w:tc>
          <w:tcPr>
            <w:tcW w:w="0" w:type="auto"/>
          </w:tcPr>
          <w:p w14:paraId="30668CF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9.560440</w:t>
            </w:r>
          </w:p>
        </w:tc>
        <w:tc>
          <w:tcPr>
            <w:tcW w:w="0" w:type="auto"/>
          </w:tcPr>
          <w:p w14:paraId="693AA7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38.099984</w:t>
            </w:r>
          </w:p>
        </w:tc>
        <w:tc>
          <w:tcPr>
            <w:tcW w:w="0" w:type="auto"/>
          </w:tcPr>
          <w:p w14:paraId="0A3087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-0.9287681</w:t>
            </w:r>
          </w:p>
        </w:tc>
      </w:tr>
      <w:tr w:rsidR="00C47D28" w:rsidRPr="00121D99" w14:paraId="09138847" w14:textId="77777777">
        <w:tc>
          <w:tcPr>
            <w:tcW w:w="0" w:type="auto"/>
          </w:tcPr>
          <w:p w14:paraId="6BE679F9"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oMath>
            </m:oMathPara>
          </w:p>
        </w:tc>
        <w:tc>
          <w:tcPr>
            <w:tcW w:w="0" w:type="auto"/>
          </w:tcPr>
          <w:p w14:paraId="03E246D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1AC54B0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1DDB1A1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79859F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1647D0D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0.20</w:t>
            </w:r>
          </w:p>
        </w:tc>
        <w:tc>
          <w:tcPr>
            <w:tcW w:w="0" w:type="auto"/>
          </w:tcPr>
          <w:p w14:paraId="5C23036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5.883191</w:t>
            </w:r>
          </w:p>
        </w:tc>
        <w:tc>
          <w:tcPr>
            <w:tcW w:w="0" w:type="auto"/>
          </w:tcPr>
          <w:p w14:paraId="464624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-4.744190</w:t>
            </w:r>
          </w:p>
        </w:tc>
        <w:tc>
          <w:tcPr>
            <w:tcW w:w="0" w:type="auto"/>
          </w:tcPr>
          <w:p w14:paraId="0BE91D3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2.4710422</w:t>
            </w:r>
          </w:p>
        </w:tc>
      </w:tr>
      <w:tr w:rsidR="00C47D28" w:rsidRPr="00121D99" w14:paraId="5C485318" w14:textId="77777777">
        <w:tc>
          <w:tcPr>
            <w:tcW w:w="0" w:type="auto"/>
          </w:tcPr>
          <w:p w14:paraId="4D5FBA79"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3</m:t>
                    </m:r>
                  </m:sub>
                </m:sSub>
              </m:oMath>
            </m:oMathPara>
          </w:p>
        </w:tc>
        <w:tc>
          <w:tcPr>
            <w:tcW w:w="0" w:type="auto"/>
          </w:tcPr>
          <w:p w14:paraId="6C81940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4218320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3544D30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2C6141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2A1263C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0.14</w:t>
            </w:r>
          </w:p>
        </w:tc>
        <w:tc>
          <w:tcPr>
            <w:tcW w:w="0" w:type="auto"/>
          </w:tcPr>
          <w:p w14:paraId="1E8A0C4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4.933110</w:t>
            </w:r>
          </w:p>
        </w:tc>
        <w:tc>
          <w:tcPr>
            <w:tcW w:w="0" w:type="auto"/>
          </w:tcPr>
          <w:p w14:paraId="3106C55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-3.680428</w:t>
            </w:r>
          </w:p>
        </w:tc>
        <w:tc>
          <w:tcPr>
            <w:tcW w:w="0" w:type="auto"/>
          </w:tcPr>
          <w:p w14:paraId="6BCE16A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8.6463858</w:t>
            </w:r>
          </w:p>
        </w:tc>
      </w:tr>
      <w:tr w:rsidR="00C47D28" w:rsidRPr="00121D99" w14:paraId="6818958F" w14:textId="77777777">
        <w:tc>
          <w:tcPr>
            <w:tcW w:w="0" w:type="auto"/>
          </w:tcPr>
          <w:p w14:paraId="5DA8A9B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4</m:t>
                    </m:r>
                  </m:sub>
                </m:sSub>
              </m:oMath>
            </m:oMathPara>
          </w:p>
        </w:tc>
        <w:tc>
          <w:tcPr>
            <w:tcW w:w="0" w:type="auto"/>
          </w:tcPr>
          <w:p w14:paraId="2A84B8B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40AE09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6FB09F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65D7ED2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27B1964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0.03</w:t>
            </w:r>
          </w:p>
        </w:tc>
        <w:tc>
          <w:tcPr>
            <w:tcW w:w="0" w:type="auto"/>
          </w:tcPr>
          <w:p w14:paraId="62DE387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7.751323</w:t>
            </w:r>
          </w:p>
        </w:tc>
        <w:tc>
          <w:tcPr>
            <w:tcW w:w="0" w:type="auto"/>
          </w:tcPr>
          <w:p w14:paraId="0228386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-100.252974</w:t>
            </w:r>
          </w:p>
        </w:tc>
        <w:tc>
          <w:tcPr>
            <w:tcW w:w="0" w:type="auto"/>
          </w:tcPr>
          <w:p w14:paraId="5C0933E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71.6674365</w:t>
            </w:r>
          </w:p>
        </w:tc>
      </w:tr>
      <w:tr w:rsidR="00C47D28" w:rsidRPr="00121D99" w14:paraId="3CE5BF8D" w14:textId="77777777">
        <w:tc>
          <w:tcPr>
            <w:tcW w:w="0" w:type="auto"/>
          </w:tcPr>
          <w:p w14:paraId="122E76BA"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5</m:t>
                    </m:r>
                  </m:sub>
                </m:sSub>
              </m:oMath>
            </m:oMathPara>
          </w:p>
        </w:tc>
        <w:tc>
          <w:tcPr>
            <w:tcW w:w="0" w:type="auto"/>
          </w:tcPr>
          <w:p w14:paraId="1B8D870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1F80E52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2EE35D4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37D9C3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64DFEC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0.01</w:t>
            </w:r>
          </w:p>
        </w:tc>
        <w:tc>
          <w:tcPr>
            <w:tcW w:w="0" w:type="auto"/>
          </w:tcPr>
          <w:p w14:paraId="7D8500B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6.801242</w:t>
            </w:r>
          </w:p>
        </w:tc>
        <w:tc>
          <w:tcPr>
            <w:tcW w:w="0" w:type="auto"/>
          </w:tcPr>
          <w:p w14:paraId="7278BFA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-165.715154</w:t>
            </w:r>
          </w:p>
        </w:tc>
        <w:tc>
          <w:tcPr>
            <w:tcW w:w="0" w:type="auto"/>
          </w:tcPr>
          <w:p w14:paraId="1D5E120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323.3238494</w:t>
            </w:r>
          </w:p>
        </w:tc>
      </w:tr>
      <w:tr w:rsidR="00C47D28" w:rsidRPr="00121D99" w14:paraId="7AA7E289" w14:textId="77777777">
        <w:tc>
          <w:tcPr>
            <w:tcW w:w="0" w:type="auto"/>
          </w:tcPr>
          <w:p w14:paraId="54F2627B"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6</m:t>
                    </m:r>
                  </m:sub>
                </m:sSub>
              </m:oMath>
            </m:oMathPara>
          </w:p>
        </w:tc>
        <w:tc>
          <w:tcPr>
            <w:tcW w:w="0" w:type="auto"/>
          </w:tcPr>
          <w:p w14:paraId="71B8F5D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5FBC9EF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22C0DE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4F1D2C8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2D42354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0.31</w:t>
            </w:r>
          </w:p>
        </w:tc>
        <w:tc>
          <w:tcPr>
            <w:tcW w:w="0" w:type="auto"/>
          </w:tcPr>
          <w:p w14:paraId="600380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3.123994</w:t>
            </w:r>
          </w:p>
        </w:tc>
        <w:tc>
          <w:tcPr>
            <w:tcW w:w="0" w:type="auto"/>
          </w:tcPr>
          <w:p w14:paraId="0175AF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3.426730</w:t>
            </w:r>
          </w:p>
        </w:tc>
        <w:tc>
          <w:tcPr>
            <w:tcW w:w="0" w:type="auto"/>
          </w:tcPr>
          <w:p w14:paraId="1ACE629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-0.1793659</w:t>
            </w:r>
          </w:p>
        </w:tc>
      </w:tr>
    </w:tbl>
    <w:p w14:paraId="15AA9E4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 pesar de los resultados negativos para las varianzas, tanto el estimador del total como los dos estimadores de su varianza siguen siendo insesgados. En efecto al multiplicar la estimación puntual por la probabilidad del diseño de muestreo se obtienen los</w:t>
      </w:r>
      <w:r w:rsidRPr="00121D99">
        <w:rPr>
          <w:rFonts w:ascii="Times New Roman" w:hAnsi="Times New Roman" w:cs="Times New Roman"/>
        </w:rPr>
        <w:t xml:space="preserve"> valores poblacionales. La varianza del estimador HT para este diseño en particular es 6.744442, la cual corresponde con la esperanza de ambos estimadores de varianza. Para evitar estas estimativas negativas, </w:t>
      </w:r>
      <w:hyperlink w:anchor="ref-Gutierrez_2016">
        <w:r w:rsidRPr="00121D99">
          <w:rPr>
            <w:rStyle w:val="Hyperlink"/>
            <w:rFonts w:ascii="Times New Roman" w:hAnsi="Times New Roman" w:cs="Times New Roman"/>
          </w:rPr>
          <w:t>Hugo A</w:t>
        </w:r>
        <w:r w:rsidRPr="00121D99">
          <w:rPr>
            <w:rStyle w:val="Hyperlink"/>
            <w:rFonts w:ascii="Times New Roman" w:hAnsi="Times New Roman" w:cs="Times New Roman"/>
          </w:rPr>
          <w:t>ndrés Gutiérrez</w:t>
        </w:r>
      </w:hyperlink>
      <w:r w:rsidRPr="00121D99">
        <w:rPr>
          <w:rFonts w:ascii="Times New Roman" w:hAnsi="Times New Roman" w:cs="Times New Roman"/>
        </w:rPr>
        <w:t xml:space="preserve"> (</w:t>
      </w:r>
      <w:hyperlink w:anchor="ref-Gutierrez_2016">
        <w:r w:rsidRPr="00121D99">
          <w:rPr>
            <w:rStyle w:val="Hyperlink"/>
            <w:rFonts w:ascii="Times New Roman" w:hAnsi="Times New Roman" w:cs="Times New Roman"/>
          </w:rPr>
          <w:t>2016</w:t>
        </w:r>
      </w:hyperlink>
      <w:r w:rsidRPr="00121D99">
        <w:rPr>
          <w:rFonts w:ascii="Times New Roman" w:hAnsi="Times New Roman" w:cs="Times New Roman"/>
        </w:rPr>
        <w:t>) afirma que es necesario garantizar que la covarianza (</w:t>
      </w: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kl</m:t>
            </m:r>
          </m:sub>
        </m:sSub>
      </m:oMath>
      <w:r w:rsidRPr="00121D99">
        <w:rPr>
          <w:rFonts w:ascii="Times New Roman" w:hAnsi="Times New Roman" w:cs="Times New Roman"/>
        </w:rPr>
        <w:t>) sea negativa para cada par de elementos en la población (</w:t>
      </w:r>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l</m:t>
        </m:r>
      </m:oMath>
      <w:r w:rsidRPr="00121D99">
        <w:rPr>
          <w:rFonts w:ascii="Times New Roman" w:hAnsi="Times New Roman" w:cs="Times New Roman"/>
        </w:rPr>
        <w:t>), lo cual no sucede con este esquema de muestreo, puesto que:</w:t>
      </w:r>
    </w:p>
    <w:p w14:paraId="4D865591"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k</m:t>
              </m:r>
              <m:r>
                <w:rPr>
                  <w:rFonts w:ascii="Cambria Math" w:hAnsi="Cambria Math" w:cs="Times New Roman"/>
                </w:rPr>
                <m:t>l</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4"/>
                        <m:mcJc m:val="center"/>
                      </m:mcPr>
                    </m:mc>
                  </m:mcs>
                  <m:ctrlPr>
                    <w:rPr>
                      <w:rFonts w:ascii="Cambria Math" w:hAnsi="Cambria Math" w:cs="Times New Roman"/>
                    </w:rPr>
                  </m:ctrlPr>
                </m:mPr>
                <m:mr>
                  <m:e>
                    <m:r>
                      <w:rPr>
                        <w:rFonts w:ascii="Cambria Math" w:hAnsi="Cambria Math" w:cs="Times New Roman"/>
                      </w:rPr>
                      <m:t>0.2275</m:t>
                    </m:r>
                  </m:e>
                  <m:e>
                    <m:r>
                      <w:rPr>
                        <w:rFonts w:ascii="Cambria Math" w:hAnsi="Cambria Math" w:cs="Times New Roman"/>
                      </w:rPr>
                      <m:t>0.0825</m:t>
                    </m:r>
                  </m:e>
                  <m:e>
                    <m:r>
                      <m:rPr>
                        <m:sty m:val="p"/>
                      </m:rPr>
                      <w:rPr>
                        <w:rFonts w:ascii="Cambria Math" w:hAnsi="Cambria Math" w:cs="Times New Roman"/>
                      </w:rPr>
                      <m:t>-</m:t>
                    </m:r>
                    <m:r>
                      <w:rPr>
                        <w:rFonts w:ascii="Cambria Math" w:hAnsi="Cambria Math" w:cs="Times New Roman"/>
                      </w:rPr>
                      <m:t>0.1510</m:t>
                    </m:r>
                  </m:e>
                  <m:e>
                    <m:r>
                      <m:rPr>
                        <m:sty m:val="p"/>
                      </m:rPr>
                      <w:rPr>
                        <w:rFonts w:ascii="Cambria Math" w:hAnsi="Cambria Math" w:cs="Times New Roman"/>
                      </w:rPr>
                      <m:t>-</m:t>
                    </m:r>
                    <m:r>
                      <w:rPr>
                        <w:rFonts w:ascii="Cambria Math" w:hAnsi="Cambria Math" w:cs="Times New Roman"/>
                      </w:rPr>
                      <m:t>0.1590</m:t>
                    </m:r>
                  </m:e>
                </m:mr>
                <m:mr>
                  <m:e>
                    <m:r>
                      <w:rPr>
                        <w:rFonts w:ascii="Cambria Math" w:hAnsi="Cambria Math" w:cs="Times New Roman"/>
                      </w:rPr>
                      <m:t>0.0825</m:t>
                    </m:r>
                  </m:e>
                  <m:e>
                    <m:r>
                      <w:rPr>
                        <w:rFonts w:ascii="Cambria Math" w:hAnsi="Cambria Math" w:cs="Times New Roman"/>
                      </w:rPr>
                      <m:t>0.2275</m:t>
                    </m:r>
                  </m:e>
                  <m:e>
                    <m:r>
                      <m:rPr>
                        <m:sty m:val="p"/>
                      </m:rPr>
                      <w:rPr>
                        <w:rFonts w:ascii="Cambria Math" w:hAnsi="Cambria Math" w:cs="Times New Roman"/>
                      </w:rPr>
                      <m:t>-</m:t>
                    </m:r>
                    <m:r>
                      <w:rPr>
                        <w:rFonts w:ascii="Cambria Math" w:hAnsi="Cambria Math" w:cs="Times New Roman"/>
                      </w:rPr>
                      <m:t>0.1590</m:t>
                    </m:r>
                  </m:e>
                  <m:e>
                    <m:r>
                      <m:rPr>
                        <m:sty m:val="p"/>
                      </m:rPr>
                      <w:rPr>
                        <w:rFonts w:ascii="Cambria Math" w:hAnsi="Cambria Math" w:cs="Times New Roman"/>
                      </w:rPr>
                      <m:t>-</m:t>
                    </m:r>
                    <m:r>
                      <w:rPr>
                        <w:rFonts w:ascii="Cambria Math" w:hAnsi="Cambria Math" w:cs="Times New Roman"/>
                      </w:rPr>
                      <m:t>0.1510</m:t>
                    </m:r>
                  </m:e>
                </m:mr>
                <m:mr>
                  <m:e>
                    <m:r>
                      <m:rPr>
                        <m:sty m:val="p"/>
                      </m:rPr>
                      <w:rPr>
                        <w:rFonts w:ascii="Cambria Math" w:hAnsi="Cambria Math" w:cs="Times New Roman"/>
                      </w:rPr>
                      <m:t>-</m:t>
                    </m:r>
                    <m:r>
                      <w:rPr>
                        <w:rFonts w:ascii="Cambria Math" w:hAnsi="Cambria Math" w:cs="Times New Roman"/>
                      </w:rPr>
                      <m:t>0.1510</m:t>
                    </m:r>
                  </m:e>
                  <m:e>
                    <m:r>
                      <m:rPr>
                        <m:sty m:val="p"/>
                      </m:rPr>
                      <w:rPr>
                        <w:rFonts w:ascii="Cambria Math" w:hAnsi="Cambria Math" w:cs="Times New Roman"/>
                      </w:rPr>
                      <m:t>-</m:t>
                    </m:r>
                    <m:r>
                      <w:rPr>
                        <w:rFonts w:ascii="Cambria Math" w:hAnsi="Cambria Math" w:cs="Times New Roman"/>
                      </w:rPr>
                      <m:t>0.1590</m:t>
                    </m:r>
                  </m:e>
                  <m:e>
                    <m:r>
                      <w:rPr>
                        <w:rFonts w:ascii="Cambria Math" w:hAnsi="Cambria Math" w:cs="Times New Roman"/>
                      </w:rPr>
                      <m:t>0.2484</m:t>
                    </m:r>
                  </m:e>
                  <m:e>
                    <m:r>
                      <w:rPr>
                        <w:rFonts w:ascii="Cambria Math" w:hAnsi="Cambria Math" w:cs="Times New Roman"/>
                      </w:rPr>
                      <m:t>0.0616</m:t>
                    </m:r>
                  </m:e>
                </m:mr>
                <m:mr>
                  <m:e>
                    <m:r>
                      <m:rPr>
                        <m:sty m:val="p"/>
                      </m:rPr>
                      <w:rPr>
                        <w:rFonts w:ascii="Cambria Math" w:hAnsi="Cambria Math" w:cs="Times New Roman"/>
                      </w:rPr>
                      <m:t>-</m:t>
                    </m:r>
                    <m:r>
                      <w:rPr>
                        <w:rFonts w:ascii="Cambria Math" w:hAnsi="Cambria Math" w:cs="Times New Roman"/>
                      </w:rPr>
                      <m:t>0.1590</m:t>
                    </m:r>
                  </m:e>
                  <m:e>
                    <m:r>
                      <m:rPr>
                        <m:sty m:val="p"/>
                      </m:rPr>
                      <w:rPr>
                        <w:rFonts w:ascii="Cambria Math" w:hAnsi="Cambria Math" w:cs="Times New Roman"/>
                      </w:rPr>
                      <m:t>-</m:t>
                    </m:r>
                    <m:r>
                      <w:rPr>
                        <w:rFonts w:ascii="Cambria Math" w:hAnsi="Cambria Math" w:cs="Times New Roman"/>
                      </w:rPr>
                      <m:t>0.1510</m:t>
                    </m:r>
                  </m:e>
                  <m:e>
                    <m:r>
                      <w:rPr>
                        <w:rFonts w:ascii="Cambria Math" w:hAnsi="Cambria Math" w:cs="Times New Roman"/>
                      </w:rPr>
                      <m:t>0.0616</m:t>
                    </m:r>
                  </m:e>
                  <m:e>
                    <m:r>
                      <w:rPr>
                        <w:rFonts w:ascii="Cambria Math" w:hAnsi="Cambria Math" w:cs="Times New Roman"/>
                      </w:rPr>
                      <m:t>0.2484</m:t>
                    </m:r>
                  </m:e>
                </m:mr>
              </m:m>
            </m:e>
          </m:d>
        </m:oMath>
      </m:oMathPara>
    </w:p>
    <w:p w14:paraId="358D84BA" w14:textId="77777777" w:rsidR="00C47D28" w:rsidRPr="00121D99" w:rsidRDefault="00491E10" w:rsidP="002A286E">
      <w:pPr>
        <w:pStyle w:val="Heading4"/>
        <w:jc w:val="both"/>
        <w:rPr>
          <w:rFonts w:ascii="Times New Roman" w:hAnsi="Times New Roman" w:cs="Times New Roman"/>
        </w:rPr>
      </w:pPr>
      <w:bookmarkStart w:id="259" w:name="X31a8b6c9f21977e73d76880a90c555d4679d35f"/>
      <w:bookmarkEnd w:id="258"/>
      <w:r w:rsidRPr="00121D99">
        <w:rPr>
          <w:rFonts w:ascii="Times New Roman" w:hAnsi="Times New Roman" w:cs="Times New Roman"/>
        </w:rPr>
        <w:t>Disminución de la varianza ante el aumento del tamaño de muestra</w:t>
      </w:r>
    </w:p>
    <w:p w14:paraId="1129A06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otro lado, Tal vez la idea de que la varianza deberá disminuir a medida que el tamaño de muestra crece se ha venido de la lógica intuitiva en donde el error de muestreo no debería existir si se realiza una medición completa de la población. Sin embargo</w:t>
      </w:r>
      <w:r w:rsidRPr="00121D99">
        <w:rPr>
          <w:rFonts w:ascii="Times New Roman" w:hAnsi="Times New Roman" w:cs="Times New Roman"/>
        </w:rPr>
        <w:t>, para algunas estrategias de muestreo es posible encontrar que existen situaciones en donde el tamaño de muestra crece, y con él la varianza del estimador. En esta sección se mostrará un ejemplo en donde sucede exactamente eso.</w:t>
      </w:r>
    </w:p>
    <w:p w14:paraId="04FA3D5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poder mostrar este hec</w:t>
      </w:r>
      <w:r w:rsidRPr="00121D99">
        <w:rPr>
          <w:rFonts w:ascii="Times New Roman" w:hAnsi="Times New Roman" w:cs="Times New Roman"/>
        </w:rPr>
        <w:t xml:space="preserve">ho, vamos a utilizar un ejemplo reducido. Supongamos una población de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3</m:t>
        </m:r>
      </m:oMath>
      <w:r w:rsidRPr="00121D99">
        <w:rPr>
          <w:rFonts w:ascii="Times New Roman" w:hAnsi="Times New Roman" w:cs="Times New Roman"/>
        </w:rPr>
        <w:t xml:space="preserve"> elementos </w:t>
      </w:r>
      <m:oMath>
        <m:r>
          <w:rPr>
            <w:rFonts w:ascii="Cambria Math" w:hAnsi="Cambria Math" w:cs="Times New Roman"/>
          </w:rPr>
          <m:t>U</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oMath>
      <w:r w:rsidRPr="00121D99">
        <w:rPr>
          <w:rFonts w:ascii="Times New Roman" w:hAnsi="Times New Roman" w:cs="Times New Roman"/>
        </w:rPr>
        <w:t xml:space="preserve"> y comparemos dos diseños de muestreo, el primero con un tamaño de muestra fijo de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y el segundo con un tamaño de muestra fijo de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En ambos casos la var</w:t>
      </w:r>
      <w:r w:rsidRPr="00121D99">
        <w:rPr>
          <w:rFonts w:ascii="Times New Roman" w:hAnsi="Times New Roman" w:cs="Times New Roman"/>
        </w:rPr>
        <w:t xml:space="preserve">iable de interés es dicotómica que denota la presencia o ausencia del fenómeno en los individuos de la población. En el primer caso, el diseño de muestreo de tamaño de muestra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es el siguiente:</w:t>
      </w:r>
    </w:p>
    <w:tbl>
      <w:tblPr>
        <w:tblStyle w:val="Table"/>
        <w:tblW w:w="0" w:type="pct"/>
        <w:tblLook w:val="0020" w:firstRow="1" w:lastRow="0" w:firstColumn="0" w:lastColumn="0" w:noHBand="0" w:noVBand="0"/>
      </w:tblPr>
      <w:tblGrid>
        <w:gridCol w:w="430"/>
        <w:gridCol w:w="396"/>
        <w:gridCol w:w="402"/>
        <w:gridCol w:w="402"/>
        <w:gridCol w:w="668"/>
      </w:tblGrid>
      <w:tr w:rsidR="00C47D28" w:rsidRPr="00121D99" w14:paraId="1FB74567"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F0F4058"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s</m:t>
                </m:r>
              </m:oMath>
            </m:oMathPara>
          </w:p>
        </w:tc>
        <w:tc>
          <w:tcPr>
            <w:tcW w:w="0" w:type="auto"/>
          </w:tcPr>
          <w:p w14:paraId="5724235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1</m:t>
                    </m:r>
                  </m:sub>
                </m:sSub>
              </m:oMath>
            </m:oMathPara>
          </w:p>
        </w:tc>
        <w:tc>
          <w:tcPr>
            <w:tcW w:w="0" w:type="auto"/>
          </w:tcPr>
          <w:p w14:paraId="206DBE38"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2</m:t>
                    </m:r>
                  </m:sub>
                </m:sSub>
              </m:oMath>
            </m:oMathPara>
          </w:p>
        </w:tc>
        <w:tc>
          <w:tcPr>
            <w:tcW w:w="0" w:type="auto"/>
          </w:tcPr>
          <w:p w14:paraId="2D27217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3</m:t>
                    </m:r>
                  </m:sub>
                </m:sSub>
              </m:oMath>
            </m:oMathPara>
          </w:p>
        </w:tc>
        <w:tc>
          <w:tcPr>
            <w:tcW w:w="0" w:type="auto"/>
          </w:tcPr>
          <w:p w14:paraId="513CACA0"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m:oMathPara>
          </w:p>
        </w:tc>
      </w:tr>
      <w:tr w:rsidR="00C47D28" w:rsidRPr="00121D99" w14:paraId="4A97B196" w14:textId="77777777">
        <w:tc>
          <w:tcPr>
            <w:tcW w:w="0" w:type="auto"/>
          </w:tcPr>
          <w:p w14:paraId="54EE3AA3"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oMath>
            </m:oMathPara>
          </w:p>
        </w:tc>
        <w:tc>
          <w:tcPr>
            <w:tcW w:w="0" w:type="auto"/>
          </w:tcPr>
          <w:p w14:paraId="524C5E3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56C796D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41F2595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095986D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0.5</w:t>
            </w:r>
          </w:p>
        </w:tc>
      </w:tr>
      <w:tr w:rsidR="00C47D28" w:rsidRPr="00121D99" w14:paraId="09A31902" w14:textId="77777777">
        <w:tc>
          <w:tcPr>
            <w:tcW w:w="0" w:type="auto"/>
          </w:tcPr>
          <w:p w14:paraId="3884B783"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oMath>
            </m:oMathPara>
          </w:p>
        </w:tc>
        <w:tc>
          <w:tcPr>
            <w:tcW w:w="0" w:type="auto"/>
          </w:tcPr>
          <w:p w14:paraId="5680E5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29E869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541A864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189E3D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w:t>
            </w:r>
          </w:p>
        </w:tc>
      </w:tr>
      <w:tr w:rsidR="00C47D28" w:rsidRPr="00121D99" w14:paraId="121D7350" w14:textId="77777777">
        <w:tc>
          <w:tcPr>
            <w:tcW w:w="0" w:type="auto"/>
          </w:tcPr>
          <w:p w14:paraId="51030744"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3</m:t>
                    </m:r>
                  </m:sub>
                </m:sSub>
              </m:oMath>
            </m:oMathPara>
          </w:p>
        </w:tc>
        <w:tc>
          <w:tcPr>
            <w:tcW w:w="0" w:type="auto"/>
          </w:tcPr>
          <w:p w14:paraId="7C3A95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E8AA70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5836FF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5106EF7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0.4</w:t>
            </w:r>
          </w:p>
        </w:tc>
      </w:tr>
    </w:tbl>
    <w:p w14:paraId="0EDD77B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este esquema de muestreo, la varianza del estimador de Horvitz-Thompson es igual a </w:t>
      </w: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r>
          <w:rPr>
            <w:rFonts w:ascii="Cambria Math" w:hAnsi="Cambria Math" w:cs="Times New Roman"/>
          </w:rPr>
          <m:t>1.5</m:t>
        </m:r>
      </m:oMath>
      <w:r w:rsidRPr="00121D99">
        <w:rPr>
          <w:rFonts w:ascii="Times New Roman" w:hAnsi="Times New Roman" w:cs="Times New Roman"/>
        </w:rPr>
        <w:t xml:space="preserve">. Sin embargo, en un segundo caso, considere el siguiente diseño de muestreo de tamaño de muestra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w:t>
      </w:r>
    </w:p>
    <w:tbl>
      <w:tblPr>
        <w:tblStyle w:val="Table"/>
        <w:tblW w:w="0" w:type="pct"/>
        <w:tblLook w:val="0020" w:firstRow="1" w:lastRow="0" w:firstColumn="0" w:lastColumn="0" w:noHBand="0" w:noVBand="0"/>
      </w:tblPr>
      <w:tblGrid>
        <w:gridCol w:w="430"/>
        <w:gridCol w:w="396"/>
        <w:gridCol w:w="402"/>
        <w:gridCol w:w="402"/>
        <w:gridCol w:w="668"/>
      </w:tblGrid>
      <w:tr w:rsidR="00C47D28" w:rsidRPr="00121D99" w14:paraId="196F5509"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1457A8B"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s</m:t>
                </m:r>
              </m:oMath>
            </m:oMathPara>
          </w:p>
        </w:tc>
        <w:tc>
          <w:tcPr>
            <w:tcW w:w="0" w:type="auto"/>
          </w:tcPr>
          <w:p w14:paraId="417B1E02"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1</m:t>
                    </m:r>
                  </m:sub>
                </m:sSub>
              </m:oMath>
            </m:oMathPara>
          </w:p>
        </w:tc>
        <w:tc>
          <w:tcPr>
            <w:tcW w:w="0" w:type="auto"/>
          </w:tcPr>
          <w:p w14:paraId="2B3B01B4"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2</m:t>
                    </m:r>
                  </m:sub>
                </m:sSub>
              </m:oMath>
            </m:oMathPara>
          </w:p>
        </w:tc>
        <w:tc>
          <w:tcPr>
            <w:tcW w:w="0" w:type="auto"/>
          </w:tcPr>
          <w:p w14:paraId="11BD1B1A"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3</m:t>
                    </m:r>
                  </m:sub>
                </m:sSub>
              </m:oMath>
            </m:oMathPara>
          </w:p>
        </w:tc>
        <w:tc>
          <w:tcPr>
            <w:tcW w:w="0" w:type="auto"/>
          </w:tcPr>
          <w:p w14:paraId="1EC57D94"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m:oMathPara>
          </w:p>
        </w:tc>
      </w:tr>
      <w:tr w:rsidR="00C47D28" w:rsidRPr="00121D99" w14:paraId="49E5BE8B" w14:textId="77777777">
        <w:tc>
          <w:tcPr>
            <w:tcW w:w="0" w:type="auto"/>
          </w:tcPr>
          <w:p w14:paraId="5F1DEB92"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oMath>
            </m:oMathPara>
          </w:p>
        </w:tc>
        <w:tc>
          <w:tcPr>
            <w:tcW w:w="0" w:type="auto"/>
          </w:tcPr>
          <w:p w14:paraId="19E32DD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3B613C0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1C4802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1192DAE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w:t>
            </w:r>
          </w:p>
        </w:tc>
      </w:tr>
      <w:tr w:rsidR="00C47D28" w:rsidRPr="00121D99" w14:paraId="7C4BF6C1" w14:textId="77777777">
        <w:tc>
          <w:tcPr>
            <w:tcW w:w="0" w:type="auto"/>
          </w:tcPr>
          <w:p w14:paraId="0DCBAB6C"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oMath>
            </m:oMathPara>
          </w:p>
        </w:tc>
        <w:tc>
          <w:tcPr>
            <w:tcW w:w="0" w:type="auto"/>
          </w:tcPr>
          <w:p w14:paraId="597C084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065769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273A92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0A2D060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0.2</w:t>
            </w:r>
          </w:p>
        </w:tc>
      </w:tr>
      <w:tr w:rsidR="00C47D28" w:rsidRPr="00121D99" w14:paraId="6B1807C3" w14:textId="77777777">
        <w:tc>
          <w:tcPr>
            <w:tcW w:w="0" w:type="auto"/>
          </w:tcPr>
          <w:p w14:paraId="09463244"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3</m:t>
                    </m:r>
                  </m:sub>
                </m:sSub>
              </m:oMath>
            </m:oMathPara>
          </w:p>
        </w:tc>
        <w:tc>
          <w:tcPr>
            <w:tcW w:w="0" w:type="auto"/>
          </w:tcPr>
          <w:p w14:paraId="650320C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440CAC4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353B39E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3C2824C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w:t>
            </w:r>
          </w:p>
        </w:tc>
      </w:tr>
    </w:tbl>
    <w:p w14:paraId="13EEAE6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Nótese que en este esquema de muestreo, la varianza del estimador de Horvitz-Thompson es igual a </w:t>
      </w: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r>
          <w:rPr>
            <w:rFonts w:ascii="Cambria Math" w:hAnsi="Cambria Math" w:cs="Times New Roman"/>
          </w:rPr>
          <m:t>2.3</m:t>
        </m:r>
      </m:oMath>
      <w:r w:rsidRPr="00121D99">
        <w:rPr>
          <w:rFonts w:ascii="Times New Roman" w:hAnsi="Times New Roman" w:cs="Times New Roman"/>
        </w:rPr>
        <w:t>. Por tanto, no es exacto afirmar que siempre que un diseño de muestreo contemple un tamaño de muestra má</w:t>
      </w:r>
      <w:r w:rsidRPr="00121D99">
        <w:rPr>
          <w:rFonts w:ascii="Times New Roman" w:hAnsi="Times New Roman" w:cs="Times New Roman"/>
        </w:rPr>
        <w:t>s grande se tendrá obligatoriamente una reducción de la varianza.</w:t>
      </w:r>
    </w:p>
    <w:p w14:paraId="56C79B72" w14:textId="77777777" w:rsidR="0050256B" w:rsidRPr="00121D99" w:rsidRDefault="0050256B" w:rsidP="002A286E">
      <w:pPr>
        <w:pStyle w:val="Heading1"/>
        <w:jc w:val="both"/>
        <w:rPr>
          <w:rStyle w:val="SectionNumber"/>
          <w:rFonts w:ascii="Times New Roman" w:hAnsi="Times New Roman" w:cs="Times New Roman"/>
        </w:rPr>
        <w:sectPr w:rsidR="0050256B" w:rsidRPr="00121D99">
          <w:pgSz w:w="12240" w:h="15840"/>
          <w:pgMar w:top="1440" w:right="1440" w:bottom="1440" w:left="1440" w:header="720" w:footer="720" w:gutter="0"/>
          <w:cols w:space="720"/>
        </w:sectPr>
      </w:pPr>
      <w:bookmarkStart w:id="260" w:name="Xf9faff50d2ed7f5dfcc2a4a0af110769a65e6f4"/>
      <w:bookmarkEnd w:id="243"/>
      <w:bookmarkEnd w:id="256"/>
      <w:bookmarkEnd w:id="259"/>
    </w:p>
    <w:p w14:paraId="46A4F131" w14:textId="77777777" w:rsidR="00C47D28" w:rsidRPr="00121D99" w:rsidRDefault="00491E10" w:rsidP="002A286E">
      <w:pPr>
        <w:pStyle w:val="Heading1"/>
        <w:jc w:val="both"/>
        <w:rPr>
          <w:rFonts w:ascii="Times New Roman" w:hAnsi="Times New Roman" w:cs="Times New Roman"/>
        </w:rPr>
      </w:pPr>
      <w:bookmarkStart w:id="261" w:name="_Toc91768894"/>
      <w:r w:rsidRPr="00121D99">
        <w:rPr>
          <w:rStyle w:val="SectionNumber"/>
          <w:rFonts w:ascii="Times New Roman" w:hAnsi="Times New Roman" w:cs="Times New Roman"/>
        </w:rPr>
        <w:lastRenderedPageBreak/>
        <w:t>12</w:t>
      </w:r>
      <w:r w:rsidRPr="00121D99">
        <w:rPr>
          <w:rFonts w:ascii="Times New Roman" w:hAnsi="Times New Roman" w:cs="Times New Roman"/>
        </w:rPr>
        <w:tab/>
        <w:t>Representatividad y ausencia de respuesta</w:t>
      </w:r>
      <w:bookmarkEnd w:id="261"/>
    </w:p>
    <w:p w14:paraId="40C5CDD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problema de la ausencia de respuesta es una faceta normal, aunque no deseable, en el desarrollo de una encuesta. Todas las encuestas de hogares sufren del fenómeno de la ausencia de respuesta en algunas de las variables de interés. En algunas ocasiones </w:t>
      </w:r>
      <w:r w:rsidRPr="00121D99">
        <w:rPr>
          <w:rFonts w:ascii="Times New Roman" w:hAnsi="Times New Roman" w:cs="Times New Roman"/>
        </w:rPr>
        <w:t>y aún después de un diseño cuidadoso y una planificación logística exhaustiva, esta problemática puede ser tan grande que los resultados de la encuesta pueden quedar en entredicho. Por esta razón, este problema debe ser considerado en la planificación y el</w:t>
      </w:r>
      <w:r w:rsidRPr="00121D99">
        <w:rPr>
          <w:rFonts w:ascii="Times New Roman" w:hAnsi="Times New Roman" w:cs="Times New Roman"/>
        </w:rPr>
        <w:t xml:space="preserve"> diseño de todos los levantamientos de información a través de encuestas y se debe contemplar varios ajustes que prevean las consecuencias de este fenómeno. Es por esto que en los capítulos anteriores se abordó el tema del ajuste de subcobertura, que garan</w:t>
      </w:r>
      <w:r w:rsidRPr="00121D99">
        <w:rPr>
          <w:rFonts w:ascii="Times New Roman" w:hAnsi="Times New Roman" w:cs="Times New Roman"/>
        </w:rPr>
        <w:t>tiza que el tamaño de muestra efectivo sea el adecuado para realizar un inferencia precisa. De otra forma, si el diseño de la encuesta no tiene en cuenta estos ajustes, el tamaño de muestra final se verá reducido puesto que muchos hogares no contestarán al</w:t>
      </w:r>
      <w:r w:rsidRPr="00121D99">
        <w:rPr>
          <w:rFonts w:ascii="Times New Roman" w:hAnsi="Times New Roman" w:cs="Times New Roman"/>
        </w:rPr>
        <w:t>gunas preguntas del cuestionarios, y en algunos casos, muchos hogares no contestarán la totalidad del cuestionario.</w:t>
      </w:r>
    </w:p>
    <w:p w14:paraId="7F76F0F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Existe un consenso general de que la ausencia de respuesta puede perjudicar severamente la calidad de las estadísticas calculadas y publicad</w:t>
      </w:r>
      <w:r w:rsidRPr="00121D99">
        <w:rPr>
          <w:rFonts w:ascii="Times New Roman" w:hAnsi="Times New Roman" w:cs="Times New Roman"/>
        </w:rPr>
        <w:t xml:space="preserve">as en una encuesta. </w:t>
      </w:r>
      <w:hyperlink w:anchor="ref-Lohr_2019">
        <w:r w:rsidRPr="00121D99">
          <w:rPr>
            <w:rStyle w:val="Hyperlink"/>
            <w:rFonts w:ascii="Times New Roman" w:hAnsi="Times New Roman" w:cs="Times New Roman"/>
          </w:rPr>
          <w:t>S. L. Lohr</w:t>
        </w:r>
      </w:hyperlink>
      <w:r w:rsidRPr="00121D99">
        <w:rPr>
          <w:rFonts w:ascii="Times New Roman" w:hAnsi="Times New Roman" w:cs="Times New Roman"/>
        </w:rPr>
        <w:t xml:space="preserve"> (</w:t>
      </w:r>
      <w:hyperlink w:anchor="ref-Lohr_2019">
        <w:r w:rsidRPr="00121D99">
          <w:rPr>
            <w:rStyle w:val="Hyperlink"/>
            <w:rFonts w:ascii="Times New Roman" w:hAnsi="Times New Roman" w:cs="Times New Roman"/>
          </w:rPr>
          <w:t>2019</w:t>
        </w:r>
      </w:hyperlink>
      <w:r w:rsidRPr="00121D99">
        <w:rPr>
          <w:rFonts w:ascii="Times New Roman" w:hAnsi="Times New Roman" w:cs="Times New Roman"/>
        </w:rPr>
        <w:t>) afirma que la mayoría de encuestas tienen cierta ausencia de respuesta residual, aún después de un diseño cuidadoso y un seguimiento de la ausenci</w:t>
      </w:r>
      <w:r w:rsidRPr="00121D99">
        <w:rPr>
          <w:rFonts w:ascii="Times New Roman" w:hAnsi="Times New Roman" w:cs="Times New Roman"/>
        </w:rPr>
        <w:t>a de respuesta y establece que existen varios tipos de mecanismos de ausencia de respuesta.</w:t>
      </w:r>
    </w:p>
    <w:p w14:paraId="11084772" w14:textId="77777777" w:rsidR="00C47D28" w:rsidRPr="00121D99" w:rsidRDefault="00491E10" w:rsidP="00491E10">
      <w:pPr>
        <w:pStyle w:val="Compact"/>
        <w:numPr>
          <w:ilvl w:val="0"/>
          <w:numId w:val="84"/>
        </w:numPr>
        <w:jc w:val="both"/>
        <w:rPr>
          <w:rFonts w:ascii="Times New Roman" w:hAnsi="Times New Roman" w:cs="Times New Roman"/>
        </w:rPr>
      </w:pPr>
      <w:r w:rsidRPr="00121D99">
        <w:rPr>
          <w:rFonts w:ascii="Times New Roman" w:hAnsi="Times New Roman" w:cs="Times New Roman"/>
        </w:rPr>
        <w:t xml:space="preserve">Se define la ausencia de respuesta ignorable cuando la probabilidad de que un individuo responda no depende de la característica de interés. Nótese que el adjetivo </w:t>
      </w:r>
      <w:r w:rsidRPr="00121D99">
        <w:rPr>
          <w:rFonts w:ascii="Times New Roman" w:hAnsi="Times New Roman" w:cs="Times New Roman"/>
        </w:rPr>
        <w:t>ignorable hace referencia a que un modelo puede explicar el mecanismo de ausencia de respuesta y que ésta se puede ignorar después de que el modelo la toma en cuenta.</w:t>
      </w:r>
    </w:p>
    <w:p w14:paraId="05A9ADF8" w14:textId="77777777" w:rsidR="00C47D28" w:rsidRPr="00121D99" w:rsidRDefault="00491E10" w:rsidP="00491E10">
      <w:pPr>
        <w:pStyle w:val="Compact"/>
        <w:numPr>
          <w:ilvl w:val="0"/>
          <w:numId w:val="84"/>
        </w:numPr>
        <w:jc w:val="both"/>
        <w:rPr>
          <w:rFonts w:ascii="Times New Roman" w:hAnsi="Times New Roman" w:cs="Times New Roman"/>
        </w:rPr>
      </w:pPr>
      <w:r w:rsidRPr="00121D99">
        <w:rPr>
          <w:rFonts w:ascii="Times New Roman" w:hAnsi="Times New Roman" w:cs="Times New Roman"/>
        </w:rPr>
        <w:t>Por otra parte, la ausencia de respuesta se dice no ignorable cuando la probabilidad de q</w:t>
      </w:r>
      <w:r w:rsidRPr="00121D99">
        <w:rPr>
          <w:rFonts w:ascii="Times New Roman" w:hAnsi="Times New Roman" w:cs="Times New Roman"/>
        </w:rPr>
        <w:t>ue un individuo responda depende de la característica de interés. Por ejemplo, si en una encuesta de fuerza laboral, se desea estimar el número de personas empleadas o desempleadas, la ausencia de respuesta es no ignorable cuando depende de la clasificació</w:t>
      </w:r>
      <w:r w:rsidRPr="00121D99">
        <w:rPr>
          <w:rFonts w:ascii="Times New Roman" w:hAnsi="Times New Roman" w:cs="Times New Roman"/>
        </w:rPr>
        <w:t>n laboral del individuo.</w:t>
      </w:r>
    </w:p>
    <w:p w14:paraId="5983B67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términos de literatura, el fenómeno de la ausencia de respuesta y sus recpercusiones negativas sobre la calidad de las estimaciones ha sido ampliamente estudiado. Por ejemplo, </w:t>
      </w:r>
      <w:hyperlink w:anchor="ref-Lumley_2010">
        <w:r w:rsidRPr="00121D99">
          <w:rPr>
            <w:rStyle w:val="Hyperlink"/>
            <w:rFonts w:ascii="Times New Roman" w:hAnsi="Times New Roman" w:cs="Times New Roman"/>
          </w:rPr>
          <w:t>Lumley</w:t>
        </w:r>
      </w:hyperlink>
      <w:r w:rsidRPr="00121D99">
        <w:rPr>
          <w:rFonts w:ascii="Times New Roman" w:hAnsi="Times New Roman" w:cs="Times New Roman"/>
        </w:rPr>
        <w:t xml:space="preserve"> (</w:t>
      </w:r>
      <w:hyperlink w:anchor="ref-Lumley_2010">
        <w:r w:rsidRPr="00121D99">
          <w:rPr>
            <w:rStyle w:val="Hyperlink"/>
            <w:rFonts w:ascii="Times New Roman" w:hAnsi="Times New Roman" w:cs="Times New Roman"/>
          </w:rPr>
          <w:t>2010, cap. 9</w:t>
        </w:r>
      </w:hyperlink>
      <w:r w:rsidRPr="00121D99">
        <w:rPr>
          <w:rFonts w:ascii="Times New Roman" w:hAnsi="Times New Roman" w:cs="Times New Roman"/>
        </w:rPr>
        <w:t>) hace un análisis detallado con la ausencia de respuesta individual, en donde existen datos parciales para un respondiente, considerando un enfoque que está basado en el diseño de muestreo al ajustar los pesos m</w:t>
      </w:r>
      <w:r w:rsidRPr="00121D99">
        <w:rPr>
          <w:rFonts w:ascii="Times New Roman" w:hAnsi="Times New Roman" w:cs="Times New Roman"/>
        </w:rPr>
        <w:t xml:space="preserve">uestrales. </w:t>
      </w:r>
      <w:hyperlink w:anchor="ref-Fuller">
        <w:r w:rsidRPr="00121D99">
          <w:rPr>
            <w:rStyle w:val="Hyperlink"/>
            <w:rFonts w:ascii="Times New Roman" w:hAnsi="Times New Roman" w:cs="Times New Roman"/>
          </w:rPr>
          <w:t>W. A. Fuller</w:t>
        </w:r>
      </w:hyperlink>
      <w:r w:rsidRPr="00121D99">
        <w:rPr>
          <w:rFonts w:ascii="Times New Roman" w:hAnsi="Times New Roman" w:cs="Times New Roman"/>
        </w:rPr>
        <w:t xml:space="preserve"> (</w:t>
      </w:r>
      <w:hyperlink w:anchor="ref-Fuller">
        <w:r w:rsidRPr="00121D99">
          <w:rPr>
            <w:rStyle w:val="Hyperlink"/>
            <w:rFonts w:ascii="Times New Roman" w:hAnsi="Times New Roman" w:cs="Times New Roman"/>
          </w:rPr>
          <w:t>2009, cap. 5</w:t>
        </w:r>
      </w:hyperlink>
      <w:r w:rsidRPr="00121D99">
        <w:rPr>
          <w:rFonts w:ascii="Times New Roman" w:hAnsi="Times New Roman" w:cs="Times New Roman"/>
        </w:rPr>
        <w:t xml:space="preserve">) </w:t>
      </w:r>
      <w:r w:rsidRPr="00121D99">
        <w:rPr>
          <w:rFonts w:ascii="Times New Roman" w:hAnsi="Times New Roman" w:cs="Times New Roman"/>
        </w:rPr>
        <w:t xml:space="preserve">cita algunas técnicas de imputación para el tratamiento de la ausencia de respuesta y conjuga modelos probabilísticos junto con los pesos del diseño de muestreo para mitigar los efectos de este problema. </w:t>
      </w:r>
      <w:hyperlink w:anchor="ref-Sar1">
        <w:r w:rsidRPr="00121D99">
          <w:rPr>
            <w:rStyle w:val="Hyperlink"/>
            <w:rFonts w:ascii="Times New Roman" w:hAnsi="Times New Roman" w:cs="Times New Roman"/>
          </w:rPr>
          <w:t>C. Särndal</w:t>
        </w:r>
      </w:hyperlink>
      <w:r w:rsidRPr="00121D99">
        <w:rPr>
          <w:rFonts w:ascii="Times New Roman" w:hAnsi="Times New Roman" w:cs="Times New Roman"/>
        </w:rPr>
        <w:t xml:space="preserve"> (</w:t>
      </w:r>
      <w:hyperlink w:anchor="ref-Sar1">
        <w:r w:rsidRPr="00121D99">
          <w:rPr>
            <w:rStyle w:val="Hyperlink"/>
            <w:rFonts w:ascii="Times New Roman" w:hAnsi="Times New Roman" w:cs="Times New Roman"/>
          </w:rPr>
          <w:t>2011</w:t>
        </w:r>
      </w:hyperlink>
      <w:r w:rsidRPr="00121D99">
        <w:rPr>
          <w:rFonts w:ascii="Times New Roman" w:hAnsi="Times New Roman" w:cs="Times New Roman"/>
        </w:rPr>
        <w:t xml:space="preserve">) considera un enfoque asistido por modelos, en donde toma conjuntos balanceados para lograr mayor representatividad de las estimaciones. De la misma forma, </w:t>
      </w:r>
      <w:hyperlink w:anchor="ref-Sar2">
        <w:r w:rsidRPr="00121D99">
          <w:rPr>
            <w:rStyle w:val="Hyperlink"/>
            <w:rFonts w:ascii="Times New Roman" w:hAnsi="Times New Roman" w:cs="Times New Roman"/>
          </w:rPr>
          <w:t>C. Särndal y Lundstrom</w:t>
        </w:r>
      </w:hyperlink>
      <w:r w:rsidRPr="00121D99">
        <w:rPr>
          <w:rFonts w:ascii="Times New Roman" w:hAnsi="Times New Roman" w:cs="Times New Roman"/>
        </w:rPr>
        <w:t xml:space="preserve"> (</w:t>
      </w:r>
      <w:hyperlink w:anchor="ref-Sar2">
        <w:r w:rsidRPr="00121D99">
          <w:rPr>
            <w:rStyle w:val="Hyperlink"/>
            <w:rFonts w:ascii="Times New Roman" w:hAnsi="Times New Roman" w:cs="Times New Roman"/>
          </w:rPr>
          <w:t>2010</w:t>
        </w:r>
      </w:hyperlink>
      <w:r w:rsidRPr="00121D99">
        <w:rPr>
          <w:rFonts w:ascii="Times New Roman" w:hAnsi="Times New Roman" w:cs="Times New Roman"/>
        </w:rPr>
        <w:t>) propone un conjunto de indicadores para juzgar la efectividad de la información auxiliar utilizada para controlar el sesgo generado por la ausencia de respuesta.</w:t>
      </w:r>
    </w:p>
    <w:p w14:paraId="2CFCF0D7" w14:textId="77777777" w:rsidR="00C47D28" w:rsidRPr="00121D99" w:rsidRDefault="00491E10" w:rsidP="002A286E">
      <w:pPr>
        <w:pStyle w:val="Heading2"/>
        <w:jc w:val="both"/>
        <w:rPr>
          <w:rFonts w:ascii="Times New Roman" w:hAnsi="Times New Roman" w:cs="Times New Roman"/>
        </w:rPr>
      </w:pPr>
      <w:bookmarkStart w:id="262" w:name="indicadores-de-representatividad"/>
      <w:bookmarkStart w:id="263" w:name="_Toc91768895"/>
      <w:r w:rsidRPr="00121D99">
        <w:rPr>
          <w:rStyle w:val="SectionNumber"/>
          <w:rFonts w:ascii="Times New Roman" w:hAnsi="Times New Roman" w:cs="Times New Roman"/>
        </w:rPr>
        <w:lastRenderedPageBreak/>
        <w:t>12.1</w:t>
      </w:r>
      <w:r w:rsidRPr="00121D99">
        <w:rPr>
          <w:rFonts w:ascii="Times New Roman" w:hAnsi="Times New Roman" w:cs="Times New Roman"/>
        </w:rPr>
        <w:tab/>
        <w:t>Indicadores de representatividad</w:t>
      </w:r>
      <w:bookmarkEnd w:id="263"/>
    </w:p>
    <w:p w14:paraId="7EB0459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Como se mencionó anteriormente, la ma</w:t>
      </w:r>
      <w:r w:rsidRPr="00121D99">
        <w:rPr>
          <w:rFonts w:ascii="Times New Roman" w:hAnsi="Times New Roman" w:cs="Times New Roman"/>
        </w:rPr>
        <w:t>yoría de las encuestas adolecen de falta de respuesta y este fenómeno puede afectar seriamente la calidad de los resultados de una encuesta. De hecho, las estimaciones de las características de la población estarán sesgadas si, debido a la falta de respues</w:t>
      </w:r>
      <w:r w:rsidRPr="00121D99">
        <w:rPr>
          <w:rFonts w:ascii="Times New Roman" w:hAnsi="Times New Roman" w:cs="Times New Roman"/>
        </w:rPr>
        <w:t>ta, algunos grupos de la población quedan sobre-representados o sub-representados; el problema se agrava cuando estos grupos se comportan de manera diferente con respecto a las variables de la encuesta. En referencia a la ausencia de respuesta de unidad, e</w:t>
      </w:r>
      <w:r w:rsidRPr="00121D99">
        <w:rPr>
          <w:rFonts w:ascii="Times New Roman" w:hAnsi="Times New Roman" w:cs="Times New Roman"/>
        </w:rPr>
        <w:t>n general los INE de la región a menudo usan la tasa de respuesta de la encuesta como un indicador de la calidad de la encuesta.</w:t>
      </w:r>
    </w:p>
    <w:p w14:paraId="4B6B8C4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Dado que una tasa de respuesta baja no implica necesariamente que la precisión de las estimaciones de la encuesta sea deficient</w:t>
      </w:r>
      <w:r w:rsidRPr="00121D99">
        <w:rPr>
          <w:rFonts w:ascii="Times New Roman" w:hAnsi="Times New Roman" w:cs="Times New Roman"/>
        </w:rPr>
        <w:t xml:space="preserve">e, centrarse solo en la tasa de respuesta como indicador de la calidad de la encuesta puede ser engañoso. Por ejemplo, </w:t>
      </w:r>
      <w:hyperlink w:anchor="ref-Bethlehem_Cobben_Schouten_2009">
        <w:r w:rsidRPr="00121D99">
          <w:rPr>
            <w:rStyle w:val="Hyperlink"/>
            <w:rFonts w:ascii="Times New Roman" w:hAnsi="Times New Roman" w:cs="Times New Roman"/>
          </w:rPr>
          <w:t>Bethlehem, Cobben, y Schouten</w:t>
        </w:r>
      </w:hyperlink>
      <w:r w:rsidRPr="00121D99">
        <w:rPr>
          <w:rFonts w:ascii="Times New Roman" w:hAnsi="Times New Roman" w:cs="Times New Roman"/>
        </w:rPr>
        <w:t xml:space="preserve"> (</w:t>
      </w:r>
      <w:hyperlink w:anchor="ref-Bethlehem_Cobben_Schouten_2009">
        <w:r w:rsidRPr="00121D99">
          <w:rPr>
            <w:rStyle w:val="Hyperlink"/>
            <w:rFonts w:ascii="Times New Roman" w:hAnsi="Times New Roman" w:cs="Times New Roman"/>
          </w:rPr>
          <w:t>2009</w:t>
        </w:r>
      </w:hyperlink>
      <w:r w:rsidRPr="00121D99">
        <w:rPr>
          <w:rFonts w:ascii="Times New Roman" w:hAnsi="Times New Roman" w:cs="Times New Roman"/>
        </w:rPr>
        <w:t>) ilustran esta situación con un ejemplo de la encuesta holandesa POLS en 1998 (Encuesta Integrada de Condiciones de Vida de los Hogares). Después de un mes de trabajo de campo, la tasa de respuesta fue del 47,2%, mientras que después del perío</w:t>
      </w:r>
      <w:r w:rsidRPr="00121D99">
        <w:rPr>
          <w:rFonts w:ascii="Times New Roman" w:hAnsi="Times New Roman" w:cs="Times New Roman"/>
        </w:rPr>
        <w:t>do completo de dos meses, la tasa había aumentado al 59,7%. El modo de recolección de datos en el primer mes fue CAPI (entrevista personal asistida por computadora). Los que no respondieron fueron contactados en el segundo mes con CATI (Entrevista Telefóni</w:t>
      </w:r>
      <w:r w:rsidRPr="00121D99">
        <w:rPr>
          <w:rFonts w:ascii="Times New Roman" w:hAnsi="Times New Roman" w:cs="Times New Roman"/>
        </w:rPr>
        <w:t>ca Asistida por Computadora) si tenían un teléfono fijo en la lista. El segundo mes de trabajo de campo aumentó la respuesta en un 12,5%. Sin embargo, esto no resultó en mejores estimaciones puesto que el sesgo de los estimadores aumentó a partir del segun</w:t>
      </w:r>
      <w:r w:rsidRPr="00121D99">
        <w:rPr>
          <w:rFonts w:ascii="Times New Roman" w:hAnsi="Times New Roman" w:cs="Times New Roman"/>
        </w:rPr>
        <w:t>do mes, dado que las personas que habían reportado un número telefónico diferían de las que no reportaron este contacto.</w:t>
      </w:r>
    </w:p>
    <w:p w14:paraId="77F0429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Adicional a la tasa de no respuesta, se necesitan indicadores de calidad de la encuesta que proporcionen más información sobre el posib</w:t>
      </w:r>
      <w:r w:rsidRPr="00121D99">
        <w:rPr>
          <w:rFonts w:ascii="Times New Roman" w:hAnsi="Times New Roman" w:cs="Times New Roman"/>
        </w:rPr>
        <w:t xml:space="preserve">le riesgo de estimadores sesgados. Por ejemplo, </w:t>
      </w:r>
      <w:hyperlink w:anchor="ref-Shlomo_Skinner_Schouten_2012">
        <w:r w:rsidRPr="00121D99">
          <w:rPr>
            <w:rStyle w:val="Hyperlink"/>
            <w:rFonts w:ascii="Times New Roman" w:hAnsi="Times New Roman" w:cs="Times New Roman"/>
          </w:rPr>
          <w:t>Shlomo, Skinner, y Schouten</w:t>
        </w:r>
      </w:hyperlink>
      <w:r w:rsidRPr="00121D99">
        <w:rPr>
          <w:rFonts w:ascii="Times New Roman" w:hAnsi="Times New Roman" w:cs="Times New Roman"/>
        </w:rPr>
        <w:t xml:space="preserve"> (</w:t>
      </w:r>
      <w:hyperlink w:anchor="ref-Shlomo_Skinner_Schouten_2012">
        <w:r w:rsidRPr="00121D99">
          <w:rPr>
            <w:rStyle w:val="Hyperlink"/>
            <w:rFonts w:ascii="Times New Roman" w:hAnsi="Times New Roman" w:cs="Times New Roman"/>
          </w:rPr>
          <w:t>2012</w:t>
        </w:r>
      </w:hyperlink>
      <w:r w:rsidRPr="00121D99">
        <w:rPr>
          <w:rFonts w:ascii="Times New Roman" w:hAnsi="Times New Roman" w:cs="Times New Roman"/>
        </w:rPr>
        <w:t xml:space="preserve">) estudian el uso de los </w:t>
      </w:r>
      <w:r w:rsidRPr="00121D99">
        <w:rPr>
          <w:rFonts w:ascii="Times New Roman" w:hAnsi="Times New Roman" w:cs="Times New Roman"/>
          <w:i/>
          <w:iCs/>
        </w:rPr>
        <w:t>indicadores de representatividad</w:t>
      </w:r>
      <w:r w:rsidRPr="00121D99">
        <w:rPr>
          <w:rFonts w:ascii="Times New Roman" w:hAnsi="Times New Roman" w:cs="Times New Roman"/>
        </w:rPr>
        <w:t xml:space="preserve"> que per</w:t>
      </w:r>
      <w:r w:rsidRPr="00121D99">
        <w:rPr>
          <w:rFonts w:ascii="Times New Roman" w:hAnsi="Times New Roman" w:cs="Times New Roman"/>
        </w:rPr>
        <w:t>miten conocer qué tanto la muestra de respondientes efectivos representa a la población y cómo la composición de la respuesta en la muestra diferiría de la composición de la población finita. Estos indicadores han probado ser una guía importante para deter</w:t>
      </w:r>
      <w:r w:rsidRPr="00121D99">
        <w:rPr>
          <w:rFonts w:ascii="Times New Roman" w:hAnsi="Times New Roman" w:cs="Times New Roman"/>
        </w:rPr>
        <w:t>minar en qué medida el sesgo causado por la ausencia de respuesta afecta la encuesta. De hecho, en Europa el proyecto RISQ (</w:t>
      </w:r>
      <w:r w:rsidRPr="00121D99">
        <w:rPr>
          <w:rFonts w:ascii="Times New Roman" w:hAnsi="Times New Roman" w:cs="Times New Roman"/>
          <w:i/>
          <w:iCs/>
        </w:rPr>
        <w:t>Representativity Indicators for Survey Quality</w:t>
      </w:r>
      <w:r w:rsidRPr="00121D99">
        <w:rPr>
          <w:rFonts w:ascii="Times New Roman" w:hAnsi="Times New Roman" w:cs="Times New Roman"/>
        </w:rPr>
        <w:t xml:space="preserve">) está basado en este enfoque y pretende desarrollar y probar indicadores R en varias </w:t>
      </w:r>
      <w:r w:rsidRPr="00121D99">
        <w:rPr>
          <w:rFonts w:ascii="Times New Roman" w:hAnsi="Times New Roman" w:cs="Times New Roman"/>
        </w:rPr>
        <w:t>encuestas de interés. Los países que participan en este proyecto Holanda, Noruega y Eslovenia, en conjunto con las universidad de Southampton (Reino Unido) y la Universidad de Lovaina (Bélgica).</w:t>
      </w:r>
    </w:p>
    <w:p w14:paraId="5737CF22" w14:textId="77777777" w:rsidR="00C47D28" w:rsidRPr="00121D99" w:rsidRDefault="00491E10" w:rsidP="002A286E">
      <w:pPr>
        <w:pStyle w:val="Heading3"/>
        <w:jc w:val="both"/>
        <w:rPr>
          <w:rFonts w:ascii="Times New Roman" w:hAnsi="Times New Roman" w:cs="Times New Roman"/>
        </w:rPr>
      </w:pPr>
      <w:bookmarkStart w:id="264" w:name="el-concepto-de-representatividad"/>
      <w:bookmarkStart w:id="265" w:name="_Toc91768896"/>
      <w:r w:rsidRPr="00121D99">
        <w:rPr>
          <w:rStyle w:val="SectionNumber"/>
          <w:rFonts w:ascii="Times New Roman" w:hAnsi="Times New Roman" w:cs="Times New Roman"/>
        </w:rPr>
        <w:t>12.1.1</w:t>
      </w:r>
      <w:r w:rsidRPr="00121D99">
        <w:rPr>
          <w:rFonts w:ascii="Times New Roman" w:hAnsi="Times New Roman" w:cs="Times New Roman"/>
        </w:rPr>
        <w:tab/>
        <w:t>El concepto de representatividad</w:t>
      </w:r>
      <w:bookmarkEnd w:id="265"/>
    </w:p>
    <w:p w14:paraId="1312266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concepto de repres</w:t>
      </w:r>
      <w:r w:rsidRPr="00121D99">
        <w:rPr>
          <w:rFonts w:ascii="Times New Roman" w:hAnsi="Times New Roman" w:cs="Times New Roman"/>
        </w:rPr>
        <w:t xml:space="preserve">entatividad se utiliza a menudo en la investigación de encuestas, pero por lo general no está claro qué significa. En particular Kruskal y Mosteller presentan una amplia descripción de lo que se supone que significa el adjetivo representativo </w:t>
      </w:r>
      <w:hyperlink w:anchor="ref-KruskalMosteller4">
        <w:r w:rsidRPr="00121D99">
          <w:rPr>
            <w:rStyle w:val="Hyperlink"/>
            <w:rFonts w:ascii="Times New Roman" w:hAnsi="Times New Roman" w:cs="Times New Roman"/>
          </w:rPr>
          <w:t>Kruskal y Mosteller</w:t>
        </w:r>
      </w:hyperlink>
      <w:r w:rsidRPr="00121D99">
        <w:rPr>
          <w:rFonts w:ascii="Times New Roman" w:hAnsi="Times New Roman" w:cs="Times New Roman"/>
        </w:rPr>
        <w:t xml:space="preserve"> (</w:t>
      </w:r>
      <w:hyperlink w:anchor="ref-KruskalMosteller4">
        <w:r w:rsidRPr="00121D99">
          <w:rPr>
            <w:rStyle w:val="Hyperlink"/>
            <w:rFonts w:ascii="Times New Roman" w:hAnsi="Times New Roman" w:cs="Times New Roman"/>
          </w:rPr>
          <w:t>1980</w:t>
        </w:r>
      </w:hyperlink>
      <w:r w:rsidRPr="00121D99">
        <w:rPr>
          <w:rFonts w:ascii="Times New Roman" w:hAnsi="Times New Roman" w:cs="Times New Roman"/>
        </w:rPr>
        <w:t xml:space="preserve">). El concepto de muestra representativa no está del todo estandarizado; </w:t>
      </w:r>
      <w:hyperlink w:anchor="ref-Bethlehem_Cobben_Schouten_2009">
        <w:r w:rsidRPr="00121D99">
          <w:rPr>
            <w:rStyle w:val="Hyperlink"/>
            <w:rFonts w:ascii="Times New Roman" w:hAnsi="Times New Roman" w:cs="Times New Roman"/>
          </w:rPr>
          <w:t>Bethlehem, Cobben, y Schou</w:t>
        </w:r>
        <w:r w:rsidRPr="00121D99">
          <w:rPr>
            <w:rStyle w:val="Hyperlink"/>
            <w:rFonts w:ascii="Times New Roman" w:hAnsi="Times New Roman" w:cs="Times New Roman"/>
          </w:rPr>
          <w:t>ten</w:t>
        </w:r>
      </w:hyperlink>
      <w:r w:rsidRPr="00121D99">
        <w:rPr>
          <w:rFonts w:ascii="Times New Roman" w:hAnsi="Times New Roman" w:cs="Times New Roman"/>
        </w:rPr>
        <w:t xml:space="preserve"> (</w:t>
      </w:r>
      <w:hyperlink w:anchor="ref-Bethlehem_Cobben_Schouten_2009">
        <w:r w:rsidRPr="00121D99">
          <w:rPr>
            <w:rStyle w:val="Hyperlink"/>
            <w:rFonts w:ascii="Times New Roman" w:hAnsi="Times New Roman" w:cs="Times New Roman"/>
          </w:rPr>
          <w:t>2009</w:t>
        </w:r>
      </w:hyperlink>
      <w:r w:rsidRPr="00121D99">
        <w:rPr>
          <w:rFonts w:ascii="Times New Roman" w:hAnsi="Times New Roman" w:cs="Times New Roman"/>
        </w:rPr>
        <w:t>) menciona que algunos de estos conceptos son muy vagos e imprecisos; por ejemplo:</w:t>
      </w:r>
    </w:p>
    <w:p w14:paraId="3A579867" w14:textId="77777777" w:rsidR="00C47D28" w:rsidRPr="00121D99" w:rsidRDefault="00491E10" w:rsidP="00491E10">
      <w:pPr>
        <w:pStyle w:val="Compact"/>
        <w:numPr>
          <w:ilvl w:val="0"/>
          <w:numId w:val="85"/>
        </w:numPr>
        <w:jc w:val="both"/>
        <w:rPr>
          <w:rFonts w:ascii="Times New Roman" w:hAnsi="Times New Roman" w:cs="Times New Roman"/>
        </w:rPr>
      </w:pPr>
      <w:r w:rsidRPr="00121D99">
        <w:rPr>
          <w:rFonts w:ascii="Times New Roman" w:hAnsi="Times New Roman" w:cs="Times New Roman"/>
        </w:rPr>
        <w:t>Reconocimiento general de los datos.</w:t>
      </w:r>
    </w:p>
    <w:p w14:paraId="4D7E8B99" w14:textId="77777777" w:rsidR="00C47D28" w:rsidRPr="00121D99" w:rsidRDefault="00491E10" w:rsidP="00491E10">
      <w:pPr>
        <w:pStyle w:val="Compact"/>
        <w:numPr>
          <w:ilvl w:val="0"/>
          <w:numId w:val="85"/>
        </w:numPr>
        <w:jc w:val="both"/>
        <w:rPr>
          <w:rFonts w:ascii="Times New Roman" w:hAnsi="Times New Roman" w:cs="Times New Roman"/>
        </w:rPr>
      </w:pPr>
      <w:r w:rsidRPr="00121D99">
        <w:rPr>
          <w:rFonts w:ascii="Times New Roman" w:hAnsi="Times New Roman" w:cs="Times New Roman"/>
        </w:rPr>
        <w:t>Ausencia de fuerzas selectivas en la muestra.</w:t>
      </w:r>
    </w:p>
    <w:p w14:paraId="0ABE40CE" w14:textId="77777777" w:rsidR="00C47D28" w:rsidRPr="00121D99" w:rsidRDefault="00491E10" w:rsidP="00491E10">
      <w:pPr>
        <w:pStyle w:val="Compact"/>
        <w:numPr>
          <w:ilvl w:val="0"/>
          <w:numId w:val="85"/>
        </w:numPr>
        <w:jc w:val="both"/>
        <w:rPr>
          <w:rFonts w:ascii="Times New Roman" w:hAnsi="Times New Roman" w:cs="Times New Roman"/>
        </w:rPr>
      </w:pPr>
      <w:r w:rsidRPr="00121D99">
        <w:rPr>
          <w:rFonts w:ascii="Times New Roman" w:hAnsi="Times New Roman" w:cs="Times New Roman"/>
        </w:rPr>
        <w:lastRenderedPageBreak/>
        <w:t xml:space="preserve">Una muestra que sea una </w:t>
      </w:r>
      <w:r w:rsidRPr="00121D99">
        <w:rPr>
          <w:rFonts w:ascii="Times New Roman" w:hAnsi="Times New Roman" w:cs="Times New Roman"/>
        </w:rPr>
        <w:t>miniatura de la población.</w:t>
      </w:r>
    </w:p>
    <w:p w14:paraId="3FC8D89B" w14:textId="77777777" w:rsidR="00C47D28" w:rsidRPr="00121D99" w:rsidRDefault="00491E10" w:rsidP="00491E10">
      <w:pPr>
        <w:pStyle w:val="Compact"/>
        <w:numPr>
          <w:ilvl w:val="0"/>
          <w:numId w:val="85"/>
        </w:numPr>
        <w:jc w:val="both"/>
        <w:rPr>
          <w:rFonts w:ascii="Times New Roman" w:hAnsi="Times New Roman" w:cs="Times New Roman"/>
        </w:rPr>
      </w:pPr>
      <w:r w:rsidRPr="00121D99">
        <w:rPr>
          <w:rFonts w:ascii="Times New Roman" w:hAnsi="Times New Roman" w:cs="Times New Roman"/>
        </w:rPr>
        <w:t>Una muestra que contenga casos típicos o ideales.</w:t>
      </w:r>
    </w:p>
    <w:p w14:paraId="172A8DE0" w14:textId="77777777" w:rsidR="00C47D28" w:rsidRPr="00121D99" w:rsidRDefault="00491E10" w:rsidP="00491E10">
      <w:pPr>
        <w:pStyle w:val="Compact"/>
        <w:numPr>
          <w:ilvl w:val="0"/>
          <w:numId w:val="85"/>
        </w:numPr>
        <w:jc w:val="both"/>
        <w:rPr>
          <w:rFonts w:ascii="Times New Roman" w:hAnsi="Times New Roman" w:cs="Times New Roman"/>
        </w:rPr>
      </w:pPr>
      <w:r w:rsidRPr="00121D99">
        <w:rPr>
          <w:rFonts w:ascii="Times New Roman" w:hAnsi="Times New Roman" w:cs="Times New Roman"/>
        </w:rPr>
        <w:t>Cobertura suficiente de la población,</w:t>
      </w:r>
    </w:p>
    <w:p w14:paraId="56917C80" w14:textId="77777777" w:rsidR="00C47D28" w:rsidRPr="00121D99" w:rsidRDefault="00491E10" w:rsidP="00491E10">
      <w:pPr>
        <w:pStyle w:val="Compact"/>
        <w:numPr>
          <w:ilvl w:val="0"/>
          <w:numId w:val="85"/>
        </w:numPr>
        <w:jc w:val="both"/>
        <w:rPr>
          <w:rFonts w:ascii="Times New Roman" w:hAnsi="Times New Roman" w:cs="Times New Roman"/>
        </w:rPr>
      </w:pPr>
      <w:r w:rsidRPr="00121D99">
        <w:rPr>
          <w:rFonts w:ascii="Times New Roman" w:hAnsi="Times New Roman" w:cs="Times New Roman"/>
        </w:rPr>
        <w:t>Que permite una buena estimación,</w:t>
      </w:r>
    </w:p>
    <w:p w14:paraId="26622832" w14:textId="77777777" w:rsidR="00C47D28" w:rsidRPr="00121D99" w:rsidRDefault="00491E10" w:rsidP="00491E10">
      <w:pPr>
        <w:pStyle w:val="Compact"/>
        <w:numPr>
          <w:ilvl w:val="0"/>
          <w:numId w:val="85"/>
        </w:numPr>
        <w:jc w:val="both"/>
        <w:rPr>
          <w:rFonts w:ascii="Times New Roman" w:hAnsi="Times New Roman" w:cs="Times New Roman"/>
        </w:rPr>
      </w:pPr>
      <w:r w:rsidRPr="00121D99">
        <w:rPr>
          <w:rFonts w:ascii="Times New Roman" w:hAnsi="Times New Roman" w:cs="Times New Roman"/>
        </w:rPr>
        <w:t>Suficientemente bueno para un propósito particular.</w:t>
      </w:r>
    </w:p>
    <w:p w14:paraId="1EACDD0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términos de notación, supongamos que se selecciona una muestra probabilística </w:t>
      </w:r>
      <m:oMath>
        <m:r>
          <w:rPr>
            <w:rFonts w:ascii="Cambria Math" w:hAnsi="Cambria Math" w:cs="Times New Roman"/>
          </w:rPr>
          <m:t>s</m:t>
        </m:r>
      </m:oMath>
      <w:r w:rsidRPr="00121D99">
        <w:rPr>
          <w:rFonts w:ascii="Times New Roman" w:hAnsi="Times New Roman" w:cs="Times New Roman"/>
        </w:rPr>
        <w:t xml:space="preserve"> de tamaño </w:t>
      </w:r>
      <m:oMath>
        <m:r>
          <w:rPr>
            <w:rFonts w:ascii="Cambria Math" w:hAnsi="Cambria Math" w:cs="Times New Roman"/>
          </w:rPr>
          <m:t>n</m:t>
        </m:r>
      </m:oMath>
      <w:r w:rsidRPr="00121D99">
        <w:rPr>
          <w:rFonts w:ascii="Times New Roman" w:hAnsi="Times New Roman" w:cs="Times New Roman"/>
        </w:rPr>
        <w:t xml:space="preserve"> sin reemplazo de una población finita </w:t>
      </w:r>
      <m:oMath>
        <m:r>
          <w:rPr>
            <w:rFonts w:ascii="Cambria Math" w:hAnsi="Cambria Math" w:cs="Times New Roman"/>
          </w:rPr>
          <m:t>U</m:t>
        </m:r>
      </m:oMath>
      <w:r w:rsidRPr="00121D99">
        <w:rPr>
          <w:rFonts w:ascii="Times New Roman" w:hAnsi="Times New Roman" w:cs="Times New Roman"/>
        </w:rPr>
        <w:t xml:space="preserve"> de tamaño </w:t>
      </w:r>
      <m:oMath>
        <m:r>
          <w:rPr>
            <w:rFonts w:ascii="Cambria Math" w:hAnsi="Cambria Math" w:cs="Times New Roman"/>
          </w:rPr>
          <m:t>N</m:t>
        </m:r>
      </m:oMath>
      <w:r w:rsidRPr="00121D99">
        <w:rPr>
          <w:rFonts w:ascii="Times New Roman" w:hAnsi="Times New Roman" w:cs="Times New Roman"/>
        </w:rPr>
        <w:t xml:space="preserve">. La muestra puede verse como un vector de </w:t>
      </w:r>
      <m:oMath>
        <m:r>
          <w:rPr>
            <w:rFonts w:ascii="Cambria Math" w:hAnsi="Cambria Math" w:cs="Times New Roman"/>
          </w:rPr>
          <m:t>N</m:t>
        </m:r>
      </m:oMath>
      <w:r w:rsidRPr="00121D99">
        <w:rPr>
          <w:rFonts w:ascii="Times New Roman" w:hAnsi="Times New Roman" w:cs="Times New Roman"/>
        </w:rPr>
        <w:t xml:space="preserve"> indicadores </w:t>
      </w:r>
      <m:oMath>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N</m:t>
            </m:r>
          </m:sub>
        </m:sSub>
        <m:r>
          <m:rPr>
            <m:sty m:val="p"/>
          </m:rPr>
          <w:rPr>
            <w:rFonts w:ascii="Cambria Math" w:hAnsi="Cambria Math" w:cs="Times New Roman"/>
          </w:rPr>
          <m:t>)</m:t>
        </m:r>
      </m:oMath>
      <w:r w:rsidRPr="00121D99">
        <w:rPr>
          <w:rFonts w:ascii="Times New Roman" w:hAnsi="Times New Roman" w:cs="Times New Roman"/>
        </w:rPr>
        <w:t xml:space="preserve">, donde el indicador </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s</w:t>
      </w:r>
      <w:r w:rsidRPr="00121D99">
        <w:rPr>
          <w:rFonts w:ascii="Times New Roman" w:hAnsi="Times New Roman" w:cs="Times New Roman"/>
        </w:rPr>
        <w:t xml:space="preserve">i se selecciona el elemento </w:t>
      </w:r>
      <m:oMath>
        <m:r>
          <w:rPr>
            <w:rFonts w:ascii="Cambria Math" w:hAnsi="Cambria Math" w:cs="Times New Roman"/>
          </w:rPr>
          <m:t>k</m:t>
        </m:r>
      </m:oMath>
      <w:r w:rsidRPr="00121D99">
        <w:rPr>
          <w:rFonts w:ascii="Times New Roman" w:hAnsi="Times New Roman" w:cs="Times New Roman"/>
        </w:rPr>
        <w:t xml:space="preserve"> en la muestra, y </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en caso contrario (</w:t>
      </w:r>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xml:space="preserve">). El fenómeno de la ausencia de respuesta se modela por medio de las probabilidades de respuesta. Para esto, se supone que cada elemento </w:t>
      </w:r>
      <m:oMath>
        <m:r>
          <w:rPr>
            <w:rFonts w:ascii="Cambria Math" w:hAnsi="Cambria Math" w:cs="Times New Roman"/>
          </w:rPr>
          <m:t>k</m:t>
        </m:r>
      </m:oMath>
      <w:r w:rsidRPr="00121D99">
        <w:rPr>
          <w:rFonts w:ascii="Times New Roman" w:hAnsi="Times New Roman" w:cs="Times New Roman"/>
        </w:rPr>
        <w:t xml:space="preserve"> en la población tiene una cier</w:t>
      </w:r>
      <w:r w:rsidRPr="00121D99">
        <w:rPr>
          <w:rFonts w:ascii="Times New Roman" w:hAnsi="Times New Roman" w:cs="Times New Roman"/>
        </w:rPr>
        <w:t xml:space="preserve">ta probabilidad desconocida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oMath>
      <w:r w:rsidRPr="00121D99">
        <w:rPr>
          <w:rFonts w:ascii="Times New Roman" w:hAnsi="Times New Roman" w:cs="Times New Roman"/>
        </w:rPr>
        <w:t xml:space="preserve"> de responder cuando se selecciona en la muestra. La respuesta a la encuesta se puede representar mediante el vector de indicadores </w:t>
      </w:r>
      <m:oMath>
        <m:r>
          <w:rPr>
            <w:rFonts w:ascii="Cambria Math" w:hAnsi="Cambria Math" w:cs="Times New Roman"/>
          </w:rPr>
          <m:t>D</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N</m:t>
            </m:r>
          </m:sub>
        </m:sSub>
        <m:r>
          <m:rPr>
            <m:sty m:val="p"/>
          </m:rPr>
          <w:rPr>
            <w:rFonts w:ascii="Cambria Math" w:hAnsi="Cambria Math" w:cs="Times New Roman"/>
          </w:rPr>
          <m:t>)</m:t>
        </m:r>
      </m:oMath>
      <w:r w:rsidRPr="00121D99">
        <w:rPr>
          <w:rFonts w:ascii="Times New Roman" w:hAnsi="Times New Roman" w:cs="Times New Roman"/>
        </w:rPr>
        <w:t xml:space="preserve">, donde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si el elemento </w:t>
      </w:r>
      <m:oMath>
        <m:r>
          <w:rPr>
            <w:rFonts w:ascii="Cambria Math" w:hAnsi="Cambria Math" w:cs="Times New Roman"/>
          </w:rPr>
          <m:t>k</m:t>
        </m:r>
      </m:oMath>
      <w:r w:rsidRPr="00121D99">
        <w:rPr>
          <w:rFonts w:ascii="Times New Roman" w:hAnsi="Times New Roman" w:cs="Times New Roman"/>
        </w:rPr>
        <w:t xml:space="preserve"> fue seleccionado en la muestra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w:r w:rsidRPr="00121D99">
        <w:rPr>
          <w:rFonts w:ascii="Times New Roman" w:hAnsi="Times New Roman" w:cs="Times New Roman"/>
        </w:rPr>
        <w:t xml:space="preserve"> </w:t>
      </w:r>
      <w:r w:rsidRPr="00121D99">
        <w:rPr>
          <w:rFonts w:ascii="Times New Roman" w:hAnsi="Times New Roman" w:cs="Times New Roman"/>
        </w:rPr>
        <w:t xml:space="preserve">y respondió. De lo contrario,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Por ende, se deduce que</w:t>
      </w:r>
    </w:p>
    <w:p w14:paraId="68A75D3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e>
          </m:d>
        </m:oMath>
      </m:oMathPara>
    </w:p>
    <w:p w14:paraId="77AF9F0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Para poder definir un indicador de representatividad, el concepto de representatividad que mejor se acomoda se define como . Está claro que no existen fuerzas selectivas si </w:t>
      </w:r>
      <w:r w:rsidRPr="00121D99">
        <w:rPr>
          <w:rFonts w:ascii="Times New Roman" w:hAnsi="Times New Roman" w:cs="Times New Roman"/>
        </w:rPr>
        <w:t>todas las probabilidades de respuesta son uniformes. Esta observación forma la base de la primera definición de representatividad.</w:t>
      </w:r>
    </w:p>
    <w:p w14:paraId="2774DB83" w14:textId="77777777" w:rsidR="00C47D28" w:rsidRPr="00121D99" w:rsidRDefault="00491E10" w:rsidP="002A286E">
      <w:pPr>
        <w:pStyle w:val="Heading4"/>
        <w:jc w:val="both"/>
        <w:rPr>
          <w:rFonts w:ascii="Times New Roman" w:hAnsi="Times New Roman" w:cs="Times New Roman"/>
        </w:rPr>
      </w:pPr>
      <w:bookmarkStart w:id="266" w:name="representatividad-fuerte"/>
      <w:r w:rsidRPr="00121D99">
        <w:rPr>
          <w:rFonts w:ascii="Times New Roman" w:hAnsi="Times New Roman" w:cs="Times New Roman"/>
        </w:rPr>
        <w:t>Representatividad fuerte</w:t>
      </w:r>
    </w:p>
    <w:p w14:paraId="4915EFC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respuesta a una encuesta se denomina representativa fuerte con respecto a la muestra, si las prob</w:t>
      </w:r>
      <w:r w:rsidRPr="00121D99">
        <w:rPr>
          <w:rFonts w:ascii="Times New Roman" w:hAnsi="Times New Roman" w:cs="Times New Roman"/>
        </w:rPr>
        <w:t>abilidades de respuesta de todos los elementos de la población son iguales y si la respuesta de un elemento es independiente de la respuesta de todos los demás elementos. En otras palabras:</w:t>
      </w:r>
    </w:p>
    <w:p w14:paraId="699B9DAC"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e>
          </m:d>
          <m:r>
            <m:rPr>
              <m:sty m:val="p"/>
            </m:rPr>
            <w:rPr>
              <w:rFonts w:ascii="Cambria Math" w:hAnsi="Cambria Math" w:cs="Times New Roman"/>
            </w:rPr>
            <m:t>=</m:t>
          </m:r>
          <m:r>
            <w:rPr>
              <w:rFonts w:ascii="Cambria Math" w:hAnsi="Cambria Math" w:cs="Times New Roman"/>
            </w:rPr>
            <m:t>ϕ</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N</m:t>
          </m:r>
        </m:oMath>
      </m:oMathPara>
    </w:p>
    <w:p w14:paraId="11FCB22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Se debe tener en cuenta que la representatividad fuerte se garantiza cuando el mecanismo de datos faltantes es MCAR para cada variable objetivo en el estudio. En este caso, la falta de respuesta no provoca que los estimadores estén sesgados. Esta es una de</w:t>
      </w:r>
      <w:r w:rsidRPr="00121D99">
        <w:rPr>
          <w:rFonts w:ascii="Times New Roman" w:hAnsi="Times New Roman" w:cs="Times New Roman"/>
        </w:rPr>
        <w:t>finición atractiva, pero no es muy útil ya que en la práctica no es posible comparar las probabilidades de respuesta individual.</w:t>
      </w:r>
    </w:p>
    <w:p w14:paraId="264BD791" w14:textId="77777777" w:rsidR="00C47D28" w:rsidRPr="00121D99" w:rsidRDefault="00491E10" w:rsidP="002A286E">
      <w:pPr>
        <w:pStyle w:val="Heading4"/>
        <w:jc w:val="both"/>
        <w:rPr>
          <w:rFonts w:ascii="Times New Roman" w:hAnsi="Times New Roman" w:cs="Times New Roman"/>
        </w:rPr>
      </w:pPr>
      <w:bookmarkStart w:id="267" w:name="representatividad-débil"/>
      <w:bookmarkEnd w:id="266"/>
      <w:r w:rsidRPr="00121D99">
        <w:rPr>
          <w:rFonts w:ascii="Times New Roman" w:hAnsi="Times New Roman" w:cs="Times New Roman"/>
        </w:rPr>
        <w:t>Representatividad débil</w:t>
      </w:r>
    </w:p>
    <w:p w14:paraId="4699952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Suponga que hay una variable auxiliar categórica </w:t>
      </w:r>
      <m:oMath>
        <m:r>
          <w:rPr>
            <w:rFonts w:ascii="Cambria Math" w:hAnsi="Cambria Math" w:cs="Times New Roman"/>
          </w:rPr>
          <m:t>X</m:t>
        </m:r>
      </m:oMath>
      <w:r w:rsidRPr="00121D99">
        <w:rPr>
          <w:rFonts w:ascii="Times New Roman" w:hAnsi="Times New Roman" w:cs="Times New Roman"/>
        </w:rPr>
        <w:t xml:space="preserve"> que tiene </w:t>
      </w:r>
      <m:oMath>
        <m:r>
          <w:rPr>
            <w:rFonts w:ascii="Cambria Math" w:hAnsi="Cambria Math" w:cs="Times New Roman"/>
          </w:rPr>
          <m:t>H</m:t>
        </m:r>
      </m:oMath>
      <w:r w:rsidRPr="00121D99">
        <w:rPr>
          <w:rFonts w:ascii="Times New Roman" w:hAnsi="Times New Roman" w:cs="Times New Roman"/>
        </w:rPr>
        <w:t xml:space="preserve"> categorías y divide la población en </w:t>
      </w:r>
      <m:oMath>
        <m:r>
          <w:rPr>
            <w:rFonts w:ascii="Cambria Math" w:hAnsi="Cambria Math" w:cs="Times New Roman"/>
          </w:rPr>
          <m:t>H</m:t>
        </m:r>
      </m:oMath>
      <w:r w:rsidRPr="00121D99">
        <w:rPr>
          <w:rFonts w:ascii="Times New Roman" w:hAnsi="Times New Roman" w:cs="Times New Roman"/>
        </w:rPr>
        <w:t xml:space="preserve"> estratos (subpoblaciones). El número de elementos en el estrato </w:t>
      </w:r>
      <m:oMath>
        <m:r>
          <w:rPr>
            <w:rFonts w:ascii="Cambria Math" w:hAnsi="Cambria Math" w:cs="Times New Roman"/>
          </w:rPr>
          <m:t>h</m:t>
        </m:r>
      </m:oMath>
      <w:r w:rsidRPr="00121D99">
        <w:rPr>
          <w:rFonts w:ascii="Times New Roman" w:hAnsi="Times New Roman" w:cs="Times New Roman"/>
        </w:rPr>
        <w:t xml:space="preserve"> se denota por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w:r w:rsidRPr="00121D99">
        <w:rPr>
          <w:rFonts w:ascii="Times New Roman" w:hAnsi="Times New Roman" w:cs="Times New Roman"/>
        </w:rPr>
        <w:t xml:space="preserve">, para </w:t>
      </w:r>
      <m:oMath>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H</m:t>
        </m:r>
      </m:oMath>
      <w:r w:rsidRPr="00121D99">
        <w:rPr>
          <w:rFonts w:ascii="Times New Roman" w:hAnsi="Times New Roman" w:cs="Times New Roman"/>
        </w:rPr>
        <w:t>. Se asume que esta variable ha sido medida en la encuesta y que su valor está disponible para cada encuestado y no encuestado. La probabilidad de respuest</w:t>
      </w:r>
      <w:r w:rsidRPr="00121D99">
        <w:rPr>
          <w:rFonts w:ascii="Times New Roman" w:hAnsi="Times New Roman" w:cs="Times New Roman"/>
        </w:rPr>
        <w:t xml:space="preserve">a del elemento </w:t>
      </w:r>
      <m:oMath>
        <m:r>
          <w:rPr>
            <w:rFonts w:ascii="Cambria Math" w:hAnsi="Cambria Math" w:cs="Times New Roman"/>
          </w:rPr>
          <m:t>k</m:t>
        </m:r>
      </m:oMath>
      <w:r w:rsidRPr="00121D99">
        <w:rPr>
          <w:rFonts w:ascii="Times New Roman" w:hAnsi="Times New Roman" w:cs="Times New Roman"/>
        </w:rPr>
        <w:t xml:space="preserve"> en el estrato </w:t>
      </w:r>
      <m:oMath>
        <m:r>
          <w:rPr>
            <w:rFonts w:ascii="Cambria Math" w:hAnsi="Cambria Math" w:cs="Times New Roman"/>
          </w:rPr>
          <m:t>h</m:t>
        </m:r>
      </m:oMath>
      <w:r w:rsidRPr="00121D99">
        <w:rPr>
          <w:rFonts w:ascii="Times New Roman" w:hAnsi="Times New Roman" w:cs="Times New Roman"/>
        </w:rPr>
        <w:t xml:space="preserve"> está definida por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h</m:t>
            </m:r>
            <m:r>
              <w:rPr>
                <w:rFonts w:ascii="Cambria Math" w:hAnsi="Cambria Math" w:cs="Times New Roman"/>
              </w:rPr>
              <m:t>k</m:t>
            </m:r>
          </m:sub>
        </m:sSub>
      </m:oMath>
      <w:r w:rsidRPr="00121D99">
        <w:rPr>
          <w:rFonts w:ascii="Times New Roman" w:hAnsi="Times New Roman" w:cs="Times New Roman"/>
        </w:rPr>
        <w:t>.</w:t>
      </w:r>
    </w:p>
    <w:p w14:paraId="0CFB5A2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respuesta a una encuesta se denomina débilmente representativa con respecto a la muestra para la variable auxiliar </w:t>
      </w:r>
      <m:oMath>
        <m:r>
          <w:rPr>
            <w:rFonts w:ascii="Cambria Math" w:hAnsi="Cambria Math" w:cs="Times New Roman"/>
          </w:rPr>
          <m:t>X</m:t>
        </m:r>
      </m:oMath>
      <w:r w:rsidRPr="00121D99">
        <w:rPr>
          <w:rFonts w:ascii="Times New Roman" w:hAnsi="Times New Roman" w:cs="Times New Roman"/>
        </w:rPr>
        <w:t xml:space="preserve"> si la probabilidad </w:t>
      </w:r>
      <w:r w:rsidRPr="00121D99">
        <w:rPr>
          <w:rFonts w:ascii="Times New Roman" w:hAnsi="Times New Roman" w:cs="Times New Roman"/>
        </w:rPr>
        <w:t>de respuesta promedio es la misma en cada estrato, es decir,</w:t>
      </w:r>
    </w:p>
    <w:p w14:paraId="21BE3601"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h</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sup>
            <m:e>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h</m:t>
                  </m:r>
                  <m:r>
                    <w:rPr>
                      <w:rFonts w:ascii="Cambria Math" w:hAnsi="Cambria Math" w:cs="Times New Roman"/>
                    </w:rPr>
                    <m:t>k</m:t>
                  </m:r>
                </m:sub>
              </m:sSub>
            </m:e>
          </m:nary>
          <m:r>
            <m:rPr>
              <m:sty m:val="p"/>
            </m:rPr>
            <w:rPr>
              <w:rFonts w:ascii="Cambria Math" w:hAnsi="Cambria Math" w:cs="Times New Roman"/>
            </w:rPr>
            <m:t>=</m:t>
          </m:r>
          <m:r>
            <w:rPr>
              <w:rFonts w:ascii="Cambria Math" w:hAnsi="Cambria Math" w:cs="Times New Roman"/>
            </w:rPr>
            <m:t>ϕ</m:t>
          </m:r>
          <m:r>
            <w:rPr>
              <w:rFonts w:ascii="Cambria Math" w:hAnsi="Cambria Math" w:cs="Times New Roman"/>
            </w:rPr>
            <m:t>          h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H</m:t>
          </m:r>
        </m:oMath>
      </m:oMathPara>
    </w:p>
    <w:p w14:paraId="192A81C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representatividad débil significa que no es posible distinguir a los encuestados de los no encuestados simplemente usando información con respecto a</w:t>
      </w:r>
      <w:r w:rsidRPr="00121D99">
        <w:rPr>
          <w:rFonts w:ascii="Times New Roman" w:hAnsi="Times New Roman" w:cs="Times New Roman"/>
        </w:rPr>
        <w:t xml:space="preserve"> </w:t>
      </w:r>
      <m:oMath>
        <m:r>
          <w:rPr>
            <w:rFonts w:ascii="Cambria Math" w:hAnsi="Cambria Math" w:cs="Times New Roman"/>
          </w:rPr>
          <m:t>X</m:t>
        </m:r>
      </m:oMath>
      <w:r w:rsidRPr="00121D99">
        <w:rPr>
          <w:rFonts w:ascii="Times New Roman" w:hAnsi="Times New Roman" w:cs="Times New Roman"/>
        </w:rPr>
        <w:t xml:space="preserve">. Si la respuesta es débilmente representativa con respecto a muchas variables auxiliares </w:t>
      </w:r>
      <m:oMath>
        <m:r>
          <w:rPr>
            <w:rFonts w:ascii="Cambria Math" w:hAnsi="Cambria Math" w:cs="Times New Roman"/>
          </w:rPr>
          <m:t>X</m:t>
        </m:r>
      </m:oMath>
      <w:r w:rsidRPr="00121D99">
        <w:rPr>
          <w:rFonts w:ascii="Times New Roman" w:hAnsi="Times New Roman" w:cs="Times New Roman"/>
        </w:rPr>
        <w:t>, existirán relaciones fuertes entre las variables objetivo y las variables auxiliares. Nótese que es posible estimar las medias de las probabilidades de respues</w:t>
      </w:r>
      <w:r w:rsidRPr="00121D99">
        <w:rPr>
          <w:rFonts w:ascii="Times New Roman" w:hAnsi="Times New Roman" w:cs="Times New Roman"/>
        </w:rPr>
        <w:t>ta en los estratos y, por lo tanto, se puede comprobar en la práctica el supuesto de representatividad débil.</w:t>
      </w:r>
    </w:p>
    <w:p w14:paraId="0EC29395" w14:textId="77777777" w:rsidR="00C47D28" w:rsidRPr="00121D99" w:rsidRDefault="00491E10" w:rsidP="002A286E">
      <w:pPr>
        <w:pStyle w:val="Heading3"/>
        <w:jc w:val="both"/>
        <w:rPr>
          <w:rFonts w:ascii="Times New Roman" w:hAnsi="Times New Roman" w:cs="Times New Roman"/>
        </w:rPr>
      </w:pPr>
      <w:bookmarkStart w:id="268" w:name="indicadores-r"/>
      <w:bookmarkStart w:id="269" w:name="_Toc91768897"/>
      <w:bookmarkEnd w:id="264"/>
      <w:bookmarkEnd w:id="267"/>
      <w:r w:rsidRPr="00121D99">
        <w:rPr>
          <w:rStyle w:val="SectionNumber"/>
          <w:rFonts w:ascii="Times New Roman" w:hAnsi="Times New Roman" w:cs="Times New Roman"/>
        </w:rPr>
        <w:t>12.1.2</w:t>
      </w:r>
      <w:r w:rsidRPr="00121D99">
        <w:rPr>
          <w:rFonts w:ascii="Times New Roman" w:hAnsi="Times New Roman" w:cs="Times New Roman"/>
        </w:rPr>
        <w:tab/>
        <w:t xml:space="preserve">Indicadores </w:t>
      </w:r>
      <m:oMath>
        <m:r>
          <m:rPr>
            <m:sty m:val="bi"/>
          </m:rPr>
          <w:rPr>
            <w:rFonts w:ascii="Cambria Math" w:hAnsi="Cambria Math" w:cs="Times New Roman"/>
          </w:rPr>
          <m:t>R</m:t>
        </m:r>
      </m:oMath>
      <w:bookmarkEnd w:id="269"/>
    </w:p>
    <w:p w14:paraId="59A4632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Los indicadores </w:t>
      </w:r>
      <m:oMath>
        <m:r>
          <w:rPr>
            <w:rFonts w:ascii="Cambria Math" w:hAnsi="Cambria Math" w:cs="Times New Roman"/>
          </w:rPr>
          <m:t>R</m:t>
        </m:r>
      </m:oMath>
      <w:r w:rsidRPr="00121D99">
        <w:rPr>
          <w:rFonts w:ascii="Times New Roman" w:hAnsi="Times New Roman" w:cs="Times New Roman"/>
        </w:rPr>
        <w:t xml:space="preserve"> miden hasta qué punto la composición de la respuesta a una encuesta se desvía de la muestra original. Si </w:t>
      </w:r>
      <w:r w:rsidRPr="00121D99">
        <w:rPr>
          <w:rFonts w:ascii="Times New Roman" w:hAnsi="Times New Roman" w:cs="Times New Roman"/>
        </w:rPr>
        <w:t>todas las probabilidades de respuesta son iguales, la respuesta es fuertemente representativa y no habrá diferencias sistemáticas entre la composición de la respuesta y la muestra. Por el contrario, si las probabilidades de respuesta no son iguales, es imp</w:t>
      </w:r>
      <w:r w:rsidRPr="00121D99">
        <w:rPr>
          <w:rFonts w:ascii="Times New Roman" w:hAnsi="Times New Roman" w:cs="Times New Roman"/>
        </w:rPr>
        <w:t>ortante establecer en qué medida se ve afectada la composición de la respuesta. Esto se logra mediante la definición de una función de distancia que mide en qué medida las probabilidades de respuesta individuales difieren de la probabilidad de respuesta me</w:t>
      </w:r>
      <w:r w:rsidRPr="00121D99">
        <w:rPr>
          <w:rFonts w:ascii="Times New Roman" w:hAnsi="Times New Roman" w:cs="Times New Roman"/>
        </w:rPr>
        <w:t>dia.</w:t>
      </w:r>
    </w:p>
    <w:p w14:paraId="127C35C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Supongamos que se conocen las probabilidades de respuesta individual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N</m:t>
            </m:r>
          </m:sub>
        </m:sSub>
      </m:oMath>
      <w:r w:rsidRPr="00121D99">
        <w:rPr>
          <w:rFonts w:ascii="Times New Roman" w:hAnsi="Times New Roman" w:cs="Times New Roman"/>
        </w:rPr>
        <w:t xml:space="preserve"> de todos los elementos de la población. Entonces la desviación estándar es</w:t>
      </w:r>
    </w:p>
    <w:p w14:paraId="42278A4D"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S</m:t>
          </m:r>
          <m:d>
            <m:dPr>
              <m:ctrlPr>
                <w:rPr>
                  <w:rFonts w:ascii="Cambria Math" w:hAnsi="Cambria Math" w:cs="Times New Roman"/>
                </w:rPr>
              </m:ctrlPr>
            </m:dPr>
            <m:e>
              <m:r>
                <w:rPr>
                  <w:rFonts w:ascii="Cambria Math" w:hAnsi="Cambria Math" w:cs="Times New Roman"/>
                </w:rPr>
                <m:t>ϕ</m:t>
              </m:r>
            </m:e>
          </m:d>
          <m:r>
            <m:rPr>
              <m:sty m:val="p"/>
            </m:rPr>
            <w:rPr>
              <w:rFonts w:ascii="Cambria Math" w:hAnsi="Cambria Math" w:cs="Times New Roman"/>
            </w:rPr>
            <m:t>=</m:t>
          </m:r>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den>
              </m:f>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ϕ</m:t>
                              </m:r>
                            </m:e>
                          </m:acc>
                        </m:e>
                      </m:d>
                    </m:e>
                    <m:sup>
                      <m:r>
                        <w:rPr>
                          <w:rFonts w:ascii="Cambria Math" w:hAnsi="Cambria Math" w:cs="Times New Roman"/>
                        </w:rPr>
                        <m:t>2</m:t>
                      </m:r>
                    </m:sup>
                  </m:sSup>
                </m:e>
              </m:nary>
            </m:e>
          </m:rad>
        </m:oMath>
      </m:oMathPara>
    </w:p>
    <w:p w14:paraId="01F18D9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Nótese que </w:t>
      </w:r>
      <m:oMath>
        <m:r>
          <w:rPr>
            <w:rFonts w:ascii="Cambria Math" w:hAnsi="Cambria Math" w:cs="Times New Roman"/>
          </w:rPr>
          <m:t>S</m:t>
        </m:r>
        <m:d>
          <m:dPr>
            <m:ctrlPr>
              <w:rPr>
                <w:rFonts w:ascii="Cambria Math" w:hAnsi="Cambria Math" w:cs="Times New Roman"/>
              </w:rPr>
            </m:ctrlPr>
          </m:dPr>
          <m:e>
            <m:r>
              <w:rPr>
                <w:rFonts w:ascii="Cambria Math" w:hAnsi="Cambria Math" w:cs="Times New Roman"/>
              </w:rPr>
              <m:t>ϕ</m:t>
            </m:r>
          </m:e>
        </m:d>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w:t>
      </w:r>
      <w:r w:rsidRPr="00121D99">
        <w:rPr>
          <w:rFonts w:ascii="Times New Roman" w:hAnsi="Times New Roman" w:cs="Times New Roman"/>
        </w:rPr>
        <w:t xml:space="preserve">si todas las probabilidades de respuesta son iguales y el valor de </w:t>
      </w:r>
      <m:oMath>
        <m:r>
          <w:rPr>
            <w:rFonts w:ascii="Cambria Math" w:hAnsi="Cambria Math" w:cs="Times New Roman"/>
          </w:rPr>
          <m:t>S</m:t>
        </m:r>
        <m:d>
          <m:dPr>
            <m:ctrlPr>
              <w:rPr>
                <w:rFonts w:ascii="Cambria Math" w:hAnsi="Cambria Math" w:cs="Times New Roman"/>
              </w:rPr>
            </m:ctrlPr>
          </m:dPr>
          <m:e>
            <m:r>
              <w:rPr>
                <w:rFonts w:ascii="Cambria Math" w:hAnsi="Cambria Math" w:cs="Times New Roman"/>
              </w:rPr>
              <m:t>ϕ</m:t>
            </m:r>
          </m:e>
        </m:d>
      </m:oMath>
      <w:r w:rsidRPr="00121D99">
        <w:rPr>
          <w:rFonts w:ascii="Times New Roman" w:hAnsi="Times New Roman" w:cs="Times New Roman"/>
        </w:rPr>
        <w:t xml:space="preserve"> será mayor a medida que haya más variación en los valores de las probabilidades de respuesta. Además, el valor máximo de </w:t>
      </w:r>
      <m:oMath>
        <m:r>
          <w:rPr>
            <w:rFonts w:ascii="Cambria Math" w:hAnsi="Cambria Math" w:cs="Times New Roman"/>
          </w:rPr>
          <m:t>S</m:t>
        </m:r>
        <m:d>
          <m:dPr>
            <m:ctrlPr>
              <w:rPr>
                <w:rFonts w:ascii="Cambria Math" w:hAnsi="Cambria Math" w:cs="Times New Roman"/>
              </w:rPr>
            </m:ctrlPr>
          </m:dPr>
          <m:e>
            <m:r>
              <w:rPr>
                <w:rFonts w:ascii="Cambria Math" w:hAnsi="Cambria Math" w:cs="Times New Roman"/>
              </w:rPr>
              <m:t>ϕ</m:t>
            </m:r>
          </m:e>
        </m:d>
      </m:oMath>
      <w:r w:rsidRPr="00121D99">
        <w:rPr>
          <w:rFonts w:ascii="Times New Roman" w:hAnsi="Times New Roman" w:cs="Times New Roman"/>
        </w:rPr>
        <w:t xml:space="preserve"> es igual a 0.5. Por ende, el indicador </w:t>
      </w:r>
      <m:oMath>
        <m:r>
          <w:rPr>
            <w:rFonts w:ascii="Cambria Math" w:hAnsi="Cambria Math" w:cs="Times New Roman"/>
          </w:rPr>
          <m:t>R</m:t>
        </m:r>
      </m:oMath>
      <w:r w:rsidRPr="00121D99">
        <w:rPr>
          <w:rFonts w:ascii="Times New Roman" w:hAnsi="Times New Roman" w:cs="Times New Roman"/>
        </w:rPr>
        <w:t xml:space="preserve"> se define como:</w:t>
      </w:r>
    </w:p>
    <w:p w14:paraId="2AD240C9"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R</m:t>
          </m:r>
          <m:d>
            <m:dPr>
              <m:ctrlPr>
                <w:rPr>
                  <w:rFonts w:ascii="Cambria Math" w:hAnsi="Cambria Math" w:cs="Times New Roman"/>
                </w:rPr>
              </m:ctrlPr>
            </m:dPr>
            <m:e>
              <m:r>
                <w:rPr>
                  <w:rFonts w:ascii="Cambria Math" w:hAnsi="Cambria Math" w:cs="Times New Roman"/>
                </w:rPr>
                <m:t>ϕ</m:t>
              </m:r>
            </m:e>
          </m:d>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2 </m:t>
          </m:r>
          <m:r>
            <w:rPr>
              <w:rFonts w:ascii="Cambria Math" w:hAnsi="Cambria Math" w:cs="Times New Roman"/>
            </w:rPr>
            <m:t>S</m:t>
          </m:r>
          <m:d>
            <m:dPr>
              <m:ctrlPr>
                <w:rPr>
                  <w:rFonts w:ascii="Cambria Math" w:hAnsi="Cambria Math" w:cs="Times New Roman"/>
                </w:rPr>
              </m:ctrlPr>
            </m:dPr>
            <m:e>
              <m:r>
                <w:rPr>
                  <w:rFonts w:ascii="Cambria Math" w:hAnsi="Cambria Math" w:cs="Times New Roman"/>
                </w:rPr>
                <m:t>ϕ</m:t>
              </m:r>
            </m:e>
          </m:d>
        </m:oMath>
      </m:oMathPara>
    </w:p>
    <w:p w14:paraId="5F0C31D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Este indicador asume valores en el intervalo </w:t>
      </w:r>
      <m:oMath>
        <m:d>
          <m:dPr>
            <m:begChr m:val="["/>
            <m:endChr m:val="]"/>
            <m:ctrlPr>
              <w:rPr>
                <w:rFonts w:ascii="Cambria Math" w:hAnsi="Cambria Math" w:cs="Times New Roman"/>
              </w:rPr>
            </m:ctrlPr>
          </m:dPr>
          <m:e>
            <m:r>
              <w:rPr>
                <w:rFonts w:ascii="Cambria Math" w:hAnsi="Cambria Math" w:cs="Times New Roman"/>
              </w:rPr>
              <m:t>0</m:t>
            </m:r>
            <m:r>
              <m:rPr>
                <m:sty m:val="p"/>
              </m:rPr>
              <w:rPr>
                <w:rFonts w:ascii="Cambria Math" w:hAnsi="Cambria Math" w:cs="Times New Roman"/>
              </w:rPr>
              <m:t>,</m:t>
            </m:r>
            <m:r>
              <w:rPr>
                <w:rFonts w:ascii="Cambria Math" w:hAnsi="Cambria Math" w:cs="Times New Roman"/>
              </w:rPr>
              <m:t>1</m:t>
            </m:r>
          </m:e>
        </m:d>
      </m:oMath>
      <w:r w:rsidRPr="00121D99">
        <w:rPr>
          <w:rFonts w:ascii="Times New Roman" w:hAnsi="Times New Roman" w:cs="Times New Roman"/>
        </w:rPr>
        <w:t>. De esta manera, un valor de uno implica una fuerte representatividad. Cuanto menor es su valor, más se desvía la composición de respuesta de la composición de la muestra. En general, los valor</w:t>
      </w:r>
      <w:r w:rsidRPr="00121D99">
        <w:rPr>
          <w:rFonts w:ascii="Times New Roman" w:hAnsi="Times New Roman" w:cs="Times New Roman"/>
        </w:rPr>
        <w:t>es de las probabilidades de respuesta individuales se desconocen en la práctica. Este problema se resuelve estimando las probabilidades de respuesta. Esto se puede lograr si se dispone de información auxiliar adecuada; es decir, de variables que se han med</w:t>
      </w:r>
      <w:r w:rsidRPr="00121D99">
        <w:rPr>
          <w:rFonts w:ascii="Times New Roman" w:hAnsi="Times New Roman" w:cs="Times New Roman"/>
        </w:rPr>
        <w:t>ido tanto para los encuestados como para los no encuestados. Para estimar estas probabilidades es posible utilizar varias técnicas, por ejemplo, modelos logísticos o probit, árboles de clasificación, entre otras.</w:t>
      </w:r>
    </w:p>
    <w:p w14:paraId="71E004C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Al suponer que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n</m:t>
            </m:r>
          </m:sub>
        </m:sSub>
      </m:oMath>
      <w:r w:rsidRPr="00121D99">
        <w:rPr>
          <w:rFonts w:ascii="Times New Roman" w:hAnsi="Times New Roman" w:cs="Times New Roman"/>
        </w:rPr>
        <w:t xml:space="preserve"> son las proba</w:t>
      </w:r>
      <w:r w:rsidRPr="00121D99">
        <w:rPr>
          <w:rFonts w:ascii="Times New Roman" w:hAnsi="Times New Roman" w:cs="Times New Roman"/>
        </w:rPr>
        <w:t>bilidades de respuesta estimadas para las unidades en la muestra. Entonces, la probabilidad de respuesta media se puede estimar mediante</w:t>
      </w:r>
    </w:p>
    <w:p w14:paraId="3A23342F"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ϕ</m:t>
                  </m:r>
                </m:e>
              </m:acc>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oMath>
      </m:oMathPara>
    </w:p>
    <w:p w14:paraId="7395C16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y</w:t>
      </w:r>
    </w:p>
    <w:p w14:paraId="532A179D"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R</m:t>
              </m:r>
            </m:e>
          </m:acc>
          <m:d>
            <m:dPr>
              <m:ctrlPr>
                <w:rPr>
                  <w:rFonts w:ascii="Cambria Math" w:hAnsi="Cambria Math" w:cs="Times New Roman"/>
                </w:rPr>
              </m:ctrlPr>
            </m:dPr>
            <m:e>
              <m:r>
                <w:rPr>
                  <w:rFonts w:ascii="Cambria Math" w:hAnsi="Cambria Math" w:cs="Times New Roman"/>
                </w:rPr>
                <m:t>ϕ</m:t>
              </m:r>
            </m:e>
          </m:d>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den>
              </m:f>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f>
                    <m:fPr>
                      <m:ctrlPr>
                        <w:rPr>
                          <w:rFonts w:ascii="Cambria Math" w:hAnsi="Cambria Math" w:cs="Times New Roman"/>
                        </w:rPr>
                      </m:ctrlPr>
                    </m:fPr>
                    <m:num>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ϕ</m:t>
                                      </m:r>
                                    </m:e>
                                  </m:acc>
                                </m:e>
                              </m:acc>
                            </m:e>
                          </m:d>
                        </m:e>
                        <m:sup>
                          <m:r>
                            <w:rPr>
                              <w:rFonts w:ascii="Cambria Math" w:hAnsi="Cambria Math" w:cs="Times New Roman"/>
                            </w:rPr>
                            <m:t>2</m:t>
                          </m:r>
                        </m:sup>
                      </m:sSup>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e>
          </m:rad>
        </m:oMath>
      </m:oMathPara>
    </w:p>
    <w:p w14:paraId="10D8B1B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Nótese que el indicador </w:t>
      </w:r>
      <m:oMath>
        <m:r>
          <w:rPr>
            <w:rFonts w:ascii="Cambria Math" w:hAnsi="Cambria Math" w:cs="Times New Roman"/>
          </w:rPr>
          <m:t>R</m:t>
        </m:r>
      </m:oMath>
      <w:r w:rsidRPr="00121D99">
        <w:rPr>
          <w:rFonts w:ascii="Times New Roman" w:hAnsi="Times New Roman" w:cs="Times New Roman"/>
        </w:rPr>
        <w:t xml:space="preserve"> mide la desviación de la representati</w:t>
      </w:r>
      <w:r w:rsidRPr="00121D99">
        <w:rPr>
          <w:rFonts w:ascii="Times New Roman" w:hAnsi="Times New Roman" w:cs="Times New Roman"/>
        </w:rPr>
        <w:t>vidad débil y no de la representatividad fuerte. Por ende, este enfoque no es capaz de detectar y cuantificar las diferencias entre las probabilidades de respuesta individual dentro de las clases obtenidas al cruzar las variables auxiliares. Suponiendo que</w:t>
      </w:r>
      <w:r w:rsidRPr="00121D99">
        <w:rPr>
          <w:rFonts w:ascii="Times New Roman" w:hAnsi="Times New Roman" w:cs="Times New Roman"/>
        </w:rPr>
        <w:t xml:space="preserve"> las clases están definidas por una variable auxiliar </w:t>
      </w:r>
      <m:oMath>
        <m:r>
          <w:rPr>
            <w:rFonts w:ascii="Cambria Math" w:hAnsi="Cambria Math" w:cs="Times New Roman"/>
          </w:rPr>
          <m:t>X</m:t>
        </m:r>
      </m:oMath>
      <w:r w:rsidRPr="00121D99">
        <w:rPr>
          <w:rFonts w:ascii="Times New Roman" w:hAnsi="Times New Roman" w:cs="Times New Roman"/>
        </w:rPr>
        <w:t xml:space="preserve"> que tiene </w:t>
      </w:r>
      <m:oMath>
        <m:r>
          <w:rPr>
            <w:rFonts w:ascii="Cambria Math" w:hAnsi="Cambria Math" w:cs="Times New Roman"/>
          </w:rPr>
          <m:t>H</m:t>
        </m:r>
      </m:oMath>
      <w:r w:rsidRPr="00121D99">
        <w:rPr>
          <w:rFonts w:ascii="Times New Roman" w:hAnsi="Times New Roman" w:cs="Times New Roman"/>
        </w:rPr>
        <w:t xml:space="preserve"> categorías. Sea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oMath>
      <w:r w:rsidRPr="00121D99">
        <w:rPr>
          <w:rFonts w:ascii="Times New Roman" w:hAnsi="Times New Roman" w:cs="Times New Roman"/>
        </w:rPr>
        <w:t xml:space="preserve"> el tamaño de la clase </w:t>
      </w:r>
      <m:oMath>
        <m:r>
          <w:rPr>
            <w:rFonts w:ascii="Cambria Math" w:hAnsi="Cambria Math" w:cs="Times New Roman"/>
          </w:rPr>
          <m:t>h</m:t>
        </m:r>
      </m:oMath>
      <w:r w:rsidRPr="00121D99">
        <w:rPr>
          <w:rFonts w:ascii="Times New Roman" w:hAnsi="Times New Roman" w:cs="Times New Roman"/>
        </w:rPr>
        <w:t xml:space="preserve"> y sea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h</m:t>
            </m:r>
          </m:sub>
        </m:sSub>
      </m:oMath>
      <w:r w:rsidRPr="00121D99">
        <w:rPr>
          <w:rFonts w:ascii="Times New Roman" w:hAnsi="Times New Roman" w:cs="Times New Roman"/>
        </w:rPr>
        <w:t xml:space="preserve"> la media poblacional de las probabilidades de respuesta en el estrato </w:t>
      </w:r>
      <m:oMath>
        <m:r>
          <w:rPr>
            <w:rFonts w:ascii="Cambria Math" w:hAnsi="Cambria Math" w:cs="Times New Roman"/>
          </w:rPr>
          <m:t>h</m:t>
        </m:r>
      </m:oMath>
      <w:r w:rsidRPr="00121D99">
        <w:rPr>
          <w:rFonts w:ascii="Times New Roman" w:hAnsi="Times New Roman" w:cs="Times New Roman"/>
        </w:rPr>
        <w:t>. Si se utiliza un modelo estándar como la regresión logístic</w:t>
      </w:r>
      <w:r w:rsidRPr="00121D99">
        <w:rPr>
          <w:rFonts w:ascii="Times New Roman" w:hAnsi="Times New Roman" w:cs="Times New Roman"/>
        </w:rPr>
        <w:t xml:space="preserve">a, el indicador </w:t>
      </w:r>
      <m:oMath>
        <m:r>
          <w:rPr>
            <w:rFonts w:ascii="Cambria Math" w:hAnsi="Cambria Math" w:cs="Times New Roman"/>
          </w:rPr>
          <m:t>R</m:t>
        </m:r>
      </m:oMath>
      <w:r w:rsidRPr="00121D99">
        <w:rPr>
          <w:rFonts w:ascii="Times New Roman" w:hAnsi="Times New Roman" w:cs="Times New Roman"/>
        </w:rPr>
        <w:t xml:space="preserve"> se calcula como:</w:t>
      </w:r>
    </w:p>
    <w:p w14:paraId="642563A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x</m:t>
              </m:r>
            </m:sub>
          </m:sSub>
          <m:d>
            <m:dPr>
              <m:ctrlPr>
                <w:rPr>
                  <w:rFonts w:ascii="Cambria Math" w:hAnsi="Cambria Math" w:cs="Times New Roman"/>
                </w:rPr>
              </m:ctrlPr>
            </m:dPr>
            <m:e>
              <m:r>
                <w:rPr>
                  <w:rFonts w:ascii="Cambria Math" w:hAnsi="Cambria Math" w:cs="Times New Roman"/>
                </w:rPr>
                <m:t>ϕ</m:t>
              </m:r>
            </m:e>
          </m:d>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r>
                    <m:rPr>
                      <m:sty m:val="p"/>
                    </m:rPr>
                    <w:rPr>
                      <w:rFonts w:ascii="Cambria Math" w:hAnsi="Cambria Math" w:cs="Times New Roman"/>
                    </w:rPr>
                    <m:t>-</m:t>
                  </m:r>
                  <m:r>
                    <w:rPr>
                      <w:rFonts w:ascii="Cambria Math" w:hAnsi="Cambria Math" w:cs="Times New Roman"/>
                    </w:rPr>
                    <m:t>1</m:t>
                  </m:r>
                </m:den>
              </m:f>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e>
              </m:nary>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h</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ϕ</m:t>
                          </m:r>
                        </m:e>
                      </m:acc>
                    </m:e>
                  </m:d>
                </m:e>
                <m:sup>
                  <m:r>
                    <w:rPr>
                      <w:rFonts w:ascii="Cambria Math" w:hAnsi="Cambria Math" w:cs="Times New Roman"/>
                    </w:rPr>
                    <m:t>2</m:t>
                  </m:r>
                </m:sup>
              </m:sSup>
            </m:e>
          </m:rad>
        </m:oMath>
      </m:oMathPara>
    </w:p>
    <w:p w14:paraId="096C2E9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este caso,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x</m:t>
            </m:r>
          </m:sub>
        </m:sSub>
        <m:d>
          <m:dPr>
            <m:ctrlPr>
              <w:rPr>
                <w:rFonts w:ascii="Cambria Math" w:hAnsi="Cambria Math" w:cs="Times New Roman"/>
              </w:rPr>
            </m:ctrlPr>
          </m:dPr>
          <m:e>
            <m:r>
              <w:rPr>
                <w:rFonts w:ascii="Cambria Math" w:hAnsi="Cambria Math" w:cs="Times New Roman"/>
              </w:rPr>
              <m:t>ϕ</m:t>
            </m:r>
          </m:e>
        </m:d>
      </m:oMath>
      <w:r w:rsidRPr="00121D99">
        <w:rPr>
          <w:rFonts w:ascii="Times New Roman" w:hAnsi="Times New Roman" w:cs="Times New Roman"/>
        </w:rPr>
        <w:t xml:space="preserve"> mide la variación de las probabilidades de respuesta entre clases </w:t>
      </w:r>
      <m:oMath>
        <m:r>
          <w:rPr>
            <w:rFonts w:ascii="Cambria Math" w:hAnsi="Cambria Math" w:cs="Times New Roman"/>
          </w:rPr>
          <m:t>X</m:t>
        </m:r>
      </m:oMath>
      <w:r w:rsidRPr="00121D99">
        <w:rPr>
          <w:rFonts w:ascii="Times New Roman" w:hAnsi="Times New Roman" w:cs="Times New Roman"/>
        </w:rPr>
        <w:t xml:space="preserve">. Si se supone que la variación dentro de la clase es cero en todas las clases, entonces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x</m:t>
            </m:r>
          </m:sub>
        </m:sSub>
        <m:d>
          <m:dPr>
            <m:ctrlPr>
              <w:rPr>
                <w:rFonts w:ascii="Cambria Math" w:hAnsi="Cambria Math" w:cs="Times New Roman"/>
              </w:rPr>
            </m:ctrlPr>
          </m:dPr>
          <m:e>
            <m:r>
              <w:rPr>
                <w:rFonts w:ascii="Cambria Math" w:hAnsi="Cambria Math" w:cs="Times New Roman"/>
              </w:rPr>
              <m:t>ϕ</m:t>
            </m:r>
          </m:e>
        </m:d>
        <m:r>
          <m:rPr>
            <m:sty m:val="p"/>
          </m:rPr>
          <w:rPr>
            <w:rFonts w:ascii="Cambria Math" w:hAnsi="Cambria Math" w:cs="Times New Roman"/>
          </w:rPr>
          <m:t>=</m:t>
        </m:r>
        <m:r>
          <w:rPr>
            <w:rFonts w:ascii="Cambria Math" w:hAnsi="Cambria Math" w:cs="Times New Roman"/>
          </w:rPr>
          <m:t>R</m:t>
        </m:r>
        <m:d>
          <m:dPr>
            <m:ctrlPr>
              <w:rPr>
                <w:rFonts w:ascii="Cambria Math" w:hAnsi="Cambria Math" w:cs="Times New Roman"/>
              </w:rPr>
            </m:ctrlPr>
          </m:dPr>
          <m:e>
            <m:r>
              <w:rPr>
                <w:rFonts w:ascii="Cambria Math" w:hAnsi="Cambria Math" w:cs="Times New Roman"/>
              </w:rPr>
              <m:t>ϕ</m:t>
            </m:r>
          </m:e>
        </m:d>
      </m:oMath>
      <w:r w:rsidRPr="00121D99">
        <w:rPr>
          <w:rFonts w:ascii="Times New Roman" w:hAnsi="Times New Roman" w:cs="Times New Roman"/>
        </w:rPr>
        <w:t>.</w:t>
      </w:r>
    </w:p>
    <w:p w14:paraId="16454B67" w14:textId="77777777" w:rsidR="00C47D28" w:rsidRPr="00121D99" w:rsidRDefault="00491E10" w:rsidP="002A286E">
      <w:pPr>
        <w:pStyle w:val="Heading3"/>
        <w:jc w:val="both"/>
        <w:rPr>
          <w:rFonts w:ascii="Times New Roman" w:hAnsi="Times New Roman" w:cs="Times New Roman"/>
        </w:rPr>
      </w:pPr>
      <w:bookmarkStart w:id="270" w:name="el-indicador-r-en-la-práctica"/>
      <w:bookmarkStart w:id="271" w:name="_Toc91768898"/>
      <w:bookmarkEnd w:id="268"/>
      <w:r w:rsidRPr="00121D99">
        <w:rPr>
          <w:rStyle w:val="SectionNumber"/>
          <w:rFonts w:ascii="Times New Roman" w:hAnsi="Times New Roman" w:cs="Times New Roman"/>
        </w:rPr>
        <w:t>12.1.3</w:t>
      </w:r>
      <w:r w:rsidRPr="00121D99">
        <w:rPr>
          <w:rFonts w:ascii="Times New Roman" w:hAnsi="Times New Roman" w:cs="Times New Roman"/>
        </w:rPr>
        <w:tab/>
        <w:t xml:space="preserve">El indicador </w:t>
      </w:r>
      <m:oMath>
        <m:r>
          <m:rPr>
            <m:sty m:val="bi"/>
          </m:rPr>
          <w:rPr>
            <w:rFonts w:ascii="Cambria Math" w:hAnsi="Cambria Math" w:cs="Times New Roman"/>
          </w:rPr>
          <m:t>R</m:t>
        </m:r>
      </m:oMath>
      <w:r w:rsidRPr="00121D99">
        <w:rPr>
          <w:rFonts w:ascii="Times New Roman" w:hAnsi="Times New Roman" w:cs="Times New Roman"/>
        </w:rPr>
        <w:t xml:space="preserve"> en la práctica</w:t>
      </w:r>
      <w:bookmarkEnd w:id="271"/>
    </w:p>
    <w:p w14:paraId="7B6A6663" w14:textId="77777777" w:rsidR="00C47D28" w:rsidRPr="00121D99" w:rsidRDefault="00491E10" w:rsidP="002A286E">
      <w:pPr>
        <w:pStyle w:val="FirstParagraph"/>
        <w:jc w:val="both"/>
        <w:rPr>
          <w:rFonts w:ascii="Times New Roman" w:hAnsi="Times New Roman" w:cs="Times New Roman"/>
        </w:rPr>
      </w:pPr>
      <w:hyperlink w:anchor="ref-Bethlehem_Cobben_Schouten_2009">
        <w:r w:rsidRPr="00121D99">
          <w:rPr>
            <w:rStyle w:val="Hyperlink"/>
            <w:rFonts w:ascii="Times New Roman" w:hAnsi="Times New Roman" w:cs="Times New Roman"/>
          </w:rPr>
          <w:t>Bethlehem, Cobben, y Schouten</w:t>
        </w:r>
      </w:hyperlink>
      <w:r w:rsidRPr="00121D99">
        <w:rPr>
          <w:rFonts w:ascii="Times New Roman" w:hAnsi="Times New Roman" w:cs="Times New Roman"/>
        </w:rPr>
        <w:t xml:space="preserve"> (</w:t>
      </w:r>
      <w:hyperlink w:anchor="ref-Bethlehem_Cobben_Schouten_2009">
        <w:r w:rsidRPr="00121D99">
          <w:rPr>
            <w:rStyle w:val="Hyperlink"/>
            <w:rFonts w:ascii="Times New Roman" w:hAnsi="Times New Roman" w:cs="Times New Roman"/>
          </w:rPr>
          <w:t>2009</w:t>
        </w:r>
      </w:hyperlink>
      <w:r w:rsidRPr="00121D99">
        <w:rPr>
          <w:rFonts w:ascii="Times New Roman" w:hAnsi="Times New Roman" w:cs="Times New Roman"/>
        </w:rPr>
        <w:t xml:space="preserve">) </w:t>
      </w:r>
      <w:r w:rsidRPr="00121D99">
        <w:rPr>
          <w:rFonts w:ascii="Times New Roman" w:hAnsi="Times New Roman" w:cs="Times New Roman"/>
        </w:rPr>
        <w:t>mencionan que de julio a diciembre de 2005, Statistics Netherlands realizó un seguimiento a gran escala entre los no encuestados en la Encuesta de Población Activa (EPA) de Holanda. En el estudio, se abordó a dos muestras de personas que no respondieron en</w:t>
      </w:r>
      <w:r w:rsidRPr="00121D99">
        <w:rPr>
          <w:rFonts w:ascii="Times New Roman" w:hAnsi="Times New Roman" w:cs="Times New Roman"/>
        </w:rPr>
        <w:t xml:space="preserve"> la EPA utilizando, por un lado, el enfoque de devolución de llamada con el cuestionario completo de la EPA y, por el otro lado, el enfoque de preguntas básicas con un cuestionario muy corto. Se usó CATI en el enfoque de devolución de llamada, y el enfoque</w:t>
      </w:r>
      <w:r w:rsidRPr="00121D99">
        <w:rPr>
          <w:rFonts w:ascii="Times New Roman" w:hAnsi="Times New Roman" w:cs="Times New Roman"/>
        </w:rPr>
        <w:t xml:space="preserve"> de preguntas básicas se utilizó un diseño de recolección mixto que involucró cuestionarios </w:t>
      </w:r>
      <w:r w:rsidRPr="00121D99">
        <w:rPr>
          <w:rFonts w:ascii="Times New Roman" w:hAnsi="Times New Roman" w:cs="Times New Roman"/>
          <w:i/>
          <w:iCs/>
        </w:rPr>
        <w:t>online</w:t>
      </w:r>
      <w:r w:rsidRPr="00121D99">
        <w:rPr>
          <w:rFonts w:ascii="Times New Roman" w:hAnsi="Times New Roman" w:cs="Times New Roman"/>
        </w:rPr>
        <w:t xml:space="preserve"> y recolección presencial con papel y CAPI. Los indicadores R se estimaron utilizando modelos de regresión logística que incluían una gran cantidad de variabl</w:t>
      </w:r>
      <w:r w:rsidRPr="00121D99">
        <w:rPr>
          <w:rFonts w:ascii="Times New Roman" w:hAnsi="Times New Roman" w:cs="Times New Roman"/>
        </w:rPr>
        <w:t>es explicativas que medían características demográficas, geográficas y socioeconómicas en los hogares. Los resultados de este estudio se dan a continuación:</w:t>
      </w:r>
    </w:p>
    <w:p w14:paraId="3BE6D81B" w14:textId="77777777" w:rsidR="00C47D28" w:rsidRPr="00121D99" w:rsidRDefault="00491E10" w:rsidP="00491E10">
      <w:pPr>
        <w:pStyle w:val="Compact"/>
        <w:numPr>
          <w:ilvl w:val="0"/>
          <w:numId w:val="86"/>
        </w:numPr>
        <w:jc w:val="both"/>
        <w:rPr>
          <w:rFonts w:ascii="Times New Roman" w:hAnsi="Times New Roman" w:cs="Times New Roman"/>
        </w:rPr>
      </w:pPr>
      <w:r w:rsidRPr="00121D99">
        <w:rPr>
          <w:rFonts w:ascii="Times New Roman" w:hAnsi="Times New Roman" w:cs="Times New Roman"/>
        </w:rPr>
        <w:t xml:space="preserve">Se reportó que el valor del indicador </w:t>
      </w:r>
      <m:oMath>
        <m:r>
          <w:rPr>
            <w:rFonts w:ascii="Cambria Math" w:hAnsi="Cambria Math" w:cs="Times New Roman"/>
          </w:rPr>
          <m:t>R</m:t>
        </m:r>
      </m:oMath>
      <w:r w:rsidRPr="00121D99">
        <w:rPr>
          <w:rFonts w:ascii="Times New Roman" w:hAnsi="Times New Roman" w:cs="Times New Roman"/>
        </w:rPr>
        <w:t xml:space="preserve"> para la respuesta inicial de la EPA es igual a 0.8, que es</w:t>
      </w:r>
      <w:r w:rsidRPr="00121D99">
        <w:rPr>
          <w:rFonts w:ascii="Times New Roman" w:hAnsi="Times New Roman" w:cs="Times New Roman"/>
        </w:rPr>
        <w:t xml:space="preserve"> menor que el valor ideal de 1. Entonces, esta respuesta no es fuertemente representativa. La aplicación del enfoque de devolución de llamada aumentó la tasa de respuesta del 62.2% al 76.9%. Luego de esto, el valor del indicador </w:t>
      </w:r>
      <m:oMath>
        <m:r>
          <w:rPr>
            <w:rFonts w:ascii="Cambria Math" w:hAnsi="Cambria Math" w:cs="Times New Roman"/>
          </w:rPr>
          <m:t>R</m:t>
        </m:r>
      </m:oMath>
      <w:r w:rsidRPr="00121D99">
        <w:rPr>
          <w:rFonts w:ascii="Times New Roman" w:hAnsi="Times New Roman" w:cs="Times New Roman"/>
        </w:rPr>
        <w:t xml:space="preserve"> aumentó de 0.8 a 0.85. C</w:t>
      </w:r>
      <w:r w:rsidRPr="00121D99">
        <w:rPr>
          <w:rFonts w:ascii="Times New Roman" w:hAnsi="Times New Roman" w:cs="Times New Roman"/>
        </w:rPr>
        <w:t>omo los intervalos de confianza no se superponían, hubo indicios de que la respuesta adicional mejoró la composición del conjunto de datos.</w:t>
      </w:r>
    </w:p>
    <w:p w14:paraId="21FD4C44" w14:textId="77777777" w:rsidR="00C47D28" w:rsidRPr="00121D99" w:rsidRDefault="00491E10" w:rsidP="00491E10">
      <w:pPr>
        <w:pStyle w:val="Compact"/>
        <w:numPr>
          <w:ilvl w:val="0"/>
          <w:numId w:val="86"/>
        </w:numPr>
        <w:jc w:val="both"/>
        <w:rPr>
          <w:rFonts w:ascii="Times New Roman" w:hAnsi="Times New Roman" w:cs="Times New Roman"/>
        </w:rPr>
      </w:pPr>
      <w:r w:rsidRPr="00121D99">
        <w:rPr>
          <w:rFonts w:ascii="Times New Roman" w:hAnsi="Times New Roman" w:cs="Times New Roman"/>
        </w:rPr>
        <w:t>La aplicación del enfoque de preguntas básicas dio como resultado una conclusión diferente. Aunque la tasa de respue</w:t>
      </w:r>
      <w:r w:rsidRPr="00121D99">
        <w:rPr>
          <w:rFonts w:ascii="Times New Roman" w:hAnsi="Times New Roman" w:cs="Times New Roman"/>
        </w:rPr>
        <w:t xml:space="preserve">sta aumentó del 62.2% al 75.6%, el valor del indicador </w:t>
      </w:r>
      <m:oMath>
        <m:r>
          <w:rPr>
            <w:rFonts w:ascii="Cambria Math" w:hAnsi="Cambria Math" w:cs="Times New Roman"/>
          </w:rPr>
          <m:t>R</m:t>
        </m:r>
      </m:oMath>
      <w:r w:rsidRPr="00121D99">
        <w:rPr>
          <w:rFonts w:ascii="Times New Roman" w:hAnsi="Times New Roman" w:cs="Times New Roman"/>
        </w:rPr>
        <w:t xml:space="preserve"> disminuyó de 0.80 a 0.78. Los intervalos para la EPA inicial y la EPA con preguntas básicas, se superpusieron. Por lo tanto, aparentemente, el enfoque de preguntas básicas no mejoró la composición d</w:t>
      </w:r>
      <w:r w:rsidRPr="00121D99">
        <w:rPr>
          <w:rFonts w:ascii="Times New Roman" w:hAnsi="Times New Roman" w:cs="Times New Roman"/>
        </w:rPr>
        <w:t>el conjunto de datos.</w:t>
      </w:r>
    </w:p>
    <w:p w14:paraId="0D6398F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Este último enfoque no es novedoso y agudiza el contraste entre respondientes y no respondientes. Dado que las probabilidades de respuesta estimadas se utilizan para calcular el indicador </w:t>
      </w:r>
      <m:oMath>
        <m:r>
          <w:rPr>
            <w:rFonts w:ascii="Cambria Math" w:hAnsi="Cambria Math" w:cs="Times New Roman"/>
          </w:rPr>
          <m:t>R</m:t>
        </m:r>
      </m:oMath>
      <w:r w:rsidRPr="00121D99">
        <w:rPr>
          <w:rFonts w:ascii="Times New Roman" w:hAnsi="Times New Roman" w:cs="Times New Roman"/>
        </w:rPr>
        <w:t xml:space="preserve"> y esta estimación se basa en un modelo line</w:t>
      </w:r>
      <w:r w:rsidRPr="00121D99">
        <w:rPr>
          <w:rFonts w:ascii="Times New Roman" w:hAnsi="Times New Roman" w:cs="Times New Roman"/>
        </w:rPr>
        <w:t>al que utiliza un conjunto de variables auxiliares como variables explicativas.</w:t>
      </w:r>
    </w:p>
    <w:p w14:paraId="40F0AB9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dependencia del indicador </w:t>
      </w:r>
      <m:oMath>
        <m:r>
          <w:rPr>
            <w:rFonts w:ascii="Cambria Math" w:hAnsi="Cambria Math" w:cs="Times New Roman"/>
          </w:rPr>
          <m:t>R</m:t>
        </m:r>
      </m:oMath>
      <w:r w:rsidRPr="00121D99">
        <w:rPr>
          <w:rFonts w:ascii="Times New Roman" w:hAnsi="Times New Roman" w:cs="Times New Roman"/>
        </w:rPr>
        <w:t xml:space="preserve"> del conjunto de variables auxiliares utilizadas tiene implicaciones para comparar diferentes conjuntos de datos (por ejemplo, en el tiempo o en </w:t>
      </w:r>
      <w:r w:rsidRPr="00121D99">
        <w:rPr>
          <w:rFonts w:ascii="Times New Roman" w:hAnsi="Times New Roman" w:cs="Times New Roman"/>
        </w:rPr>
        <w:t>dominios). Un enfoque apropiado podría ser fijar el conjunto de variables auxiliares de antemano y mantenerlas iguales para todos los conjuntos de datos. Para ello, debe elegirse el máximo posible de variables. Por otro lado, debido al sobreajuste, el erro</w:t>
      </w:r>
      <w:r w:rsidRPr="00121D99">
        <w:rPr>
          <w:rFonts w:ascii="Times New Roman" w:hAnsi="Times New Roman" w:cs="Times New Roman"/>
        </w:rPr>
        <w:t>r estándar (estimado) puede verse afectado, pero las probabilidades de respuesta estimadas no serán sesgadas.</w:t>
      </w:r>
    </w:p>
    <w:p w14:paraId="6BF310C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Otro enfoque que se recomienda, podría ser intentar encontrar el mejor modelo para cada conjunto de datos utilizando técnicas de selección de mode</w:t>
      </w:r>
      <w:r w:rsidRPr="00121D99">
        <w:rPr>
          <w:rFonts w:ascii="Times New Roman" w:hAnsi="Times New Roman" w:cs="Times New Roman"/>
        </w:rPr>
        <w:t>los. Esto hace que los modelos dependan del tamaño de la muestra: cuanto mayor sea la muestra, más variables del modelo tendrán una contribución significativa. Las muestras pequeñas simplemente no permiten una estimación adecuada de las probabilidades de r</w:t>
      </w:r>
      <w:r w:rsidRPr="00121D99">
        <w:rPr>
          <w:rFonts w:ascii="Times New Roman" w:hAnsi="Times New Roman" w:cs="Times New Roman"/>
        </w:rPr>
        <w:t>espuesta y conducirán a una visión más optimista de la representatividad.</w:t>
      </w:r>
    </w:p>
    <w:p w14:paraId="66D85F9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Con esta metodología es posible determinar si la composición de la muestra de respondientes efectivos difiere o no de la de la muestra inicial. Los resultados de este proceso de segu</w:t>
      </w:r>
      <w:r w:rsidRPr="00121D99">
        <w:rPr>
          <w:rFonts w:ascii="Times New Roman" w:hAnsi="Times New Roman" w:cs="Times New Roman"/>
        </w:rPr>
        <w:t>imiento pueden ayudar a sustentar la decisión de iniciar esfuerzos adicionales para obtener datos para grupos específicos de la población objetivo; este enfoque también puede resultar útil para evaluar si volver a abordar una muestra de personas que no res</w:t>
      </w:r>
      <w:r w:rsidRPr="00121D99">
        <w:rPr>
          <w:rFonts w:ascii="Times New Roman" w:hAnsi="Times New Roman" w:cs="Times New Roman"/>
        </w:rPr>
        <w:t>pondieron sería una buena estrategia para acotar el sesgo, o si con un enfoque de preguntas básicas sería suficiente.</w:t>
      </w:r>
    </w:p>
    <w:p w14:paraId="15D8ED7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El uso de esta metodología durante la fase de recolección de datos podría revelar que la composición de los datos observados se está desvi</w:t>
      </w:r>
      <w:r w:rsidRPr="00121D99">
        <w:rPr>
          <w:rFonts w:ascii="Times New Roman" w:hAnsi="Times New Roman" w:cs="Times New Roman"/>
        </w:rPr>
        <w:t>ando cada vez más de la estructura poblacional esperada. Esto podría llevar a la decisión de enfocar el resto del proceso de recolección en los grupos que están subrepresentados. Estos cambios en medio de la encuesta se conocen en la literatura especializa</w:t>
      </w:r>
      <w:r w:rsidRPr="00121D99">
        <w:rPr>
          <w:rFonts w:ascii="Times New Roman" w:hAnsi="Times New Roman" w:cs="Times New Roman"/>
        </w:rPr>
        <w:t xml:space="preserve">da como </w:t>
      </w:r>
      <w:r w:rsidRPr="00121D99">
        <w:rPr>
          <w:rFonts w:ascii="Times New Roman" w:hAnsi="Times New Roman" w:cs="Times New Roman"/>
          <w:i/>
          <w:iCs/>
        </w:rPr>
        <w:t>diseños receptivos</w:t>
      </w:r>
      <w:r w:rsidRPr="00121D99">
        <w:rPr>
          <w:rFonts w:ascii="Times New Roman" w:hAnsi="Times New Roman" w:cs="Times New Roman"/>
        </w:rPr>
        <w:t xml:space="preserve">. Otra forma de utilizar el indicador </w:t>
      </w:r>
      <m:oMath>
        <m:r>
          <w:rPr>
            <w:rFonts w:ascii="Cambria Math" w:hAnsi="Cambria Math" w:cs="Times New Roman"/>
          </w:rPr>
          <m:t>R</m:t>
        </m:r>
      </m:oMath>
      <w:r w:rsidRPr="00121D99">
        <w:rPr>
          <w:rFonts w:ascii="Times New Roman" w:hAnsi="Times New Roman" w:cs="Times New Roman"/>
        </w:rPr>
        <w:t xml:space="preserve"> para controlar el proceso de la encuesta es analizar la representatividad de una versión anterior de la encuesta. Los resultados de dicho análisis pueden proporcionar información para imple</w:t>
      </w:r>
      <w:r w:rsidRPr="00121D99">
        <w:rPr>
          <w:rFonts w:ascii="Times New Roman" w:hAnsi="Times New Roman" w:cs="Times New Roman"/>
        </w:rPr>
        <w:t>mentar una estrategia mejorada de recopilación de datos para una nueva versión de la encuesta.</w:t>
      </w:r>
    </w:p>
    <w:p w14:paraId="3E1AC97E" w14:textId="77777777" w:rsidR="00C47D28" w:rsidRPr="00121D99" w:rsidRDefault="00491E10" w:rsidP="002A286E">
      <w:pPr>
        <w:pStyle w:val="Heading2"/>
        <w:jc w:val="both"/>
        <w:rPr>
          <w:rFonts w:ascii="Times New Roman" w:hAnsi="Times New Roman" w:cs="Times New Roman"/>
        </w:rPr>
      </w:pPr>
      <w:bookmarkStart w:id="272" w:name="X02e03bd0ab093ce510f75c59733c6b8831848ee"/>
      <w:bookmarkStart w:id="273" w:name="_Toc91768899"/>
      <w:bookmarkEnd w:id="262"/>
      <w:bookmarkEnd w:id="270"/>
      <w:r w:rsidRPr="00121D99">
        <w:rPr>
          <w:rStyle w:val="SectionNumber"/>
          <w:rFonts w:ascii="Times New Roman" w:hAnsi="Times New Roman" w:cs="Times New Roman"/>
        </w:rPr>
        <w:t>12.2</w:t>
      </w:r>
      <w:r w:rsidRPr="00121D99">
        <w:rPr>
          <w:rFonts w:ascii="Times New Roman" w:hAnsi="Times New Roman" w:cs="Times New Roman"/>
        </w:rPr>
        <w:tab/>
        <w:t>Clasificación de la ausencia de respuesta</w:t>
      </w:r>
      <w:bookmarkEnd w:id="273"/>
    </w:p>
    <w:p w14:paraId="24B0C9C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otra parte, </w:t>
      </w:r>
      <w:hyperlink w:anchor="ref-Lund">
        <w:r w:rsidRPr="00121D99">
          <w:rPr>
            <w:rStyle w:val="Hyperlink"/>
            <w:rFonts w:ascii="Times New Roman" w:hAnsi="Times New Roman" w:cs="Times New Roman"/>
          </w:rPr>
          <w:t>C. Särndal y Lundstrom</w:t>
        </w:r>
      </w:hyperlink>
      <w:r w:rsidRPr="00121D99">
        <w:rPr>
          <w:rFonts w:ascii="Times New Roman" w:hAnsi="Times New Roman" w:cs="Times New Roman"/>
        </w:rPr>
        <w:t xml:space="preserve"> (</w:t>
      </w:r>
      <w:hyperlink w:anchor="ref-Lund">
        <w:r w:rsidRPr="00121D99">
          <w:rPr>
            <w:rStyle w:val="Hyperlink"/>
            <w:rFonts w:ascii="Times New Roman" w:hAnsi="Times New Roman" w:cs="Times New Roman"/>
          </w:rPr>
          <w:t>2005</w:t>
        </w:r>
      </w:hyperlink>
      <w:r w:rsidRPr="00121D99">
        <w:rPr>
          <w:rFonts w:ascii="Times New Roman" w:hAnsi="Times New Roman" w:cs="Times New Roman"/>
        </w:rPr>
        <w:t>) aclara</w:t>
      </w:r>
      <w:r w:rsidRPr="00121D99">
        <w:rPr>
          <w:rFonts w:ascii="Times New Roman" w:hAnsi="Times New Roman" w:cs="Times New Roman"/>
        </w:rPr>
        <w:t>n que existe una gran cantidad de literatura acerca de la ausencia de respuesta y muchos artículos recientes. Esta literatura examina dos aspectos diferentes pero complementarios en el ejercicio de una encuesta: la prevención de la ausencia de respuesta (a</w:t>
      </w:r>
      <w:r w:rsidRPr="00121D99">
        <w:rPr>
          <w:rFonts w:ascii="Times New Roman" w:hAnsi="Times New Roman" w:cs="Times New Roman"/>
        </w:rPr>
        <w:t xml:space="preserve">ntes de que ocurra) y las técnicas de estimación necesarias para tener en cuenta la ausencia de respuesta de manera apropiada en el proceso de inferencia. Esta segunda actividad se conoce con el nombre de ajuste para la ausencia de respuesta. </w:t>
      </w:r>
      <w:hyperlink w:anchor="ref-LR2002">
        <w:r w:rsidRPr="00121D99">
          <w:rPr>
            <w:rStyle w:val="Hyperlink"/>
            <w:rFonts w:ascii="Times New Roman" w:hAnsi="Times New Roman" w:cs="Times New Roman"/>
          </w:rPr>
          <w:t>Little y Rubin</w:t>
        </w:r>
      </w:hyperlink>
      <w:r w:rsidRPr="00121D99">
        <w:rPr>
          <w:rFonts w:ascii="Times New Roman" w:hAnsi="Times New Roman" w:cs="Times New Roman"/>
        </w:rPr>
        <w:t xml:space="preserve"> (</w:t>
      </w:r>
      <w:hyperlink w:anchor="ref-LR2002">
        <w:r w:rsidRPr="00121D99">
          <w:rPr>
            <w:rStyle w:val="Hyperlink"/>
            <w:rFonts w:ascii="Times New Roman" w:hAnsi="Times New Roman" w:cs="Times New Roman"/>
          </w:rPr>
          <w:t>2002</w:t>
        </w:r>
      </w:hyperlink>
      <w:r w:rsidRPr="00121D99">
        <w:rPr>
          <w:rFonts w:ascii="Times New Roman" w:hAnsi="Times New Roman" w:cs="Times New Roman"/>
        </w:rPr>
        <w:t>) establecen tres tipos de mecanismos de ausencia de respuesta.</w:t>
      </w:r>
    </w:p>
    <w:p w14:paraId="2D38C8EE" w14:textId="77777777" w:rsidR="00C47D28" w:rsidRPr="00121D99" w:rsidRDefault="00491E10" w:rsidP="002A286E">
      <w:pPr>
        <w:pStyle w:val="Heading4"/>
        <w:jc w:val="both"/>
        <w:rPr>
          <w:rFonts w:ascii="Times New Roman" w:hAnsi="Times New Roman" w:cs="Times New Roman"/>
        </w:rPr>
      </w:pPr>
      <w:bookmarkStart w:id="274" w:name="mcar"/>
      <w:r w:rsidRPr="00121D99">
        <w:rPr>
          <w:rFonts w:ascii="Times New Roman" w:hAnsi="Times New Roman" w:cs="Times New Roman"/>
        </w:rPr>
        <w:t>MCAR</w:t>
      </w:r>
    </w:p>
    <w:p w14:paraId="768127C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Este mecanismo conocido como ausencia de respuesta completamente aleatoria (MCAR - </w:t>
      </w:r>
      <w:r w:rsidRPr="00121D99">
        <w:rPr>
          <w:rFonts w:ascii="Times New Roman" w:hAnsi="Times New Roman" w:cs="Times New Roman"/>
          <w:i/>
          <w:iCs/>
        </w:rPr>
        <w:t>missing completely at random</w:t>
      </w:r>
      <w:r w:rsidRPr="00121D99">
        <w:rPr>
          <w:rFonts w:ascii="Times New Roman" w:hAnsi="Times New Roman" w:cs="Times New Roman"/>
        </w:rPr>
        <w:t xml:space="preserve">) se presenta cuando la probabilidad de que un individuo responda </w:t>
      </w:r>
      <w:r w:rsidRPr="00121D99">
        <w:rPr>
          <w:rFonts w:ascii="Times New Roman" w:hAnsi="Times New Roman" w:cs="Times New Roman"/>
        </w:rPr>
        <w:lastRenderedPageBreak/>
        <w:t>no depende de la característica de interés, ni de alguna otra covariable auxili</w:t>
      </w:r>
      <w:r w:rsidRPr="00121D99">
        <w:rPr>
          <w:rFonts w:ascii="Times New Roman" w:hAnsi="Times New Roman" w:cs="Times New Roman"/>
        </w:rPr>
        <w:t>ar. Por ejemplo, si la ausencia de respuesta en una encuesta laboral, no depende del estado actual de empleo del respondiente, ni de alguna característica auxiliar. De esta forma, la ausencia de respuesta está dispersa de manera uniforme sobre toda la pobl</w:t>
      </w:r>
      <w:r w:rsidRPr="00121D99">
        <w:rPr>
          <w:rFonts w:ascii="Times New Roman" w:hAnsi="Times New Roman" w:cs="Times New Roman"/>
        </w:rPr>
        <w:t>ación.</w:t>
      </w:r>
    </w:p>
    <w:p w14:paraId="53E0DF6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Es decir que, cuando el investigador produzca estadísticas descriptivas sobre las personas que respondieron la encuesta, ese porcentaje de personas sea muy similar y tenga un comportamiento uniforme sobre todas las posibles covariables que afecten a</w:t>
      </w:r>
      <w:r w:rsidRPr="00121D99">
        <w:rPr>
          <w:rFonts w:ascii="Times New Roman" w:hAnsi="Times New Roman" w:cs="Times New Roman"/>
        </w:rPr>
        <w:t>l individuo. El gráfico 12.1 podría mostrar algunos indicios de que el patrón de ausencia de respuesta podría ser MCAR puesto que el porcentaje de respuesta es similar en las variables auxiliares.</w:t>
      </w:r>
    </w:p>
    <w:p w14:paraId="74E75D0A"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2AFFC048" wp14:editId="308053BD">
            <wp:extent cx="5334000" cy="3200400"/>
            <wp:effectExtent l="0" t="0" r="0" b="0"/>
            <wp:docPr id="10" name="Picture" descr="Figura 12.1: Patrón de respuesta MCAR"/>
            <wp:cNvGraphicFramePr/>
            <a:graphic xmlns:a="http://schemas.openxmlformats.org/drawingml/2006/main">
              <a:graphicData uri="http://schemas.openxmlformats.org/drawingml/2006/picture">
                <pic:pic xmlns:pic="http://schemas.openxmlformats.org/drawingml/2006/picture">
                  <pic:nvPicPr>
                    <pic:cNvPr id="0" name="Picture" descr="12Ausencia_files/figure-docx/mcar-1.png"/>
                    <pic:cNvPicPr>
                      <a:picLocks noChangeAspect="1" noChangeArrowheads="1"/>
                    </pic:cNvPicPr>
                  </pic:nvPicPr>
                  <pic:blipFill>
                    <a:blip r:embed="rId18"/>
                    <a:stretch>
                      <a:fillRect/>
                    </a:stretch>
                  </pic:blipFill>
                  <pic:spPr bwMode="auto">
                    <a:xfrm>
                      <a:off x="0" y="0"/>
                      <a:ext cx="5334000" cy="3200400"/>
                    </a:xfrm>
                    <a:prstGeom prst="rect">
                      <a:avLst/>
                    </a:prstGeom>
                    <a:noFill/>
                    <a:ln w="9525">
                      <a:noFill/>
                      <a:headEnd/>
                      <a:tailEnd/>
                    </a:ln>
                  </pic:spPr>
                </pic:pic>
              </a:graphicData>
            </a:graphic>
          </wp:inline>
        </w:drawing>
      </w:r>
    </w:p>
    <w:p w14:paraId="6AE934AD"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12.1: Patrón de respuesta MCAR</w:t>
      </w:r>
    </w:p>
    <w:p w14:paraId="0F96CE5B" w14:textId="77777777" w:rsidR="00C47D28" w:rsidRPr="00121D99" w:rsidRDefault="00491E10" w:rsidP="002A286E">
      <w:pPr>
        <w:pStyle w:val="Heading4"/>
        <w:jc w:val="both"/>
        <w:rPr>
          <w:rFonts w:ascii="Times New Roman" w:hAnsi="Times New Roman" w:cs="Times New Roman"/>
        </w:rPr>
      </w:pPr>
      <w:bookmarkStart w:id="275" w:name="mar"/>
      <w:bookmarkEnd w:id="274"/>
      <w:r w:rsidRPr="00121D99">
        <w:rPr>
          <w:rFonts w:ascii="Times New Roman" w:hAnsi="Times New Roman" w:cs="Times New Roman"/>
        </w:rPr>
        <w:t>MAR</w:t>
      </w:r>
    </w:p>
    <w:p w14:paraId="2777362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ausencia de </w:t>
      </w:r>
      <w:r w:rsidRPr="00121D99">
        <w:rPr>
          <w:rFonts w:ascii="Times New Roman" w:hAnsi="Times New Roman" w:cs="Times New Roman"/>
        </w:rPr>
        <w:t xml:space="preserve">respuesta aleatoria (MAR - </w:t>
      </w:r>
      <w:r w:rsidRPr="00121D99">
        <w:rPr>
          <w:rFonts w:ascii="Times New Roman" w:hAnsi="Times New Roman" w:cs="Times New Roman"/>
          <w:i/>
          <w:iCs/>
        </w:rPr>
        <w:t>missing at random</w:t>
      </w:r>
      <w:r w:rsidRPr="00121D99">
        <w:rPr>
          <w:rFonts w:ascii="Times New Roman" w:hAnsi="Times New Roman" w:cs="Times New Roman"/>
        </w:rPr>
        <w:t>) se establece cuando la probabilidad de que un individuo responda depende de algunas covariables auxiliares, pero no depende de la característica de interés. Por ejemplo, en una encuesta de fuerza laboral, la au</w:t>
      </w:r>
      <w:r w:rsidRPr="00121D99">
        <w:rPr>
          <w:rFonts w:ascii="Times New Roman" w:hAnsi="Times New Roman" w:cs="Times New Roman"/>
        </w:rPr>
        <w:t xml:space="preserve">sencia de respuesta puede depender de la edad del respondientes, o del sexo, o incluso del nivel económico del individuo, pero no depende de su clasificación laboral. El gráfico 12.2 muestra que el patrón de ausencia de respuesta podría ser MAR puesto que </w:t>
      </w:r>
      <w:r w:rsidRPr="00121D99">
        <w:rPr>
          <w:rFonts w:ascii="Times New Roman" w:hAnsi="Times New Roman" w:cs="Times New Roman"/>
        </w:rPr>
        <w:t>el sexo y la zona del respondiente están influenciando el porcentaje de respuesta, aunque no el estado de ocupación.</w:t>
      </w:r>
    </w:p>
    <w:p w14:paraId="236444E4"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46193B5F" wp14:editId="510790D0">
            <wp:extent cx="5334000" cy="3200400"/>
            <wp:effectExtent l="0" t="0" r="0" b="0"/>
            <wp:docPr id="11" name="Picture" descr="Figura 12.2: Patrón de respuesta MAR"/>
            <wp:cNvGraphicFramePr/>
            <a:graphic xmlns:a="http://schemas.openxmlformats.org/drawingml/2006/main">
              <a:graphicData uri="http://schemas.openxmlformats.org/drawingml/2006/picture">
                <pic:pic xmlns:pic="http://schemas.openxmlformats.org/drawingml/2006/picture">
                  <pic:nvPicPr>
                    <pic:cNvPr id="0" name="Picture" descr="12Ausencia_files/figure-docx/mar-1.png"/>
                    <pic:cNvPicPr>
                      <a:picLocks noChangeAspect="1" noChangeArrowheads="1"/>
                    </pic:cNvPicPr>
                  </pic:nvPicPr>
                  <pic:blipFill>
                    <a:blip r:embed="rId19"/>
                    <a:stretch>
                      <a:fillRect/>
                    </a:stretch>
                  </pic:blipFill>
                  <pic:spPr bwMode="auto">
                    <a:xfrm>
                      <a:off x="0" y="0"/>
                      <a:ext cx="5334000" cy="3200400"/>
                    </a:xfrm>
                    <a:prstGeom prst="rect">
                      <a:avLst/>
                    </a:prstGeom>
                    <a:noFill/>
                    <a:ln w="9525">
                      <a:noFill/>
                      <a:headEnd/>
                      <a:tailEnd/>
                    </a:ln>
                  </pic:spPr>
                </pic:pic>
              </a:graphicData>
            </a:graphic>
          </wp:inline>
        </w:drawing>
      </w:r>
    </w:p>
    <w:p w14:paraId="58B39B72"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12.2: Patrón de respuesta MAR</w:t>
      </w:r>
    </w:p>
    <w:p w14:paraId="7D5F3C3A" w14:textId="77777777" w:rsidR="00C47D28" w:rsidRPr="00121D99" w:rsidRDefault="00491E10" w:rsidP="002A286E">
      <w:pPr>
        <w:pStyle w:val="Heading4"/>
        <w:jc w:val="both"/>
        <w:rPr>
          <w:rFonts w:ascii="Times New Roman" w:hAnsi="Times New Roman" w:cs="Times New Roman"/>
        </w:rPr>
      </w:pPr>
      <w:bookmarkStart w:id="276" w:name="nmar"/>
      <w:bookmarkEnd w:id="275"/>
      <w:r w:rsidRPr="00121D99">
        <w:rPr>
          <w:rFonts w:ascii="Times New Roman" w:hAnsi="Times New Roman" w:cs="Times New Roman"/>
        </w:rPr>
        <w:t>NMAR</w:t>
      </w:r>
    </w:p>
    <w:p w14:paraId="499678C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último, la ausencia de respuesta no aleatoria (NMAR - </w:t>
      </w:r>
      <w:r w:rsidRPr="00121D99">
        <w:rPr>
          <w:rFonts w:ascii="Times New Roman" w:hAnsi="Times New Roman" w:cs="Times New Roman"/>
          <w:i/>
          <w:iCs/>
        </w:rPr>
        <w:t>not missing at random</w:t>
      </w:r>
      <w:r w:rsidRPr="00121D99">
        <w:rPr>
          <w:rFonts w:ascii="Times New Roman" w:hAnsi="Times New Roman" w:cs="Times New Roman"/>
        </w:rPr>
        <w:t>) se presenta cuando la ausencia de respuesta depende de la característica de interés. El gráfico 12.3 muestra indicios de que el patrón de respuesta es NMAR, puesto que la cond</w:t>
      </w:r>
      <w:r w:rsidRPr="00121D99">
        <w:rPr>
          <w:rFonts w:ascii="Times New Roman" w:hAnsi="Times New Roman" w:cs="Times New Roman"/>
        </w:rPr>
        <w:t>ición de ocupación es la que influencia el porcentaje de respuesta; esto es contraproducente porque no existirá una forma simple de mitigar el sesgo generado por esta clase de ausencia de respuesta.</w:t>
      </w:r>
    </w:p>
    <w:p w14:paraId="2CA43FF0"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2A4B6B95" wp14:editId="2A6AFBD0">
            <wp:extent cx="5334000" cy="3200400"/>
            <wp:effectExtent l="0" t="0" r="0" b="0"/>
            <wp:docPr id="12" name="Picture" descr="Figura 12.3: Patrón de respuesta MNAR"/>
            <wp:cNvGraphicFramePr/>
            <a:graphic xmlns:a="http://schemas.openxmlformats.org/drawingml/2006/main">
              <a:graphicData uri="http://schemas.openxmlformats.org/drawingml/2006/picture">
                <pic:pic xmlns:pic="http://schemas.openxmlformats.org/drawingml/2006/picture">
                  <pic:nvPicPr>
                    <pic:cNvPr id="0" name="Picture" descr="12Ausencia_files/figure-docx/nmar-1.png"/>
                    <pic:cNvPicPr>
                      <a:picLocks noChangeAspect="1" noChangeArrowheads="1"/>
                    </pic:cNvPicPr>
                  </pic:nvPicPr>
                  <pic:blipFill>
                    <a:blip r:embed="rId20"/>
                    <a:stretch>
                      <a:fillRect/>
                    </a:stretch>
                  </pic:blipFill>
                  <pic:spPr bwMode="auto">
                    <a:xfrm>
                      <a:off x="0" y="0"/>
                      <a:ext cx="5334000" cy="3200400"/>
                    </a:xfrm>
                    <a:prstGeom prst="rect">
                      <a:avLst/>
                    </a:prstGeom>
                    <a:noFill/>
                    <a:ln w="9525">
                      <a:noFill/>
                      <a:headEnd/>
                      <a:tailEnd/>
                    </a:ln>
                  </pic:spPr>
                </pic:pic>
              </a:graphicData>
            </a:graphic>
          </wp:inline>
        </w:drawing>
      </w:r>
    </w:p>
    <w:p w14:paraId="3435A544"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12.3: Patrón de respuesta MNAR</w:t>
      </w:r>
    </w:p>
    <w:p w14:paraId="0911FBB2" w14:textId="77777777" w:rsidR="00C47D28" w:rsidRPr="00121D99" w:rsidRDefault="00491E10" w:rsidP="002A286E">
      <w:pPr>
        <w:pStyle w:val="Heading3"/>
        <w:jc w:val="both"/>
        <w:rPr>
          <w:rFonts w:ascii="Times New Roman" w:hAnsi="Times New Roman" w:cs="Times New Roman"/>
        </w:rPr>
      </w:pPr>
      <w:bookmarkStart w:id="277" w:name="X0d652247a596744ce0bc7de6d7aa4d5537fea52"/>
      <w:bookmarkStart w:id="278" w:name="_Toc91768900"/>
      <w:bookmarkEnd w:id="276"/>
      <w:r w:rsidRPr="00121D99">
        <w:rPr>
          <w:rStyle w:val="SectionNumber"/>
          <w:rFonts w:ascii="Times New Roman" w:hAnsi="Times New Roman" w:cs="Times New Roman"/>
        </w:rPr>
        <w:t>12.2.1</w:t>
      </w:r>
      <w:r w:rsidRPr="00121D99">
        <w:rPr>
          <w:rFonts w:ascii="Times New Roman" w:hAnsi="Times New Roman" w:cs="Times New Roman"/>
        </w:rPr>
        <w:tab/>
        <w:t>Ausencia d</w:t>
      </w:r>
      <w:r w:rsidRPr="00121D99">
        <w:rPr>
          <w:rFonts w:ascii="Times New Roman" w:hAnsi="Times New Roman" w:cs="Times New Roman"/>
        </w:rPr>
        <w:t>e respuesta de registro y de unidad</w:t>
      </w:r>
      <w:bookmarkEnd w:id="278"/>
    </w:p>
    <w:p w14:paraId="11F194E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Nótese que a pesar de que se hayan tomado las medidas de ajuste necesarias en el diseño de la encuesta, cuando ya ha terminado el proceso de recolección de información, se debe lidiar con la ausencia de respuesta para ev</w:t>
      </w:r>
      <w:r w:rsidRPr="00121D99">
        <w:rPr>
          <w:rFonts w:ascii="Times New Roman" w:hAnsi="Times New Roman" w:cs="Times New Roman"/>
        </w:rPr>
        <w:t>itar sesgos y aumentar la precisión de los estimadores en la encuesta. La literatura especializada examina dos metodologías diferentes pero complementarias en el ejercicio de una encuesta: la prevención de la ausencia de respuesta (antes de que ocurra) y l</w:t>
      </w:r>
      <w:r w:rsidRPr="00121D99">
        <w:rPr>
          <w:rFonts w:ascii="Times New Roman" w:hAnsi="Times New Roman" w:cs="Times New Roman"/>
        </w:rPr>
        <w:t>as técnicas de estimación necesarias para tener en cuenta la ausencia de respuesta de manera apropiada en el proceso de inferencia, después de la recolección de los datos.</w:t>
      </w:r>
    </w:p>
    <w:p w14:paraId="7BEA7FC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Si el mecanismo de ausencia de respuesta se asume MCAR, es posible contemplar en el </w:t>
      </w:r>
      <w:r w:rsidRPr="00121D99">
        <w:rPr>
          <w:rFonts w:ascii="Times New Roman" w:hAnsi="Times New Roman" w:cs="Times New Roman"/>
        </w:rPr>
        <w:t>proceso de inferencia únicamente a aquellas unidades que tienen registros completos y eliminar de la base de datos a aquellas unidades que no contestaron (</w:t>
      </w:r>
      <w:r w:rsidRPr="00121D99">
        <w:rPr>
          <w:rFonts w:ascii="Times New Roman" w:hAnsi="Times New Roman" w:cs="Times New Roman"/>
          <w:i/>
          <w:iCs/>
        </w:rPr>
        <w:t>list-wise deletion</w:t>
      </w:r>
      <w:r w:rsidRPr="00121D99">
        <w:rPr>
          <w:rFonts w:ascii="Times New Roman" w:hAnsi="Times New Roman" w:cs="Times New Roman"/>
        </w:rPr>
        <w:t>). A pesar de que este tipo de análisis es simple, para evitar subestimaciones de l</w:t>
      </w:r>
      <w:r w:rsidRPr="00121D99">
        <w:rPr>
          <w:rFonts w:ascii="Times New Roman" w:hAnsi="Times New Roman" w:cs="Times New Roman"/>
        </w:rPr>
        <w:t>os parámetros de interés, se debe realizar un ajuste de los factores de expansión inducidos por el diseño muestral, que originalmente fue planeado con un tamaño de muestra más grande que el efectivo. De esta forma, es posible suponer que la muestra de resp</w:t>
      </w:r>
      <w:r w:rsidRPr="00121D99">
        <w:rPr>
          <w:rFonts w:ascii="Times New Roman" w:hAnsi="Times New Roman" w:cs="Times New Roman"/>
        </w:rPr>
        <w:t xml:space="preserve">ondientes corresponde a una submuestra completamente aleatoria de la población y utilizar los principios de los diseños en dos fases. </w:t>
      </w:r>
      <w:hyperlink w:anchor="ref-Heeringa_West_Berglund_2010">
        <w:r w:rsidRPr="00121D99">
          <w:rPr>
            <w:rStyle w:val="Hyperlink"/>
            <w:rFonts w:ascii="Times New Roman" w:hAnsi="Times New Roman" w:cs="Times New Roman"/>
          </w:rPr>
          <w:t>Heeringa, West, y Berglund</w:t>
        </w:r>
      </w:hyperlink>
      <w:r w:rsidRPr="00121D99">
        <w:rPr>
          <w:rFonts w:ascii="Times New Roman" w:hAnsi="Times New Roman" w:cs="Times New Roman"/>
        </w:rPr>
        <w:t xml:space="preserve"> (</w:t>
      </w:r>
      <w:hyperlink w:anchor="ref-Heeringa_West_Berglund_2010">
        <w:r w:rsidRPr="00121D99">
          <w:rPr>
            <w:rStyle w:val="Hyperlink"/>
            <w:rFonts w:ascii="Times New Roman" w:hAnsi="Times New Roman" w:cs="Times New Roman"/>
          </w:rPr>
          <w:t>2010, cap. 11</w:t>
        </w:r>
      </w:hyperlink>
      <w:r w:rsidRPr="00121D99">
        <w:rPr>
          <w:rFonts w:ascii="Times New Roman" w:hAnsi="Times New Roman" w:cs="Times New Roman"/>
        </w:rPr>
        <w:t>) afirman que este tipo de análisis, además de inducir posibles sesgos si el supuesto MCAR no se cumple, reduce la eficiencia de la inferencia debido al decremento del tamaño de muestra efectivo. Por lo tanto, en la mayoría de en</w:t>
      </w:r>
      <w:r w:rsidRPr="00121D99">
        <w:rPr>
          <w:rFonts w:ascii="Times New Roman" w:hAnsi="Times New Roman" w:cs="Times New Roman"/>
        </w:rPr>
        <w:t>cuestas, este supuesto no se asume y se realiza un ajuste adicional, después de que ha ocurrido la ausencia de respuesta.</w:t>
      </w:r>
    </w:p>
    <w:p w14:paraId="6E355DB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general se puede afirmar que existen dos tipos de ausencia de respuesta: la primera, debido a la falta de respuesta de una unidad d</w:t>
      </w:r>
      <w:r w:rsidRPr="00121D99">
        <w:rPr>
          <w:rFonts w:ascii="Times New Roman" w:hAnsi="Times New Roman" w:cs="Times New Roman"/>
        </w:rPr>
        <w:t xml:space="preserve">e observación (ausencia de respuesta de unidad), y la segunda debido a la falta de respuesta de una unidad en algunas variables de interés (ausencia de respuesta por registro). Es por esto que </w:t>
      </w:r>
      <w:hyperlink w:anchor="ref-Sarndal_Swensson_Wretman_2003">
        <w:r w:rsidRPr="00121D99">
          <w:rPr>
            <w:rStyle w:val="Hyperlink"/>
            <w:rFonts w:ascii="Times New Roman" w:hAnsi="Times New Roman" w:cs="Times New Roman"/>
          </w:rPr>
          <w:t>C.-E. S</w:t>
        </w:r>
        <w:r w:rsidRPr="00121D99">
          <w:rPr>
            <w:rStyle w:val="Hyperlink"/>
            <w:rFonts w:ascii="Times New Roman" w:hAnsi="Times New Roman" w:cs="Times New Roman"/>
          </w:rPr>
          <w:t>ärndal, Swensson, y Wretman</w:t>
        </w:r>
      </w:hyperlink>
      <w:r w:rsidRPr="00121D99">
        <w:rPr>
          <w:rFonts w:ascii="Times New Roman" w:hAnsi="Times New Roman" w:cs="Times New Roman"/>
        </w:rPr>
        <w:t xml:space="preserve"> (</w:t>
      </w:r>
      <w:hyperlink w:anchor="ref-Sarndal_Swensson_Wretman_2003">
        <w:r w:rsidRPr="00121D99">
          <w:rPr>
            <w:rStyle w:val="Hyperlink"/>
            <w:rFonts w:ascii="Times New Roman" w:hAnsi="Times New Roman" w:cs="Times New Roman"/>
          </w:rPr>
          <w:t>2003, sec. 15.5</w:t>
        </w:r>
      </w:hyperlink>
      <w:r w:rsidRPr="00121D99">
        <w:rPr>
          <w:rFonts w:ascii="Times New Roman" w:hAnsi="Times New Roman" w:cs="Times New Roman"/>
        </w:rPr>
        <w:t xml:space="preserve">) </w:t>
      </w:r>
      <w:r w:rsidRPr="00121D99">
        <w:rPr>
          <w:rFonts w:ascii="Times New Roman" w:hAnsi="Times New Roman" w:cs="Times New Roman"/>
        </w:rPr>
        <w:lastRenderedPageBreak/>
        <w:t>afirman que las principales técnicas para tratar la ausencia de respuesta son el ajuste a los pesos de muestreo y la imputación. El ajuste por ponderación</w:t>
      </w:r>
      <w:r w:rsidRPr="00121D99">
        <w:rPr>
          <w:rFonts w:ascii="Times New Roman" w:hAnsi="Times New Roman" w:cs="Times New Roman"/>
        </w:rPr>
        <w:t xml:space="preserve"> implica aumentar los pesos aplicados en la estimación de los valores y de los encuestados para compensar los valores que se pierden debido a la ausencia de respuesta, mientras que la imputación implica la sustitución de los valores faltantes por valores a</w:t>
      </w:r>
      <w:r w:rsidRPr="00121D99">
        <w:rPr>
          <w:rFonts w:ascii="Times New Roman" w:hAnsi="Times New Roman" w:cs="Times New Roman"/>
        </w:rPr>
        <w:t>rtificiales. La siguiente figura representa el impacto de estos escenarios en la base de datos inicial.</w:t>
      </w:r>
    </w:p>
    <w:p w14:paraId="1059471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Nótese que, el primer escenario se evidencia porque en la base de datos inicial falta toda la unidad de observación y sus correspondientes registros. Su</w:t>
      </w:r>
      <w:r w:rsidRPr="00121D99">
        <w:rPr>
          <w:rFonts w:ascii="Times New Roman" w:hAnsi="Times New Roman" w:cs="Times New Roman"/>
        </w:rPr>
        <w:t>ele suceder porque el encuestador no pudo establecer contacto con el hogar, o porque la persona seleccionada está enferma o simplemente porque se rehúsa a participar. En esta etapa es recomendable que el encuestador pueda determinar algunas características</w:t>
      </w:r>
      <w:r w:rsidRPr="00121D99">
        <w:rPr>
          <w:rFonts w:ascii="Times New Roman" w:hAnsi="Times New Roman" w:cs="Times New Roman"/>
        </w:rPr>
        <w:t xml:space="preserve"> demográficas del hogar para poder realizar los ajustes pertinentes en el proceso de análisis. El segundo escenario puede deberse a muchas más causas y se evidencia en la base de datos inicial porque faltan algunos registros de la unidad de observación, au</w:t>
      </w:r>
      <w:r w:rsidRPr="00121D99">
        <w:rPr>
          <w:rFonts w:ascii="Times New Roman" w:hAnsi="Times New Roman" w:cs="Times New Roman"/>
        </w:rPr>
        <w:t>nque otros si están efectivamente respondidos. Suele suceder porque el respondiente se sintió agotado en algún momento del cuestionario, o porque alguna pregunta en particular no fue respondida por considerarse sensible.</w:t>
      </w:r>
    </w:p>
    <w:p w14:paraId="4C082E51" w14:textId="77777777" w:rsidR="00C47D28" w:rsidRPr="00121D99" w:rsidRDefault="00491E10" w:rsidP="002A286E">
      <w:pPr>
        <w:pStyle w:val="Heading3"/>
        <w:jc w:val="both"/>
        <w:rPr>
          <w:rFonts w:ascii="Times New Roman" w:hAnsi="Times New Roman" w:cs="Times New Roman"/>
        </w:rPr>
      </w:pPr>
      <w:bookmarkStart w:id="279" w:name="Xb7a822a86899f2cd9449d434737fc101ff0b070"/>
      <w:bookmarkStart w:id="280" w:name="_Toc91768901"/>
      <w:bookmarkEnd w:id="277"/>
      <w:r w:rsidRPr="00121D99">
        <w:rPr>
          <w:rStyle w:val="SectionNumber"/>
          <w:rFonts w:ascii="Times New Roman" w:hAnsi="Times New Roman" w:cs="Times New Roman"/>
        </w:rPr>
        <w:t>12.2.2</w:t>
      </w:r>
      <w:r w:rsidRPr="00121D99">
        <w:rPr>
          <w:rFonts w:ascii="Times New Roman" w:hAnsi="Times New Roman" w:cs="Times New Roman"/>
        </w:rPr>
        <w:tab/>
        <w:t>Efectos y consecuencias de l</w:t>
      </w:r>
      <w:r w:rsidRPr="00121D99">
        <w:rPr>
          <w:rFonts w:ascii="Times New Roman" w:hAnsi="Times New Roman" w:cs="Times New Roman"/>
        </w:rPr>
        <w:t>a ausencia de respuesta</w:t>
      </w:r>
      <w:bookmarkEnd w:id="280"/>
    </w:p>
    <w:p w14:paraId="70E5BCC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general, es posible hacer frente a este fenómeno indeseado desde varias perspectiva. Los siguientes son algunos puntos de vista para enfrentar la ausencia de respuesta:</w:t>
      </w:r>
    </w:p>
    <w:p w14:paraId="388818F4" w14:textId="77777777" w:rsidR="00C47D28" w:rsidRPr="00121D99" w:rsidRDefault="00491E10" w:rsidP="00491E10">
      <w:pPr>
        <w:pStyle w:val="Compact"/>
        <w:numPr>
          <w:ilvl w:val="0"/>
          <w:numId w:val="87"/>
        </w:numPr>
        <w:jc w:val="both"/>
        <w:rPr>
          <w:rFonts w:ascii="Times New Roman" w:hAnsi="Times New Roman" w:cs="Times New Roman"/>
        </w:rPr>
      </w:pPr>
      <w:r w:rsidRPr="00121D99">
        <w:rPr>
          <w:rFonts w:ascii="Times New Roman" w:hAnsi="Times New Roman" w:cs="Times New Roman"/>
          <w:i/>
          <w:iCs/>
        </w:rPr>
        <w:t>Ignorancia</w:t>
      </w:r>
      <w:r w:rsidRPr="00121D99">
        <w:rPr>
          <w:rFonts w:ascii="Times New Roman" w:hAnsi="Times New Roman" w:cs="Times New Roman"/>
        </w:rPr>
        <w:t>: lamentablemente, no es raro que se pretenda igno</w:t>
      </w:r>
      <w:r w:rsidRPr="00121D99">
        <w:rPr>
          <w:rFonts w:ascii="Times New Roman" w:hAnsi="Times New Roman" w:cs="Times New Roman"/>
        </w:rPr>
        <w:t>rar la ausencia de respuesta en la encuesta y realizar inferencias con los datos recopilados de las unidades respondientes, sin realizar ningún tipo de acercamiento estadístico para ajustar la inferencia.</w:t>
      </w:r>
    </w:p>
    <w:p w14:paraId="58320974" w14:textId="77777777" w:rsidR="00C47D28" w:rsidRPr="00121D99" w:rsidRDefault="00491E10" w:rsidP="00491E10">
      <w:pPr>
        <w:pStyle w:val="Compact"/>
        <w:numPr>
          <w:ilvl w:val="0"/>
          <w:numId w:val="87"/>
        </w:numPr>
        <w:jc w:val="both"/>
        <w:rPr>
          <w:rFonts w:ascii="Times New Roman" w:hAnsi="Times New Roman" w:cs="Times New Roman"/>
        </w:rPr>
      </w:pPr>
      <w:r w:rsidRPr="00121D99">
        <w:rPr>
          <w:rFonts w:ascii="Times New Roman" w:hAnsi="Times New Roman" w:cs="Times New Roman"/>
          <w:i/>
          <w:iCs/>
        </w:rPr>
        <w:t>Prevención</w:t>
      </w:r>
      <w:r w:rsidRPr="00121D99">
        <w:rPr>
          <w:rFonts w:ascii="Times New Roman" w:hAnsi="Times New Roman" w:cs="Times New Roman"/>
        </w:rPr>
        <w:t>: diseñar la encuesta de modo que la ause</w:t>
      </w:r>
      <w:r w:rsidRPr="00121D99">
        <w:rPr>
          <w:rFonts w:ascii="Times New Roman" w:hAnsi="Times New Roman" w:cs="Times New Roman"/>
        </w:rPr>
        <w:t>ncia de respuesta sea pequeña. Éste es el mejor método de enfrentarla. La capacitación al equipo encuestador, la redacción de las preguntas, la longitud del cuestionario, las revisitas y el agendamiento de las entrevistas pueden palear las altas tasas de a</w:t>
      </w:r>
      <w:r w:rsidRPr="00121D99">
        <w:rPr>
          <w:rFonts w:ascii="Times New Roman" w:hAnsi="Times New Roman" w:cs="Times New Roman"/>
        </w:rPr>
        <w:t>usencia de respuesta.</w:t>
      </w:r>
    </w:p>
    <w:p w14:paraId="12A1858E" w14:textId="77777777" w:rsidR="00C47D28" w:rsidRPr="00121D99" w:rsidRDefault="00491E10" w:rsidP="00491E10">
      <w:pPr>
        <w:pStyle w:val="Compact"/>
        <w:numPr>
          <w:ilvl w:val="0"/>
          <w:numId w:val="87"/>
        </w:numPr>
        <w:jc w:val="both"/>
        <w:rPr>
          <w:rFonts w:ascii="Times New Roman" w:hAnsi="Times New Roman" w:cs="Times New Roman"/>
        </w:rPr>
      </w:pPr>
      <w:r w:rsidRPr="00121D99">
        <w:rPr>
          <w:rFonts w:ascii="Times New Roman" w:hAnsi="Times New Roman" w:cs="Times New Roman"/>
          <w:i/>
          <w:iCs/>
        </w:rPr>
        <w:t>Reacción</w:t>
      </w:r>
      <w:r w:rsidRPr="00121D99">
        <w:rPr>
          <w:rFonts w:ascii="Times New Roman" w:hAnsi="Times New Roman" w:cs="Times New Roman"/>
        </w:rPr>
        <w:t>: utilizar herramientas para analizar la encuesta de modo que se corrijan los sesgos causados por la ausencia de respuesta. En este caso es posible ajustar los ponderadores de las unidades, o establecer procedimientos de imput</w:t>
      </w:r>
      <w:r w:rsidRPr="00121D99">
        <w:rPr>
          <w:rFonts w:ascii="Times New Roman" w:hAnsi="Times New Roman" w:cs="Times New Roman"/>
        </w:rPr>
        <w:t>ación en los registros.</w:t>
      </w:r>
    </w:p>
    <w:p w14:paraId="598D46F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Ignorar la ausencia de respuesta puede tener consecuencias graves en el entendimiento del constructo de interés en la encuesta. Más aún, puede llevar a tomar decisiones erradas de política pública. Por ejemplo, si se omite el efecto</w:t>
      </w:r>
      <w:r w:rsidRPr="00121D99">
        <w:rPr>
          <w:rFonts w:ascii="Times New Roman" w:hAnsi="Times New Roman" w:cs="Times New Roman"/>
        </w:rPr>
        <w:t xml:space="preserve"> de la ausencia de respuesta en una encuesta de ingresos y gastos, se podría subestimar el ingreso medio y el ingreso total en un país; si se omite el efecto de la ausencia de respuesta en una encuesta de desempleo, se podría subestimar el número total de </w:t>
      </w:r>
      <w:r w:rsidRPr="00121D99">
        <w:rPr>
          <w:rFonts w:ascii="Times New Roman" w:hAnsi="Times New Roman" w:cs="Times New Roman"/>
        </w:rPr>
        <w:t>desempleados; además, si se omite el efecto de la ausencia de respuesta en una encuesta de victimización, se podría subestimar el número total de víctimas.</w:t>
      </w:r>
    </w:p>
    <w:p w14:paraId="1BE85C4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ausencia de repuesta conlleva grandes efectos de sesgo en los resultados de calidad de las estima</w:t>
      </w:r>
      <w:r w:rsidRPr="00121D99">
        <w:rPr>
          <w:rFonts w:ascii="Times New Roman" w:hAnsi="Times New Roman" w:cs="Times New Roman"/>
        </w:rPr>
        <w:t>ciones. Debe contemplarse muy bien la mejor estrategia para hacer frente a sus consecuencias. Por ejemplo, si se aumentara el tamaño de muestra para enfrentar la ausencia de respuesta, es posible que nos encontremos con una mayor cantidad de personas de la</w:t>
      </w:r>
      <w:r w:rsidRPr="00121D99">
        <w:rPr>
          <w:rFonts w:ascii="Times New Roman" w:hAnsi="Times New Roman" w:cs="Times New Roman"/>
        </w:rPr>
        <w:t xml:space="preserve"> misma clase </w:t>
      </w:r>
      <w:r w:rsidRPr="00121D99">
        <w:rPr>
          <w:rFonts w:ascii="Times New Roman" w:hAnsi="Times New Roman" w:cs="Times New Roman"/>
        </w:rPr>
        <w:lastRenderedPageBreak/>
        <w:t>de respondientes (homogeneidad). En este caso, el sesgo puede aumentar porque se malgastaron recursos que hubiesen servido para remediar la ausencia de respuesta con otras medidas.</w:t>
      </w:r>
    </w:p>
    <w:p w14:paraId="3C28F4DF" w14:textId="77777777" w:rsidR="00C47D28" w:rsidRPr="00121D99" w:rsidRDefault="00491E10" w:rsidP="002A286E">
      <w:pPr>
        <w:pStyle w:val="Heading3"/>
        <w:jc w:val="both"/>
        <w:rPr>
          <w:rFonts w:ascii="Times New Roman" w:hAnsi="Times New Roman" w:cs="Times New Roman"/>
        </w:rPr>
      </w:pPr>
      <w:bookmarkStart w:id="281" w:name="posibles-soluciones"/>
      <w:bookmarkStart w:id="282" w:name="_Toc91768902"/>
      <w:bookmarkEnd w:id="279"/>
      <w:r w:rsidRPr="00121D99">
        <w:rPr>
          <w:rStyle w:val="SectionNumber"/>
          <w:rFonts w:ascii="Times New Roman" w:hAnsi="Times New Roman" w:cs="Times New Roman"/>
        </w:rPr>
        <w:t>12.2.3</w:t>
      </w:r>
      <w:r w:rsidRPr="00121D99">
        <w:rPr>
          <w:rFonts w:ascii="Times New Roman" w:hAnsi="Times New Roman" w:cs="Times New Roman"/>
        </w:rPr>
        <w:tab/>
        <w:t>Posibles soluciones</w:t>
      </w:r>
      <w:bookmarkEnd w:id="282"/>
    </w:p>
    <w:p w14:paraId="0A46EA2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Al lidiar con la ausencia de respue</w:t>
      </w:r>
      <w:r w:rsidRPr="00121D99">
        <w:rPr>
          <w:rFonts w:ascii="Times New Roman" w:hAnsi="Times New Roman" w:cs="Times New Roman"/>
        </w:rPr>
        <w:t>sta, podemos distinguir algunas prácticas que guían a diferentes tratamientos metodológicos diferentes. En general, se pueden distinguir las siguientes prácticas:</w:t>
      </w:r>
    </w:p>
    <w:p w14:paraId="5D90A2AB" w14:textId="77777777" w:rsidR="00C47D28" w:rsidRPr="00121D99" w:rsidRDefault="00491E10" w:rsidP="00491E10">
      <w:pPr>
        <w:pStyle w:val="Compact"/>
        <w:numPr>
          <w:ilvl w:val="0"/>
          <w:numId w:val="88"/>
        </w:numPr>
        <w:jc w:val="both"/>
        <w:rPr>
          <w:rFonts w:ascii="Times New Roman" w:hAnsi="Times New Roman" w:cs="Times New Roman"/>
        </w:rPr>
      </w:pPr>
      <w:r w:rsidRPr="00121D99">
        <w:rPr>
          <w:rFonts w:ascii="Times New Roman" w:hAnsi="Times New Roman" w:cs="Times New Roman"/>
          <w:b/>
          <w:bCs/>
        </w:rPr>
        <w:t>Imputación total</w:t>
      </w:r>
      <w:r w:rsidRPr="00121D99">
        <w:rPr>
          <w:rFonts w:ascii="Times New Roman" w:hAnsi="Times New Roman" w:cs="Times New Roman"/>
        </w:rPr>
        <w:t>: se trata de imputar todos los valores faltantes para los individuos con al menos un valor perdido. En otras palabras, la imputación se considera como la única forma de tratar la ausencia de respuesta.</w:t>
      </w:r>
    </w:p>
    <w:p w14:paraId="10BD5A2F" w14:textId="77777777" w:rsidR="00C47D28" w:rsidRPr="00121D99" w:rsidRDefault="00491E10" w:rsidP="00491E10">
      <w:pPr>
        <w:pStyle w:val="Compact"/>
        <w:numPr>
          <w:ilvl w:val="0"/>
          <w:numId w:val="88"/>
        </w:numPr>
        <w:jc w:val="both"/>
        <w:rPr>
          <w:rFonts w:ascii="Times New Roman" w:hAnsi="Times New Roman" w:cs="Times New Roman"/>
        </w:rPr>
      </w:pPr>
      <w:r w:rsidRPr="00121D99">
        <w:rPr>
          <w:rFonts w:ascii="Times New Roman" w:hAnsi="Times New Roman" w:cs="Times New Roman"/>
          <w:b/>
          <w:bCs/>
        </w:rPr>
        <w:t>Ponderación total</w:t>
      </w:r>
      <w:r w:rsidRPr="00121D99">
        <w:rPr>
          <w:rFonts w:ascii="Times New Roman" w:hAnsi="Times New Roman" w:cs="Times New Roman"/>
        </w:rPr>
        <w:t>: se trata de ponderar cada una de l</w:t>
      </w:r>
      <w:r w:rsidRPr="00121D99">
        <w:rPr>
          <w:rFonts w:ascii="Times New Roman" w:hAnsi="Times New Roman" w:cs="Times New Roman"/>
        </w:rPr>
        <w:t>as variables de interés, así sea de manera diferenciada. No se utiliza la imputación y existirán tantos conjuntos de factores de expansión como variables con valores perdidos.</w:t>
      </w:r>
    </w:p>
    <w:p w14:paraId="4B396B4E" w14:textId="77777777" w:rsidR="00C47D28" w:rsidRPr="00121D99" w:rsidRDefault="00491E10" w:rsidP="00491E10">
      <w:pPr>
        <w:pStyle w:val="Compact"/>
        <w:numPr>
          <w:ilvl w:val="0"/>
          <w:numId w:val="88"/>
        </w:numPr>
        <w:jc w:val="both"/>
        <w:rPr>
          <w:rFonts w:ascii="Times New Roman" w:hAnsi="Times New Roman" w:cs="Times New Roman"/>
        </w:rPr>
      </w:pPr>
      <w:r w:rsidRPr="00121D99">
        <w:rPr>
          <w:rFonts w:ascii="Times New Roman" w:hAnsi="Times New Roman" w:cs="Times New Roman"/>
          <w:b/>
          <w:bCs/>
        </w:rPr>
        <w:t>Eliminación total</w:t>
      </w:r>
      <w:r w:rsidRPr="00121D99">
        <w:rPr>
          <w:rFonts w:ascii="Times New Roman" w:hAnsi="Times New Roman" w:cs="Times New Roman"/>
        </w:rPr>
        <w:t>: se trata de eliminar todos los registros con algún valor perd</w:t>
      </w:r>
      <w:r w:rsidRPr="00121D99">
        <w:rPr>
          <w:rFonts w:ascii="Times New Roman" w:hAnsi="Times New Roman" w:cs="Times New Roman"/>
        </w:rPr>
        <w:t>ido y hacer el análisis con el conjunto restante de valores respondidos.</w:t>
      </w:r>
    </w:p>
    <w:p w14:paraId="74D66BF2" w14:textId="77777777" w:rsidR="00C47D28" w:rsidRPr="00121D99" w:rsidRDefault="00491E10" w:rsidP="00491E10">
      <w:pPr>
        <w:pStyle w:val="Compact"/>
        <w:numPr>
          <w:ilvl w:val="0"/>
          <w:numId w:val="88"/>
        </w:numPr>
        <w:jc w:val="both"/>
        <w:rPr>
          <w:rFonts w:ascii="Times New Roman" w:hAnsi="Times New Roman" w:cs="Times New Roman"/>
        </w:rPr>
      </w:pPr>
      <w:r w:rsidRPr="00121D99">
        <w:rPr>
          <w:rFonts w:ascii="Times New Roman" w:hAnsi="Times New Roman" w:cs="Times New Roman"/>
          <w:b/>
          <w:bCs/>
        </w:rPr>
        <w:t>Enfoque combinado</w:t>
      </w:r>
      <w:r w:rsidRPr="00121D99">
        <w:rPr>
          <w:rFonts w:ascii="Times New Roman" w:hAnsi="Times New Roman" w:cs="Times New Roman"/>
        </w:rPr>
        <w:t xml:space="preserve">: se trata de imputar únicamente en los elementos que tienen al menos un registro (no todos) perdido y modificar los factores de expansión en aquellos casos en donde </w:t>
      </w:r>
      <w:r w:rsidRPr="00121D99">
        <w:rPr>
          <w:rFonts w:ascii="Times New Roman" w:hAnsi="Times New Roman" w:cs="Times New Roman"/>
        </w:rPr>
        <w:t>hay omisión de todos los registros del cuestionario.</w:t>
      </w:r>
    </w:p>
    <w:p w14:paraId="60F8103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Siguiendo la notación de </w:t>
      </w:r>
      <w:hyperlink w:anchor="ref-Sarndal_Lundstrom_2006">
        <w:r w:rsidRPr="00121D99">
          <w:rPr>
            <w:rStyle w:val="Hyperlink"/>
            <w:rFonts w:ascii="Times New Roman" w:hAnsi="Times New Roman" w:cs="Times New Roman"/>
          </w:rPr>
          <w:t>C.-E. Särndal y Lundström</w:t>
        </w:r>
      </w:hyperlink>
      <w:r w:rsidRPr="00121D99">
        <w:rPr>
          <w:rFonts w:ascii="Times New Roman" w:hAnsi="Times New Roman" w:cs="Times New Roman"/>
        </w:rPr>
        <w:t xml:space="preserve"> (</w:t>
      </w:r>
      <w:hyperlink w:anchor="ref-Sarndal_Lundstrom_2006">
        <w:r w:rsidRPr="00121D99">
          <w:rPr>
            <w:rStyle w:val="Hyperlink"/>
            <w:rFonts w:ascii="Times New Roman" w:hAnsi="Times New Roman" w:cs="Times New Roman"/>
          </w:rPr>
          <w:t>2006</w:t>
        </w:r>
      </w:hyperlink>
      <w:r w:rsidRPr="00121D99">
        <w:rPr>
          <w:rFonts w:ascii="Times New Roman" w:hAnsi="Times New Roman" w:cs="Times New Roman"/>
        </w:rPr>
        <w:t>)</w:t>
      </w:r>
      <w:r w:rsidRPr="00121D99">
        <w:rPr>
          <w:rFonts w:ascii="Times New Roman" w:hAnsi="Times New Roman" w:cs="Times New Roman"/>
        </w:rPr>
        <w:t xml:space="preserve">, consideramos una muestra de unidades </w:t>
      </w:r>
      <m:oMath>
        <m:r>
          <w:rPr>
            <w:rFonts w:ascii="Cambria Math" w:hAnsi="Cambria Math" w:cs="Times New Roman"/>
          </w:rPr>
          <m:t>s</m:t>
        </m:r>
      </m:oMath>
      <w:r w:rsidRPr="00121D99">
        <w:rPr>
          <w:rFonts w:ascii="Times New Roman" w:hAnsi="Times New Roman" w:cs="Times New Roman"/>
        </w:rPr>
        <w:t xml:space="preserve">, de la cual </w:t>
      </w:r>
      <m:oMath>
        <m:r>
          <w:rPr>
            <w:rFonts w:ascii="Cambria Math" w:hAnsi="Cambria Math" w:cs="Times New Roman"/>
          </w:rPr>
          <m:t>r</m:t>
        </m:r>
      </m:oMath>
      <w:r w:rsidRPr="00121D99">
        <w:rPr>
          <w:rFonts w:ascii="Times New Roman" w:hAnsi="Times New Roman" w:cs="Times New Roman"/>
        </w:rPr>
        <w:t xml:space="preserve"> denota el conjunto de respondientes que han contestado a una o más de las </w:t>
      </w:r>
      <m:oMath>
        <m:r>
          <w:rPr>
            <w:rFonts w:ascii="Cambria Math" w:hAnsi="Cambria Math" w:cs="Times New Roman"/>
          </w:rPr>
          <m:t>I</m:t>
        </m:r>
      </m:oMath>
      <w:r w:rsidRPr="00121D99">
        <w:rPr>
          <w:rFonts w:ascii="Times New Roman" w:hAnsi="Times New Roman" w:cs="Times New Roman"/>
        </w:rPr>
        <w:t xml:space="preserve"> variables de interés. Por tanto, una unidad que no responde a ninguna variable pertenece al conjunto </w:t>
      </w:r>
      <m:oMath>
        <m:r>
          <w:rPr>
            <w:rFonts w:ascii="Cambria Math" w:hAnsi="Cambria Math" w:cs="Times New Roman"/>
          </w:rPr>
          <m:t>s</m:t>
        </m:r>
        <m:r>
          <m:rPr>
            <m:sty m:val="p"/>
          </m:rPr>
          <w:rPr>
            <w:rFonts w:ascii="Cambria Math" w:hAnsi="Cambria Math" w:cs="Times New Roman"/>
          </w:rPr>
          <m:t>-</m:t>
        </m:r>
        <m:r>
          <w:rPr>
            <w:rFonts w:ascii="Cambria Math" w:hAnsi="Cambria Math" w:cs="Times New Roman"/>
          </w:rPr>
          <m:t>r</m:t>
        </m:r>
      </m:oMath>
      <w:r w:rsidRPr="00121D99">
        <w:rPr>
          <w:rFonts w:ascii="Times New Roman" w:hAnsi="Times New Roman" w:cs="Times New Roman"/>
        </w:rPr>
        <w:t>. El conjunto de</w:t>
      </w:r>
      <w:r w:rsidRPr="00121D99">
        <w:rPr>
          <w:rFonts w:ascii="Times New Roman" w:hAnsi="Times New Roman" w:cs="Times New Roman"/>
        </w:rPr>
        <w:t xml:space="preserve"> unidades que han respondido a una variable del estudio en particular se denota por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w:r w:rsidRPr="00121D99">
        <w:rPr>
          <w:rFonts w:ascii="Times New Roman" w:hAnsi="Times New Roman" w:cs="Times New Roman"/>
        </w:rPr>
        <w:t>. Nótese que</w:t>
      </w:r>
    </w:p>
    <w:p w14:paraId="2793A83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r>
            <w:rPr>
              <w:rFonts w:ascii="Cambria Math" w:hAnsi="Cambria Math" w:cs="Times New Roman"/>
            </w:rPr>
            <m:t>s</m:t>
          </m:r>
        </m:oMath>
      </m:oMathPara>
    </w:p>
    <w:p w14:paraId="66A9E8D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Finalmente, si se supone que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es faltante y se considera para la imputación, entonces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oMath>
      <w:r w:rsidRPr="00121D99">
        <w:rPr>
          <w:rFonts w:ascii="Times New Roman" w:hAnsi="Times New Roman" w:cs="Times New Roman"/>
        </w:rPr>
        <w:t xml:space="preserve"> denotará su valor imputado. La figura 12.4 ilustr</w:t>
      </w:r>
      <w:r w:rsidRPr="00121D99">
        <w:rPr>
          <w:rFonts w:ascii="Times New Roman" w:hAnsi="Times New Roman" w:cs="Times New Roman"/>
        </w:rPr>
        <w:t>a cómo, después de la recolección de datos, hay individuos que no respondieron a una o todas las variables de la encuesta. En esta ilustración, las unidades están representadas por las filas y las variables por las columnas. Observe que lo primeros tres in</w:t>
      </w:r>
      <w:r w:rsidRPr="00121D99">
        <w:rPr>
          <w:rFonts w:ascii="Times New Roman" w:hAnsi="Times New Roman" w:cs="Times New Roman"/>
        </w:rPr>
        <w:t>dividuos contestaron a todas las preguntas del cuestionario; el cuarto individuo no contestó las últimas dos preguntas; el quinto individuo no contestó ni la primera ni la última pregunta; el sexto individuo no contestó a la tercera pregunta; y así sucesiv</w:t>
      </w:r>
      <w:r w:rsidRPr="00121D99">
        <w:rPr>
          <w:rFonts w:ascii="Times New Roman" w:hAnsi="Times New Roman" w:cs="Times New Roman"/>
        </w:rPr>
        <w:t>amente, hasta llegar a los últimos dos individuos quienes no contestaron a ninguna pregunta del cuestionario. Para este ejemplo particular, se observa que:</w:t>
      </w:r>
    </w:p>
    <w:p w14:paraId="1F56D1FB" w14:textId="77777777" w:rsidR="00C47D28" w:rsidRPr="00121D99" w:rsidRDefault="00491E10" w:rsidP="00491E10">
      <w:pPr>
        <w:pStyle w:val="Compact"/>
        <w:numPr>
          <w:ilvl w:val="0"/>
          <w:numId w:val="89"/>
        </w:numPr>
        <w:jc w:val="both"/>
        <w:rPr>
          <w:rFonts w:ascii="Times New Roman" w:hAnsi="Times New Roman" w:cs="Times New Roman"/>
        </w:rPr>
      </w:pPr>
      <w:r w:rsidRPr="00121D99">
        <w:rPr>
          <w:rFonts w:ascii="Times New Roman" w:hAnsi="Times New Roman" w:cs="Times New Roman"/>
        </w:rPr>
        <w:t xml:space="preserve">El número de variables de interés en la encuesta de hogares es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8</m:t>
        </m:r>
      </m:oMath>
      <w:r w:rsidRPr="00121D99">
        <w:rPr>
          <w:rFonts w:ascii="Times New Roman" w:hAnsi="Times New Roman" w:cs="Times New Roman"/>
        </w:rPr>
        <w:t>.</w:t>
      </w:r>
    </w:p>
    <w:p w14:paraId="60C25B67" w14:textId="77777777" w:rsidR="00C47D28" w:rsidRPr="00121D99" w:rsidRDefault="00491E10" w:rsidP="00491E10">
      <w:pPr>
        <w:pStyle w:val="Compact"/>
        <w:numPr>
          <w:ilvl w:val="0"/>
          <w:numId w:val="89"/>
        </w:numPr>
        <w:jc w:val="both"/>
        <w:rPr>
          <w:rFonts w:ascii="Times New Roman" w:hAnsi="Times New Roman" w:cs="Times New Roman"/>
        </w:rPr>
      </w:pPr>
      <w:r w:rsidRPr="00121D99">
        <w:rPr>
          <w:rFonts w:ascii="Times New Roman" w:hAnsi="Times New Roman" w:cs="Times New Roman"/>
        </w:rPr>
        <w:t>El número de unidades incluidas</w:t>
      </w:r>
      <w:r w:rsidRPr="00121D99">
        <w:rPr>
          <w:rFonts w:ascii="Times New Roman" w:hAnsi="Times New Roman" w:cs="Times New Roman"/>
        </w:rPr>
        <w:t xml:space="preserve"> en la muestra </w:t>
      </w:r>
      <m:oMath>
        <m:r>
          <w:rPr>
            <w:rFonts w:ascii="Cambria Math" w:hAnsi="Cambria Math" w:cs="Times New Roman"/>
          </w:rPr>
          <m:t>s</m:t>
        </m:r>
      </m:oMath>
      <w:r w:rsidRPr="00121D99">
        <w:rPr>
          <w:rFonts w:ascii="Times New Roman" w:hAnsi="Times New Roman" w:cs="Times New Roman"/>
        </w:rPr>
        <w:t xml:space="preserve"> es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14</m:t>
        </m:r>
      </m:oMath>
      <w:r w:rsidRPr="00121D99">
        <w:rPr>
          <w:rFonts w:ascii="Times New Roman" w:hAnsi="Times New Roman" w:cs="Times New Roman"/>
        </w:rPr>
        <w:t>.</w:t>
      </w:r>
    </w:p>
    <w:p w14:paraId="1B397ABA" w14:textId="77777777" w:rsidR="00C47D28" w:rsidRPr="00121D99" w:rsidRDefault="00491E10" w:rsidP="00491E10">
      <w:pPr>
        <w:pStyle w:val="Compact"/>
        <w:numPr>
          <w:ilvl w:val="0"/>
          <w:numId w:val="89"/>
        </w:numPr>
        <w:jc w:val="both"/>
        <w:rPr>
          <w:rFonts w:ascii="Times New Roman" w:hAnsi="Times New Roman" w:cs="Times New Roman"/>
        </w:rPr>
      </w:pPr>
      <w:r w:rsidRPr="00121D99">
        <w:rPr>
          <w:rFonts w:ascii="Times New Roman" w:hAnsi="Times New Roman" w:cs="Times New Roman"/>
        </w:rPr>
        <w:t xml:space="preserve">El número de respondientes efectivos en la primera variable 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10</m:t>
        </m:r>
      </m:oMath>
      <w:r w:rsidRPr="00121D99">
        <w:rPr>
          <w:rFonts w:ascii="Times New Roman" w:hAnsi="Times New Roman" w:cs="Times New Roman"/>
        </w:rPr>
        <w:t xml:space="preserve">, en la segunda variable 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9</m:t>
        </m:r>
      </m:oMath>
      <w:r w:rsidRPr="00121D99">
        <w:rPr>
          <w:rFonts w:ascii="Times New Roman" w:hAnsi="Times New Roman" w:cs="Times New Roman"/>
        </w:rPr>
        <w:t>, y así sucesivamente hasta notar que el número de respondientes efectivos en la última variable de la base de dat</w:t>
      </w:r>
      <w:r w:rsidRPr="00121D99">
        <w:rPr>
          <w:rFonts w:ascii="Times New Roman" w:hAnsi="Times New Roman" w:cs="Times New Roman"/>
        </w:rPr>
        <w:t xml:space="preserve">os es de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8</m:t>
            </m:r>
          </m:sub>
        </m:sSub>
        <m:r>
          <m:rPr>
            <m:sty m:val="p"/>
          </m:rPr>
          <w:rPr>
            <w:rFonts w:ascii="Cambria Math" w:hAnsi="Cambria Math" w:cs="Times New Roman"/>
          </w:rPr>
          <m:t>)=</m:t>
        </m:r>
        <m:r>
          <w:rPr>
            <w:rFonts w:ascii="Cambria Math" w:hAnsi="Cambria Math" w:cs="Times New Roman"/>
          </w:rPr>
          <m:t>8</m:t>
        </m:r>
      </m:oMath>
      <w:r w:rsidRPr="00121D99">
        <w:rPr>
          <w:rFonts w:ascii="Times New Roman" w:hAnsi="Times New Roman" w:cs="Times New Roman"/>
        </w:rPr>
        <w:t>.</w:t>
      </w:r>
    </w:p>
    <w:p w14:paraId="0725F22A"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654B1561" wp14:editId="0C801AA2">
            <wp:extent cx="5334000" cy="4006297"/>
            <wp:effectExtent l="0" t="0" r="0" b="0"/>
            <wp:docPr id="13" name="Picture" descr="Figura 12.4: Un conjunto de datos después del proceso de observación."/>
            <wp:cNvGraphicFramePr/>
            <a:graphic xmlns:a="http://schemas.openxmlformats.org/drawingml/2006/main">
              <a:graphicData uri="http://schemas.openxmlformats.org/drawingml/2006/picture">
                <pic:pic xmlns:pic="http://schemas.openxmlformats.org/drawingml/2006/picture">
                  <pic:nvPicPr>
                    <pic:cNvPr id="0" name="Picture" descr="Pics/j1.png"/>
                    <pic:cNvPicPr>
                      <a:picLocks noChangeAspect="1" noChangeArrowheads="1"/>
                    </pic:cNvPicPr>
                  </pic:nvPicPr>
                  <pic:blipFill>
                    <a:blip r:embed="rId21"/>
                    <a:stretch>
                      <a:fillRect/>
                    </a:stretch>
                  </pic:blipFill>
                  <pic:spPr bwMode="auto">
                    <a:xfrm>
                      <a:off x="0" y="0"/>
                      <a:ext cx="5334000" cy="4006297"/>
                    </a:xfrm>
                    <a:prstGeom prst="rect">
                      <a:avLst/>
                    </a:prstGeom>
                    <a:noFill/>
                    <a:ln w="9525">
                      <a:noFill/>
                      <a:headEnd/>
                      <a:tailEnd/>
                    </a:ln>
                  </pic:spPr>
                </pic:pic>
              </a:graphicData>
            </a:graphic>
          </wp:inline>
        </w:drawing>
      </w:r>
    </w:p>
    <w:p w14:paraId="55C7D866"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12.4: Un conjunto de datos después del proceso de observación.</w:t>
      </w:r>
    </w:p>
    <w:p w14:paraId="6EC5A229" w14:textId="77777777" w:rsidR="00C47D28" w:rsidRPr="00121D99" w:rsidRDefault="00491E10" w:rsidP="002A286E">
      <w:pPr>
        <w:pStyle w:val="Heading4"/>
        <w:jc w:val="both"/>
        <w:rPr>
          <w:rFonts w:ascii="Times New Roman" w:hAnsi="Times New Roman" w:cs="Times New Roman"/>
        </w:rPr>
      </w:pPr>
      <w:bookmarkStart w:id="283" w:name="imputación-total"/>
      <w:r w:rsidRPr="00121D99">
        <w:rPr>
          <w:rFonts w:ascii="Times New Roman" w:hAnsi="Times New Roman" w:cs="Times New Roman"/>
        </w:rPr>
        <w:t>Imputación total</w:t>
      </w:r>
    </w:p>
    <w:p w14:paraId="2EEAE85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este enfoque se imputarían todos los valores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que están perdidos, sin importar si la pérdida es debida a la ausencia del registro o del indiv</w:t>
      </w:r>
      <w:r w:rsidRPr="00121D99">
        <w:rPr>
          <w:rFonts w:ascii="Times New Roman" w:hAnsi="Times New Roman" w:cs="Times New Roman"/>
        </w:rPr>
        <w:t xml:space="preserve">iduo. En este caso, tendríamos un conjunto completo de datos con los valores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oMath>
      <w:r w:rsidRPr="00121D99">
        <w:rPr>
          <w:rFonts w:ascii="Times New Roman" w:hAnsi="Times New Roman" w:cs="Times New Roman"/>
        </w:rPr>
        <w:t>, donde</w:t>
      </w:r>
    </w:p>
    <w:p w14:paraId="04DF5B2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y</m:t>
              </m:r>
            </m:e>
            <m:sub>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for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e>
                </m:mr>
                <m:m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for </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e>
                </m:mr>
              </m:m>
            </m:e>
          </m:d>
        </m:oMath>
      </m:oMathPara>
    </w:p>
    <w:p w14:paraId="07B86D9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y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oMath>
      <w:r w:rsidRPr="00121D99">
        <w:rPr>
          <w:rFonts w:ascii="Times New Roman" w:hAnsi="Times New Roman" w:cs="Times New Roman"/>
        </w:rPr>
        <w:t xml:space="preserve"> </w:t>
      </w:r>
      <w:r w:rsidRPr="00121D99">
        <w:rPr>
          <w:rFonts w:ascii="Times New Roman" w:hAnsi="Times New Roman" w:cs="Times New Roman"/>
        </w:rPr>
        <w:t>es el valor imputado. Por ejemplo, el estimador del total utilizando este enfoque estaría dado por la siguiente expresión.</w:t>
      </w:r>
    </w:p>
    <w:p w14:paraId="4951EB5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oMath>
      </m:oMathPara>
    </w:p>
    <w:p w14:paraId="66BE312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figura 12.5 muestra un ejemplo de las unidades que serían consideradas para e</w:t>
      </w:r>
      <w:r w:rsidRPr="00121D99">
        <w:rPr>
          <w:rFonts w:ascii="Times New Roman" w:hAnsi="Times New Roman" w:cs="Times New Roman"/>
        </w:rPr>
        <w:t>l análisis después de la imputación. Nótese entonces que las tres unidades que respondieron todas las preguntas del cuestionario entran al análisis sin ningún ajuste; mientras que las nueve unidades que no respondieron a todo el cuestionario entran al anál</w:t>
      </w:r>
      <w:r w:rsidRPr="00121D99">
        <w:rPr>
          <w:rFonts w:ascii="Times New Roman" w:hAnsi="Times New Roman" w:cs="Times New Roman"/>
        </w:rPr>
        <w:t xml:space="preserve">isis habiéndose imputado las celdas correspondientes a la ausencia de respuesta; además, las dos unidades que no respondieron ninguna pregunta del cuestionario también entran al análisis puesto que todas sus respuestas </w:t>
      </w:r>
      <w:r w:rsidRPr="00121D99">
        <w:rPr>
          <w:rFonts w:ascii="Times New Roman" w:hAnsi="Times New Roman" w:cs="Times New Roman"/>
        </w:rPr>
        <w:lastRenderedPageBreak/>
        <w:t>fueron imputadas. Luego, en este enfo</w:t>
      </w:r>
      <w:r w:rsidRPr="00121D99">
        <w:rPr>
          <w:rFonts w:ascii="Times New Roman" w:hAnsi="Times New Roman" w:cs="Times New Roman"/>
        </w:rPr>
        <w:t xml:space="preserve">que todas las unidades en el conjunto </w:t>
      </w:r>
      <m:oMath>
        <m:r>
          <w:rPr>
            <w:rFonts w:ascii="Cambria Math" w:hAnsi="Cambria Math" w:cs="Times New Roman"/>
          </w:rPr>
          <m:t>s</m:t>
        </m:r>
      </m:oMath>
      <w:r w:rsidRPr="00121D99">
        <w:rPr>
          <w:rFonts w:ascii="Times New Roman" w:hAnsi="Times New Roman" w:cs="Times New Roman"/>
        </w:rPr>
        <w:t xml:space="preserve"> se consideran para el análisis posterior.</w:t>
      </w:r>
    </w:p>
    <w:p w14:paraId="296FDEF6"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298A7E03" wp14:editId="411105AB">
            <wp:extent cx="5334000" cy="3996156"/>
            <wp:effectExtent l="0" t="0" r="0" b="0"/>
            <wp:docPr id="14" name="Picture" descr="Figura 12.5: Imputación total: todas las unidades que no respondieron son imputadas (las celdas en gris indican los valores que fueron imputados)."/>
            <wp:cNvGraphicFramePr/>
            <a:graphic xmlns:a="http://schemas.openxmlformats.org/drawingml/2006/main">
              <a:graphicData uri="http://schemas.openxmlformats.org/drawingml/2006/picture">
                <pic:pic xmlns:pic="http://schemas.openxmlformats.org/drawingml/2006/picture">
                  <pic:nvPicPr>
                    <pic:cNvPr id="0" name="Picture" descr="Pics/j2.png"/>
                    <pic:cNvPicPr>
                      <a:picLocks noChangeAspect="1" noChangeArrowheads="1"/>
                    </pic:cNvPicPr>
                  </pic:nvPicPr>
                  <pic:blipFill>
                    <a:blip r:embed="rId22"/>
                    <a:stretch>
                      <a:fillRect/>
                    </a:stretch>
                  </pic:blipFill>
                  <pic:spPr bwMode="auto">
                    <a:xfrm>
                      <a:off x="0" y="0"/>
                      <a:ext cx="5334000" cy="3996156"/>
                    </a:xfrm>
                    <a:prstGeom prst="rect">
                      <a:avLst/>
                    </a:prstGeom>
                    <a:noFill/>
                    <a:ln w="9525">
                      <a:noFill/>
                      <a:headEnd/>
                      <a:tailEnd/>
                    </a:ln>
                  </pic:spPr>
                </pic:pic>
              </a:graphicData>
            </a:graphic>
          </wp:inline>
        </w:drawing>
      </w:r>
    </w:p>
    <w:p w14:paraId="43C955A3"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12.5: Imputación total: todas las unidades que no respondieron son imputadas (las celdas en gris indican los valores que fueron imputados).</w:t>
      </w:r>
    </w:p>
    <w:p w14:paraId="1DE738FD" w14:textId="77777777" w:rsidR="00C47D28" w:rsidRPr="00121D99" w:rsidRDefault="00491E10" w:rsidP="002A286E">
      <w:pPr>
        <w:pStyle w:val="Heading4"/>
        <w:jc w:val="both"/>
        <w:rPr>
          <w:rFonts w:ascii="Times New Roman" w:hAnsi="Times New Roman" w:cs="Times New Roman"/>
        </w:rPr>
      </w:pPr>
      <w:bookmarkStart w:id="284" w:name="ponderación-total"/>
      <w:bookmarkEnd w:id="283"/>
      <w:r w:rsidRPr="00121D99">
        <w:rPr>
          <w:rFonts w:ascii="Times New Roman" w:hAnsi="Times New Roman" w:cs="Times New Roman"/>
        </w:rPr>
        <w:t>Ponderación total</w:t>
      </w:r>
    </w:p>
    <w:p w14:paraId="4A82158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Al usa</w:t>
      </w:r>
      <w:r w:rsidRPr="00121D99">
        <w:rPr>
          <w:rFonts w:ascii="Times New Roman" w:hAnsi="Times New Roman" w:cs="Times New Roman"/>
        </w:rPr>
        <w:t xml:space="preserve">r el enfoque de ponderación total es posible usar pesos de calibración específicos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ik</m:t>
            </m:r>
          </m:sub>
        </m:sSub>
      </m:oMath>
      <w:r w:rsidRPr="00121D99">
        <w:rPr>
          <w:rFonts w:ascii="Times New Roman" w:hAnsi="Times New Roman" w:cs="Times New Roman"/>
        </w:rPr>
        <w:t xml:space="preserve"> que compensarían la ausencia de respuesta de unidad y de registro. De esta forma, el estimador del total estaría dado por la siguiente expresión:</w:t>
      </w:r>
    </w:p>
    <w:p w14:paraId="7B80D12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cal</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ik</m:t>
              </m:r>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17E4C1B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Si todos los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w:r w:rsidRPr="00121D99">
        <w:rPr>
          <w:rFonts w:ascii="Times New Roman" w:hAnsi="Times New Roman" w:cs="Times New Roman"/>
        </w:rPr>
        <w:t xml:space="preserve"> son diferentes, entonces cada variable de estudio requerirá un conjunto de ponderadores diferentes. Al final este enfoque induce un número no uniforme de casos por variable. Para este esquema, se utilizan p</w:t>
      </w:r>
      <w:r w:rsidRPr="00121D99">
        <w:rPr>
          <w:rFonts w:ascii="Times New Roman" w:hAnsi="Times New Roman" w:cs="Times New Roman"/>
        </w:rPr>
        <w:t xml:space="preserve">esos </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p>
        </m:sSubSup>
      </m:oMath>
      <w:r w:rsidRPr="00121D99">
        <w:rPr>
          <w:rFonts w:ascii="Times New Roman" w:hAnsi="Times New Roman" w:cs="Times New Roman"/>
        </w:rPr>
        <w:t xml:space="preserve"> para cada variable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I</m:t>
        </m:r>
      </m:oMath>
      <w:r w:rsidRPr="00121D99">
        <w:rPr>
          <w:rFonts w:ascii="Times New Roman" w:hAnsi="Times New Roman" w:cs="Times New Roman"/>
        </w:rPr>
        <w:t xml:space="preserve"> que compensan la ausencia de respuesta de la unidad. Si todos los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w:r w:rsidRPr="00121D99">
        <w:rPr>
          <w:rFonts w:ascii="Times New Roman" w:hAnsi="Times New Roman" w:cs="Times New Roman"/>
        </w:rPr>
        <w:t xml:space="preserve"> son diferentes, cada variable de estudio requerirá un conjunto de pesos diferente.</w:t>
      </w:r>
    </w:p>
    <w:p w14:paraId="3DE7C5A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Siguiendo con el ejemplo, a partir de la figura 12.6 se nota qu</w:t>
      </w:r>
      <w:r w:rsidRPr="00121D99">
        <w:rPr>
          <w:rFonts w:ascii="Times New Roman" w:hAnsi="Times New Roman" w:cs="Times New Roman"/>
        </w:rPr>
        <w:t xml:space="preserve">e la primera variable del cuestionario fue respondida por 10 personas, y cuatro personas no respondieron esta pregunta. Por lo tanto, en este enfoque se crearán pesos </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bSup>
      </m:oMath>
      <w:r w:rsidRPr="00121D99">
        <w:rPr>
          <w:rFonts w:ascii="Times New Roman" w:hAnsi="Times New Roman" w:cs="Times New Roman"/>
        </w:rPr>
        <w:t xml:space="preserve"> para cada </w:t>
      </w:r>
      <m:oMath>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sub>
        </m:sSub>
      </m:oMath>
      <w:r w:rsidRPr="00121D99">
        <w:rPr>
          <w:rFonts w:ascii="Times New Roman" w:hAnsi="Times New Roman" w:cs="Times New Roman"/>
        </w:rPr>
        <w:t xml:space="preserve"> que ponderen </w:t>
      </w:r>
      <w:r w:rsidRPr="00121D99">
        <w:rPr>
          <w:rFonts w:ascii="Times New Roman" w:hAnsi="Times New Roman" w:cs="Times New Roman"/>
        </w:rPr>
        <w:lastRenderedPageBreak/>
        <w:t>satisfactoriamente la información recolectada en es</w:t>
      </w:r>
      <w:r w:rsidRPr="00121D99">
        <w:rPr>
          <w:rFonts w:ascii="Times New Roman" w:hAnsi="Times New Roman" w:cs="Times New Roman"/>
        </w:rPr>
        <w:t>ta variable. Sin embargo, este conjunto de pesos no será único, puesto que, en particular, la segunda variable del cuestionario fue respondida por nueve personas, y tres personas no respondieron esta pregunta. Por lo tanto, en este enfoque se crearán pesos</w:t>
      </w:r>
      <w:r w:rsidRPr="00121D99">
        <w:rPr>
          <w:rFonts w:ascii="Times New Roman" w:hAnsi="Times New Roman" w:cs="Times New Roman"/>
        </w:rPr>
        <w:t xml:space="preserve"> </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bSup>
      </m:oMath>
      <w:r w:rsidRPr="00121D99">
        <w:rPr>
          <w:rFonts w:ascii="Times New Roman" w:hAnsi="Times New Roman" w:cs="Times New Roman"/>
        </w:rPr>
        <w:t xml:space="preserve"> para cada </w:t>
      </w:r>
      <m:oMath>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2</m:t>
            </m:r>
          </m:sub>
        </m:sSub>
      </m:oMath>
      <w:r w:rsidRPr="00121D99">
        <w:rPr>
          <w:rFonts w:ascii="Times New Roman" w:hAnsi="Times New Roman" w:cs="Times New Roman"/>
        </w:rPr>
        <w:t xml:space="preserve"> que ponderen esta información recolectada en esta variable. Nótese que en general </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k</m:t>
            </m:r>
          </m:sub>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bSup>
      </m:oMath>
      <w:r w:rsidRPr="00121D99">
        <w:rPr>
          <w:rFonts w:ascii="Times New Roman" w:hAnsi="Times New Roman" w:cs="Times New Roman"/>
        </w:rPr>
        <w:t xml:space="preserve"> y, por ende, cada una de las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8</m:t>
        </m:r>
      </m:oMath>
      <w:r w:rsidRPr="00121D99">
        <w:rPr>
          <w:rFonts w:ascii="Times New Roman" w:hAnsi="Times New Roman" w:cs="Times New Roman"/>
        </w:rPr>
        <w:t xml:space="preserve"> </w:t>
      </w:r>
      <w:r w:rsidRPr="00121D99">
        <w:rPr>
          <w:rFonts w:ascii="Times New Roman" w:hAnsi="Times New Roman" w:cs="Times New Roman"/>
        </w:rPr>
        <w:t>variables del estudio tendrá su propio conjunto de ponderadores.</w:t>
      </w:r>
    </w:p>
    <w:p w14:paraId="7F97228F"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45133D06" wp14:editId="0E18E919">
            <wp:extent cx="5334000" cy="4007739"/>
            <wp:effectExtent l="0" t="0" r="0" b="0"/>
            <wp:docPr id="15" name="Picture" descr="Figura 12.6: Ponderación total: cada variable tendrá un conjunto de pesos diferente. No se utiliza ningún método de imputación."/>
            <wp:cNvGraphicFramePr/>
            <a:graphic xmlns:a="http://schemas.openxmlformats.org/drawingml/2006/main">
              <a:graphicData uri="http://schemas.openxmlformats.org/drawingml/2006/picture">
                <pic:pic xmlns:pic="http://schemas.openxmlformats.org/drawingml/2006/picture">
                  <pic:nvPicPr>
                    <pic:cNvPr id="0" name="Picture" descr="Pics/j3.png"/>
                    <pic:cNvPicPr>
                      <a:picLocks noChangeAspect="1" noChangeArrowheads="1"/>
                    </pic:cNvPicPr>
                  </pic:nvPicPr>
                  <pic:blipFill>
                    <a:blip r:embed="rId23"/>
                    <a:stretch>
                      <a:fillRect/>
                    </a:stretch>
                  </pic:blipFill>
                  <pic:spPr bwMode="auto">
                    <a:xfrm>
                      <a:off x="0" y="0"/>
                      <a:ext cx="5334000" cy="4007739"/>
                    </a:xfrm>
                    <a:prstGeom prst="rect">
                      <a:avLst/>
                    </a:prstGeom>
                    <a:noFill/>
                    <a:ln w="9525">
                      <a:noFill/>
                      <a:headEnd/>
                      <a:tailEnd/>
                    </a:ln>
                  </pic:spPr>
                </pic:pic>
              </a:graphicData>
            </a:graphic>
          </wp:inline>
        </w:drawing>
      </w:r>
    </w:p>
    <w:p w14:paraId="6415C84D"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12.6: Ponderación total: cada variable tendrá un conjunto de pesos diferente. No se utiliza ningún método de imputación.</w:t>
      </w:r>
    </w:p>
    <w:p w14:paraId="32B211A8" w14:textId="77777777" w:rsidR="00C47D28" w:rsidRPr="00121D99" w:rsidRDefault="00491E10" w:rsidP="002A286E">
      <w:pPr>
        <w:pStyle w:val="Heading4"/>
        <w:jc w:val="both"/>
        <w:rPr>
          <w:rFonts w:ascii="Times New Roman" w:hAnsi="Times New Roman" w:cs="Times New Roman"/>
        </w:rPr>
      </w:pPr>
      <w:bookmarkStart w:id="285" w:name="eliminación-total"/>
      <w:bookmarkEnd w:id="284"/>
      <w:r w:rsidRPr="00121D99">
        <w:rPr>
          <w:rFonts w:ascii="Times New Roman" w:hAnsi="Times New Roman" w:cs="Times New Roman"/>
        </w:rPr>
        <w:t>Eliminación total</w:t>
      </w:r>
    </w:p>
    <w:p w14:paraId="745C322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este enfoque se eliminarán de la base de datos todas las unidades que contengan al menos un registro perdido. En este caso, tendríamos una pérdida considerable del tamaño de muestra, aunque induciría un solo conjunto de ponderadores. Se recomienda fuert</w:t>
      </w:r>
      <w:r w:rsidRPr="00121D99">
        <w:rPr>
          <w:rFonts w:ascii="Times New Roman" w:hAnsi="Times New Roman" w:cs="Times New Roman"/>
        </w:rPr>
        <w:t>emente abstenerse de tomar este camino. Note que en este enfoque sólo las unidades del conjunto de respondientes efectivos en todas las variables se consideran para el análisis posterior de la encuesta. Este subgrupo de individuos está dado por:</w:t>
      </w:r>
    </w:p>
    <w:p w14:paraId="0FFCA6A9"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I</m:t>
              </m:r>
            </m:sup>
            <m:e>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e>
          </m:nary>
        </m:oMath>
      </m:oMathPara>
    </w:p>
    <w:p w14:paraId="6A92668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Por supuesto, en general, esto no es aconsejable puesto que trae problemas de sesgo, dado que las unidades que contestaron todo el cuestionario generalmente difieren de forma estructural de las unidades que no contestaron; además trae problemas de eficien</w:t>
      </w:r>
      <w:r w:rsidRPr="00121D99">
        <w:rPr>
          <w:rFonts w:ascii="Times New Roman" w:hAnsi="Times New Roman" w:cs="Times New Roman"/>
        </w:rPr>
        <w:t>cia estadística, puesto que el tamaño de la muestra efectiva, después de la eliminación de unidades, será insuficiente para garantizar los mínimos requeridos en la inferencia.</w:t>
      </w:r>
    </w:p>
    <w:p w14:paraId="0D75222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gráfica 12.7 representa este enfoque en donde es evidente que el decrecimient</w:t>
      </w:r>
      <w:r w:rsidRPr="00121D99">
        <w:rPr>
          <w:rFonts w:ascii="Times New Roman" w:hAnsi="Times New Roman" w:cs="Times New Roman"/>
        </w:rPr>
        <w:t>o en el tamaño de muestra podría tener repercusiones nefastas en la inferencia de la encuesta. Teniendo en cuenta el ejemplo anterior, solo tres unidades serían tenidas en cuenta para el análisis de la información, mientras que nueve unidades, que no conte</w:t>
      </w:r>
      <w:r w:rsidRPr="00121D99">
        <w:rPr>
          <w:rFonts w:ascii="Times New Roman" w:hAnsi="Times New Roman" w:cs="Times New Roman"/>
        </w:rPr>
        <w:t>staron al menos una pregunta, más las dos unidades que no contestaron ninguna pregunta, serían eliminadas del análisis estadístico. Es decir, la mayoría de unidades de la muestra inicial serían descartadas.</w:t>
      </w:r>
    </w:p>
    <w:p w14:paraId="61AC7129"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6CB3165B" wp14:editId="2D6D9CB1">
            <wp:extent cx="5334000" cy="4010657"/>
            <wp:effectExtent l="0" t="0" r="0" b="0"/>
            <wp:docPr id="16" name="Picture" descr="Figura 12.7: Enfoque de eliminación: únicamente se consideran las unidades que respondedieron a todas las varaibles."/>
            <wp:cNvGraphicFramePr/>
            <a:graphic xmlns:a="http://schemas.openxmlformats.org/drawingml/2006/main">
              <a:graphicData uri="http://schemas.openxmlformats.org/drawingml/2006/picture">
                <pic:pic xmlns:pic="http://schemas.openxmlformats.org/drawingml/2006/picture">
                  <pic:nvPicPr>
                    <pic:cNvPr id="0" name="Picture" descr="Pics/j4.png"/>
                    <pic:cNvPicPr>
                      <a:picLocks noChangeAspect="1" noChangeArrowheads="1"/>
                    </pic:cNvPicPr>
                  </pic:nvPicPr>
                  <pic:blipFill>
                    <a:blip r:embed="rId24"/>
                    <a:stretch>
                      <a:fillRect/>
                    </a:stretch>
                  </pic:blipFill>
                  <pic:spPr bwMode="auto">
                    <a:xfrm>
                      <a:off x="0" y="0"/>
                      <a:ext cx="5334000" cy="4010657"/>
                    </a:xfrm>
                    <a:prstGeom prst="rect">
                      <a:avLst/>
                    </a:prstGeom>
                    <a:noFill/>
                    <a:ln w="9525">
                      <a:noFill/>
                      <a:headEnd/>
                      <a:tailEnd/>
                    </a:ln>
                  </pic:spPr>
                </pic:pic>
              </a:graphicData>
            </a:graphic>
          </wp:inline>
        </w:drawing>
      </w:r>
    </w:p>
    <w:p w14:paraId="2F7E0BCF"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12.7: Enfoque de eliminación: únicamente</w:t>
      </w:r>
      <w:r w:rsidRPr="00121D99">
        <w:rPr>
          <w:rFonts w:ascii="Times New Roman" w:hAnsi="Times New Roman" w:cs="Times New Roman"/>
        </w:rPr>
        <w:t xml:space="preserve"> se consideran las unidades que respondedieron a todas las varaibles.</w:t>
      </w:r>
    </w:p>
    <w:p w14:paraId="1197DCD8" w14:textId="77777777" w:rsidR="00C47D28" w:rsidRPr="00121D99" w:rsidRDefault="00491E10" w:rsidP="002A286E">
      <w:pPr>
        <w:pStyle w:val="Heading4"/>
        <w:jc w:val="both"/>
        <w:rPr>
          <w:rFonts w:ascii="Times New Roman" w:hAnsi="Times New Roman" w:cs="Times New Roman"/>
        </w:rPr>
      </w:pPr>
      <w:bookmarkStart w:id="286" w:name="enfoque-combinado"/>
      <w:bookmarkEnd w:id="285"/>
      <w:r w:rsidRPr="00121D99">
        <w:rPr>
          <w:rFonts w:ascii="Times New Roman" w:hAnsi="Times New Roman" w:cs="Times New Roman"/>
        </w:rPr>
        <w:t>Enfoque combinado</w:t>
      </w:r>
    </w:p>
    <w:p w14:paraId="09FFF96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el contrario, es recomendable escoger un camino parsimonioso que combine estas estrategias de forma diferencial a lo largo de la encuesta. El enfoque combinado usa </w:t>
      </w:r>
      <w:r w:rsidRPr="00121D99">
        <w:rPr>
          <w:rFonts w:ascii="Times New Roman" w:hAnsi="Times New Roman" w:cs="Times New Roman"/>
        </w:rPr>
        <w:t>la imputación para afrontar la ausencia de respuesta por registro para las variables (columnas de la base de datos) específicas que lo necesiten y luego utiliza un ajuste a los factores de ponderación para afrontar la ausencia de respuesta por unidad (fila</w:t>
      </w:r>
      <w:r w:rsidRPr="00121D99">
        <w:rPr>
          <w:rFonts w:ascii="Times New Roman" w:hAnsi="Times New Roman" w:cs="Times New Roman"/>
        </w:rPr>
        <w:t>s de la base de datos). Usualmente, los pesos finales se producen utilizando un enfoque de calibración que hace uso de información auxiliar externa.</w:t>
      </w:r>
    </w:p>
    <w:p w14:paraId="3C0EA67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Cuando se presenta ausencia de respuesta por registro y por unidad, el enfoque combinado imputa primero par</w:t>
      </w:r>
      <w:r w:rsidRPr="00121D99">
        <w:rPr>
          <w:rFonts w:ascii="Times New Roman" w:hAnsi="Times New Roman" w:cs="Times New Roman"/>
        </w:rPr>
        <w:t xml:space="preserve">a luego obtener una matriz rectangular completa. Luego de lo anterior se procede a realizar un ajuste a los ponderadores. El conjunto de datos completo para la variable de interés </w:t>
      </w:r>
      <m:oMath>
        <m:r>
          <w:rPr>
            <w:rFonts w:ascii="Cambria Math" w:hAnsi="Cambria Math" w:cs="Times New Roman"/>
          </w:rPr>
          <m:t>y</m:t>
        </m:r>
      </m:oMath>
      <w:r w:rsidRPr="00121D99">
        <w:rPr>
          <w:rFonts w:ascii="Times New Roman" w:hAnsi="Times New Roman" w:cs="Times New Roman"/>
        </w:rPr>
        <w:t xml:space="preserve"> está dado por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oMath>
    </w:p>
    <w:p w14:paraId="19155E8E"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y</m:t>
              </m:r>
            </m:e>
            <m:sub>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for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e>
                </m:mr>
                <m:m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for </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e>
                </m:mr>
              </m:m>
            </m:e>
          </m:d>
        </m:oMath>
      </m:oMathPara>
    </w:p>
    <w:p w14:paraId="63D924F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oMath>
      <w:r w:rsidRPr="00121D99">
        <w:rPr>
          <w:rFonts w:ascii="Times New Roman" w:hAnsi="Times New Roman" w:cs="Times New Roman"/>
        </w:rPr>
        <w:t xml:space="preserve"> es el valor imputado. Note que en el enfoque de imputación total, también se imputa para </w:t>
      </w:r>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r>
          <m:rPr>
            <m:sty m:val="p"/>
          </m:rPr>
          <w:rPr>
            <w:rFonts w:ascii="Cambria Math" w:hAnsi="Cambria Math" w:cs="Times New Roman"/>
          </w:rPr>
          <m:t>-</m:t>
        </m:r>
        <m:r>
          <w:rPr>
            <w:rFonts w:ascii="Cambria Math" w:hAnsi="Cambria Math" w:cs="Times New Roman"/>
          </w:rPr>
          <m:t>r</m:t>
        </m:r>
      </m:oMath>
      <w:r w:rsidRPr="00121D99">
        <w:rPr>
          <w:rFonts w:ascii="Times New Roman" w:hAnsi="Times New Roman" w:cs="Times New Roman"/>
        </w:rPr>
        <w:t>. La gráfica 12.8 representa este enfoque parsimonioso en donde los valores imputados (en gris) entran a ser parte de la inferencia y las unidad</w:t>
      </w:r>
      <w:r w:rsidRPr="00121D99">
        <w:rPr>
          <w:rFonts w:ascii="Times New Roman" w:hAnsi="Times New Roman" w:cs="Times New Roman"/>
        </w:rPr>
        <w:t>es que nunca respondieron (en negro) y que tienen todos sus registros faltantes son retiradas de la base de datos final.</w:t>
      </w:r>
    </w:p>
    <w:p w14:paraId="1C6BADC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Se observa que los dos últimos individuos de la muestra fueron totalmente descartados puesto que no contestaron ninguna pregunta del cu</w:t>
      </w:r>
      <w:r w:rsidRPr="00121D99">
        <w:rPr>
          <w:rFonts w:ascii="Times New Roman" w:hAnsi="Times New Roman" w:cs="Times New Roman"/>
        </w:rPr>
        <w:t>estionario; además, para la primera variable, los valores del quinto y noveno individuo fueron imputados. De la misma manera, para la segunda variable, los valores de los individuos diez, once y doce fueron imputados; y así sucesivamente, hasta llegar a la</w:t>
      </w:r>
      <w:r w:rsidRPr="00121D99">
        <w:rPr>
          <w:rFonts w:ascii="Times New Roman" w:hAnsi="Times New Roman" w:cs="Times New Roman"/>
        </w:rPr>
        <w:t xml:space="preserve"> última variable en donde los valores de los individuos cuatro, cinco, siete y nueve fueron imputados.</w:t>
      </w:r>
    </w:p>
    <w:p w14:paraId="69F5D4C0"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6121010C" wp14:editId="4A3225E4">
            <wp:extent cx="5334000" cy="3996156"/>
            <wp:effectExtent l="0" t="0" r="0" b="0"/>
            <wp:docPr id="17" name="Picture" descr="Figura 12.8: Enfoque combinado: las unidades que no respondieron a ningún ítem son eliminadas del análisis y los respondientes parciales son imputados."/>
            <wp:cNvGraphicFramePr/>
            <a:graphic xmlns:a="http://schemas.openxmlformats.org/drawingml/2006/main">
              <a:graphicData uri="http://schemas.openxmlformats.org/drawingml/2006/picture">
                <pic:pic xmlns:pic="http://schemas.openxmlformats.org/drawingml/2006/picture">
                  <pic:nvPicPr>
                    <pic:cNvPr id="0" name="Picture" descr="Pics/j5.png"/>
                    <pic:cNvPicPr>
                      <a:picLocks noChangeAspect="1" noChangeArrowheads="1"/>
                    </pic:cNvPicPr>
                  </pic:nvPicPr>
                  <pic:blipFill>
                    <a:blip r:embed="rId25"/>
                    <a:stretch>
                      <a:fillRect/>
                    </a:stretch>
                  </pic:blipFill>
                  <pic:spPr bwMode="auto">
                    <a:xfrm>
                      <a:off x="0" y="0"/>
                      <a:ext cx="5334000" cy="3996156"/>
                    </a:xfrm>
                    <a:prstGeom prst="rect">
                      <a:avLst/>
                    </a:prstGeom>
                    <a:noFill/>
                    <a:ln w="9525">
                      <a:noFill/>
                      <a:headEnd/>
                      <a:tailEnd/>
                    </a:ln>
                  </pic:spPr>
                </pic:pic>
              </a:graphicData>
            </a:graphic>
          </wp:inline>
        </w:drawing>
      </w:r>
    </w:p>
    <w:p w14:paraId="16EFAB76"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12.8: Enfoque combinado: las unidades que no respondieron a ningún ítem son eliminadas del análisis y los respondientes parciales son imputados.</w:t>
      </w:r>
    </w:p>
    <w:p w14:paraId="03917BF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 xml:space="preserve">Los capítulos anteriores profundizaron en el tema de la creación de factores de expansión para los individuos presentes en la base de datos final. De tal forma que en los capítulos posteriores se abordará algunas metodologías de imputación que pueden ser </w:t>
      </w:r>
      <w:r w:rsidRPr="00121D99">
        <w:rPr>
          <w:rFonts w:ascii="Times New Roman" w:hAnsi="Times New Roman" w:cs="Times New Roman"/>
        </w:rPr>
        <w:t>recomendables a la hora de completar una base de datos estructurada y rectangular cuyas entradas estén completas. Antes de introducir estos temas se presentarán algunas medidas descriptivas que pueden ser usadas para generar alertas sobre la pérdida de rep</w:t>
      </w:r>
      <w:r w:rsidRPr="00121D99">
        <w:rPr>
          <w:rFonts w:ascii="Times New Roman" w:hAnsi="Times New Roman" w:cs="Times New Roman"/>
        </w:rPr>
        <w:t>resentatividad debido a la ausencia de respuesta.</w:t>
      </w:r>
    </w:p>
    <w:p w14:paraId="42A337F6" w14:textId="77777777" w:rsidR="0050256B" w:rsidRPr="00121D99" w:rsidRDefault="0050256B" w:rsidP="002A286E">
      <w:pPr>
        <w:pStyle w:val="Heading1"/>
        <w:jc w:val="both"/>
        <w:rPr>
          <w:rStyle w:val="SectionNumber"/>
          <w:rFonts w:ascii="Times New Roman" w:hAnsi="Times New Roman" w:cs="Times New Roman"/>
        </w:rPr>
        <w:sectPr w:rsidR="0050256B" w:rsidRPr="00121D99">
          <w:pgSz w:w="12240" w:h="15840"/>
          <w:pgMar w:top="1440" w:right="1440" w:bottom="1440" w:left="1440" w:header="720" w:footer="720" w:gutter="0"/>
          <w:cols w:space="720"/>
        </w:sectPr>
      </w:pPr>
      <w:bookmarkStart w:id="287" w:name="ausencia-de-respuesta-de-unidad"/>
      <w:bookmarkEnd w:id="260"/>
      <w:bookmarkEnd w:id="272"/>
      <w:bookmarkEnd w:id="281"/>
      <w:bookmarkEnd w:id="286"/>
    </w:p>
    <w:p w14:paraId="7F4CE7F3" w14:textId="77777777" w:rsidR="00C47D28" w:rsidRPr="00121D99" w:rsidRDefault="00491E10" w:rsidP="002A286E">
      <w:pPr>
        <w:pStyle w:val="Heading1"/>
        <w:jc w:val="both"/>
        <w:rPr>
          <w:rFonts w:ascii="Times New Roman" w:hAnsi="Times New Roman" w:cs="Times New Roman"/>
        </w:rPr>
      </w:pPr>
      <w:bookmarkStart w:id="288" w:name="_Toc91768903"/>
      <w:r w:rsidRPr="00121D99">
        <w:rPr>
          <w:rStyle w:val="SectionNumber"/>
          <w:rFonts w:ascii="Times New Roman" w:hAnsi="Times New Roman" w:cs="Times New Roman"/>
        </w:rPr>
        <w:lastRenderedPageBreak/>
        <w:t>13</w:t>
      </w:r>
      <w:r w:rsidRPr="00121D99">
        <w:rPr>
          <w:rFonts w:ascii="Times New Roman" w:hAnsi="Times New Roman" w:cs="Times New Roman"/>
        </w:rPr>
        <w:tab/>
        <w:t>Ausencia de respuesta de unidad</w:t>
      </w:r>
      <w:bookmarkEnd w:id="288"/>
    </w:p>
    <w:p w14:paraId="446B4AD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una encuesta la información auxiliar puede utilizarse en dos etapas: en la planeación del diseño de muestreo y en la escogencia del estimador. En el primer caso, es pos</w:t>
      </w:r>
      <w:r w:rsidRPr="00121D99">
        <w:rPr>
          <w:rFonts w:ascii="Times New Roman" w:hAnsi="Times New Roman" w:cs="Times New Roman"/>
        </w:rPr>
        <w:t>ible utilizar la información auxiliar para construir estratos, definir conglomerados, asignar los tamaños de muestra dentro de los estratos, o incluso construir probabilidades de selección desiguales. De la misma forma, en el segundo caso, la información a</w:t>
      </w:r>
      <w:r w:rsidRPr="00121D99">
        <w:rPr>
          <w:rFonts w:ascii="Times New Roman" w:hAnsi="Times New Roman" w:cs="Times New Roman"/>
        </w:rPr>
        <w:t>uxiliar puede utilizarse en la estimación de los parámetros de interés al definir nuevos ajustes de ponderación, al imponer restricciones de consistencia con la información auxiliar disponible a nivel de censos, registros o encuestas para que la distribuci</w:t>
      </w:r>
      <w:r w:rsidRPr="00121D99">
        <w:rPr>
          <w:rFonts w:ascii="Times New Roman" w:hAnsi="Times New Roman" w:cs="Times New Roman"/>
        </w:rPr>
        <w:t>ón de la muestra expandida coincida plenamente con algunas características poblacionales. En este capítulo se aborda el uso de la información auxiliar en el estimador para corregir los sesgos generados por la ausencia de respuesta.</w:t>
      </w:r>
    </w:p>
    <w:p w14:paraId="6322F3C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Como se ha expuesto ante</w:t>
      </w:r>
      <w:r w:rsidRPr="00121D99">
        <w:rPr>
          <w:rFonts w:ascii="Times New Roman" w:hAnsi="Times New Roman" w:cs="Times New Roman"/>
        </w:rPr>
        <w:t xml:space="preserve">riormente, la ausencia de respuesta a nivel de unidad puede tener consecuencias muy graves en la inferencia resultante de las encuestas de hogares, puesto que si el conjunto de respondientes tiene características distintas al conjunto de no respondientes, </w:t>
      </w:r>
      <w:r w:rsidRPr="00121D99">
        <w:rPr>
          <w:rFonts w:ascii="Times New Roman" w:hAnsi="Times New Roman" w:cs="Times New Roman"/>
        </w:rPr>
        <w:t>entonces se introducirá sesgo en la estimación de los parámetros de interés.</w:t>
      </w:r>
    </w:p>
    <w:p w14:paraId="4EEF9CD8" w14:textId="77777777" w:rsidR="00C47D28" w:rsidRPr="00121D99" w:rsidRDefault="00491E10" w:rsidP="002A286E">
      <w:pPr>
        <w:pStyle w:val="Heading2"/>
        <w:jc w:val="both"/>
        <w:rPr>
          <w:rFonts w:ascii="Times New Roman" w:hAnsi="Times New Roman" w:cs="Times New Roman"/>
        </w:rPr>
      </w:pPr>
      <w:bookmarkStart w:id="289" w:name="sesgo-sobre-los-estimadores"/>
      <w:bookmarkStart w:id="290" w:name="_Toc91768904"/>
      <w:r w:rsidRPr="00121D99">
        <w:rPr>
          <w:rStyle w:val="SectionNumber"/>
          <w:rFonts w:ascii="Times New Roman" w:hAnsi="Times New Roman" w:cs="Times New Roman"/>
        </w:rPr>
        <w:t>13.1</w:t>
      </w:r>
      <w:r w:rsidRPr="00121D99">
        <w:rPr>
          <w:rFonts w:ascii="Times New Roman" w:hAnsi="Times New Roman" w:cs="Times New Roman"/>
        </w:rPr>
        <w:tab/>
        <w:t>Sesgo sobre los estimadores</w:t>
      </w:r>
      <w:bookmarkEnd w:id="290"/>
    </w:p>
    <w:p w14:paraId="5960EC1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Asumiendo que existe ausencia de respuesta en la muestra, considere la siguiente forma de estimar (ingenuamente) el promedio poblacional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oMath>
      <w:r w:rsidRPr="00121D99">
        <w:rPr>
          <w:rFonts w:ascii="Times New Roman" w:hAnsi="Times New Roman" w:cs="Times New Roman"/>
        </w:rPr>
        <w:t xml:space="preserve"> medi</w:t>
      </w:r>
      <w:r w:rsidRPr="00121D99">
        <w:rPr>
          <w:rFonts w:ascii="Times New Roman" w:hAnsi="Times New Roman" w:cs="Times New Roman"/>
        </w:rPr>
        <w:t>ante el estimador de Hájek</w:t>
      </w:r>
    </w:p>
    <w:p w14:paraId="764E6EE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s</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num>
            <m:den>
              <m:acc>
                <m:accPr>
                  <m:ctrlPr>
                    <w:rPr>
                      <w:rFonts w:ascii="Cambria Math" w:hAnsi="Cambria Math" w:cs="Times New Roman"/>
                    </w:rPr>
                  </m:ctrlPr>
                </m:accPr>
                <m:e>
                  <m:r>
                    <w:rPr>
                      <w:rFonts w:ascii="Cambria Math" w:hAnsi="Cambria Math" w:cs="Times New Roman"/>
                    </w:rPr>
                    <m:t>N</m:t>
                  </m:r>
                </m:e>
              </m:acc>
            </m:den>
          </m:f>
        </m:oMath>
      </m:oMathPara>
    </w:p>
    <w:p w14:paraId="3A02268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Siendo </w:t>
      </w:r>
      <m:oMath>
        <m:acc>
          <m:accPr>
            <m:chr m:val="‾"/>
            <m:ctrlPr>
              <w:rPr>
                <w:rFonts w:ascii="Cambria Math" w:hAnsi="Cambria Math" w:cs="Times New Roman"/>
              </w:rPr>
            </m:ctrlPr>
          </m:accPr>
          <m:e>
            <m:r>
              <w:rPr>
                <w:rFonts w:ascii="Cambria Math" w:hAnsi="Cambria Math" w:cs="Times New Roman"/>
              </w:rPr>
              <m:t>ϕ</m:t>
            </m:r>
          </m:e>
        </m:acc>
      </m:oMath>
      <w:r w:rsidRPr="00121D99">
        <w:rPr>
          <w:rFonts w:ascii="Times New Roman" w:hAnsi="Times New Roman" w:cs="Times New Roman"/>
        </w:rPr>
        <w:t xml:space="preserve"> el promedio de las probabilidades de respuesta, el sesgo generado por la ausencia de respuesta puede cuantificarse de la siguiente manera:</w:t>
      </w:r>
    </w:p>
    <w:p w14:paraId="7F8CFE4D"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B</m:t>
          </m:r>
          <m:d>
            <m:dPr>
              <m:ctrlPr>
                <w:rPr>
                  <w:rFonts w:ascii="Cambria Math" w:hAnsi="Cambria Math" w:cs="Times New Roman"/>
                </w:rPr>
              </m:ctrlPr>
            </m:dPr>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s</m:t>
                  </m:r>
                </m:sub>
              </m:sSub>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acc>
                <m:accPr>
                  <m:chr m:val="‾"/>
                  <m:ctrlPr>
                    <w:rPr>
                      <w:rFonts w:ascii="Cambria Math" w:hAnsi="Cambria Math" w:cs="Times New Roman"/>
                    </w:rPr>
                  </m:ctrlPr>
                </m:accPr>
                <m:e>
                  <m:r>
                    <w:rPr>
                      <w:rFonts w:ascii="Cambria Math" w:hAnsi="Cambria Math" w:cs="Times New Roman"/>
                    </w:rPr>
                    <m:t>ϕ</m:t>
                  </m:r>
                </m:e>
              </m:acc>
            </m:den>
          </m:f>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r>
                <m:rPr>
                  <m:sty m:val="p"/>
                </m:rPr>
                <w:rPr>
                  <w:rFonts w:ascii="Cambria Math" w:hAnsi="Cambria Math" w:cs="Times New Roman"/>
                </w:rPr>
                <m:t>(</m:t>
              </m:r>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U</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ϕ</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Cov</m:t>
              </m:r>
              <m:d>
                <m:dPr>
                  <m:ctrlPr>
                    <w:rPr>
                      <w:rFonts w:ascii="Cambria Math" w:hAnsi="Cambria Math" w:cs="Times New Roman"/>
                    </w:rPr>
                  </m:ctrlPr>
                </m:dPr>
                <m:e>
                  <m:acc>
                    <m:accPr>
                      <m:chr m:val="‾"/>
                      <m:ctrlPr>
                        <w:rPr>
                          <w:rFonts w:ascii="Cambria Math" w:hAnsi="Cambria Math" w:cs="Times New Roman"/>
                        </w:rPr>
                      </m:ctrlPr>
                    </m:accPr>
                    <m:e>
                      <m:r>
                        <w:rPr>
                          <w:rFonts w:ascii="Cambria Math" w:hAnsi="Cambria Math" w:cs="Times New Roman"/>
                        </w:rPr>
                        <m:t>y</m:t>
                      </m:r>
                    </m:e>
                  </m:acc>
                  <m:r>
                    <m:rPr>
                      <m:sty m:val="p"/>
                    </m:rPr>
                    <w:rPr>
                      <w:rFonts w:ascii="Cambria Math" w:hAnsi="Cambria Math" w:cs="Times New Roman"/>
                    </w:rPr>
                    <m:t>,</m:t>
                  </m:r>
                  <m:r>
                    <w:rPr>
                      <w:rFonts w:ascii="Cambria Math" w:hAnsi="Cambria Math" w:cs="Times New Roman"/>
                    </w:rPr>
                    <m:t>ϕ</m:t>
                  </m:r>
                </m:e>
              </m:d>
            </m:num>
            <m:den>
              <m:acc>
                <m:accPr>
                  <m:chr m:val="‾"/>
                  <m:ctrlPr>
                    <w:rPr>
                      <w:rFonts w:ascii="Cambria Math" w:hAnsi="Cambria Math" w:cs="Times New Roman"/>
                    </w:rPr>
                  </m:ctrlPr>
                </m:accPr>
                <m:e>
                  <m:r>
                    <w:rPr>
                      <w:rFonts w:ascii="Cambria Math" w:hAnsi="Cambria Math" w:cs="Times New Roman"/>
                    </w:rPr>
                    <m:t>ϕ</m:t>
                  </m:r>
                </m:e>
              </m:acc>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Cor</m:t>
              </m:r>
              <m:d>
                <m:dPr>
                  <m:ctrlPr>
                    <w:rPr>
                      <w:rFonts w:ascii="Cambria Math" w:hAnsi="Cambria Math" w:cs="Times New Roman"/>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ϕ</m:t>
                  </m:r>
                </m:e>
              </m:d>
              <m:r>
                <w:rPr>
                  <w:rFonts w:ascii="Cambria Math" w:hAnsi="Cambria Math" w:cs="Times New Roman"/>
                </w:rPr>
                <m:t>S</m:t>
              </m:r>
              <m:d>
                <m:dPr>
                  <m:ctrlPr>
                    <w:rPr>
                      <w:rFonts w:ascii="Cambria Math" w:hAnsi="Cambria Math" w:cs="Times New Roman"/>
                    </w:rPr>
                  </m:ctrlPr>
                </m:dPr>
                <m:e>
                  <m:r>
                    <w:rPr>
                      <w:rFonts w:ascii="Cambria Math" w:hAnsi="Cambria Math" w:cs="Times New Roman"/>
                    </w:rPr>
                    <m:t>Y</m:t>
                  </m:r>
                </m:e>
              </m:d>
              <m:r>
                <w:rPr>
                  <w:rFonts w:ascii="Cambria Math" w:hAnsi="Cambria Math" w:cs="Times New Roman"/>
                </w:rPr>
                <m:t>S</m:t>
              </m:r>
              <m:d>
                <m:dPr>
                  <m:ctrlPr>
                    <w:rPr>
                      <w:rFonts w:ascii="Cambria Math" w:hAnsi="Cambria Math" w:cs="Times New Roman"/>
                    </w:rPr>
                  </m:ctrlPr>
                </m:dPr>
                <m:e>
                  <m:r>
                    <w:rPr>
                      <w:rFonts w:ascii="Cambria Math" w:hAnsi="Cambria Math" w:cs="Times New Roman"/>
                    </w:rPr>
                    <m:t>ϕ</m:t>
                  </m:r>
                </m:e>
              </m:d>
            </m:num>
            <m:den>
              <m:acc>
                <m:accPr>
                  <m:chr m:val="‾"/>
                  <m:ctrlPr>
                    <w:rPr>
                      <w:rFonts w:ascii="Cambria Math" w:hAnsi="Cambria Math" w:cs="Times New Roman"/>
                    </w:rPr>
                  </m:ctrlPr>
                </m:accPr>
                <m:e>
                  <m:r>
                    <w:rPr>
                      <w:rFonts w:ascii="Cambria Math" w:hAnsi="Cambria Math" w:cs="Times New Roman"/>
                    </w:rPr>
                    <m:t>ϕ</m:t>
                  </m:r>
                </m:e>
              </m:acc>
            </m:den>
          </m:f>
        </m:oMath>
      </m:oMathPara>
    </w:p>
    <w:p w14:paraId="5F04DA7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Cov</m:t>
        </m:r>
        <m:d>
          <m:dPr>
            <m:ctrlPr>
              <w:rPr>
                <w:rFonts w:ascii="Cambria Math" w:hAnsi="Cambria Math" w:cs="Times New Roman"/>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ϕ</m:t>
            </m:r>
          </m:e>
        </m:d>
      </m:oMath>
      <w:r w:rsidRPr="00121D99">
        <w:rPr>
          <w:rFonts w:ascii="Times New Roman" w:hAnsi="Times New Roman" w:cs="Times New Roman"/>
        </w:rPr>
        <w:t xml:space="preserve"> es la covarianza poblacional entre los valores de la característica de interés y las probabilidades de respuesta, </w:t>
      </w:r>
      <m:oMath>
        <m:r>
          <w:rPr>
            <w:rFonts w:ascii="Cambria Math" w:hAnsi="Cambria Math" w:cs="Times New Roman"/>
          </w:rPr>
          <m:t>cor</m:t>
        </m:r>
        <m:d>
          <m:dPr>
            <m:ctrlPr>
              <w:rPr>
                <w:rFonts w:ascii="Cambria Math" w:hAnsi="Cambria Math" w:cs="Times New Roman"/>
              </w:rPr>
            </m:ctrlPr>
          </m:dPr>
          <m:e>
            <m:r>
              <w:rPr>
                <w:rFonts w:ascii="Cambria Math" w:hAnsi="Cambria Math" w:cs="Times New Roman"/>
              </w:rPr>
              <m:t>Y</m:t>
            </m:r>
            <m:r>
              <m:rPr>
                <m:sty m:val="p"/>
              </m:rPr>
              <w:rPr>
                <w:rFonts w:ascii="Cambria Math" w:hAnsi="Cambria Math" w:cs="Times New Roman"/>
              </w:rPr>
              <m:t>,</m:t>
            </m:r>
            <m:r>
              <w:rPr>
                <w:rFonts w:ascii="Cambria Math" w:hAnsi="Cambria Math" w:cs="Times New Roman"/>
              </w:rPr>
              <m:t>ϕ</m:t>
            </m:r>
          </m:e>
        </m:d>
      </m:oMath>
      <w:r w:rsidRPr="00121D99">
        <w:rPr>
          <w:rFonts w:ascii="Times New Roman" w:hAnsi="Times New Roman" w:cs="Times New Roman"/>
        </w:rPr>
        <w:t xml:space="preserve"> es el coeficiente de correlación poblacional y </w:t>
      </w:r>
      <m:oMath>
        <m:r>
          <w:rPr>
            <w:rFonts w:ascii="Cambria Math" w:hAnsi="Cambria Math" w:cs="Times New Roman"/>
          </w:rPr>
          <m:t>S</m:t>
        </m:r>
        <m:d>
          <m:dPr>
            <m:ctrlPr>
              <w:rPr>
                <w:rFonts w:ascii="Cambria Math" w:hAnsi="Cambria Math" w:cs="Times New Roman"/>
              </w:rPr>
            </m:ctrlPr>
          </m:dPr>
          <m:e>
            <m:r>
              <w:rPr>
                <w:rFonts w:ascii="Cambria Math" w:hAnsi="Cambria Math" w:cs="Times New Roman"/>
              </w:rPr>
              <m:t>Y</m:t>
            </m:r>
          </m:e>
        </m:d>
      </m:oMath>
      <w:r w:rsidRPr="00121D99">
        <w:rPr>
          <w:rFonts w:ascii="Times New Roman" w:hAnsi="Times New Roman" w:cs="Times New Roman"/>
        </w:rPr>
        <w:t xml:space="preserve"> es la desviación estandar pobl</w:t>
      </w:r>
      <w:r w:rsidRPr="00121D99">
        <w:rPr>
          <w:rFonts w:ascii="Times New Roman" w:hAnsi="Times New Roman" w:cs="Times New Roman"/>
        </w:rPr>
        <w:t xml:space="preserve">acional de la variable objetivo. Dado que el valor del coeficiente de correlación está restringido al intervalo </w:t>
      </w:r>
      <m:oMath>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w:r w:rsidRPr="00121D99">
        <w:rPr>
          <w:rFonts w:ascii="Times New Roman" w:hAnsi="Times New Roman" w:cs="Times New Roman"/>
        </w:rPr>
        <w:t>, el valor máximo del sesgo absoluto será igual a</w:t>
      </w:r>
    </w:p>
    <w:p w14:paraId="583CEE4D" w14:textId="77777777" w:rsidR="00C47D28" w:rsidRPr="00121D99" w:rsidRDefault="00491E10" w:rsidP="002A286E">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B</m:t>
          </m:r>
          <m:d>
            <m:dPr>
              <m:ctrlPr>
                <w:rPr>
                  <w:rFonts w:ascii="Cambria Math" w:hAnsi="Cambria Math" w:cs="Times New Roman"/>
                </w:rPr>
              </m:ctrlPr>
            </m:dPr>
            <m:e>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s</m:t>
                  </m:r>
                </m:sub>
              </m:sSub>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S</m:t>
              </m:r>
              <m:d>
                <m:dPr>
                  <m:ctrlPr>
                    <w:rPr>
                      <w:rFonts w:ascii="Cambria Math" w:hAnsi="Cambria Math" w:cs="Times New Roman"/>
                    </w:rPr>
                  </m:ctrlPr>
                </m:dPr>
                <m:e>
                  <m:r>
                    <w:rPr>
                      <w:rFonts w:ascii="Cambria Math" w:hAnsi="Cambria Math" w:cs="Times New Roman"/>
                    </w:rPr>
                    <m:t>ϕ</m:t>
                  </m:r>
                </m:e>
              </m:d>
              <m:r>
                <w:rPr>
                  <w:rFonts w:ascii="Cambria Math" w:hAnsi="Cambria Math" w:cs="Times New Roman"/>
                </w:rPr>
                <m:t>S</m:t>
              </m:r>
              <m:d>
                <m:dPr>
                  <m:ctrlPr>
                    <w:rPr>
                      <w:rFonts w:ascii="Cambria Math" w:hAnsi="Cambria Math" w:cs="Times New Roman"/>
                    </w:rPr>
                  </m:ctrlPr>
                </m:dPr>
                <m:e>
                  <m:r>
                    <w:rPr>
                      <w:rFonts w:ascii="Cambria Math" w:hAnsi="Cambria Math" w:cs="Times New Roman"/>
                    </w:rPr>
                    <m:t>y</m:t>
                  </m:r>
                </m:e>
              </m:d>
            </m:num>
            <m:den>
              <m:acc>
                <m:accPr>
                  <m:chr m:val="‾"/>
                  <m:ctrlPr>
                    <w:rPr>
                      <w:rFonts w:ascii="Cambria Math" w:hAnsi="Cambria Math" w:cs="Times New Roman"/>
                    </w:rPr>
                  </m:ctrlPr>
                </m:accPr>
                <m:e>
                  <m:r>
                    <w:rPr>
                      <w:rFonts w:ascii="Cambria Math" w:hAnsi="Cambria Math" w:cs="Times New Roman"/>
                    </w:rPr>
                    <m:t>ϕ</m:t>
                  </m:r>
                </m:e>
              </m:acc>
            </m:den>
          </m:f>
          <m:r>
            <m:rPr>
              <m:sty m:val="p"/>
            </m:rP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r>
                    <w:rPr>
                      <w:rFonts w:ascii="Cambria Math" w:hAnsi="Cambria Math" w:cs="Times New Roman"/>
                    </w:rPr>
                    <m:t>R</m:t>
                  </m:r>
                  <m:d>
                    <m:dPr>
                      <m:ctrlPr>
                        <w:rPr>
                          <w:rFonts w:ascii="Cambria Math" w:hAnsi="Cambria Math" w:cs="Times New Roman"/>
                        </w:rPr>
                      </m:ctrlPr>
                    </m:dPr>
                    <m:e>
                      <m:r>
                        <w:rPr>
                          <w:rFonts w:ascii="Cambria Math" w:hAnsi="Cambria Math" w:cs="Times New Roman"/>
                        </w:rPr>
                        <m:t>ϕ</m:t>
                      </m:r>
                    </m:e>
                  </m:d>
                </m:e>
              </m:d>
              <m:r>
                <w:rPr>
                  <w:rFonts w:ascii="Cambria Math" w:hAnsi="Cambria Math" w:cs="Times New Roman"/>
                </w:rPr>
                <m:t>S</m:t>
              </m:r>
              <m:d>
                <m:dPr>
                  <m:ctrlPr>
                    <w:rPr>
                      <w:rFonts w:ascii="Cambria Math" w:hAnsi="Cambria Math" w:cs="Times New Roman"/>
                    </w:rPr>
                  </m:ctrlPr>
                </m:dPr>
                <m:e>
                  <m:r>
                    <w:rPr>
                      <w:rFonts w:ascii="Cambria Math" w:hAnsi="Cambria Math" w:cs="Times New Roman"/>
                    </w:rPr>
                    <m:t>y</m:t>
                  </m:r>
                </m:e>
              </m:d>
            </m:num>
            <m:den>
              <m:r>
                <w:rPr>
                  <w:rFonts w:ascii="Cambria Math" w:hAnsi="Cambria Math" w:cs="Times New Roman"/>
                </w:rPr>
                <m:t>2</m:t>
              </m:r>
              <m:acc>
                <m:accPr>
                  <m:chr m:val="‾"/>
                  <m:ctrlPr>
                    <w:rPr>
                      <w:rFonts w:ascii="Cambria Math" w:hAnsi="Cambria Math" w:cs="Times New Roman"/>
                    </w:rPr>
                  </m:ctrlPr>
                </m:accPr>
                <m:e>
                  <m:r>
                    <w:rPr>
                      <w:rFonts w:ascii="Cambria Math" w:hAnsi="Cambria Math" w:cs="Times New Roman"/>
                    </w:rPr>
                    <m:t>ϕ</m:t>
                  </m:r>
                </m:e>
              </m:acc>
            </m:den>
          </m:f>
        </m:oMath>
      </m:oMathPara>
    </w:p>
    <w:p w14:paraId="348EE43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 pesar de que este límite superior no se puede calcul</w:t>
      </w:r>
      <w:r w:rsidRPr="00121D99">
        <w:rPr>
          <w:rFonts w:ascii="Times New Roman" w:hAnsi="Times New Roman" w:cs="Times New Roman"/>
        </w:rPr>
        <w:t xml:space="preserve">ar en situaciones prácticas, sí es posible estimarlo utilizando los datos de la muestra y las probabilidades de respuesta estimadas. Nótese que si el mecanismo de ausencia de respuesta fuese MCAR, entonces el valor de </w:t>
      </w:r>
      <m:oMath>
        <m:r>
          <w:rPr>
            <w:rFonts w:ascii="Cambria Math" w:hAnsi="Cambria Math" w:cs="Times New Roman"/>
          </w:rPr>
          <m:t>R</m:t>
        </m:r>
        <m:d>
          <m:dPr>
            <m:ctrlPr>
              <w:rPr>
                <w:rFonts w:ascii="Cambria Math" w:hAnsi="Cambria Math" w:cs="Times New Roman"/>
              </w:rPr>
            </m:ctrlPr>
          </m:dPr>
          <m:e>
            <m:r>
              <w:rPr>
                <w:rFonts w:ascii="Cambria Math" w:hAnsi="Cambria Math" w:cs="Times New Roman"/>
              </w:rPr>
              <m:t>ϕ</m:t>
            </m:r>
          </m:e>
        </m:d>
      </m:oMath>
      <w:r w:rsidRPr="00121D99">
        <w:rPr>
          <w:rFonts w:ascii="Times New Roman" w:hAnsi="Times New Roman" w:cs="Times New Roman"/>
        </w:rPr>
        <w:t xml:space="preserve"> sería uno, y por consiguiente no </w:t>
      </w:r>
      <w:r w:rsidRPr="00121D99">
        <w:rPr>
          <w:rFonts w:ascii="Times New Roman" w:hAnsi="Times New Roman" w:cs="Times New Roman"/>
        </w:rPr>
        <w:t xml:space="preserve">habría sesgo. De la misma forma, en el caso extremo en el que la característica de interés fuese homogénea en toda la población, tampoco habría sesgo en el </w:t>
      </w:r>
      <w:r w:rsidRPr="00121D99">
        <w:rPr>
          <w:rFonts w:ascii="Times New Roman" w:hAnsi="Times New Roman" w:cs="Times New Roman"/>
        </w:rPr>
        <w:lastRenderedPageBreak/>
        <w:t>estimador, y bastaría con utilizar los datos de la muestra de respondientes efectivos, sin ningún ti</w:t>
      </w:r>
      <w:r w:rsidRPr="00121D99">
        <w:rPr>
          <w:rFonts w:ascii="Times New Roman" w:hAnsi="Times New Roman" w:cs="Times New Roman"/>
        </w:rPr>
        <w:t>po de corrección.</w:t>
      </w:r>
    </w:p>
    <w:p w14:paraId="68D6604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Además de las anteriores consideraciones, es posible evaluar las propuestas de escogencia de variables para calibración de </w:t>
      </w:r>
      <w:hyperlink w:anchor="ref-KaltonFloresCervantes_2003">
        <w:r w:rsidRPr="00121D99">
          <w:rPr>
            <w:rStyle w:val="Hyperlink"/>
            <w:rFonts w:ascii="Times New Roman" w:hAnsi="Times New Roman" w:cs="Times New Roman"/>
          </w:rPr>
          <w:t>Graham Kalton y Flores-Cervantes</w:t>
        </w:r>
      </w:hyperlink>
      <w:r w:rsidRPr="00121D99">
        <w:rPr>
          <w:rFonts w:ascii="Times New Roman" w:hAnsi="Times New Roman" w:cs="Times New Roman"/>
        </w:rPr>
        <w:t xml:space="preserve"> (</w:t>
      </w:r>
      <w:hyperlink w:anchor="ref-KaltonFloresCervantes_2003">
        <w:r w:rsidRPr="00121D99">
          <w:rPr>
            <w:rStyle w:val="Hyperlink"/>
            <w:rFonts w:ascii="Times New Roman" w:hAnsi="Times New Roman" w:cs="Times New Roman"/>
          </w:rPr>
          <w:t>2003</w:t>
        </w:r>
      </w:hyperlink>
      <w:r w:rsidRPr="00121D99">
        <w:rPr>
          <w:rFonts w:ascii="Times New Roman" w:hAnsi="Times New Roman" w:cs="Times New Roman"/>
        </w:rPr>
        <w:t xml:space="preserve">) y de </w:t>
      </w:r>
      <w:hyperlink w:anchor="ref-Sarndal_2011">
        <w:r w:rsidRPr="00121D99">
          <w:rPr>
            <w:rStyle w:val="Hyperlink"/>
            <w:rFonts w:ascii="Times New Roman" w:hAnsi="Times New Roman" w:cs="Times New Roman"/>
          </w:rPr>
          <w:t>Sarndal</w:t>
        </w:r>
      </w:hyperlink>
      <w:r w:rsidRPr="00121D99">
        <w:rPr>
          <w:rFonts w:ascii="Times New Roman" w:hAnsi="Times New Roman" w:cs="Times New Roman"/>
        </w:rPr>
        <w:t xml:space="preserve"> (</w:t>
      </w:r>
      <w:hyperlink w:anchor="ref-Sarndal_2011">
        <w:r w:rsidRPr="00121D99">
          <w:rPr>
            <w:rStyle w:val="Hyperlink"/>
            <w:rFonts w:ascii="Times New Roman" w:hAnsi="Times New Roman" w:cs="Times New Roman"/>
          </w:rPr>
          <w:t>2011</w:t>
        </w:r>
      </w:hyperlink>
      <w:r w:rsidRPr="00121D99">
        <w:rPr>
          <w:rFonts w:ascii="Times New Roman" w:hAnsi="Times New Roman" w:cs="Times New Roman"/>
        </w:rPr>
        <w:t>)</w:t>
      </w:r>
      <w:r w:rsidRPr="00121D99">
        <w:rPr>
          <w:rFonts w:ascii="Times New Roman" w:hAnsi="Times New Roman" w:cs="Times New Roman"/>
        </w:rPr>
        <w:t>. En particular, este último autor considera un indicador del sesgo por ausencia de respuesta sobre los estimadores de calibración, cuya lógica se basa en que, en el mejor de los casos, en el que no hubiese errores de cobertura ni ausencia de respuesta, el</w:t>
      </w:r>
      <w:r w:rsidRPr="00121D99">
        <w:rPr>
          <w:rFonts w:ascii="Times New Roman" w:hAnsi="Times New Roman" w:cs="Times New Roman"/>
        </w:rPr>
        <w:t xml:space="preserve"> estimador de expansión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oMath>
      <w:r w:rsidRPr="00121D99">
        <w:rPr>
          <w:rFonts w:ascii="Times New Roman" w:hAnsi="Times New Roman" w:cs="Times New Roman"/>
        </w:rPr>
        <w:t xml:space="preserve"> sería insesgado y la distancia que habría entre este y el estimador de calibración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cal</m:t>
            </m:r>
          </m:sub>
        </m:sSub>
      </m:oMath>
      <w:r w:rsidRPr="00121D99">
        <w:rPr>
          <w:rFonts w:ascii="Times New Roman" w:hAnsi="Times New Roman" w:cs="Times New Roman"/>
        </w:rPr>
        <w:t xml:space="preserve"> se podría cuantificar como </w:t>
      </w: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A</m:t>
            </m:r>
          </m:sub>
        </m:sSub>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cal</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num>
          <m:den>
            <m:r>
              <w:rPr>
                <w:rFonts w:ascii="Cambria Math" w:hAnsi="Cambria Math" w:cs="Times New Roman"/>
              </w:rPr>
              <m:t>N</m:t>
            </m:r>
          </m:den>
        </m:f>
      </m:oMath>
      <w:r w:rsidRPr="00121D99">
        <w:rPr>
          <w:rFonts w:ascii="Times New Roman" w:hAnsi="Times New Roman" w:cs="Times New Roman"/>
        </w:rPr>
        <w:t>. Este indicador se sugiere como una posible herramienta para comparar potencial</w:t>
      </w:r>
      <w:r w:rsidRPr="00121D99">
        <w:rPr>
          <w:rFonts w:ascii="Times New Roman" w:hAnsi="Times New Roman" w:cs="Times New Roman"/>
        </w:rPr>
        <w:t xml:space="preserve">es variables de calibración, de tal forma que cuando el valor de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A</m:t>
            </m:r>
          </m:sub>
        </m:sSub>
        <m:r>
          <m:rPr>
            <m:sty m:val="p"/>
          </m:rPr>
          <w:rPr>
            <w:rFonts w:ascii="Cambria Math" w:hAnsi="Cambria Math" w:cs="Times New Roman"/>
          </w:rPr>
          <m:t>|</m:t>
        </m:r>
      </m:oMath>
      <w:r w:rsidRPr="00121D99">
        <w:rPr>
          <w:rFonts w:ascii="Times New Roman" w:hAnsi="Times New Roman" w:cs="Times New Roman"/>
        </w:rPr>
        <w:t xml:space="preserve"> sea grande habría un indicio para preferir un vector de calibración sobre otro. Además, al estandarizarla, esta medida puede ser descompuesta en los siguiente tres factores:</w:t>
      </w:r>
    </w:p>
    <w:p w14:paraId="03379FFE" w14:textId="77777777" w:rsidR="00C47D28" w:rsidRPr="00121D99" w:rsidRDefault="00491E10" w:rsidP="002A286E">
      <w:pPr>
        <w:pStyle w:val="BodyText"/>
        <w:jc w:val="both"/>
        <w:rPr>
          <w:rFonts w:ascii="Times New Roman" w:hAnsi="Times New Roman" w:cs="Times New Roman"/>
        </w:rPr>
      </w:pPr>
      <m:oMathPara>
        <m:oMathParaPr>
          <m:jc m:val="center"/>
        </m:oMathParaPr>
        <m:oMath>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A</m:t>
                  </m:r>
                </m:sub>
              </m:sSub>
            </m:num>
            <m:den>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y</m:t>
                  </m:r>
                </m:sub>
              </m:sSub>
            </m:den>
          </m:f>
          <m:r>
            <m:rPr>
              <m:sty m:val="p"/>
            </m:rPr>
            <w:rPr>
              <w:rFonts w:ascii="Cambria Math" w:hAnsi="Cambria Math" w:cs="Times New Roman"/>
            </w:rPr>
            <m:t>=</m:t>
          </m:r>
          <m:r>
            <w:rPr>
              <w:rFonts w:ascii="Cambria Math" w:hAnsi="Cambria Math" w:cs="Times New Roman"/>
            </w:rPr>
            <m:t>c</m:t>
          </m:r>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g</m:t>
              </m:r>
            </m:sub>
          </m:sSub>
          <m:r>
            <w:rPr>
              <w:rFonts w:ascii="Cambria Math" w:hAnsi="Cambria Math" w:cs="Times New Roman"/>
            </w:rPr>
            <m:t> </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y</m:t>
              </m:r>
              <m:r>
                <m:rPr>
                  <m:sty m:val="p"/>
                </m:rPr>
                <w:rPr>
                  <w:rFonts w:ascii="Cambria Math" w:hAnsi="Cambria Math" w:cs="Times New Roman"/>
                </w:rPr>
                <m:t>,</m:t>
              </m:r>
              <m:r>
                <m:rPr>
                  <m:sty m:val="b"/>
                </m:rPr>
                <w:rPr>
                  <w:rFonts w:ascii="Cambria Math" w:hAnsi="Cambria Math" w:cs="Times New Roman"/>
                </w:rPr>
                <m:t>x</m:t>
              </m:r>
            </m:sub>
          </m:sSub>
          <m:r>
            <w:rPr>
              <w:rFonts w:ascii="Cambria Math" w:hAnsi="Cambria Math" w:cs="Times New Roman"/>
            </w:rPr>
            <m:t> </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D</m:t>
              </m:r>
              <m:r>
                <m:rPr>
                  <m:sty m:val="p"/>
                </m:rPr>
                <w:rPr>
                  <w:rFonts w:ascii="Cambria Math" w:hAnsi="Cambria Math" w:cs="Times New Roman"/>
                </w:rPr>
                <m:t>,</m:t>
              </m:r>
              <m:r>
                <w:rPr>
                  <w:rFonts w:ascii="Cambria Math" w:hAnsi="Cambria Math" w:cs="Times New Roman"/>
                </w:rPr>
                <m:t>C</m:t>
              </m:r>
            </m:sub>
          </m:sSub>
        </m:oMath>
      </m:oMathPara>
    </w:p>
    <w:p w14:paraId="080188D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 esta forma, el primer factor representa el coeficiente de variación de los pesos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el segundo factor al cuadrado es el coeficiente de determinación de una regresión múltiple entre la variable de estudio y las variables del v</w:t>
      </w:r>
      <w:r w:rsidRPr="00121D99">
        <w:rPr>
          <w:rFonts w:ascii="Times New Roman" w:hAnsi="Times New Roman" w:cs="Times New Roman"/>
        </w:rPr>
        <w:t xml:space="preserve">ector de calibración; el último factor al cuadrado es el coeficiente de determinación (proporción de varianza explicada) en una regresión ponderada que pasa por el origen entre las desviaciones de las covariables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x</m:t>
            </m:r>
            <m:r>
              <m:rPr>
                <m:sty m:val="p"/>
              </m:rPr>
              <w:rPr>
                <w:rFonts w:ascii="Cambria Math" w:hAnsi="Cambria Math" w:cs="Times New Roman"/>
              </w:rPr>
              <m:t>,</m:t>
            </m:r>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x</m:t>
            </m:r>
            <m:r>
              <m:rPr>
                <m:sty m:val="p"/>
              </m:rPr>
              <w:rPr>
                <w:rFonts w:ascii="Cambria Math" w:hAnsi="Cambria Math" w:cs="Times New Roman"/>
              </w:rPr>
              <m:t>,</m:t>
            </m:r>
            <m:r>
              <w:rPr>
                <w:rFonts w:ascii="Cambria Math" w:hAnsi="Cambria Math" w:cs="Times New Roman"/>
              </w:rPr>
              <m:t>j</m:t>
            </m:r>
          </m:sub>
        </m:sSub>
      </m:oMath>
      <w:r w:rsidRPr="00121D99">
        <w:rPr>
          <w:rFonts w:ascii="Times New Roman" w:hAnsi="Times New Roman" w:cs="Times New Roman"/>
        </w:rPr>
        <w:t xml:space="preserve"> y las covarianzas de l</w:t>
      </w:r>
      <w:r w:rsidRPr="00121D99">
        <w:rPr>
          <w:rFonts w:ascii="Times New Roman" w:hAnsi="Times New Roman" w:cs="Times New Roman"/>
        </w:rPr>
        <w:t xml:space="preserve">a variable de estudio y las covariables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cov</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r>
          <m:rPr>
            <m:sty m:val="p"/>
          </m:rPr>
          <w:rPr>
            <w:rFonts w:ascii="Cambria Math" w:hAnsi="Cambria Math" w:cs="Times New Roman"/>
          </w:rPr>
          <m:t>)</m:t>
        </m:r>
      </m:oMath>
      <w:r w:rsidRPr="00121D99">
        <w:rPr>
          <w:rFonts w:ascii="Times New Roman" w:hAnsi="Times New Roman" w:cs="Times New Roman"/>
        </w:rPr>
        <w:t>.</w:t>
      </w:r>
    </w:p>
    <w:p w14:paraId="3DEBC1CE" w14:textId="77777777" w:rsidR="00C47D28" w:rsidRPr="00121D99" w:rsidRDefault="00491E10" w:rsidP="002A286E">
      <w:pPr>
        <w:pStyle w:val="Heading2"/>
        <w:jc w:val="both"/>
        <w:rPr>
          <w:rFonts w:ascii="Times New Roman" w:hAnsi="Times New Roman" w:cs="Times New Roman"/>
        </w:rPr>
      </w:pPr>
      <w:bookmarkStart w:id="291" w:name="soluciones"/>
      <w:bookmarkStart w:id="292" w:name="_Toc91768905"/>
      <w:bookmarkEnd w:id="289"/>
      <w:r w:rsidRPr="00121D99">
        <w:rPr>
          <w:rStyle w:val="SectionNumber"/>
          <w:rFonts w:ascii="Times New Roman" w:hAnsi="Times New Roman" w:cs="Times New Roman"/>
        </w:rPr>
        <w:t>13.2</w:t>
      </w:r>
      <w:r w:rsidRPr="00121D99">
        <w:rPr>
          <w:rFonts w:ascii="Times New Roman" w:hAnsi="Times New Roman" w:cs="Times New Roman"/>
        </w:rPr>
        <w:tab/>
        <w:t>Soluciones</w:t>
      </w:r>
      <w:bookmarkEnd w:id="292"/>
    </w:p>
    <w:p w14:paraId="1876C58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Como se expuso en la sección anterior, si no hay correlación entre la variable de interés y la estructura de la ausencia de respuesta entonces no hay sesgo en los estimadores. Es</w:t>
      </w:r>
      <w:r w:rsidRPr="00121D99">
        <w:rPr>
          <w:rFonts w:ascii="Times New Roman" w:hAnsi="Times New Roman" w:cs="Times New Roman"/>
        </w:rPr>
        <w:t>to quiere decir que, si la probabilidad de respuesta es homogénea (representatividad fuerte) o pudiera modelarse (representatividad débil) para todos los individuos, entonces el sesgo se podría eliminar. En esta sección se explorarán dos caminos que, al in</w:t>
      </w:r>
      <w:r w:rsidRPr="00121D99">
        <w:rPr>
          <w:rFonts w:ascii="Times New Roman" w:hAnsi="Times New Roman" w:cs="Times New Roman"/>
        </w:rPr>
        <w:t>corporar información auxiliar, eliminan el sesgo causado por el fenómeno de la ausencia de respuesta.</w:t>
      </w:r>
    </w:p>
    <w:p w14:paraId="1F85BF5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Ambas opciones, ajuste de factores de expansión mediante modelos de </w:t>
      </w:r>
      <w:r w:rsidRPr="00121D99">
        <w:rPr>
          <w:rFonts w:ascii="Times New Roman" w:hAnsi="Times New Roman" w:cs="Times New Roman"/>
          <w:i/>
          <w:iCs/>
        </w:rPr>
        <w:t>propensity score</w:t>
      </w:r>
      <w:r w:rsidRPr="00121D99">
        <w:rPr>
          <w:rFonts w:ascii="Times New Roman" w:hAnsi="Times New Roman" w:cs="Times New Roman"/>
        </w:rPr>
        <w:t xml:space="preserve"> y estimadores de calibración, descansan en el paradigma de la inferen</w:t>
      </w:r>
      <w:r w:rsidRPr="00121D99">
        <w:rPr>
          <w:rFonts w:ascii="Times New Roman" w:hAnsi="Times New Roman" w:cs="Times New Roman"/>
        </w:rPr>
        <w:t>cia basada en el diseño de muestreo y por ende se contemplan como dos posibilidades atractivas que mantienen la buenas propiedades de la estimación directa en encuestas de hogares.</w:t>
      </w:r>
    </w:p>
    <w:p w14:paraId="69093B06" w14:textId="77777777" w:rsidR="00C47D28" w:rsidRPr="00121D99" w:rsidRDefault="00491E10" w:rsidP="002A286E">
      <w:pPr>
        <w:pStyle w:val="Heading3"/>
        <w:jc w:val="both"/>
        <w:rPr>
          <w:rFonts w:ascii="Times New Roman" w:hAnsi="Times New Roman" w:cs="Times New Roman"/>
        </w:rPr>
      </w:pPr>
      <w:bookmarkStart w:id="293" w:name="propensity-score"/>
      <w:bookmarkStart w:id="294" w:name="_Toc91768906"/>
      <w:r w:rsidRPr="00121D99">
        <w:rPr>
          <w:rStyle w:val="SectionNumber"/>
          <w:rFonts w:ascii="Times New Roman" w:hAnsi="Times New Roman" w:cs="Times New Roman"/>
        </w:rPr>
        <w:t>13.2.1</w:t>
      </w:r>
      <w:r w:rsidRPr="00121D99">
        <w:rPr>
          <w:rFonts w:ascii="Times New Roman" w:hAnsi="Times New Roman" w:cs="Times New Roman"/>
        </w:rPr>
        <w:tab/>
        <w:t>Propensity Score</w:t>
      </w:r>
      <w:bookmarkEnd w:id="294"/>
    </w:p>
    <w:p w14:paraId="222A42A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Como se mencionó anteriormente, uno de los ajustes </w:t>
      </w:r>
      <w:r w:rsidRPr="00121D99">
        <w:rPr>
          <w:rFonts w:ascii="Times New Roman" w:hAnsi="Times New Roman" w:cs="Times New Roman"/>
        </w:rPr>
        <w:t>que se debe realizar en la generación de los ponderadores finales es la corrección por ausencia de respuesta. En donde</w:t>
      </w:r>
    </w:p>
    <w:p w14:paraId="4A4BC29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4</m:t>
              </m:r>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num>
            <m:den>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e>
              </m:acc>
            </m:den>
          </m:f>
        </m:oMath>
      </m:oMathPara>
    </w:p>
    <w:p w14:paraId="5775882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Como ya se había mencionado en los capítulos anteriores, si el patrón de ausencia de respuesta es NMAR, entonces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oMath>
      <w:r w:rsidRPr="00121D99">
        <w:rPr>
          <w:rFonts w:ascii="Times New Roman" w:hAnsi="Times New Roman" w:cs="Times New Roman"/>
        </w:rPr>
        <w:t xml:space="preserve"> y en este caso, como no es posible tener acceso a los </w:t>
      </w:r>
      <w:r w:rsidRPr="00121D99">
        <w:rPr>
          <w:rFonts w:ascii="Times New Roman" w:hAnsi="Times New Roman" w:cs="Times New Roman"/>
        </w:rPr>
        <w:lastRenderedPageBreak/>
        <w:t>determinantes de la respuesta (porque precisamente son las mismas variab</w:t>
      </w:r>
      <w:r w:rsidRPr="00121D99">
        <w:rPr>
          <w:rFonts w:ascii="Times New Roman" w:hAnsi="Times New Roman" w:cs="Times New Roman"/>
        </w:rPr>
        <w:t xml:space="preserve">les de interés en la encuesta), entonces no es posible estimar el patrón de ausencia de respuesta. Por ende, en este escenario habrá sesgo siempre. Por el contrario, si el patrón de ausencia de respuesta es MCAR o MAR, entonces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r>
          <m:rPr>
            <m:sty m:val="b"/>
          </m:rPr>
          <w:rPr>
            <w:rFonts w:ascii="Cambria Math" w:hAnsi="Cambria Math" w:cs="Times New Roman"/>
          </w:rPr>
          <m:t>β</m:t>
        </m:r>
        <m:r>
          <m:rPr>
            <m:sty m:val="p"/>
          </m:rPr>
          <w:rPr>
            <w:rFonts w:ascii="Cambria Math" w:hAnsi="Cambria Math" w:cs="Times New Roman"/>
          </w:rPr>
          <m:t>)</m:t>
        </m:r>
      </m:oMath>
      <w:r w:rsidRPr="00121D99">
        <w:rPr>
          <w:rFonts w:ascii="Times New Roman" w:hAnsi="Times New Roman" w:cs="Times New Roman"/>
        </w:rPr>
        <w:t>; en este ca</w:t>
      </w:r>
      <w:r w:rsidRPr="00121D99">
        <w:rPr>
          <w:rFonts w:ascii="Times New Roman" w:hAnsi="Times New Roman" w:cs="Times New Roman"/>
        </w:rPr>
        <w:t xml:space="preserve">so, si fuese posible tener acceso a las covariables </w:t>
      </w:r>
      <m:oMath>
        <m:r>
          <m:rPr>
            <m:sty m:val="b"/>
          </m:rPr>
          <w:rPr>
            <w:rFonts w:ascii="Cambria Math" w:hAnsi="Cambria Math" w:cs="Times New Roman"/>
          </w:rPr>
          <m:t>x</m:t>
        </m:r>
      </m:oMath>
      <w:r w:rsidRPr="00121D99">
        <w:rPr>
          <w:rFonts w:ascii="Times New Roman" w:hAnsi="Times New Roman" w:cs="Times New Roman"/>
        </w:rPr>
        <w:t xml:space="preserve"> que determinan el mecanismo de respuesta, entonces es posible estimar las probabilidades de respuesta mediante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acc>
          <m:accPr>
            <m:ctrlPr>
              <w:rPr>
                <w:rFonts w:ascii="Cambria Math" w:hAnsi="Cambria Math" w:cs="Times New Roman"/>
              </w:rPr>
            </m:ctrlPr>
          </m:accPr>
          <m:e>
            <m:r>
              <m:rPr>
                <m:sty m:val="b"/>
              </m:rPr>
              <w:rPr>
                <w:rFonts w:ascii="Cambria Math" w:hAnsi="Cambria Math" w:cs="Times New Roman"/>
              </w:rPr>
              <m:t>β</m:t>
            </m:r>
          </m:e>
        </m:acc>
        <m:r>
          <m:rPr>
            <m:sty m:val="p"/>
          </m:rPr>
          <w:rPr>
            <w:rFonts w:ascii="Cambria Math" w:hAnsi="Cambria Math" w:cs="Times New Roman"/>
          </w:rPr>
          <m:t>)</m:t>
        </m:r>
      </m:oMath>
      <w:r w:rsidRPr="00121D99">
        <w:rPr>
          <w:rFonts w:ascii="Times New Roman" w:hAnsi="Times New Roman" w:cs="Times New Roman"/>
        </w:rPr>
        <w:t>. Efectivamente, en el caso del estimador de Horvitz-Thompson, el sesgo de</w:t>
      </w:r>
      <w:r w:rsidRPr="00121D99">
        <w:rPr>
          <w:rFonts w:ascii="Times New Roman" w:hAnsi="Times New Roman" w:cs="Times New Roman"/>
        </w:rPr>
        <w:t>l estimador se anula puesto que</w:t>
      </w:r>
    </w:p>
    <w:p w14:paraId="52F523D2" w14:textId="77777777" w:rsidR="00C47D28" w:rsidRPr="00121D99" w:rsidRDefault="00491E10" w:rsidP="002A286E">
      <w:pPr>
        <w:pStyle w:val="BodyText"/>
        <w:jc w:val="both"/>
        <w:rPr>
          <w:rFonts w:ascii="Times New Roman" w:hAnsi="Times New Roman" w:cs="Times New Roman"/>
        </w:rPr>
      </w:pPr>
      <m:oMathPara>
        <m:oMathParaPr>
          <m:jc m:val="center"/>
        </m:oMathParaPr>
        <m:oMath>
          <m:m>
            <m:mPr>
              <m:plcHide m:val="1"/>
              <m:mcs>
                <m:mc>
                  <m:mcPr>
                    <m:count m:val="1"/>
                    <m:mcJc m:val="right"/>
                  </m:mcPr>
                </m:mc>
                <m:mc>
                  <m:mcPr>
                    <m:count m:val="1"/>
                    <m:mcJc m:val="left"/>
                  </m:mcPr>
                </m:mc>
              </m:mcs>
              <m:ctrlPr>
                <w:rPr>
                  <w:rFonts w:ascii="Cambria Math" w:hAnsi="Cambria Math" w:cs="Times New Roman"/>
                </w:rPr>
              </m:ctrlPr>
            </m:mPr>
            <m:mr>
              <m:e>
                <m:r>
                  <w:rPr>
                    <w:rFonts w:ascii="Cambria Math" w:hAnsi="Cambria Math" w:cs="Times New Roman"/>
                  </w:rPr>
                  <m:t>E</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e>
              <m:e>
                <m:r>
                  <m:rPr>
                    <m:sty m:val="p"/>
                  </m:rPr>
                  <w:rPr>
                    <w:rFonts w:ascii="Cambria Math" w:hAnsi="Cambria Math" w:cs="Times New Roman"/>
                  </w:rPr>
                  <m:t>=</m:t>
                </m:r>
                <m:r>
                  <w:rPr>
                    <w:rFonts w:ascii="Cambria Math" w:hAnsi="Cambria Math" w:cs="Times New Roman"/>
                  </w:rPr>
                  <m:t>E</m:t>
                </m:r>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d>
              </m:e>
            </m:mr>
            <m:mr>
              <m:e/>
              <m:e>
                <m:r>
                  <m:rPr>
                    <m:sty m:val="p"/>
                  </m:rPr>
                  <w:rPr>
                    <w:rFonts w:ascii="Cambria Math" w:hAnsi="Cambria Math" w:cs="Times New Roman"/>
                  </w:rPr>
                  <m:t>=</m:t>
                </m:r>
                <m:r>
                  <w:rPr>
                    <w:rFonts w:ascii="Cambria Math" w:hAnsi="Cambria Math" w:cs="Times New Roman"/>
                  </w:rPr>
                  <m:t>E</m:t>
                </m:r>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e>
                            </m:acc>
                          </m:den>
                        </m:f>
                      </m:e>
                    </m:nary>
                  </m:e>
                </m:d>
              </m:e>
            </m:mr>
            <m:mr>
              <m:e/>
              <m:e>
                <m:r>
                  <m:rPr>
                    <m:sty m:val="p"/>
                  </m:rPr>
                  <w:rPr>
                    <w:rFonts w:ascii="Cambria Math" w:hAnsi="Cambria Math" w:cs="Times New Roman"/>
                  </w:rPr>
                  <m:t>=</m:t>
                </m:r>
                <m:r>
                  <w:rPr>
                    <w:rFonts w:ascii="Cambria Math" w:hAnsi="Cambria Math" w:cs="Times New Roman"/>
                  </w:rPr>
                  <m:t>E</m:t>
                </m:r>
                <m:d>
                  <m:dPr>
                    <m:ctrlPr>
                      <w:rPr>
                        <w:rFonts w:ascii="Cambria Math" w:hAnsi="Cambria Math" w:cs="Times New Roman"/>
                      </w:rPr>
                    </m:ctrlPr>
                  </m:dPr>
                  <m:e>
                    <m:r>
                      <w:rPr>
                        <w:rFonts w:ascii="Cambria Math" w:hAnsi="Cambria Math" w:cs="Times New Roman"/>
                      </w:rPr>
                      <m:t>E</m:t>
                    </m:r>
                    <m:d>
                      <m:dPr>
                        <m:ctrlPr>
                          <w:rPr>
                            <w:rFonts w:ascii="Cambria Math" w:hAnsi="Cambria Math" w:cs="Times New Roman"/>
                          </w:rPr>
                        </m:ctrlPr>
                      </m:dPr>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e>
                                </m:acc>
                              </m:den>
                            </m:f>
                          </m:e>
                        </m:nary>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e>
                    </m:d>
                  </m:e>
                </m:d>
              </m:e>
            </m:mr>
            <m:mr>
              <m:e/>
              <m:e>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e>
                        </m:acc>
                      </m:den>
                    </m:f>
                  </m:e>
                </m:nary>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e>
                </m:d>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e>
                </m:d>
              </m:e>
            </m:mr>
            <m:mr>
              <m:e/>
              <m:e>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e>
                        </m:acc>
                      </m:den>
                    </m:f>
                  </m:e>
                </m:nary>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y</m:t>
                    </m:r>
                  </m:sub>
                </m:sSub>
              </m:e>
            </m:mr>
          </m:m>
        </m:oMath>
      </m:oMathPara>
    </w:p>
    <w:p w14:paraId="216C1F7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Asumiendo que el modelo está bien establecido, entonces se tendrá un</w:t>
      </w:r>
      <w:r w:rsidRPr="00121D99">
        <w:rPr>
          <w:rFonts w:ascii="Times New Roman" w:hAnsi="Times New Roman" w:cs="Times New Roman"/>
        </w:rPr>
        <w:t xml:space="preserve">a concordancia directa entre </w:t>
      </w:r>
      <m:oMath>
        <m:acc>
          <m:accPr>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e>
        </m:acc>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oMath>
      <w:r w:rsidRPr="00121D99">
        <w:rPr>
          <w:rFonts w:ascii="Times New Roman" w:hAnsi="Times New Roman" w:cs="Times New Roman"/>
        </w:rPr>
        <w:t>; por lo tanto se anularían en la última igualdad de la ecuación anterior. Además, el insesgamiento viene supeditado puesto que,</w:t>
      </w:r>
    </w:p>
    <w:p w14:paraId="4BFFA21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E</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E</m:t>
          </m:r>
          <m:d>
            <m:dPr>
              <m:ctrlPr>
                <w:rPr>
                  <w:rFonts w:ascii="Cambria Math" w:hAnsi="Cambria Math" w:cs="Times New Roman"/>
                </w:rPr>
              </m:ctrlPr>
            </m:dPr>
            <m:e>
              <m:r>
                <w:rPr>
                  <w:rFonts w:ascii="Cambria Math" w:hAnsi="Cambria Math" w:cs="Times New Roman"/>
                </w:rPr>
                <m:t>E</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e>
          </m:d>
          <m:r>
            <m:rPr>
              <m:sty m:val="p"/>
            </m:rPr>
            <w:rPr>
              <w:rFonts w:ascii="Cambria Math" w:hAnsi="Cambria Math" w:cs="Times New Roman"/>
            </w:rPr>
            <m:t>=</m:t>
          </m:r>
          <m:r>
            <w:rPr>
              <w:rFonts w:ascii="Cambria Math" w:hAnsi="Cambria Math" w:cs="Times New Roman"/>
            </w:rPr>
            <m:t>E</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E</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oMath>
      </m:oMathPara>
    </w:p>
    <w:p w14:paraId="28FB583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resumen, si se tiene acceso a información auxiliar (contenida en el marco de muestreo o en otras preguntas de la encuesta), y si se considera que el mecanismo que genera la ausencia de respuesta en la encuesta de hogares es MAR o MCAR, es posible ajusta</w:t>
      </w:r>
      <w:r w:rsidRPr="00121D99">
        <w:rPr>
          <w:rFonts w:ascii="Times New Roman" w:hAnsi="Times New Roman" w:cs="Times New Roman"/>
        </w:rPr>
        <w:t xml:space="preserve">r un modelo de </w:t>
      </w:r>
      <w:r w:rsidRPr="00121D99">
        <w:rPr>
          <w:rFonts w:ascii="Times New Roman" w:hAnsi="Times New Roman" w:cs="Times New Roman"/>
          <w:i/>
          <w:iCs/>
        </w:rPr>
        <w:t>propensity score</w:t>
      </w:r>
      <w:r w:rsidRPr="00121D99">
        <w:rPr>
          <w:rFonts w:ascii="Times New Roman" w:hAnsi="Times New Roman" w:cs="Times New Roman"/>
        </w:rPr>
        <w:t xml:space="preserve"> para la ausencia de respuesta (en donde la variable dependiente es una variable indicadora de la respuesta del individuo por lo general supeditado a una distribución Bernoulli o Binomial).</w:t>
      </w:r>
    </w:p>
    <w:p w14:paraId="4D738DA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Siempre es muy importante realizar </w:t>
      </w:r>
      <w:r w:rsidRPr="00121D99">
        <w:rPr>
          <w:rFonts w:ascii="Times New Roman" w:hAnsi="Times New Roman" w:cs="Times New Roman"/>
        </w:rPr>
        <w:t>una validación exhaustiva de los modelos utilizados para estimar la probabilidad de respuesta. En general, es necesario que el modelo satisfaga las siguientes dos condiciones:</w:t>
      </w:r>
    </w:p>
    <w:p w14:paraId="650EBD99" w14:textId="77777777" w:rsidR="00C47D28" w:rsidRPr="00121D99" w:rsidRDefault="00491E10" w:rsidP="00491E10">
      <w:pPr>
        <w:pStyle w:val="Compact"/>
        <w:numPr>
          <w:ilvl w:val="0"/>
          <w:numId w:val="90"/>
        </w:numPr>
        <w:jc w:val="both"/>
        <w:rPr>
          <w:rFonts w:ascii="Times New Roman" w:hAnsi="Times New Roman" w:cs="Times New Roman"/>
        </w:rPr>
      </w:pPr>
      <w:r w:rsidRPr="00121D99">
        <w:rPr>
          <w:rFonts w:ascii="Times New Roman" w:hAnsi="Times New Roman" w:cs="Times New Roman"/>
          <w:i/>
          <w:iCs/>
        </w:rPr>
        <w:t>Soporte común</w:t>
      </w:r>
      <w:r w:rsidRPr="00121D99">
        <w:rPr>
          <w:rFonts w:ascii="Times New Roman" w:hAnsi="Times New Roman" w:cs="Times New Roman"/>
        </w:rPr>
        <w:t>: al igual que en un experimento aleatorizado, es necesario garanti</w:t>
      </w:r>
      <w:r w:rsidRPr="00121D99">
        <w:rPr>
          <w:rFonts w:ascii="Times New Roman" w:hAnsi="Times New Roman" w:cs="Times New Roman"/>
        </w:rPr>
        <w:t xml:space="preserve">zar que ninguna combinación de las covariables induzca un estado (respuesta o ausencia de respuesta) de forma determinística. Es decir sobre todas las combinaciones en las covariables deben existir respondientes y no respondientes. Esta condición se puede </w:t>
      </w:r>
      <w:r w:rsidRPr="00121D99">
        <w:rPr>
          <w:rFonts w:ascii="Times New Roman" w:hAnsi="Times New Roman" w:cs="Times New Roman"/>
        </w:rPr>
        <w:t>escribir como:</w:t>
      </w:r>
    </w:p>
    <w:p w14:paraId="018C86AE" w14:textId="77777777" w:rsidR="00C47D28" w:rsidRPr="00121D99" w:rsidRDefault="00491E10" w:rsidP="002A286E">
      <w:pPr>
        <w:pStyle w:val="Compact"/>
        <w:jc w:val="both"/>
        <w:rPr>
          <w:rFonts w:ascii="Times New Roman" w:hAnsi="Times New Roman" w:cs="Times New Roman"/>
        </w:rPr>
      </w:pPr>
      <m:oMathPara>
        <m:oMathParaPr>
          <m:jc m:val="center"/>
        </m:oMathParaPr>
        <m:oMath>
          <m:r>
            <w:rPr>
              <w:rFonts w:ascii="Cambria Math" w:hAnsi="Cambria Math" w:cs="Times New Roman"/>
            </w:rPr>
            <m:t>0</m:t>
          </m:r>
          <m:r>
            <m:rPr>
              <m:sty m:val="p"/>
            </m:rPr>
            <w:rPr>
              <w:rFonts w:ascii="Cambria Math" w:hAnsi="Cambria Math" w:cs="Times New Roman"/>
            </w:rPr>
            <m:t>&lt;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)&lt;</m:t>
          </m:r>
          <m:r>
            <w:rPr>
              <w:rFonts w:ascii="Cambria Math" w:hAnsi="Cambria Math" w:cs="Times New Roman"/>
            </w:rPr>
            <m:t>1</m:t>
          </m:r>
        </m:oMath>
      </m:oMathPara>
    </w:p>
    <w:p w14:paraId="07176A80" w14:textId="77777777" w:rsidR="00C47D28" w:rsidRPr="00121D99" w:rsidRDefault="00491E10" w:rsidP="00491E10">
      <w:pPr>
        <w:pStyle w:val="Compact"/>
        <w:numPr>
          <w:ilvl w:val="0"/>
          <w:numId w:val="90"/>
        </w:numPr>
        <w:jc w:val="both"/>
        <w:rPr>
          <w:rFonts w:ascii="Times New Roman" w:hAnsi="Times New Roman" w:cs="Times New Roman"/>
        </w:rPr>
      </w:pPr>
      <w:r w:rsidRPr="00121D99">
        <w:rPr>
          <w:rFonts w:ascii="Times New Roman" w:hAnsi="Times New Roman" w:cs="Times New Roman"/>
          <w:i/>
          <w:iCs/>
        </w:rPr>
        <w:lastRenderedPageBreak/>
        <w:t>Balanceo</w:t>
      </w:r>
      <w:r w:rsidRPr="00121D99">
        <w:rPr>
          <w:rFonts w:ascii="Times New Roman" w:hAnsi="Times New Roman" w:cs="Times New Roman"/>
        </w:rPr>
        <w:t xml:space="preserve">: como la respuesta de las unidades de muestreo no provienen de un estudio aleatorizado, es necesario garantizar que la distribución de las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oMath>
      <w:r w:rsidRPr="00121D99">
        <w:rPr>
          <w:rFonts w:ascii="Times New Roman" w:hAnsi="Times New Roman" w:cs="Times New Roman"/>
        </w:rPr>
        <w:t xml:space="preserve"> sea similar entre respondientes y no respondientes. De esta forma</w:t>
      </w:r>
      <w:r w:rsidRPr="00121D99">
        <w:rPr>
          <w:rFonts w:ascii="Times New Roman" w:hAnsi="Times New Roman" w:cs="Times New Roman"/>
        </w:rPr>
        <w:t>, es posible expandir el subconjunto de respondientes efectivos a la muestra original (que incluye a las unidades no respondientes), la cual a su vez expande a toda la población de interés. Esta condición se puede escribir como:</w:t>
      </w:r>
    </w:p>
    <w:p w14:paraId="285D6733" w14:textId="77777777" w:rsidR="00C47D28" w:rsidRPr="00121D99" w:rsidRDefault="00491E10" w:rsidP="002A286E">
      <w:pPr>
        <w:pStyle w:val="FirstParagraph"/>
        <w:jc w:val="both"/>
        <w:rPr>
          <w:rFonts w:ascii="Times New Roman" w:hAnsi="Times New Roman" w:cs="Times New Roman"/>
        </w:rPr>
      </w:pPr>
      <m:oMathPara>
        <m:oMathParaPr>
          <m:jc m:val="center"/>
        </m:oMathParaPr>
        <m:oMath>
          <m:m>
            <m:mPr>
              <m:plcHide m:val="1"/>
              <m:mcs>
                <m:mc>
                  <m:mcPr>
                    <m:count m:val="1"/>
                    <m:mcJc m:val="right"/>
                  </m:mcPr>
                </m:mc>
                <m:mc>
                  <m:mcPr>
                    <m:count m:val="1"/>
                    <m:mcJc m:val="left"/>
                  </m:mcPr>
                </m:mc>
              </m:mcs>
              <m:ctrlPr>
                <w:rPr>
                  <w:rFonts w:ascii="Cambria Math" w:hAnsi="Cambria Math" w:cs="Times New Roman"/>
                </w:rPr>
              </m:ctrlPr>
            </m:mPr>
            <m:mr>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e>
              <m:e>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m:rPr>
                    <m:sty m:val="b"/>
                  </m:rPr>
                  <w:rPr>
                    <w:rFonts w:ascii="Cambria Math" w:hAnsi="Cambria Math" w:cs="Times New Roman"/>
                  </w:rPr>
                  <m:t>x</m:t>
                </m:r>
                <m:r>
                  <m:rPr>
                    <m:sty m:val="p"/>
                  </m:rPr>
                  <w:rPr>
                    <w:rFonts w:ascii="Cambria Math" w:hAnsi="Cambria Math" w:cs="Times New Roman"/>
                  </w:rPr>
                  <m:t>]</m:t>
                </m:r>
              </m:e>
            </m:mr>
            <m:mr>
              <m:e/>
              <m:e>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m:rPr>
                    <m:sty m:val="b"/>
                  </m:rPr>
                  <w:rPr>
                    <w:rFonts w:ascii="Cambria Math" w:hAnsi="Cambria Math" w:cs="Times New Roman"/>
                  </w:rPr>
                  <m:t>x</m:t>
                </m:r>
                <m:r>
                  <m:rPr>
                    <m:sty m:val="p"/>
                  </m:rPr>
                  <w:rPr>
                    <w:rFonts w:ascii="Cambria Math" w:hAnsi="Cambria Math" w:cs="Times New Roman"/>
                  </w:rPr>
                  <m:t>]</m:t>
                </m:r>
              </m:e>
            </m:mr>
            <m:mr>
              <m:e/>
              <m:e>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m:rPr>
                    <m:sty m:val="b"/>
                  </m:rPr>
                  <w:rPr>
                    <w:rFonts w:ascii="Cambria Math" w:hAnsi="Cambria Math" w:cs="Times New Roman"/>
                  </w:rPr>
                  <m:t>x</m:t>
                </m:r>
                <m:r>
                  <m:rPr>
                    <m:sty m:val="p"/>
                  </m:rPr>
                  <w:rPr>
                    <w:rFonts w:ascii="Cambria Math" w:hAnsi="Cambria Math" w:cs="Times New Roman"/>
                  </w:rPr>
                  <m:t>]</m:t>
                </m:r>
              </m:e>
            </m:mr>
          </m:m>
        </m:oMath>
      </m:oMathPara>
    </w:p>
    <w:p w14:paraId="224CE56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último, se debe corroborar que la suma de los pesos ajustados por la ausencia de respuesta esté cercana al tamaño de la población que se quiere representar. La figura 13.1 permite i</w:t>
      </w:r>
      <w:r w:rsidRPr="00121D99">
        <w:rPr>
          <w:rFonts w:ascii="Times New Roman" w:hAnsi="Times New Roman" w:cs="Times New Roman"/>
        </w:rPr>
        <w:t xml:space="preserve">lustrar el soporte común entre respondientes y no respodientes para un modelo de </w:t>
      </w:r>
      <w:r w:rsidRPr="00121D99">
        <w:rPr>
          <w:rFonts w:ascii="Times New Roman" w:hAnsi="Times New Roman" w:cs="Times New Roman"/>
          <w:i/>
          <w:iCs/>
        </w:rPr>
        <w:t>propensity score</w:t>
      </w:r>
      <w:r w:rsidRPr="00121D99">
        <w:rPr>
          <w:rFonts w:ascii="Times New Roman" w:hAnsi="Times New Roman" w:cs="Times New Roman"/>
        </w:rPr>
        <w:t>; notese que ambas distribuciones son similiares, por lo que es posible concluir que efectivamente las covariables usadas están representando bien la estructur</w:t>
      </w:r>
      <w:r w:rsidRPr="00121D99">
        <w:rPr>
          <w:rFonts w:ascii="Times New Roman" w:hAnsi="Times New Roman" w:cs="Times New Roman"/>
        </w:rPr>
        <w:t>a estocástica en respondientes y no respondientes.</w:t>
      </w:r>
    </w:p>
    <w:p w14:paraId="7B0AA39B"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00E47153" wp14:editId="56DC3A4B">
            <wp:extent cx="4680704" cy="2481029"/>
            <wp:effectExtent l="0" t="0" r="0" b="0"/>
            <wp:docPr id="18" name="Picture" descr="Figura 13.1: Distribución de las probabilidades estimadas de respuesta: respondientes (arriba), no respondientes (medio), ambos (abajo)."/>
            <wp:cNvGraphicFramePr/>
            <a:graphic xmlns:a="http://schemas.openxmlformats.org/drawingml/2006/main">
              <a:graphicData uri="http://schemas.openxmlformats.org/drawingml/2006/picture">
                <pic:pic xmlns:pic="http://schemas.openxmlformats.org/drawingml/2006/picture">
                  <pic:nvPicPr>
                    <pic:cNvPr id="0" name="Picture" descr="Pics/el3a.png"/>
                    <pic:cNvPicPr>
                      <a:picLocks noChangeAspect="1" noChangeArrowheads="1"/>
                    </pic:cNvPicPr>
                  </pic:nvPicPr>
                  <pic:blipFill>
                    <a:blip r:embed="rId26"/>
                    <a:stretch>
                      <a:fillRect/>
                    </a:stretch>
                  </pic:blipFill>
                  <pic:spPr bwMode="auto">
                    <a:xfrm>
                      <a:off x="0" y="0"/>
                      <a:ext cx="4680704" cy="2481029"/>
                    </a:xfrm>
                    <a:prstGeom prst="rect">
                      <a:avLst/>
                    </a:prstGeom>
                    <a:noFill/>
                    <a:ln w="9525">
                      <a:noFill/>
                      <a:headEnd/>
                      <a:tailEnd/>
                    </a:ln>
                  </pic:spPr>
                </pic:pic>
              </a:graphicData>
            </a:graphic>
          </wp:inline>
        </w:drawing>
      </w:r>
    </w:p>
    <w:p w14:paraId="6233766B"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13.1: Distribución de las probabilidades estimadas de respuesta: respondientes (arriba), no respondientes (medio), ambos (abajo).</w:t>
      </w:r>
    </w:p>
    <w:p w14:paraId="6B52C7E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Además, la figura 13.2 muestra la propiedad de balanceo en el modelo; véase cómo ambas distribuciones se alejan de los </w:t>
      </w:r>
      <w:r w:rsidRPr="00121D99">
        <w:rPr>
          <w:rFonts w:ascii="Times New Roman" w:hAnsi="Times New Roman" w:cs="Times New Roman"/>
        </w:rPr>
        <w:t>extremos (ceros y uno) y presentan una caracterización similar.</w:t>
      </w:r>
    </w:p>
    <w:p w14:paraId="61CBCB5F"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59B5317A" wp14:editId="1737FFA5">
            <wp:extent cx="4680704" cy="2481029"/>
            <wp:effectExtent l="0" t="0" r="0" b="0"/>
            <wp:docPr id="19" name="Picture" descr="Figura 13.2: Balanceo entre respondientes y no respondientes"/>
            <wp:cNvGraphicFramePr/>
            <a:graphic xmlns:a="http://schemas.openxmlformats.org/drawingml/2006/main">
              <a:graphicData uri="http://schemas.openxmlformats.org/drawingml/2006/picture">
                <pic:pic xmlns:pic="http://schemas.openxmlformats.org/drawingml/2006/picture">
                  <pic:nvPicPr>
                    <pic:cNvPr id="0" name="Picture" descr="Pics/el3b.png"/>
                    <pic:cNvPicPr>
                      <a:picLocks noChangeAspect="1" noChangeArrowheads="1"/>
                    </pic:cNvPicPr>
                  </pic:nvPicPr>
                  <pic:blipFill>
                    <a:blip r:embed="rId27"/>
                    <a:stretch>
                      <a:fillRect/>
                    </a:stretch>
                  </pic:blipFill>
                  <pic:spPr bwMode="auto">
                    <a:xfrm>
                      <a:off x="0" y="0"/>
                      <a:ext cx="4680704" cy="2481029"/>
                    </a:xfrm>
                    <a:prstGeom prst="rect">
                      <a:avLst/>
                    </a:prstGeom>
                    <a:noFill/>
                    <a:ln w="9525">
                      <a:noFill/>
                      <a:headEnd/>
                      <a:tailEnd/>
                    </a:ln>
                  </pic:spPr>
                </pic:pic>
              </a:graphicData>
            </a:graphic>
          </wp:inline>
        </w:drawing>
      </w:r>
    </w:p>
    <w:p w14:paraId="6245EF6D"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13.2: Balanceo entre respondientes y no respondientes</w:t>
      </w:r>
    </w:p>
    <w:p w14:paraId="2FFF025D" w14:textId="77777777" w:rsidR="00C47D28" w:rsidRPr="00121D99" w:rsidRDefault="00491E10" w:rsidP="002A286E">
      <w:pPr>
        <w:pStyle w:val="Heading3"/>
        <w:jc w:val="both"/>
        <w:rPr>
          <w:rFonts w:ascii="Times New Roman" w:hAnsi="Times New Roman" w:cs="Times New Roman"/>
        </w:rPr>
      </w:pPr>
      <w:bookmarkStart w:id="295" w:name="calibración"/>
      <w:bookmarkStart w:id="296" w:name="_Toc91768907"/>
      <w:bookmarkEnd w:id="293"/>
      <w:r w:rsidRPr="00121D99">
        <w:rPr>
          <w:rStyle w:val="SectionNumber"/>
          <w:rFonts w:ascii="Times New Roman" w:hAnsi="Times New Roman" w:cs="Times New Roman"/>
        </w:rPr>
        <w:t>13.2.2</w:t>
      </w:r>
      <w:r w:rsidRPr="00121D99">
        <w:rPr>
          <w:rFonts w:ascii="Times New Roman" w:hAnsi="Times New Roman" w:cs="Times New Roman"/>
        </w:rPr>
        <w:tab/>
        <w:t>Calibración</w:t>
      </w:r>
      <w:bookmarkEnd w:id="296"/>
    </w:p>
    <w:p w14:paraId="650A747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Como lo afirma </w:t>
      </w:r>
      <w:hyperlink w:anchor="ref-Sar08">
        <w:r w:rsidRPr="00121D99">
          <w:rPr>
            <w:rStyle w:val="Hyperlink"/>
            <w:rFonts w:ascii="Times New Roman" w:hAnsi="Times New Roman" w:cs="Times New Roman"/>
          </w:rPr>
          <w:t>C.-E. Särndal</w:t>
        </w:r>
      </w:hyperlink>
      <w:r w:rsidRPr="00121D99">
        <w:rPr>
          <w:rFonts w:ascii="Times New Roman" w:hAnsi="Times New Roman" w:cs="Times New Roman"/>
        </w:rPr>
        <w:t xml:space="preserve"> (</w:t>
      </w:r>
      <w:hyperlink w:anchor="ref-Sar08">
        <w:r w:rsidRPr="00121D99">
          <w:rPr>
            <w:rStyle w:val="Hyperlink"/>
            <w:rFonts w:ascii="Times New Roman" w:hAnsi="Times New Roman" w:cs="Times New Roman"/>
          </w:rPr>
          <w:t>2007</w:t>
        </w:r>
      </w:hyperlink>
      <w:r w:rsidRPr="00121D99">
        <w:rPr>
          <w:rFonts w:ascii="Times New Roman" w:hAnsi="Times New Roman" w:cs="Times New Roman"/>
        </w:rPr>
        <w:t>), la calibr</w:t>
      </w:r>
      <w:r w:rsidRPr="00121D99">
        <w:rPr>
          <w:rFonts w:ascii="Times New Roman" w:hAnsi="Times New Roman" w:cs="Times New Roman"/>
        </w:rPr>
        <w:t>ación provee una forma sistemática para involucrar la información auxiliar. En la mayoría de aplicaciones prácticas, la calibración provee un enfoque simple para incorporar esta información dentro de la etapa de estimación. La información auxiliar fue usad</w:t>
      </w:r>
      <w:r w:rsidRPr="00121D99">
        <w:rPr>
          <w:rFonts w:ascii="Times New Roman" w:hAnsi="Times New Roman" w:cs="Times New Roman"/>
        </w:rPr>
        <w:t xml:space="preserve">a para mejorar la precisión de los estimativos mucho antes que el término calibración fuera popular. La calibración puede ser usada efectivamente en encuestas donde la información auxiliar está disponible en diferentes niveles. Por ejemplo, al realizar un </w:t>
      </w:r>
      <w:r w:rsidRPr="00121D99">
        <w:rPr>
          <w:rFonts w:ascii="Times New Roman" w:hAnsi="Times New Roman" w:cs="Times New Roman"/>
        </w:rPr>
        <w:t>muestreo en dos etapas la información auxiliar puede existir para las unidades de la primera etapa (los conglomerados) y puede existir otra información para las unidades de la segunda etapa (elementos o conglomerados).</w:t>
      </w:r>
    </w:p>
    <w:p w14:paraId="5D23BCE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Como se ha detallado con amplitud en </w:t>
      </w:r>
      <w:r w:rsidRPr="00121D99">
        <w:rPr>
          <w:rFonts w:ascii="Times New Roman" w:hAnsi="Times New Roman" w:cs="Times New Roman"/>
        </w:rPr>
        <w:t>este y los capítulos anteriores, la ausencia de respuesta de unidad tiene consecuencias dañinas en la inferencia con encuestas de hogares. En este caso es altamente recomendable que se implemente ajuste a los factores de ponderación de las unidades (hogare</w:t>
      </w:r>
      <w:r w:rsidRPr="00121D99">
        <w:rPr>
          <w:rFonts w:ascii="Times New Roman" w:hAnsi="Times New Roman" w:cs="Times New Roman"/>
        </w:rPr>
        <w:t xml:space="preserve">s o personas). A pesar de que los modelos de </w:t>
      </w:r>
      <w:r w:rsidRPr="00121D99">
        <w:rPr>
          <w:rFonts w:ascii="Times New Roman" w:hAnsi="Times New Roman" w:cs="Times New Roman"/>
          <w:i/>
          <w:iCs/>
        </w:rPr>
        <w:t>propensity score</w:t>
      </w:r>
      <w:r w:rsidRPr="00121D99">
        <w:rPr>
          <w:rFonts w:ascii="Times New Roman" w:hAnsi="Times New Roman" w:cs="Times New Roman"/>
        </w:rPr>
        <w:t xml:space="preserve"> tienen una larga trayectoria en el manejo de la ausencia de respuesta, la calibración utilizada para corregir estos sesgos ofrece una relativamente nueva perspectiva. Nótese que el estimador tra</w:t>
      </w:r>
      <w:r w:rsidRPr="00121D99">
        <w:rPr>
          <w:rFonts w:ascii="Times New Roman" w:hAnsi="Times New Roman" w:cs="Times New Roman"/>
        </w:rPr>
        <w:t>dicional toma la siguiente forma:</w:t>
      </w:r>
    </w:p>
    <w:p w14:paraId="3F137796"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m:rPr>
                  <m:sty m:val="p"/>
                </m:rPr>
                <w:rPr>
                  <w:rFonts w:ascii="Cambria Math" w:hAnsi="Cambria Math" w:cs="Times New Roman"/>
                </w:rPr>
                <m:t>*</m:t>
              </m:r>
            </m:sup>
          </m:sSubSup>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den>
              </m:f>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68DF84C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Esta anterior expresión indica que implícitamente se genera un procedimiento en dos etapas en donde, en primer lugar, se calculan lo pesos básicos inducidos por el diseño de muestreo, luego se ajusta un modelo de </w:t>
      </w:r>
      <w:r w:rsidRPr="00121D99">
        <w:rPr>
          <w:rFonts w:ascii="Times New Roman" w:hAnsi="Times New Roman" w:cs="Times New Roman"/>
          <w:i/>
          <w:iCs/>
        </w:rPr>
        <w:t>propensity score</w:t>
      </w:r>
      <w:r w:rsidRPr="00121D99">
        <w:rPr>
          <w:rFonts w:ascii="Times New Roman" w:hAnsi="Times New Roman" w:cs="Times New Roman"/>
        </w:rPr>
        <w:t xml:space="preserve"> para estimar las probabili</w:t>
      </w:r>
      <w:r w:rsidRPr="00121D99">
        <w:rPr>
          <w:rFonts w:ascii="Times New Roman" w:hAnsi="Times New Roman" w:cs="Times New Roman"/>
        </w:rPr>
        <w:t xml:space="preserve">dades de respuesta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oMath>
      <w:r w:rsidRPr="00121D99">
        <w:rPr>
          <w:rFonts w:ascii="Times New Roman" w:hAnsi="Times New Roman" w:cs="Times New Roman"/>
        </w:rPr>
        <w:t>. A esta estrategia generalmente se le agrega una tercera etapa en donde se crean nuevos pesos calibrados con respecto a proyecciones demográficas post-censales, como por ejemplo los cruces entre edad, sexo y región. Al ajustar los p</w:t>
      </w:r>
      <w:r w:rsidRPr="00121D99">
        <w:rPr>
          <w:rFonts w:ascii="Times New Roman" w:hAnsi="Times New Roman" w:cs="Times New Roman"/>
        </w:rPr>
        <w:t>esos para que sumen exactamente la cifra de las proyecciones censales, se reduce el sesgo de subcobertura.</w:t>
      </w:r>
    </w:p>
    <w:p w14:paraId="61F533C9" w14:textId="77777777" w:rsidR="00C47D28" w:rsidRPr="00121D99" w:rsidRDefault="00491E10" w:rsidP="002A286E">
      <w:pPr>
        <w:pStyle w:val="BodyText"/>
        <w:jc w:val="both"/>
        <w:rPr>
          <w:rFonts w:ascii="Times New Roman" w:hAnsi="Times New Roman" w:cs="Times New Roman"/>
        </w:rPr>
      </w:pPr>
      <w:hyperlink w:anchor="ref-Sar08">
        <w:r w:rsidRPr="00121D99">
          <w:rPr>
            <w:rStyle w:val="Hyperlink"/>
            <w:rFonts w:ascii="Times New Roman" w:hAnsi="Times New Roman" w:cs="Times New Roman"/>
          </w:rPr>
          <w:t>C.-E. Särndal</w:t>
        </w:r>
      </w:hyperlink>
      <w:r w:rsidRPr="00121D99">
        <w:rPr>
          <w:rFonts w:ascii="Times New Roman" w:hAnsi="Times New Roman" w:cs="Times New Roman"/>
        </w:rPr>
        <w:t xml:space="preserve"> (</w:t>
      </w:r>
      <w:hyperlink w:anchor="ref-Sar08">
        <w:r w:rsidRPr="00121D99">
          <w:rPr>
            <w:rStyle w:val="Hyperlink"/>
            <w:rFonts w:ascii="Times New Roman" w:hAnsi="Times New Roman" w:cs="Times New Roman"/>
          </w:rPr>
          <w:t>2007</w:t>
        </w:r>
      </w:hyperlink>
      <w:r w:rsidRPr="00121D99">
        <w:rPr>
          <w:rFonts w:ascii="Times New Roman" w:hAnsi="Times New Roman" w:cs="Times New Roman"/>
        </w:rPr>
        <w:t xml:space="preserve">) afirma que la práctica general es asumir que el estimador </w:t>
      </w:r>
      <m:oMath>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m:rPr>
                <m:sty m:val="p"/>
              </m:rPr>
              <w:rPr>
                <w:rFonts w:ascii="Cambria Math" w:hAnsi="Cambria Math" w:cs="Times New Roman"/>
              </w:rPr>
              <m:t>*</m:t>
            </m:r>
          </m:sup>
        </m:sSubSup>
      </m:oMath>
      <w:r w:rsidRPr="00121D99">
        <w:rPr>
          <w:rFonts w:ascii="Times New Roman" w:hAnsi="Times New Roman" w:cs="Times New Roman"/>
        </w:rPr>
        <w:t xml:space="preserve"> </w:t>
      </w:r>
      <w:r w:rsidRPr="00121D99">
        <w:rPr>
          <w:rFonts w:ascii="Times New Roman" w:hAnsi="Times New Roman" w:cs="Times New Roman"/>
        </w:rPr>
        <w:t>es insesgado, cuando en realidad no lo es, puesto que no es posible conocer todos los determinantes del mecanismo de respuesta para ajustar el modelo que estima las probabilidades de respuesta. Además, de la sección anterior se deduce que este supuesto imp</w:t>
      </w:r>
      <w:r w:rsidRPr="00121D99">
        <w:rPr>
          <w:rFonts w:ascii="Times New Roman" w:hAnsi="Times New Roman" w:cs="Times New Roman"/>
        </w:rPr>
        <w:t xml:space="preserve">lica que se considere que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oMath>
      <w:r w:rsidRPr="00121D99">
        <w:rPr>
          <w:rFonts w:ascii="Times New Roman" w:hAnsi="Times New Roman" w:cs="Times New Roman"/>
        </w:rPr>
        <w:t xml:space="preserve"> es la verdadera probabilidad de inclusión de la unidad, cuando en realidad no es así. Por lo tanto, realizar un ajuste a los factores de expansión únicamente basados en los modelos de </w:t>
      </w:r>
      <w:r w:rsidRPr="00121D99">
        <w:rPr>
          <w:rFonts w:ascii="Times New Roman" w:hAnsi="Times New Roman" w:cs="Times New Roman"/>
          <w:i/>
          <w:iCs/>
        </w:rPr>
        <w:t>propensity score</w:t>
      </w:r>
      <w:r w:rsidRPr="00121D99">
        <w:rPr>
          <w:rFonts w:ascii="Times New Roman" w:hAnsi="Times New Roman" w:cs="Times New Roman"/>
        </w:rPr>
        <w:t xml:space="preserve"> traerá inevitablemen</w:t>
      </w:r>
      <w:r w:rsidRPr="00121D99">
        <w:rPr>
          <w:rFonts w:ascii="Times New Roman" w:hAnsi="Times New Roman" w:cs="Times New Roman"/>
        </w:rPr>
        <w:t>te una cierta cantidad de sesgo en la estimación de los parámetros en las encuestas de hogares.</w:t>
      </w:r>
    </w:p>
    <w:p w14:paraId="16D0850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Bajo este escenario, el enfoque de calibración doble surge como un proceso metodológico adicional que pretende corregir estos sesgos. Para poder utilizarlo, es </w:t>
      </w:r>
      <w:r w:rsidRPr="00121D99">
        <w:rPr>
          <w:rFonts w:ascii="Times New Roman" w:hAnsi="Times New Roman" w:cs="Times New Roman"/>
        </w:rPr>
        <w:t>necesario tener información auxiliar en dos niveles: la población y la muestra. Este tipo de metodologías pueden ser usadas en las encuestas tipo panel, o panel rotativo. En este proceso es necesario contar con dos tipos de información auxiliar:</w:t>
      </w:r>
    </w:p>
    <w:p w14:paraId="588C43AB" w14:textId="77777777" w:rsidR="00C47D28" w:rsidRPr="00121D99" w:rsidRDefault="00491E10" w:rsidP="00491E10">
      <w:pPr>
        <w:pStyle w:val="Compact"/>
        <w:numPr>
          <w:ilvl w:val="0"/>
          <w:numId w:val="91"/>
        </w:numPr>
        <w:jc w:val="both"/>
        <w:rPr>
          <w:rFonts w:ascii="Times New Roman" w:hAnsi="Times New Roman" w:cs="Times New Roman"/>
        </w:rPr>
      </w:pPr>
      <w:r w:rsidRPr="00121D99">
        <w:rPr>
          <w:rFonts w:ascii="Times New Roman" w:hAnsi="Times New Roman" w:cs="Times New Roman"/>
        </w:rPr>
        <w:t>Por un lad</w:t>
      </w:r>
      <w:r w:rsidRPr="00121D99">
        <w:rPr>
          <w:rFonts w:ascii="Times New Roman" w:hAnsi="Times New Roman" w:cs="Times New Roman"/>
        </w:rPr>
        <w:t xml:space="preserve">o tendremos la información poblacional usual que se utiliza para calibrar los factores de expansión en un levantamiento regular. Las variables que intervienen en esta calibración las notaremos como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1</m:t>
            </m:r>
            <m:r>
              <w:rPr>
                <w:rFonts w:ascii="Cambria Math" w:hAnsi="Cambria Math" w:cs="Times New Roman"/>
              </w:rPr>
              <m:t>k</m:t>
            </m:r>
          </m:sub>
        </m:sSub>
      </m:oMath>
      <w:r w:rsidRPr="00121D99">
        <w:rPr>
          <w:rFonts w:ascii="Times New Roman" w:hAnsi="Times New Roman" w:cs="Times New Roman"/>
        </w:rPr>
        <w:t xml:space="preserve"> y por lo general denotan la pertenencia de los indiv</w:t>
      </w:r>
      <w:r w:rsidRPr="00121D99">
        <w:rPr>
          <w:rFonts w:ascii="Times New Roman" w:hAnsi="Times New Roman" w:cs="Times New Roman"/>
        </w:rPr>
        <w:t>iduos a regiones, o grupos de edad, sexo o área (urbano, rural).</w:t>
      </w:r>
    </w:p>
    <w:p w14:paraId="180CE711" w14:textId="77777777" w:rsidR="00C47D28" w:rsidRPr="00121D99" w:rsidRDefault="00491E10" w:rsidP="00491E10">
      <w:pPr>
        <w:pStyle w:val="Compact"/>
        <w:numPr>
          <w:ilvl w:val="0"/>
          <w:numId w:val="91"/>
        </w:numPr>
        <w:jc w:val="both"/>
        <w:rPr>
          <w:rFonts w:ascii="Times New Roman" w:hAnsi="Times New Roman" w:cs="Times New Roman"/>
        </w:rPr>
      </w:pPr>
      <w:r w:rsidRPr="00121D99">
        <w:rPr>
          <w:rFonts w:ascii="Times New Roman" w:hAnsi="Times New Roman" w:cs="Times New Roman"/>
        </w:rPr>
        <w:t xml:space="preserve">Por otro lado deberemos tener acceso a información auxiliar en la muestra original (que incluya a las unidades respondientes y no respondientes) y que notaremos como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2</m:t>
            </m:r>
            <m:r>
              <w:rPr>
                <w:rFonts w:ascii="Cambria Math" w:hAnsi="Cambria Math" w:cs="Times New Roman"/>
              </w:rPr>
              <m:t>k</m:t>
            </m:r>
          </m:sub>
        </m:sSub>
      </m:oMath>
      <w:r w:rsidRPr="00121D99">
        <w:rPr>
          <w:rFonts w:ascii="Times New Roman" w:hAnsi="Times New Roman" w:cs="Times New Roman"/>
        </w:rPr>
        <w:t>. Por ejemplo, utili</w:t>
      </w:r>
      <w:r w:rsidRPr="00121D99">
        <w:rPr>
          <w:rFonts w:ascii="Times New Roman" w:hAnsi="Times New Roman" w:cs="Times New Roman"/>
        </w:rPr>
        <w:t>zando la información del panel al momento de la primera medición, sería posible contar con información concerniente a la condición de ocupación, ingresos, o cualquier otra variable medida en la primera oleada del panel.</w:t>
      </w:r>
    </w:p>
    <w:p w14:paraId="420938E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lo tanto, es posible calibrar lo</w:t>
      </w:r>
      <w:r w:rsidRPr="00121D99">
        <w:rPr>
          <w:rFonts w:ascii="Times New Roman" w:hAnsi="Times New Roman" w:cs="Times New Roman"/>
        </w:rPr>
        <w:t>s pesos en la muestra de respondientes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oMath>
      <w:r w:rsidRPr="00121D99">
        <w:rPr>
          <w:rFonts w:ascii="Times New Roman" w:hAnsi="Times New Roman" w:cs="Times New Roman"/>
        </w:rPr>
        <w:t>) a nivel de la información auxiliar disponible en la muestra original (</w:t>
      </w:r>
      <m:oMath>
        <m:r>
          <w:rPr>
            <w:rFonts w:ascii="Cambria Math" w:hAnsi="Cambria Math" w:cs="Times New Roman"/>
          </w:rPr>
          <m:t>s</m:t>
        </m:r>
      </m:oMath>
      <w:r w:rsidRPr="00121D99">
        <w:rPr>
          <w:rFonts w:ascii="Times New Roman" w:hAnsi="Times New Roman" w:cs="Times New Roman"/>
        </w:rPr>
        <w:t>), y luego a nivel nacional (</w:t>
      </w:r>
      <m:oMath>
        <m:r>
          <w:rPr>
            <w:rFonts w:ascii="Cambria Math" w:hAnsi="Cambria Math" w:cs="Times New Roman"/>
          </w:rPr>
          <m:t>U</m:t>
        </m:r>
      </m:oMath>
      <w:r w:rsidRPr="00121D99">
        <w:rPr>
          <w:rFonts w:ascii="Times New Roman" w:hAnsi="Times New Roman" w:cs="Times New Roman"/>
        </w:rPr>
        <w:t>) o por los estratos de interés. Si el mecanismo que genera la ausencia de respuesta es MAR o MCAR, es posi</w:t>
      </w:r>
      <w:r w:rsidRPr="00121D99">
        <w:rPr>
          <w:rFonts w:ascii="Times New Roman" w:hAnsi="Times New Roman" w:cs="Times New Roman"/>
        </w:rPr>
        <w:t xml:space="preserve">ble que los ponderadores de calibración eliminen el sesgo en las estimaciones finales si es que las variables que generan este mecanismo se han calibrado en alguno de las dos niveles mencionados. </w:t>
      </w:r>
      <w:hyperlink w:anchor="ref-Sarndal_Lundstrom_2006">
        <w:r w:rsidRPr="00121D99">
          <w:rPr>
            <w:rStyle w:val="Hyperlink"/>
            <w:rFonts w:ascii="Times New Roman" w:hAnsi="Times New Roman" w:cs="Times New Roman"/>
          </w:rPr>
          <w:t>C.-E. Särndal y Lundström</w:t>
        </w:r>
      </w:hyperlink>
      <w:r w:rsidRPr="00121D99">
        <w:rPr>
          <w:rFonts w:ascii="Times New Roman" w:hAnsi="Times New Roman" w:cs="Times New Roman"/>
        </w:rPr>
        <w:t xml:space="preserve"> (</w:t>
      </w:r>
      <w:hyperlink w:anchor="ref-Sarndal_Lundstrom_2006">
        <w:r w:rsidRPr="00121D99">
          <w:rPr>
            <w:rStyle w:val="Hyperlink"/>
            <w:rFonts w:ascii="Times New Roman" w:hAnsi="Times New Roman" w:cs="Times New Roman"/>
          </w:rPr>
          <w:t>2006</w:t>
        </w:r>
      </w:hyperlink>
      <w:r w:rsidRPr="00121D99">
        <w:rPr>
          <w:rFonts w:ascii="Times New Roman" w:hAnsi="Times New Roman" w:cs="Times New Roman"/>
        </w:rPr>
        <w:t>) proponen que, para lograr este objetivo, se encuentre un primer conjunto de pesos calibrados sujetos a la siguiente restricción:</w:t>
      </w:r>
    </w:p>
    <w:p w14:paraId="76D841C4"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1</m:t>
              </m:r>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1</m:t>
                  </m:r>
                  <m:r>
                    <w:rPr>
                      <w:rFonts w:ascii="Cambria Math" w:hAnsi="Cambria Math" w:cs="Times New Roman"/>
                    </w:rPr>
                    <m:t>k</m:t>
                  </m:r>
                </m:sub>
              </m:sSub>
            </m:e>
          </m:nary>
        </m:oMath>
      </m:oMathPara>
    </w:p>
    <w:p w14:paraId="615FEC3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Luego, en una segunda </w:t>
      </w:r>
      <w:r w:rsidRPr="00121D99">
        <w:rPr>
          <w:rFonts w:ascii="Times New Roman" w:hAnsi="Times New Roman" w:cs="Times New Roman"/>
        </w:rPr>
        <w:t xml:space="preserve">etapa, se deben usar estos pesos intermedios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r>
              <w:rPr>
                <w:rFonts w:ascii="Cambria Math" w:hAnsi="Cambria Math" w:cs="Times New Roman"/>
              </w:rPr>
              <m:t>k</m:t>
            </m:r>
          </m:sub>
        </m:sSub>
      </m:oMath>
      <w:r w:rsidRPr="00121D99">
        <w:rPr>
          <w:rFonts w:ascii="Times New Roman" w:hAnsi="Times New Roman" w:cs="Times New Roman"/>
        </w:rPr>
        <w:t xml:space="preserve"> para calcular los pesos finales de calibración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oMath>
      <w:r w:rsidRPr="00121D99">
        <w:rPr>
          <w:rFonts w:ascii="Times New Roman" w:hAnsi="Times New Roman" w:cs="Times New Roman"/>
        </w:rPr>
        <w:t xml:space="preserve"> de la muestra de respondientes efectivos que están sujetos a la siguiente restricción:</w:t>
      </w:r>
    </w:p>
    <w:p w14:paraId="37F60F77"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2</m:t>
              </m:r>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d>
            <m:dPr>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1</m:t>
                            </m:r>
                            <m:r>
                              <w:rPr>
                                <w:rFonts w:ascii="Cambria Math" w:hAnsi="Cambria Math" w:cs="Times New Roman"/>
                              </w:rPr>
                              <m:t>k</m:t>
                            </m:r>
                          </m:sub>
                        </m:sSub>
                      </m:e>
                    </m:nary>
                  </m:e>
                </m:mr>
                <m:mr>
                  <m:e>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r</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1</m:t>
                            </m:r>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2</m:t>
                        </m:r>
                        <m:r>
                          <w:rPr>
                            <w:rFonts w:ascii="Cambria Math" w:hAnsi="Cambria Math" w:cs="Times New Roman"/>
                          </w:rPr>
                          <m:t>k</m:t>
                        </m:r>
                      </m:sub>
                    </m:sSub>
                  </m:e>
                </m:mr>
              </m:m>
            </m:e>
          </m:d>
        </m:oMath>
      </m:oMathPara>
    </w:p>
    <w:p w14:paraId="75BC0A0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este sentid</w:t>
      </w:r>
      <w:r w:rsidRPr="00121D99">
        <w:rPr>
          <w:rFonts w:ascii="Times New Roman" w:hAnsi="Times New Roman" w:cs="Times New Roman"/>
        </w:rPr>
        <w:t>o, nótese que la forma funcional de los pesos de calibración doble resultantes de este proceso de optimización se pueden escribir de la siguiente manera:</w:t>
      </w:r>
    </w:p>
    <w:p w14:paraId="49D927B9"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oMath>
      </m:oMathPara>
    </w:p>
    <w:p w14:paraId="2AD5D02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ende, bajo el raciocinio de la calibración, los pesos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xml:space="preserve"> se pueden ver </w:t>
      </w:r>
      <w:r w:rsidRPr="00121D99">
        <w:rPr>
          <w:rFonts w:ascii="Times New Roman" w:hAnsi="Times New Roman" w:cs="Times New Roman"/>
        </w:rPr>
        <w:t xml:space="preserve">como una estimación de las probabilidades de respuesta </w:t>
      </w: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k</m:t>
            </m:r>
          </m:sub>
        </m:sSub>
      </m:oMath>
      <w:r w:rsidRPr="00121D99">
        <w:rPr>
          <w:rFonts w:ascii="Times New Roman" w:hAnsi="Times New Roman" w:cs="Times New Roman"/>
        </w:rPr>
        <w:t>. Por otra parte, de las expresiones, sobre el sesgo de los estimadores que no contienen ningún tipo de corrección, se puede notar que el sesgo se propaga a través de las variables de la encuesta y</w:t>
      </w:r>
      <w:r w:rsidRPr="00121D99">
        <w:rPr>
          <w:rFonts w:ascii="Times New Roman" w:hAnsi="Times New Roman" w:cs="Times New Roman"/>
        </w:rPr>
        <w:t xml:space="preserve"> se propaga con más fuerza en las variables correlacionadas con los determinantes de la ausencia de respuesta.</w:t>
      </w:r>
    </w:p>
    <w:p w14:paraId="67A044B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mostrar cómo el ajuste a los factores de expansión, con las dos metodologías anteriormente mencionadas, inducen menor sesgo que los estimado</w:t>
      </w:r>
      <w:r w:rsidRPr="00121D99">
        <w:rPr>
          <w:rFonts w:ascii="Times New Roman" w:hAnsi="Times New Roman" w:cs="Times New Roman"/>
        </w:rPr>
        <w:t>res comunes, se planeó el siguiente experimento:</w:t>
      </w:r>
    </w:p>
    <w:p w14:paraId="0A79B9D7" w14:textId="77777777" w:rsidR="00C47D28" w:rsidRPr="00121D99" w:rsidRDefault="00491E10" w:rsidP="00491E10">
      <w:pPr>
        <w:pStyle w:val="Compact"/>
        <w:numPr>
          <w:ilvl w:val="0"/>
          <w:numId w:val="92"/>
        </w:numPr>
        <w:jc w:val="both"/>
        <w:rPr>
          <w:rFonts w:ascii="Times New Roman" w:hAnsi="Times New Roman" w:cs="Times New Roman"/>
        </w:rPr>
      </w:pPr>
      <w:r w:rsidRPr="00121D99">
        <w:rPr>
          <w:rFonts w:ascii="Times New Roman" w:hAnsi="Times New Roman" w:cs="Times New Roman"/>
        </w:rPr>
        <w:t>Se generó una población compuesta por individuos con diferente propensión de respuesta MCAR.</w:t>
      </w:r>
    </w:p>
    <w:p w14:paraId="7ADB22E7" w14:textId="77777777" w:rsidR="00C47D28" w:rsidRPr="00121D99" w:rsidRDefault="00491E10" w:rsidP="00491E10">
      <w:pPr>
        <w:pStyle w:val="Compact"/>
        <w:numPr>
          <w:ilvl w:val="0"/>
          <w:numId w:val="92"/>
        </w:numPr>
        <w:jc w:val="both"/>
        <w:rPr>
          <w:rFonts w:ascii="Times New Roman" w:hAnsi="Times New Roman" w:cs="Times New Roman"/>
        </w:rPr>
      </w:pPr>
      <w:r w:rsidRPr="00121D99">
        <w:rPr>
          <w:rFonts w:ascii="Times New Roman" w:hAnsi="Times New Roman" w:cs="Times New Roman"/>
        </w:rPr>
        <w:t>Se utilizaron metodologías de calibración y se comparó, de forma empírica, el efecto de la ausencia de respuesta s</w:t>
      </w:r>
      <w:r w:rsidRPr="00121D99">
        <w:rPr>
          <w:rFonts w:ascii="Times New Roman" w:hAnsi="Times New Roman" w:cs="Times New Roman"/>
        </w:rPr>
        <w:t>obre las estimaciones finales.</w:t>
      </w:r>
    </w:p>
    <w:p w14:paraId="43D6E1C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primera instancia, cabe mencionar que la población se definió a partir del ingreso del hogar, y se creó usando variables auxiliares disponibles (sexo). De esta forma, se le dio una probabilidad de respuesta diferencial ent</w:t>
      </w:r>
      <w:r w:rsidRPr="00121D99">
        <w:rPr>
          <w:rFonts w:ascii="Times New Roman" w:hAnsi="Times New Roman" w:cs="Times New Roman"/>
        </w:rPr>
        <w:t>re los grupos correspondientes al cruce de las categorías de estas dos variables. Como resultado de las simulaciones, se generaron estimaciones para el estimador de Horvitz-Thompson sin ajuste de ningún tipo y para un estimador de calibración que tuvo en c</w:t>
      </w:r>
      <w:r w:rsidRPr="00121D99">
        <w:rPr>
          <w:rFonts w:ascii="Times New Roman" w:hAnsi="Times New Roman" w:cs="Times New Roman"/>
        </w:rPr>
        <w:t>uenta los conteos poblacionales censales para cada las dos categorías de la variables sexo. La figura 13.3 muestra el comportamiento de ambas estimaciones. La línea roja refleja el parámetro desconocido, los puntos negros indican las estimaciones del estim</w:t>
      </w:r>
      <w:r w:rsidRPr="00121D99">
        <w:rPr>
          <w:rFonts w:ascii="Times New Roman" w:hAnsi="Times New Roman" w:cs="Times New Roman"/>
        </w:rPr>
        <w:t>ador de calibración en cada iteración de la simulación, mientras que los puntos grises muestran las estimaciones del estimador de Horvitz-Thompson en cada iteración de la simulación</w:t>
      </w:r>
    </w:p>
    <w:p w14:paraId="25A0F58D"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5A572D1D" wp14:editId="5D6A9902">
            <wp:extent cx="5334000" cy="3170766"/>
            <wp:effectExtent l="0" t="0" r="0" b="0"/>
            <wp:docPr id="20" name="Picture" descr="Figura 13.3: Estimaciones de Horvtiz-Thompson y de calibración."/>
            <wp:cNvGraphicFramePr/>
            <a:graphic xmlns:a="http://schemas.openxmlformats.org/drawingml/2006/main">
              <a:graphicData uri="http://schemas.openxmlformats.org/drawingml/2006/picture">
                <pic:pic xmlns:pic="http://schemas.openxmlformats.org/drawingml/2006/picture">
                  <pic:nvPicPr>
                    <pic:cNvPr id="0" name="Picture" descr="Pics/c9.png"/>
                    <pic:cNvPicPr>
                      <a:picLocks noChangeAspect="1" noChangeArrowheads="1"/>
                    </pic:cNvPicPr>
                  </pic:nvPicPr>
                  <pic:blipFill>
                    <a:blip r:embed="rId28"/>
                    <a:stretch>
                      <a:fillRect/>
                    </a:stretch>
                  </pic:blipFill>
                  <pic:spPr bwMode="auto">
                    <a:xfrm>
                      <a:off x="0" y="0"/>
                      <a:ext cx="5334000" cy="3170766"/>
                    </a:xfrm>
                    <a:prstGeom prst="rect">
                      <a:avLst/>
                    </a:prstGeom>
                    <a:noFill/>
                    <a:ln w="9525">
                      <a:noFill/>
                      <a:headEnd/>
                      <a:tailEnd/>
                    </a:ln>
                  </pic:spPr>
                </pic:pic>
              </a:graphicData>
            </a:graphic>
          </wp:inline>
        </w:drawing>
      </w:r>
    </w:p>
    <w:p w14:paraId="2AF8DCAB"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13.3: Estimaciones de Horvtiz-Thompson y de calibración.</w:t>
      </w:r>
    </w:p>
    <w:p w14:paraId="283659A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En conju</w:t>
      </w:r>
      <w:r w:rsidRPr="00121D99">
        <w:rPr>
          <w:rFonts w:ascii="Times New Roman" w:hAnsi="Times New Roman" w:cs="Times New Roman"/>
        </w:rPr>
        <w:t>nto con la gráfica anterior, la figura 13.4 muestra la distribución sesgada del estimador de Horvitz-Thompson (gris) en comparación con el insesgamiento del estimador de calibración (negro). Bajo este esquema de respuesta, incluir en la calibración las var</w:t>
      </w:r>
      <w:r w:rsidRPr="00121D99">
        <w:rPr>
          <w:rFonts w:ascii="Times New Roman" w:hAnsi="Times New Roman" w:cs="Times New Roman"/>
        </w:rPr>
        <w:t xml:space="preserve">iables pertinentes corrige el sesgo generado por la ausencia de respuesta. En este estudió se encontró que el estimador ingenuo (HT) produjo sesgo para la estimación de los tamaños de hombres y mujeres, para el tamaño de la población, para los ingresos de </w:t>
      </w:r>
      <w:r w:rsidRPr="00121D99">
        <w:rPr>
          <w:rFonts w:ascii="Times New Roman" w:hAnsi="Times New Roman" w:cs="Times New Roman"/>
        </w:rPr>
        <w:t>hombres y mujeres y para los ingresos de la población.</w:t>
      </w:r>
    </w:p>
    <w:p w14:paraId="481AF540"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5D7CDC02" wp14:editId="1A11235A">
            <wp:extent cx="5334000" cy="3167062"/>
            <wp:effectExtent l="0" t="0" r="0" b="0"/>
            <wp:docPr id="21" name="Picture" descr="Figura 13.4: Distribuciones del estimador de Horvtiz-Thompson y del estimador de calibración"/>
            <wp:cNvGraphicFramePr/>
            <a:graphic xmlns:a="http://schemas.openxmlformats.org/drawingml/2006/main">
              <a:graphicData uri="http://schemas.openxmlformats.org/drawingml/2006/picture">
                <pic:pic xmlns:pic="http://schemas.openxmlformats.org/drawingml/2006/picture">
                  <pic:nvPicPr>
                    <pic:cNvPr id="0" name="Picture" descr="Pics/c10.png"/>
                    <pic:cNvPicPr>
                      <a:picLocks noChangeAspect="1" noChangeArrowheads="1"/>
                    </pic:cNvPicPr>
                  </pic:nvPicPr>
                  <pic:blipFill>
                    <a:blip r:embed="rId29"/>
                    <a:stretch>
                      <a:fillRect/>
                    </a:stretch>
                  </pic:blipFill>
                  <pic:spPr bwMode="auto">
                    <a:xfrm>
                      <a:off x="0" y="0"/>
                      <a:ext cx="5334000" cy="3167062"/>
                    </a:xfrm>
                    <a:prstGeom prst="rect">
                      <a:avLst/>
                    </a:prstGeom>
                    <a:noFill/>
                    <a:ln w="9525">
                      <a:noFill/>
                      <a:headEnd/>
                      <a:tailEnd/>
                    </a:ln>
                  </pic:spPr>
                </pic:pic>
              </a:graphicData>
            </a:graphic>
          </wp:inline>
        </w:drawing>
      </w:r>
    </w:p>
    <w:p w14:paraId="4D3F62F4"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13.4: Distribuciones del estimador de Horvtiz-Thompson y del estimador de calibración</w:t>
      </w:r>
    </w:p>
    <w:p w14:paraId="13C4082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Como se mencionó anteriormente, hay mejores formas de calibrar, puesto que el problema de la calibración s</w:t>
      </w:r>
      <w:r w:rsidRPr="00121D99">
        <w:rPr>
          <w:rFonts w:ascii="Times New Roman" w:hAnsi="Times New Roman" w:cs="Times New Roman"/>
        </w:rPr>
        <w:t xml:space="preserve">e reduce a cómo introducir la información auxiliar en la estructura de estimación de la encuesta, es posible que existan variables que reduzcan el sesgo, pero no todas las variables inducirán el mismo nivel de precisión. Al momento de escoger, se deberían </w:t>
      </w:r>
      <w:r w:rsidRPr="00121D99">
        <w:rPr>
          <w:rFonts w:ascii="Times New Roman" w:hAnsi="Times New Roman" w:cs="Times New Roman"/>
        </w:rPr>
        <w:t>seleccionar aquellas variables que reduzcan el sesgo y que además reduzcan la varianza. Por tanto, las variables auxiliares que se usen como insumo en los procesos de calibración deben:</w:t>
      </w:r>
    </w:p>
    <w:p w14:paraId="62798E04" w14:textId="77777777" w:rsidR="00C47D28" w:rsidRPr="00121D99" w:rsidRDefault="00491E10" w:rsidP="00491E10">
      <w:pPr>
        <w:pStyle w:val="Compact"/>
        <w:numPr>
          <w:ilvl w:val="0"/>
          <w:numId w:val="93"/>
        </w:numPr>
        <w:jc w:val="both"/>
        <w:rPr>
          <w:rFonts w:ascii="Times New Roman" w:hAnsi="Times New Roman" w:cs="Times New Roman"/>
        </w:rPr>
      </w:pPr>
      <w:r w:rsidRPr="00121D99">
        <w:rPr>
          <w:rFonts w:ascii="Times New Roman" w:hAnsi="Times New Roman" w:cs="Times New Roman"/>
        </w:rPr>
        <w:t>Ser capaces de explicar la variación de la probabilidad de respuesta.</w:t>
      </w:r>
    </w:p>
    <w:p w14:paraId="6C4A2517" w14:textId="77777777" w:rsidR="00C47D28" w:rsidRPr="00121D99" w:rsidRDefault="00491E10" w:rsidP="00491E10">
      <w:pPr>
        <w:pStyle w:val="Compact"/>
        <w:numPr>
          <w:ilvl w:val="0"/>
          <w:numId w:val="93"/>
        </w:numPr>
        <w:jc w:val="both"/>
        <w:rPr>
          <w:rFonts w:ascii="Times New Roman" w:hAnsi="Times New Roman" w:cs="Times New Roman"/>
        </w:rPr>
      </w:pPr>
      <w:r w:rsidRPr="00121D99">
        <w:rPr>
          <w:rFonts w:ascii="Times New Roman" w:hAnsi="Times New Roman" w:cs="Times New Roman"/>
        </w:rPr>
        <w:t>Estar correlacionadas con las variables de interés.</w:t>
      </w:r>
    </w:p>
    <w:p w14:paraId="737DC3EF" w14:textId="77777777" w:rsidR="00C47D28" w:rsidRPr="00121D99" w:rsidRDefault="00491E10" w:rsidP="00491E10">
      <w:pPr>
        <w:pStyle w:val="Compact"/>
        <w:numPr>
          <w:ilvl w:val="0"/>
          <w:numId w:val="93"/>
        </w:numPr>
        <w:jc w:val="both"/>
        <w:rPr>
          <w:rFonts w:ascii="Times New Roman" w:hAnsi="Times New Roman" w:cs="Times New Roman"/>
        </w:rPr>
      </w:pPr>
      <w:r w:rsidRPr="00121D99">
        <w:rPr>
          <w:rFonts w:ascii="Times New Roman" w:hAnsi="Times New Roman" w:cs="Times New Roman"/>
        </w:rPr>
        <w:t>Identificar los dominios de estimación más importantes.</w:t>
      </w:r>
    </w:p>
    <w:p w14:paraId="3AD2AD4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particular al introducir otras covariables en la calibración (grupo de edad, escolaridad, región, área), además de la corrección del sesgo se evi</w:t>
      </w:r>
      <w:r w:rsidRPr="00121D99">
        <w:rPr>
          <w:rFonts w:ascii="Times New Roman" w:hAnsi="Times New Roman" w:cs="Times New Roman"/>
        </w:rPr>
        <w:t>dencia un aumento de la precisión en las nuevas estimaciones, tal como lo muestra las distribuciones de los estimadores en la figura 13.5, en donde se consideran tres estimadores: el estimador de Horvitz-Thompson (gris claro), el estimador de calibración c</w:t>
      </w:r>
      <w:r w:rsidRPr="00121D99">
        <w:rPr>
          <w:rFonts w:ascii="Times New Roman" w:hAnsi="Times New Roman" w:cs="Times New Roman"/>
        </w:rPr>
        <w:t>on restricción de sexo (negro) y el estimador de calibración con todas las restricciones (gris oscuro).</w:t>
      </w:r>
    </w:p>
    <w:p w14:paraId="3F4E1D3D"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1E85F962" wp14:editId="14BCD53C">
            <wp:extent cx="5334000" cy="3167062"/>
            <wp:effectExtent l="0" t="0" r="0" b="0"/>
            <wp:docPr id="22" name="Picture" descr="Figura 13.5: Distribuciones del estimador de Horvtiz-Thompson y de dos estimadores de calibración"/>
            <wp:cNvGraphicFramePr/>
            <a:graphic xmlns:a="http://schemas.openxmlformats.org/drawingml/2006/main">
              <a:graphicData uri="http://schemas.openxmlformats.org/drawingml/2006/picture">
                <pic:pic xmlns:pic="http://schemas.openxmlformats.org/drawingml/2006/picture">
                  <pic:nvPicPr>
                    <pic:cNvPr id="0" name="Picture" descr="Pics/c12.png"/>
                    <pic:cNvPicPr>
                      <a:picLocks noChangeAspect="1" noChangeArrowheads="1"/>
                    </pic:cNvPicPr>
                  </pic:nvPicPr>
                  <pic:blipFill>
                    <a:blip r:embed="rId30"/>
                    <a:stretch>
                      <a:fillRect/>
                    </a:stretch>
                  </pic:blipFill>
                  <pic:spPr bwMode="auto">
                    <a:xfrm>
                      <a:off x="0" y="0"/>
                      <a:ext cx="5334000" cy="3167062"/>
                    </a:xfrm>
                    <a:prstGeom prst="rect">
                      <a:avLst/>
                    </a:prstGeom>
                    <a:noFill/>
                    <a:ln w="9525">
                      <a:noFill/>
                      <a:headEnd/>
                      <a:tailEnd/>
                    </a:ln>
                  </pic:spPr>
                </pic:pic>
              </a:graphicData>
            </a:graphic>
          </wp:inline>
        </w:drawing>
      </w:r>
    </w:p>
    <w:p w14:paraId="32C47997"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13.5: Distribuciones del estimador de Horvtiz-Thompson y de dos estimadores de calibración</w:t>
      </w:r>
    </w:p>
    <w:p w14:paraId="367953D2" w14:textId="77777777" w:rsidR="00C47D28" w:rsidRPr="00121D99" w:rsidRDefault="00491E10" w:rsidP="002A286E">
      <w:pPr>
        <w:pStyle w:val="Heading2"/>
        <w:jc w:val="both"/>
        <w:rPr>
          <w:rFonts w:ascii="Times New Roman" w:hAnsi="Times New Roman" w:cs="Times New Roman"/>
        </w:rPr>
      </w:pPr>
      <w:bookmarkStart w:id="297" w:name="la-pandemia-por-covid-19"/>
      <w:bookmarkStart w:id="298" w:name="_Toc91768908"/>
      <w:bookmarkEnd w:id="291"/>
      <w:bookmarkEnd w:id="295"/>
      <w:r w:rsidRPr="00121D99">
        <w:rPr>
          <w:rStyle w:val="SectionNumber"/>
          <w:rFonts w:ascii="Times New Roman" w:hAnsi="Times New Roman" w:cs="Times New Roman"/>
        </w:rPr>
        <w:t>13.3</w:t>
      </w:r>
      <w:r w:rsidRPr="00121D99">
        <w:rPr>
          <w:rFonts w:ascii="Times New Roman" w:hAnsi="Times New Roman" w:cs="Times New Roman"/>
        </w:rPr>
        <w:tab/>
        <w:t>La pandemia por COVID-19</w:t>
      </w:r>
      <w:bookmarkEnd w:id="298"/>
    </w:p>
    <w:p w14:paraId="6791817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su intento por frenar la velocidad de contagio del COVID-19, los gobiernos de la región determinaron la imposición de restric</w:t>
      </w:r>
      <w:r w:rsidRPr="00121D99">
        <w:rPr>
          <w:rFonts w:ascii="Times New Roman" w:hAnsi="Times New Roman" w:cs="Times New Roman"/>
        </w:rPr>
        <w:t>ciones de movilidad que truncaron la recolección presencial de las encuestas de hogares. Para hacer frente a este inconveniente y poder seguir produciendo estadísticas oficiales pertinentes y oportunas, la mayoría de INE en la región decidieron realizar el</w:t>
      </w:r>
      <w:r w:rsidRPr="00121D99">
        <w:rPr>
          <w:rFonts w:ascii="Times New Roman" w:hAnsi="Times New Roman" w:cs="Times New Roman"/>
        </w:rPr>
        <w:t xml:space="preserve"> seguimiento continuo a un panel seleccionado de un periodo reciente y mediante contacto telefónico seguir con la recolección de la información primaria. Uno de los retos más importantes que esta pandemia le impuso a los INE fue la corrección del sesgo de </w:t>
      </w:r>
      <w:r w:rsidRPr="00121D99">
        <w:rPr>
          <w:rFonts w:ascii="Times New Roman" w:hAnsi="Times New Roman" w:cs="Times New Roman"/>
        </w:rPr>
        <w:t>selección en las encuestas de hogares. A pesar de los ingentes esfuerzos que se hicieron por minimizarlo durante la recolección, el cambio de un modo presencial a un modo telefónico trajo consigo consecuencias indeseadas que se pudieron enfrentar con algun</w:t>
      </w:r>
      <w:r w:rsidRPr="00121D99">
        <w:rPr>
          <w:rFonts w:ascii="Times New Roman" w:hAnsi="Times New Roman" w:cs="Times New Roman"/>
        </w:rPr>
        <w:t>as de las metodologías que se explicaron en esta sección.</w:t>
      </w:r>
    </w:p>
    <w:p w14:paraId="541FCA4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Un buen punto de partida para los INE fue poder contar con una muestra probabilística de meses anteriores y conformar con ella un panel de seguimiento durante el periodo en el que se tuvieron estas </w:t>
      </w:r>
      <w:r w:rsidRPr="00121D99">
        <w:rPr>
          <w:rFonts w:ascii="Times New Roman" w:hAnsi="Times New Roman" w:cs="Times New Roman"/>
        </w:rPr>
        <w:t>restricciones de movilidad. En términos de notación, llamémosla la muestra maestra. Sin embargo, se debe tener en cuenta los siguientes dos aspectos importantes:</w:t>
      </w:r>
    </w:p>
    <w:p w14:paraId="62A0EEA5" w14:textId="77777777" w:rsidR="00C47D28" w:rsidRPr="00121D99" w:rsidRDefault="00491E10" w:rsidP="00491E10">
      <w:pPr>
        <w:pStyle w:val="Compact"/>
        <w:numPr>
          <w:ilvl w:val="0"/>
          <w:numId w:val="94"/>
        </w:numPr>
        <w:jc w:val="both"/>
        <w:rPr>
          <w:rFonts w:ascii="Times New Roman" w:hAnsi="Times New Roman" w:cs="Times New Roman"/>
        </w:rPr>
      </w:pPr>
      <w:r w:rsidRPr="00121D99">
        <w:rPr>
          <w:rFonts w:ascii="Times New Roman" w:hAnsi="Times New Roman" w:cs="Times New Roman"/>
        </w:rPr>
        <w:t>No todos los hogares seleccionados de forma probabilística proveyeron su información de contac</w:t>
      </w:r>
      <w:r w:rsidRPr="00121D99">
        <w:rPr>
          <w:rFonts w:ascii="Times New Roman" w:hAnsi="Times New Roman" w:cs="Times New Roman"/>
        </w:rPr>
        <w:t>to telefónico.</w:t>
      </w:r>
    </w:p>
    <w:p w14:paraId="52F027C0" w14:textId="77777777" w:rsidR="00C47D28" w:rsidRPr="00121D99" w:rsidRDefault="00491E10" w:rsidP="00491E10">
      <w:pPr>
        <w:pStyle w:val="Compact"/>
        <w:numPr>
          <w:ilvl w:val="0"/>
          <w:numId w:val="94"/>
        </w:numPr>
        <w:jc w:val="both"/>
        <w:rPr>
          <w:rFonts w:ascii="Times New Roman" w:hAnsi="Times New Roman" w:cs="Times New Roman"/>
        </w:rPr>
      </w:pPr>
      <w:r w:rsidRPr="00121D99">
        <w:rPr>
          <w:rFonts w:ascii="Times New Roman" w:hAnsi="Times New Roman" w:cs="Times New Roman"/>
        </w:rPr>
        <w:t>No todos los hogares contactables respondieron el cuestionario de la encuesta.</w:t>
      </w:r>
    </w:p>
    <w:p w14:paraId="6231DB9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Haciendo cálculos gruesos, si suponemos que la cobertura de la submuestra que sí proveyó datos de contacto asciende al 85 % y que la probabilidad de que un hogar </w:t>
      </w:r>
      <w:r w:rsidRPr="00121D99">
        <w:rPr>
          <w:rFonts w:ascii="Times New Roman" w:hAnsi="Times New Roman" w:cs="Times New Roman"/>
        </w:rPr>
        <w:t xml:space="preserve">contactado responda toda la encuesta es del 80 %, entonces contaríamos solamente con un 68% de la muestra original. A </w:t>
      </w:r>
      <w:r w:rsidRPr="00121D99">
        <w:rPr>
          <w:rFonts w:ascii="Times New Roman" w:hAnsi="Times New Roman" w:cs="Times New Roman"/>
        </w:rPr>
        <w:lastRenderedPageBreak/>
        <w:t>estas cuentas habría que ajustarlas con el efecto de la atrición en el panel, que crece a medida que se siga utilizando. En estos términos</w:t>
      </w:r>
      <w:r w:rsidRPr="00121D99">
        <w:rPr>
          <w:rFonts w:ascii="Times New Roman" w:hAnsi="Times New Roman" w:cs="Times New Roman"/>
        </w:rPr>
        <w:t>, sería un grave error y una suposición poco plausible asumir que los hogares respondientes efectivos se comportan de manera similar a los hogares no respondientes y a los hogares no cubiertos. El mejor escenario que puede plantearse es considerar que la m</w:t>
      </w:r>
      <w:r w:rsidRPr="00121D99">
        <w:rPr>
          <w:rFonts w:ascii="Times New Roman" w:hAnsi="Times New Roman" w:cs="Times New Roman"/>
        </w:rPr>
        <w:t>uestra efectiva no está libre de sesgos, hacer una búsqueda exploratoria de su magnitud con los datos recolectados y tratar de minimizarlo (o incluso eliminarlo) utilizando alguna de las técnicas estadísticas que mencionamos en este documento.</w:t>
      </w:r>
    </w:p>
    <w:p w14:paraId="2DC2572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figura 13</w:t>
      </w:r>
      <w:r w:rsidRPr="00121D99">
        <w:rPr>
          <w:rFonts w:ascii="Times New Roman" w:hAnsi="Times New Roman" w:cs="Times New Roman"/>
        </w:rPr>
        <w:t>.6 presenta tres posibles escenarios que los INE pudieron encontrar en esta búsqueda. En el diagrama de la izquierda se verifica la ausencia de sesgo, en el diagrama del centro y en el de la derecha se confirma que la magnitud del sesgo es significativa. N</w:t>
      </w:r>
      <w:r w:rsidRPr="00121D99">
        <w:rPr>
          <w:rFonts w:ascii="Times New Roman" w:hAnsi="Times New Roman" w:cs="Times New Roman"/>
        </w:rPr>
        <w:t>ótese que la línea horizontal azul correspondería a la estimación publicada en el mes en el que se seleccionó la muestra maestra, mientras que la línea roja horizontal representa el promedio de las simulaciones con la muestra efectiva. Cada uno de los resu</w:t>
      </w:r>
      <w:r w:rsidRPr="00121D99">
        <w:rPr>
          <w:rFonts w:ascii="Times New Roman" w:hAnsi="Times New Roman" w:cs="Times New Roman"/>
        </w:rPr>
        <w:t>ltados de las simulaciones está representado por las fluctuaciones punteadas.</w:t>
      </w:r>
    </w:p>
    <w:p w14:paraId="1396FD9E"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2B4D0DDA" wp14:editId="461940BB">
            <wp:extent cx="5334000" cy="3498095"/>
            <wp:effectExtent l="0" t="0" r="0" b="0"/>
            <wp:docPr id="23" name="Picture" descr="Figura 13.6: Distribuciones del estimador de Horvtiz-Thompson en tres escenarios de interés."/>
            <wp:cNvGraphicFramePr/>
            <a:graphic xmlns:a="http://schemas.openxmlformats.org/drawingml/2006/main">
              <a:graphicData uri="http://schemas.openxmlformats.org/drawingml/2006/picture">
                <pic:pic xmlns:pic="http://schemas.openxmlformats.org/drawingml/2006/picture">
                  <pic:nvPicPr>
                    <pic:cNvPr id="0" name="Picture" descr="Pics/calnr1.png"/>
                    <pic:cNvPicPr>
                      <a:picLocks noChangeAspect="1" noChangeArrowheads="1"/>
                    </pic:cNvPicPr>
                  </pic:nvPicPr>
                  <pic:blipFill>
                    <a:blip r:embed="rId31"/>
                    <a:stretch>
                      <a:fillRect/>
                    </a:stretch>
                  </pic:blipFill>
                  <pic:spPr bwMode="auto">
                    <a:xfrm>
                      <a:off x="0" y="0"/>
                      <a:ext cx="5334000" cy="3498095"/>
                    </a:xfrm>
                    <a:prstGeom prst="rect">
                      <a:avLst/>
                    </a:prstGeom>
                    <a:noFill/>
                    <a:ln w="9525">
                      <a:noFill/>
                      <a:headEnd/>
                      <a:tailEnd/>
                    </a:ln>
                  </pic:spPr>
                </pic:pic>
              </a:graphicData>
            </a:graphic>
          </wp:inline>
        </w:drawing>
      </w:r>
    </w:p>
    <w:p w14:paraId="228C4694"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13.6: Distribuciones del estimador de Horvtiz-Thompson en tres escenarios de interés.</w:t>
      </w:r>
    </w:p>
    <w:p w14:paraId="7A7C6DB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figura 13.7 muestra un escenario simulado en donde se contempla el uso del estim</w:t>
      </w:r>
      <w:r w:rsidRPr="00121D99">
        <w:rPr>
          <w:rFonts w:ascii="Times New Roman" w:hAnsi="Times New Roman" w:cs="Times New Roman"/>
        </w:rPr>
        <w:t xml:space="preserve">ador ajustado con la técnica de </w:t>
      </w:r>
      <w:r w:rsidRPr="00121D99">
        <w:rPr>
          <w:rFonts w:ascii="Times New Roman" w:hAnsi="Times New Roman" w:cs="Times New Roman"/>
          <w:i/>
          <w:iCs/>
        </w:rPr>
        <w:t>propensity score</w:t>
      </w:r>
      <w:r w:rsidRPr="00121D99">
        <w:rPr>
          <w:rFonts w:ascii="Times New Roman" w:hAnsi="Times New Roman" w:cs="Times New Roman"/>
        </w:rPr>
        <w:t xml:space="preserve"> (línea verde) y el estimador de calibración en dos etapas (línea azul) comparado con el estimador sin ningún tipo de ajuste (línea negra). Lo que se esperaría es que es estimador ingenuo subestime los tamaño</w:t>
      </w:r>
      <w:r w:rsidRPr="00121D99">
        <w:rPr>
          <w:rFonts w:ascii="Times New Roman" w:hAnsi="Times New Roman" w:cs="Times New Roman"/>
        </w:rPr>
        <w:t>s poblacionales y los indicadores de interés; mientras que los estimadores ajustados, siempre que el mecanismo de ausencia de respuesta sea MAR o MCAR, elimina este sesgo.</w:t>
      </w:r>
    </w:p>
    <w:p w14:paraId="128ABA90"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51D52C49" wp14:editId="7A10CB00">
            <wp:extent cx="5334000" cy="3384776"/>
            <wp:effectExtent l="0" t="0" r="0" b="0"/>
            <wp:docPr id="24" name="Picture" descr="Figura 13.7: Distribuciones del estimador de Horvtiz-Thompson y de dos estimadores ajustados."/>
            <wp:cNvGraphicFramePr/>
            <a:graphic xmlns:a="http://schemas.openxmlformats.org/drawingml/2006/main">
              <a:graphicData uri="http://schemas.openxmlformats.org/drawingml/2006/picture">
                <pic:pic xmlns:pic="http://schemas.openxmlformats.org/drawingml/2006/picture">
                  <pic:nvPicPr>
                    <pic:cNvPr id="0" name="Picture" descr="Pics/calnr2.png"/>
                    <pic:cNvPicPr>
                      <a:picLocks noChangeAspect="1" noChangeArrowheads="1"/>
                    </pic:cNvPicPr>
                  </pic:nvPicPr>
                  <pic:blipFill>
                    <a:blip r:embed="rId32"/>
                    <a:stretch>
                      <a:fillRect/>
                    </a:stretch>
                  </pic:blipFill>
                  <pic:spPr bwMode="auto">
                    <a:xfrm>
                      <a:off x="0" y="0"/>
                      <a:ext cx="5334000" cy="3384776"/>
                    </a:xfrm>
                    <a:prstGeom prst="rect">
                      <a:avLst/>
                    </a:prstGeom>
                    <a:noFill/>
                    <a:ln w="9525">
                      <a:noFill/>
                      <a:headEnd/>
                      <a:tailEnd/>
                    </a:ln>
                  </pic:spPr>
                </pic:pic>
              </a:graphicData>
            </a:graphic>
          </wp:inline>
        </w:drawing>
      </w:r>
    </w:p>
    <w:p w14:paraId="6F23E420"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13.7: Distribuciones del estimador de Horvtiz-Thompson y de dos estimadores</w:t>
      </w:r>
      <w:r w:rsidRPr="00121D99">
        <w:rPr>
          <w:rFonts w:ascii="Times New Roman" w:hAnsi="Times New Roman" w:cs="Times New Roman"/>
        </w:rPr>
        <w:t xml:space="preserve"> ajustados.</w:t>
      </w:r>
    </w:p>
    <w:p w14:paraId="4EF39A3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Los caminos que se deben seguir luego de corroborar la presencia (o ausencia) de sesgo dependerán de la estrategia de levantamiento de información que los países hayan decidido hacer. En el escenario más optimista, ante la ausencia de sesgo, se</w:t>
      </w:r>
      <w:r w:rsidRPr="00121D99">
        <w:rPr>
          <w:rFonts w:ascii="Times New Roman" w:hAnsi="Times New Roman" w:cs="Times New Roman"/>
        </w:rPr>
        <w:t xml:space="preserve"> estaría en una buena posición para replicar los procesos usuales de inferencia. Sin embargo, ante la sospecha de que sí existe sesgo - posición parsimoniosa y recomendada por </w:t>
      </w:r>
      <w:hyperlink w:anchor="ref-CEPAL_sesgos2020">
        <w:r w:rsidRPr="00121D99">
          <w:rPr>
            <w:rStyle w:val="Hyperlink"/>
            <w:rFonts w:ascii="Times New Roman" w:hAnsi="Times New Roman" w:cs="Times New Roman"/>
          </w:rPr>
          <w:t>CEPAL</w:t>
        </w:r>
      </w:hyperlink>
      <w:r w:rsidRPr="00121D99">
        <w:rPr>
          <w:rFonts w:ascii="Times New Roman" w:hAnsi="Times New Roman" w:cs="Times New Roman"/>
        </w:rPr>
        <w:t xml:space="preserve"> (</w:t>
      </w:r>
      <w:hyperlink w:anchor="ref-CEPAL_sesgos2020">
        <w:r w:rsidRPr="00121D99">
          <w:rPr>
            <w:rStyle w:val="Hyperlink"/>
            <w:rFonts w:ascii="Times New Roman" w:hAnsi="Times New Roman" w:cs="Times New Roman"/>
          </w:rPr>
          <w:t>2020</w:t>
        </w:r>
      </w:hyperlink>
      <w:r w:rsidRPr="00121D99">
        <w:rPr>
          <w:rFonts w:ascii="Times New Roman" w:hAnsi="Times New Roman" w:cs="Times New Roman"/>
        </w:rPr>
        <w:t>) -, y dependiendo de la información auxiliar disponible, los INE pudieron disponer de las dos alternativas metodológicas que se describieron anteriormente.</w:t>
      </w:r>
    </w:p>
    <w:p w14:paraId="726FC36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Muchos países de la región decidieron realizar un seguimiento mensual telefónico a</w:t>
      </w:r>
      <w:r w:rsidRPr="00121D99">
        <w:rPr>
          <w:rFonts w:ascii="Times New Roman" w:hAnsi="Times New Roman" w:cs="Times New Roman"/>
        </w:rPr>
        <w:t xml:space="preserve"> la muestra maestra como alternativa a las restricciones de movilidad que se han impuesto en los países y que impiden la recolección presencial de la información. En este caso, partiendo de una muestra probabilística se pueden realizar ajustes a los factor</w:t>
      </w:r>
      <w:r w:rsidRPr="00121D99">
        <w:rPr>
          <w:rFonts w:ascii="Times New Roman" w:hAnsi="Times New Roman" w:cs="Times New Roman"/>
        </w:rPr>
        <w:t>es de expansión de manera diferencial.</w:t>
      </w:r>
    </w:p>
    <w:p w14:paraId="44A7888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particular, dado que se tuvo acceso a todo un conjunto de covariables </w:t>
      </w:r>
      <m:oMath>
        <m:r>
          <m:rPr>
            <m:sty m:val="b"/>
          </m:rPr>
          <w:rPr>
            <w:rFonts w:ascii="Cambria Math" w:hAnsi="Cambria Math" w:cs="Times New Roman"/>
          </w:rPr>
          <m:t>x</m:t>
        </m:r>
      </m:oMath>
      <w:r w:rsidRPr="00121D99">
        <w:rPr>
          <w:rFonts w:ascii="Times New Roman" w:hAnsi="Times New Roman" w:cs="Times New Roman"/>
        </w:rPr>
        <w:t xml:space="preserve"> en la muestra maestra, fue posible determinar el mejor modelo para estimar el patrón de ausencia de respuesta en la muestra de respondientes </w:t>
      </w:r>
      <w:r w:rsidRPr="00121D99">
        <w:rPr>
          <w:rFonts w:ascii="Times New Roman" w:hAnsi="Times New Roman" w:cs="Times New Roman"/>
        </w:rPr>
        <w:t xml:space="preserve">efectivos. En este paso se asumió que la probabilidad de respuesta dependía de alguna combinación lineal de las covariables en la muestra maestra; es decir que el mecanismo que genera esa ausencia de respuesta se pudo describir mediante </w:t>
      </w:r>
      <m:oMath>
        <m:r>
          <m:rPr>
            <m:sty m:val="b"/>
          </m:rPr>
          <w:rPr>
            <w:rFonts w:ascii="Cambria Math" w:hAnsi="Cambria Math" w:cs="Times New Roman"/>
          </w:rPr>
          <m:t>x</m:t>
        </m:r>
      </m:oMath>
      <w:r w:rsidRPr="00121D99">
        <w:rPr>
          <w:rFonts w:ascii="Times New Roman" w:hAnsi="Times New Roman" w:cs="Times New Roman"/>
        </w:rPr>
        <w:t>. Teniendo en cue</w:t>
      </w:r>
      <w:r w:rsidRPr="00121D99">
        <w:rPr>
          <w:rFonts w:ascii="Times New Roman" w:hAnsi="Times New Roman" w:cs="Times New Roman"/>
        </w:rPr>
        <w:t xml:space="preserve">nta que los pesos originales de la encuesta telefónica se denotan como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121D99">
        <w:rPr>
          <w:rFonts w:ascii="Times New Roman" w:hAnsi="Times New Roman" w:cs="Times New Roman"/>
        </w:rPr>
        <w:t xml:space="preserve">, y habiendo estimado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oMath>
      <w:r w:rsidRPr="00121D99">
        <w:rPr>
          <w:rFonts w:ascii="Times New Roman" w:hAnsi="Times New Roman" w:cs="Times New Roman"/>
        </w:rPr>
        <w:t xml:space="preserve"> para respondientes y no respondientes de la muestra telefónica, entonces el factor de expansión ajustado tomó forma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k</m:t>
                </m:r>
              </m:sub>
            </m:sSub>
          </m:den>
        </m:f>
      </m:oMath>
      <w:r w:rsidRPr="00121D99">
        <w:rPr>
          <w:rFonts w:ascii="Times New Roman" w:hAnsi="Times New Roman" w:cs="Times New Roman"/>
        </w:rPr>
        <w:t>.</w:t>
      </w:r>
    </w:p>
    <w:p w14:paraId="6A2D7BA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este sentido, utiliz</w:t>
      </w:r>
      <w:r w:rsidRPr="00121D99">
        <w:rPr>
          <w:rFonts w:ascii="Times New Roman" w:hAnsi="Times New Roman" w:cs="Times New Roman"/>
        </w:rPr>
        <w:t xml:space="preserve">ar el factor de expansión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oMath>
      <w:r w:rsidRPr="00121D99">
        <w:rPr>
          <w:rFonts w:ascii="Times New Roman" w:hAnsi="Times New Roman" w:cs="Times New Roman"/>
        </w:rPr>
        <w:t xml:space="preserve"> minimizaría el sesgo de selección que se generó por el cambio de modo en la recolección de la información. Por ejemplo, podría considerarse que un buen modelo de </w:t>
      </w:r>
      <w:r w:rsidRPr="00121D99">
        <w:rPr>
          <w:rFonts w:ascii="Times New Roman" w:hAnsi="Times New Roman" w:cs="Times New Roman"/>
          <w:i/>
          <w:iCs/>
        </w:rPr>
        <w:t>propensity score</w:t>
      </w:r>
      <w:r w:rsidRPr="00121D99">
        <w:rPr>
          <w:rFonts w:ascii="Times New Roman" w:hAnsi="Times New Roman" w:cs="Times New Roman"/>
        </w:rPr>
        <w:t xml:space="preserve"> contemplase la edad, el nivel educativo, el </w:t>
      </w:r>
      <w:r w:rsidRPr="00121D99">
        <w:rPr>
          <w:rFonts w:ascii="Times New Roman" w:hAnsi="Times New Roman" w:cs="Times New Roman"/>
        </w:rPr>
        <w:lastRenderedPageBreak/>
        <w:t>ár</w:t>
      </w:r>
      <w:r w:rsidRPr="00121D99">
        <w:rPr>
          <w:rFonts w:ascii="Times New Roman" w:hAnsi="Times New Roman" w:cs="Times New Roman"/>
        </w:rPr>
        <w:t>ea de residencia (rural/urbano), el sexo del respondiente, la región geográfica, el estado de ocupación en el mes de observación de la muestra maestra y el ingreso percápita del hogar. Nótese que todas las covariables en el modelo, salvo el área y la regió</w:t>
      </w:r>
      <w:r w:rsidRPr="00121D99">
        <w:rPr>
          <w:rFonts w:ascii="Times New Roman" w:hAnsi="Times New Roman" w:cs="Times New Roman"/>
        </w:rPr>
        <w:t>n geográfica, necesariamente provienen de las observaciones obtenidas en la muestra maestra.</w:t>
      </w:r>
    </w:p>
    <w:p w14:paraId="6DEEBDD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otro lado, al imponer una cierta coherencia entre las cifras oficiales ya publicadas y las que la encuesta telefónica pudo producir, es preferible el uso de lo</w:t>
      </w:r>
      <w:r w:rsidRPr="00121D99">
        <w:rPr>
          <w:rFonts w:ascii="Times New Roman" w:hAnsi="Times New Roman" w:cs="Times New Roman"/>
        </w:rPr>
        <w:t>s estimadores de calibración. Al usar este enfoque se asegura una estructura inferencial robusta en presencia de la información disponible puesto que se reduce tanto el error de muestreo (aumentando la precisión) como el error debido a la ausencia de respu</w:t>
      </w:r>
      <w:r w:rsidRPr="00121D99">
        <w:rPr>
          <w:rFonts w:ascii="Times New Roman" w:hAnsi="Times New Roman" w:cs="Times New Roman"/>
        </w:rPr>
        <w:t>esta (eliminando el sesgo). A manera de ejemplo, podríamos considerar que las siguientes dos etapas de la calibración son suficientes para eliminar el sesgo generado por el cambio de modo de recolección:</w:t>
      </w:r>
    </w:p>
    <w:p w14:paraId="7AF5D611" w14:textId="77777777" w:rsidR="00C47D28" w:rsidRPr="00121D99" w:rsidRDefault="00491E10" w:rsidP="00491E10">
      <w:pPr>
        <w:pStyle w:val="Compact"/>
        <w:numPr>
          <w:ilvl w:val="0"/>
          <w:numId w:val="95"/>
        </w:numPr>
        <w:jc w:val="both"/>
        <w:rPr>
          <w:rFonts w:ascii="Times New Roman" w:hAnsi="Times New Roman" w:cs="Times New Roman"/>
        </w:rPr>
      </w:pPr>
      <w:r w:rsidRPr="00121D99">
        <w:rPr>
          <w:rFonts w:ascii="Times New Roman" w:hAnsi="Times New Roman" w:cs="Times New Roman"/>
        </w:rPr>
        <w:t>En la primera etapa se calibran los pesos de la mues</w:t>
      </w:r>
      <w:r w:rsidRPr="00121D99">
        <w:rPr>
          <w:rFonts w:ascii="Times New Roman" w:hAnsi="Times New Roman" w:cs="Times New Roman"/>
        </w:rPr>
        <w:t xml:space="preserve">tra maestra usando las variables de edad, región, área y sexo, definidas convenientemente en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1</m:t>
            </m:r>
            <m:r>
              <w:rPr>
                <w:rFonts w:ascii="Cambria Math" w:hAnsi="Cambria Math" w:cs="Times New Roman"/>
              </w:rPr>
              <m:t>k</m:t>
            </m:r>
          </m:sub>
        </m:sSub>
      </m:oMath>
      <w:r w:rsidRPr="00121D99">
        <w:rPr>
          <w:rFonts w:ascii="Times New Roman" w:hAnsi="Times New Roman" w:cs="Times New Roman"/>
        </w:rPr>
        <w:t>. Los totales de estas variables se encuentran en los conteos censales o en su defecto, en las proyecciones demográficas.</w:t>
      </w:r>
    </w:p>
    <w:p w14:paraId="442238D8" w14:textId="77777777" w:rsidR="00C47D28" w:rsidRPr="00121D99" w:rsidRDefault="00491E10" w:rsidP="00491E10">
      <w:pPr>
        <w:pStyle w:val="Compact"/>
        <w:numPr>
          <w:ilvl w:val="0"/>
          <w:numId w:val="95"/>
        </w:numPr>
        <w:jc w:val="both"/>
        <w:rPr>
          <w:rFonts w:ascii="Times New Roman" w:hAnsi="Times New Roman" w:cs="Times New Roman"/>
        </w:rPr>
      </w:pPr>
      <w:r w:rsidRPr="00121D99">
        <w:rPr>
          <w:rFonts w:ascii="Times New Roman" w:hAnsi="Times New Roman" w:cs="Times New Roman"/>
        </w:rPr>
        <w:t>En una segunda etapa se calibrarán l</w:t>
      </w:r>
      <w:r w:rsidRPr="00121D99">
        <w:rPr>
          <w:rFonts w:ascii="Times New Roman" w:hAnsi="Times New Roman" w:cs="Times New Roman"/>
        </w:rPr>
        <w:t xml:space="preserve">os pesos de la muestra telefónica usando las anteriores variables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1</m:t>
            </m:r>
            <m:r>
              <w:rPr>
                <w:rFonts w:ascii="Cambria Math" w:hAnsi="Cambria Math" w:cs="Times New Roman"/>
              </w:rPr>
              <m:t>k</m:t>
            </m:r>
          </m:sub>
        </m:sSub>
      </m:oMath>
      <w:r w:rsidRPr="00121D99">
        <w:rPr>
          <w:rFonts w:ascii="Times New Roman" w:hAnsi="Times New Roman" w:cs="Times New Roman"/>
        </w:rPr>
        <w:t xml:space="preserve"> y además las variables de ingreso percápita, condición de ocupación, rama de actividad y escolaridad, definidas convenientemente en en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2</m:t>
            </m:r>
            <m:r>
              <w:rPr>
                <w:rFonts w:ascii="Cambria Math" w:hAnsi="Cambria Math" w:cs="Times New Roman"/>
              </w:rPr>
              <m:t>k</m:t>
            </m:r>
          </m:sub>
        </m:sSub>
      </m:oMath>
      <w:r w:rsidRPr="00121D99">
        <w:rPr>
          <w:rFonts w:ascii="Times New Roman" w:hAnsi="Times New Roman" w:cs="Times New Roman"/>
        </w:rPr>
        <w:t>. Los totales de estas variables fueron esti</w:t>
      </w:r>
      <w:r w:rsidRPr="00121D99">
        <w:rPr>
          <w:rFonts w:ascii="Times New Roman" w:hAnsi="Times New Roman" w:cs="Times New Roman"/>
        </w:rPr>
        <w:t>mados en la misma publicación de la encuesta basada en la muestra maestra.</w:t>
      </w:r>
    </w:p>
    <w:p w14:paraId="1CB4CE59" w14:textId="77777777" w:rsidR="00793962" w:rsidRPr="00121D99" w:rsidRDefault="00793962" w:rsidP="002A286E">
      <w:pPr>
        <w:pStyle w:val="Heading1"/>
        <w:jc w:val="both"/>
        <w:rPr>
          <w:rStyle w:val="SectionNumber"/>
          <w:rFonts w:ascii="Times New Roman" w:hAnsi="Times New Roman" w:cs="Times New Roman"/>
        </w:rPr>
        <w:sectPr w:rsidR="00793962" w:rsidRPr="00121D99">
          <w:pgSz w:w="12240" w:h="15840"/>
          <w:pgMar w:top="1440" w:right="1440" w:bottom="1440" w:left="1440" w:header="720" w:footer="720" w:gutter="0"/>
          <w:cols w:space="720"/>
        </w:sectPr>
      </w:pPr>
      <w:bookmarkStart w:id="299" w:name="ausencia-de-respuesta-por-registro"/>
      <w:bookmarkEnd w:id="287"/>
      <w:bookmarkEnd w:id="297"/>
    </w:p>
    <w:p w14:paraId="6FEB9B3F" w14:textId="77777777" w:rsidR="00C47D28" w:rsidRPr="00121D99" w:rsidRDefault="00491E10" w:rsidP="002A286E">
      <w:pPr>
        <w:pStyle w:val="Heading1"/>
        <w:jc w:val="both"/>
        <w:rPr>
          <w:rFonts w:ascii="Times New Roman" w:hAnsi="Times New Roman" w:cs="Times New Roman"/>
        </w:rPr>
      </w:pPr>
      <w:bookmarkStart w:id="300" w:name="_Toc91768909"/>
      <w:r w:rsidRPr="00121D99">
        <w:rPr>
          <w:rStyle w:val="SectionNumber"/>
          <w:rFonts w:ascii="Times New Roman" w:hAnsi="Times New Roman" w:cs="Times New Roman"/>
        </w:rPr>
        <w:lastRenderedPageBreak/>
        <w:t>14</w:t>
      </w:r>
      <w:r w:rsidRPr="00121D99">
        <w:rPr>
          <w:rFonts w:ascii="Times New Roman" w:hAnsi="Times New Roman" w:cs="Times New Roman"/>
        </w:rPr>
        <w:tab/>
        <w:t>Ausencia de respuesta por registro</w:t>
      </w:r>
      <w:bookmarkEnd w:id="300"/>
    </w:p>
    <w:p w14:paraId="3CAFA57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el diseño y puesta en marcha de una encuesta puede ocurrir cierto tipo de situaciones que pueden sesgar las estimaciones finales. Este tipo de sesgos puede ocurrir antes, durante y después de la recolección de los datos. Es tarea del estadístico adverti</w:t>
      </w:r>
      <w:r w:rsidRPr="00121D99">
        <w:rPr>
          <w:rFonts w:ascii="Times New Roman" w:hAnsi="Times New Roman" w:cs="Times New Roman"/>
        </w:rPr>
        <w:t>r ante todas las posibles instancias de los problemas que causan los sesgos y procurar que, en todas las etapas de la encuesta, se minimice el error humano y el error estadístico para que al final los resultados del estudio sean tan confiables como sea pos</w:t>
      </w:r>
      <w:r w:rsidRPr="00121D99">
        <w:rPr>
          <w:rFonts w:ascii="Times New Roman" w:hAnsi="Times New Roman" w:cs="Times New Roman"/>
        </w:rPr>
        <w:t>ible.</w:t>
      </w:r>
    </w:p>
    <w:p w14:paraId="396C91F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Como se mencionó en los capítulos anteriores, el enfoque recomendado para hacer frente a la ausencia de respuesta es una combinación de los procedimientos de imputación y ponderación y se conoce como el </w:t>
      </w:r>
      <w:r w:rsidRPr="00121D99">
        <w:rPr>
          <w:rFonts w:ascii="Times New Roman" w:hAnsi="Times New Roman" w:cs="Times New Roman"/>
          <w:b/>
          <w:bCs/>
        </w:rPr>
        <w:t>enfoque combinado</w:t>
      </w:r>
      <w:r w:rsidRPr="00121D99">
        <w:rPr>
          <w:rFonts w:ascii="Times New Roman" w:hAnsi="Times New Roman" w:cs="Times New Roman"/>
        </w:rPr>
        <w:t>, el cual imputa los valores d</w:t>
      </w:r>
      <w:r w:rsidRPr="00121D99">
        <w:rPr>
          <w:rFonts w:ascii="Times New Roman" w:hAnsi="Times New Roman" w:cs="Times New Roman"/>
        </w:rPr>
        <w:t>e las celdas vacías para los individuos que tienen al menos un registro faltante en la base de datos (exceptuando a aquellos que tienen todos o la mayoría de registros faltantes). En resumen, los individuos que no contestaron ninguna pregunta del cuestiona</w:t>
      </w:r>
      <w:r w:rsidRPr="00121D99">
        <w:rPr>
          <w:rFonts w:ascii="Times New Roman" w:hAnsi="Times New Roman" w:cs="Times New Roman"/>
        </w:rPr>
        <w:t>rio son eliminados del análisis, mientras que los restantes serán considerado en el análisis con sus respuestas originales o con la imputación de las celdas vacías.</w:t>
      </w:r>
    </w:p>
    <w:p w14:paraId="152782C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este capítulo se abordara el enfoque de la imputación utilizada para tratar la ausencia </w:t>
      </w:r>
      <w:r w:rsidRPr="00121D99">
        <w:rPr>
          <w:rFonts w:ascii="Times New Roman" w:hAnsi="Times New Roman" w:cs="Times New Roman"/>
        </w:rPr>
        <w:t xml:space="preserve">de respuesta por registro, y los posibles métodos que pueden utilizarse para identificar valores atípicos en la base de datos que, por consiguiente, pueden también ser imputados. Nótese que el verbo “imputar” viene del latín </w:t>
      </w:r>
      <w:r w:rsidRPr="00121D99">
        <w:rPr>
          <w:rFonts w:ascii="Times New Roman" w:hAnsi="Times New Roman" w:cs="Times New Roman"/>
          <w:i/>
          <w:iCs/>
        </w:rPr>
        <w:t>impute</w:t>
      </w:r>
      <w:r w:rsidRPr="00121D99">
        <w:rPr>
          <w:rFonts w:ascii="Times New Roman" w:hAnsi="Times New Roman" w:cs="Times New Roman"/>
        </w:rPr>
        <w:t>, cuya traducción al espa</w:t>
      </w:r>
      <w:r w:rsidRPr="00121D99">
        <w:rPr>
          <w:rFonts w:ascii="Times New Roman" w:hAnsi="Times New Roman" w:cs="Times New Roman"/>
        </w:rPr>
        <w:t xml:space="preserve">ñol puede ser calcular, estimar o atribuir. En el siglo XIX se utilizó el término </w:t>
      </w:r>
      <w:r w:rsidRPr="00121D99">
        <w:rPr>
          <w:rFonts w:ascii="Times New Roman" w:hAnsi="Times New Roman" w:cs="Times New Roman"/>
          <w:b/>
          <w:bCs/>
        </w:rPr>
        <w:t>ingreso imputado</w:t>
      </w:r>
      <w:r w:rsidRPr="00121D99">
        <w:rPr>
          <w:rFonts w:ascii="Times New Roman" w:hAnsi="Times New Roman" w:cs="Times New Roman"/>
        </w:rPr>
        <w:t xml:space="preserve"> para denotar el ingreso derivado de los bienes raíces. Según </w:t>
      </w:r>
      <w:hyperlink w:anchor="ref-VanBuuren">
        <w:r w:rsidRPr="00121D99">
          <w:rPr>
            <w:rStyle w:val="Hyperlink"/>
            <w:rFonts w:ascii="Times New Roman" w:hAnsi="Times New Roman" w:cs="Times New Roman"/>
            <w:i/>
            <w:iCs/>
          </w:rPr>
          <w:t>Flexible Imputation of Missing Data</w:t>
        </w:r>
      </w:hyperlink>
      <w:r w:rsidRPr="00121D99">
        <w:rPr>
          <w:rFonts w:ascii="Times New Roman" w:hAnsi="Times New Roman" w:cs="Times New Roman"/>
        </w:rPr>
        <w:t xml:space="preserve"> (</w:t>
      </w:r>
      <w:hyperlink w:anchor="ref-VanBuuren">
        <w:r w:rsidRPr="00121D99">
          <w:rPr>
            <w:rStyle w:val="Hyperlink"/>
            <w:rFonts w:ascii="Times New Roman" w:hAnsi="Times New Roman" w:cs="Times New Roman"/>
          </w:rPr>
          <w:t>2018</w:t>
        </w:r>
      </w:hyperlink>
      <w:r w:rsidRPr="00121D99">
        <w:rPr>
          <w:rFonts w:ascii="Times New Roman" w:hAnsi="Times New Roman" w:cs="Times New Roman"/>
        </w:rPr>
        <w:t xml:space="preserve">), la connotación de la imputación, en el sentido de completar valores en una base de datos, aparece por primera vez en 1957 en el </w:t>
      </w:r>
      <w:r w:rsidRPr="00121D99">
        <w:rPr>
          <w:rFonts w:ascii="Times New Roman" w:hAnsi="Times New Roman" w:cs="Times New Roman"/>
          <w:i/>
          <w:iCs/>
        </w:rPr>
        <w:t>U.S. Census Bureau</w:t>
      </w:r>
      <w:r w:rsidRPr="00121D99">
        <w:rPr>
          <w:rFonts w:ascii="Times New Roman" w:hAnsi="Times New Roman" w:cs="Times New Roman"/>
        </w:rPr>
        <w:t xml:space="preserve">. Es así como el tratamiento de datos faltantes consiste en </w:t>
      </w:r>
      <w:r w:rsidRPr="00121D99">
        <w:rPr>
          <w:rFonts w:ascii="Times New Roman" w:hAnsi="Times New Roman" w:cs="Times New Roman"/>
          <w:b/>
          <w:bCs/>
        </w:rPr>
        <w:t>estimar</w:t>
      </w:r>
      <w:r w:rsidRPr="00121D99">
        <w:rPr>
          <w:rFonts w:ascii="Times New Roman" w:hAnsi="Times New Roman" w:cs="Times New Roman"/>
        </w:rPr>
        <w:t xml:space="preserve"> qué valores son </w:t>
      </w:r>
      <w:r w:rsidRPr="00121D99">
        <w:rPr>
          <w:rFonts w:ascii="Times New Roman" w:hAnsi="Times New Roman" w:cs="Times New Roman"/>
          <w:b/>
          <w:bCs/>
        </w:rPr>
        <w:t>plausi</w:t>
      </w:r>
      <w:r w:rsidRPr="00121D99">
        <w:rPr>
          <w:rFonts w:ascii="Times New Roman" w:hAnsi="Times New Roman" w:cs="Times New Roman"/>
          <w:b/>
          <w:bCs/>
        </w:rPr>
        <w:t>bles</w:t>
      </w:r>
      <w:r w:rsidRPr="00121D99">
        <w:rPr>
          <w:rFonts w:ascii="Times New Roman" w:hAnsi="Times New Roman" w:cs="Times New Roman"/>
        </w:rPr>
        <w:t xml:space="preserve"> para los datos faltantes, dados los demás valores en la base de datos.</w:t>
      </w:r>
    </w:p>
    <w:p w14:paraId="27CFBC12" w14:textId="77777777" w:rsidR="00C47D28" w:rsidRPr="00121D99" w:rsidRDefault="00491E10" w:rsidP="002A286E">
      <w:pPr>
        <w:pStyle w:val="Heading2"/>
        <w:jc w:val="both"/>
        <w:rPr>
          <w:rFonts w:ascii="Times New Roman" w:hAnsi="Times New Roman" w:cs="Times New Roman"/>
        </w:rPr>
      </w:pPr>
      <w:bookmarkStart w:id="301" w:name="modelos-para-la-imputación"/>
      <w:bookmarkStart w:id="302" w:name="_Toc91768910"/>
      <w:r w:rsidRPr="00121D99">
        <w:rPr>
          <w:rStyle w:val="SectionNumber"/>
          <w:rFonts w:ascii="Times New Roman" w:hAnsi="Times New Roman" w:cs="Times New Roman"/>
        </w:rPr>
        <w:t>14.1</w:t>
      </w:r>
      <w:r w:rsidRPr="00121D99">
        <w:rPr>
          <w:rFonts w:ascii="Times New Roman" w:hAnsi="Times New Roman" w:cs="Times New Roman"/>
        </w:rPr>
        <w:tab/>
        <w:t>Modelos para la imputación</w:t>
      </w:r>
      <w:bookmarkEnd w:id="302"/>
    </w:p>
    <w:p w14:paraId="676EBA7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término imputación se refiere al conjunto de técnicas por las cuales los valores faltantes en una o más variables se reemplazan con información p</w:t>
      </w:r>
      <w:r w:rsidRPr="00121D99">
        <w:rPr>
          <w:rFonts w:ascii="Times New Roman" w:hAnsi="Times New Roman" w:cs="Times New Roman"/>
        </w:rPr>
        <w:t>lausible con el objetivo de lograr valores sustitutivos en una base de datos que pueda ser analizada posteriormente. Este proceso introduce un nuevo elemento de error, conocido como el error de imputación, debido a la incertidumbre que introducen los valor</w:t>
      </w:r>
      <w:r w:rsidRPr="00121D99">
        <w:rPr>
          <w:rFonts w:ascii="Times New Roman" w:hAnsi="Times New Roman" w:cs="Times New Roman"/>
        </w:rPr>
        <w:t>es no observados. Cuando se tiene ausencia de respuesta por registro, las técnicas de imputación se prefieren antes que la utilización de los esquemas de ponderación en la muestra. De esta manera, es posible crear un conjunto completo y rectangular de dato</w:t>
      </w:r>
      <w:r w:rsidRPr="00121D99">
        <w:rPr>
          <w:rFonts w:ascii="Times New Roman" w:hAnsi="Times New Roman" w:cs="Times New Roman"/>
        </w:rPr>
        <w:t>s mediante la imputación de los valores faltantes, puesto que después de realizar la imputación, se espera que todos los valores del cuestionario de un individuo contengan información y no exista ningún vacío.</w:t>
      </w:r>
    </w:p>
    <w:p w14:paraId="1DF4E68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lograr la sustitución de los valores faltantes con información plausible, es posible encontrar donantes apropiados, en la misma muestra que se ha conseguido, definidos como respondientes que comparten características demográficas similares con el indi</w:t>
      </w:r>
      <w:r w:rsidRPr="00121D99">
        <w:rPr>
          <w:rFonts w:ascii="Times New Roman" w:hAnsi="Times New Roman" w:cs="Times New Roman"/>
        </w:rPr>
        <w:t xml:space="preserve">viduo que no respondió. Por lo tanto, la información del respondiente donante (o una función de estos valores) se copiará en las celdas vacías del no respondiente. Para encontrar los donantes es posible realizar un análisis </w:t>
      </w:r>
      <w:r w:rsidRPr="00121D99">
        <w:rPr>
          <w:rFonts w:ascii="Times New Roman" w:hAnsi="Times New Roman" w:cs="Times New Roman"/>
        </w:rPr>
        <w:lastRenderedPageBreak/>
        <w:t xml:space="preserve">estadístico con base en métodos </w:t>
      </w:r>
      <w:r w:rsidRPr="00121D99">
        <w:rPr>
          <w:rFonts w:ascii="Times New Roman" w:hAnsi="Times New Roman" w:cs="Times New Roman"/>
        </w:rPr>
        <w:t>de clasificación. Dentro de los métodos de imputación más usados en encuestas de hogares se encuentran los siguientes:</w:t>
      </w:r>
    </w:p>
    <w:p w14:paraId="573C03A9" w14:textId="77777777" w:rsidR="00C47D28" w:rsidRPr="00121D99" w:rsidRDefault="00491E10" w:rsidP="00491E10">
      <w:pPr>
        <w:pStyle w:val="Compact"/>
        <w:numPr>
          <w:ilvl w:val="0"/>
          <w:numId w:val="96"/>
        </w:numPr>
        <w:jc w:val="both"/>
        <w:rPr>
          <w:rFonts w:ascii="Times New Roman" w:hAnsi="Times New Roman" w:cs="Times New Roman"/>
        </w:rPr>
      </w:pPr>
      <w:r w:rsidRPr="00121D99">
        <w:rPr>
          <w:rFonts w:ascii="Times New Roman" w:hAnsi="Times New Roman" w:cs="Times New Roman"/>
        </w:rPr>
        <w:t>Imputación promedio (</w:t>
      </w:r>
      <w:r w:rsidRPr="00121D99">
        <w:rPr>
          <w:rFonts w:ascii="Times New Roman" w:hAnsi="Times New Roman" w:cs="Times New Roman"/>
          <w:i/>
          <w:iCs/>
        </w:rPr>
        <w:t>mean value imputation</w:t>
      </w:r>
      <w:r w:rsidRPr="00121D99">
        <w:rPr>
          <w:rFonts w:ascii="Times New Roman" w:hAnsi="Times New Roman" w:cs="Times New Roman"/>
        </w:rPr>
        <w:t>) que utiliza la media de la variable (dentro de las UPM o en un subconjunto apropiado de datos</w:t>
      </w:r>
      <w:r w:rsidRPr="00121D99">
        <w:rPr>
          <w:rFonts w:ascii="Times New Roman" w:hAnsi="Times New Roman" w:cs="Times New Roman"/>
        </w:rPr>
        <w:t>). En este caso, si se encuentra un valor faltante, inmediatamente será reemplazado por el promedio de los datos de los respondientes en un subgrupo apropiado.</w:t>
      </w:r>
    </w:p>
    <w:p w14:paraId="34653C98" w14:textId="77777777" w:rsidR="00C47D28" w:rsidRPr="00121D99" w:rsidRDefault="00491E10" w:rsidP="00491E10">
      <w:pPr>
        <w:pStyle w:val="Compact"/>
        <w:numPr>
          <w:ilvl w:val="0"/>
          <w:numId w:val="96"/>
        </w:numPr>
        <w:jc w:val="both"/>
        <w:rPr>
          <w:rFonts w:ascii="Times New Roman" w:hAnsi="Times New Roman" w:cs="Times New Roman"/>
        </w:rPr>
      </w:pPr>
      <w:r w:rsidRPr="00121D99">
        <w:rPr>
          <w:rFonts w:ascii="Times New Roman" w:hAnsi="Times New Roman" w:cs="Times New Roman"/>
        </w:rPr>
        <w:t>Imputación por paquete caliente (</w:t>
      </w:r>
      <w:r w:rsidRPr="00121D99">
        <w:rPr>
          <w:rFonts w:ascii="Times New Roman" w:hAnsi="Times New Roman" w:cs="Times New Roman"/>
          <w:i/>
          <w:iCs/>
        </w:rPr>
        <w:t>hot deck imputation</w:t>
      </w:r>
      <w:r w:rsidRPr="00121D99">
        <w:rPr>
          <w:rFonts w:ascii="Times New Roman" w:hAnsi="Times New Roman" w:cs="Times New Roman"/>
        </w:rPr>
        <w:t>) que reemplaza los valores faltantes por lo</w:t>
      </w:r>
      <w:r w:rsidRPr="00121D99">
        <w:rPr>
          <w:rFonts w:ascii="Times New Roman" w:hAnsi="Times New Roman" w:cs="Times New Roman"/>
        </w:rPr>
        <w:t>s valores de un donante que es un respondiente de la encuesta en el mismo levantamiento. En este caso, el valor faltante es reemplazado por la información del individuo escogido de antemano.</w:t>
      </w:r>
    </w:p>
    <w:p w14:paraId="2AD250A9" w14:textId="77777777" w:rsidR="00C47D28" w:rsidRPr="00121D99" w:rsidRDefault="00491E10" w:rsidP="00491E10">
      <w:pPr>
        <w:pStyle w:val="Compact"/>
        <w:numPr>
          <w:ilvl w:val="0"/>
          <w:numId w:val="96"/>
        </w:numPr>
        <w:jc w:val="both"/>
        <w:rPr>
          <w:rFonts w:ascii="Times New Roman" w:hAnsi="Times New Roman" w:cs="Times New Roman"/>
        </w:rPr>
      </w:pPr>
      <w:r w:rsidRPr="00121D99">
        <w:rPr>
          <w:rFonts w:ascii="Times New Roman" w:hAnsi="Times New Roman" w:cs="Times New Roman"/>
        </w:rPr>
        <w:t>Imputación por paquete frío (</w:t>
      </w:r>
      <w:r w:rsidRPr="00121D99">
        <w:rPr>
          <w:rFonts w:ascii="Times New Roman" w:hAnsi="Times New Roman" w:cs="Times New Roman"/>
          <w:i/>
          <w:iCs/>
        </w:rPr>
        <w:t>cold deck imputation</w:t>
      </w:r>
      <w:r w:rsidRPr="00121D99">
        <w:rPr>
          <w:rFonts w:ascii="Times New Roman" w:hAnsi="Times New Roman" w:cs="Times New Roman"/>
        </w:rPr>
        <w:t xml:space="preserve">) que reemplaza </w:t>
      </w:r>
      <w:r w:rsidRPr="00121D99">
        <w:rPr>
          <w:rFonts w:ascii="Times New Roman" w:hAnsi="Times New Roman" w:cs="Times New Roman"/>
        </w:rPr>
        <w:t>los valores faltantes por los valores de un donante que es un respondiente de la misma encuesta, pero en un levantamiento anterior. En este caso, el valor faltante es reemplazado por la información auxiliar de un individuo escogido de encuestas anteriores.</w:t>
      </w:r>
    </w:p>
    <w:p w14:paraId="616D3B22" w14:textId="77777777" w:rsidR="00C47D28" w:rsidRPr="00121D99" w:rsidRDefault="00491E10" w:rsidP="00491E10">
      <w:pPr>
        <w:pStyle w:val="Compact"/>
        <w:numPr>
          <w:ilvl w:val="0"/>
          <w:numId w:val="96"/>
        </w:numPr>
        <w:jc w:val="both"/>
        <w:rPr>
          <w:rFonts w:ascii="Times New Roman" w:hAnsi="Times New Roman" w:cs="Times New Roman"/>
        </w:rPr>
      </w:pPr>
      <w:r w:rsidRPr="00121D99">
        <w:rPr>
          <w:rFonts w:ascii="Times New Roman" w:hAnsi="Times New Roman" w:cs="Times New Roman"/>
        </w:rPr>
        <w:t>Imputación estadística basada en modelos estadísticos en donde la variable dependiente es aquella que se quiere imputar y las covariables se derivan del restante conjunto de datos. En este caso, el valor faltante es reemplazado por la predicción (o una fu</w:t>
      </w:r>
      <w:r w:rsidRPr="00121D99">
        <w:rPr>
          <w:rFonts w:ascii="Times New Roman" w:hAnsi="Times New Roman" w:cs="Times New Roman"/>
        </w:rPr>
        <w:t>nción) del modelo ajustado con la información en la muestra.</w:t>
      </w:r>
    </w:p>
    <w:p w14:paraId="36827C1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Como se mencionó anteriormente, cuando se trata de imputación, se pueden definir dos tipos de métodos. La imputación de la unidad completa, que se produce cuando toda la información de un individ</w:t>
      </w:r>
      <w:r w:rsidRPr="00121D99">
        <w:rPr>
          <w:rFonts w:ascii="Times New Roman" w:hAnsi="Times New Roman" w:cs="Times New Roman"/>
        </w:rPr>
        <w:t>uo es imputada, y la imputación de registros, que se da cuando los valores faltantes son imputados a nivel de los individuos. Observe que la imputación de la unidad se utiliza para hacerle frente a la ausencia de respuesta de la unidad, cuando no hay datos</w:t>
      </w:r>
      <w:r w:rsidRPr="00121D99">
        <w:rPr>
          <w:rFonts w:ascii="Times New Roman" w:hAnsi="Times New Roman" w:cs="Times New Roman"/>
        </w:rPr>
        <w:t xml:space="preserve"> para el individuo, mientras que la imputación del registro se utiliza para la no respuesta del registro, cuando no todos los valores se proporcionan para un individuo, pero algunos sí.</w:t>
      </w:r>
    </w:p>
    <w:p w14:paraId="46DF580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imputación se realiza a menudo en grupos no traslapados </w:t>
      </w:r>
      <m:oMath>
        <m:r>
          <w:rPr>
            <w:rFonts w:ascii="Cambria Math" w:hAnsi="Cambria Math" w:cs="Times New Roman"/>
          </w:rPr>
          <m:t>g</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G</m:t>
        </m:r>
      </m:oMath>
      <w:r w:rsidRPr="00121D99">
        <w:rPr>
          <w:rFonts w:ascii="Times New Roman" w:hAnsi="Times New Roman" w:cs="Times New Roman"/>
        </w:rPr>
        <w:t xml:space="preserve">, </w:t>
      </w:r>
      <w:r w:rsidRPr="00121D99">
        <w:rPr>
          <w:rFonts w:ascii="Times New Roman" w:hAnsi="Times New Roman" w:cs="Times New Roman"/>
        </w:rPr>
        <w:t xml:space="preserve">donde la unión de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G</m:t>
            </m:r>
          </m:sub>
        </m:sSub>
      </m:oMath>
      <w:r w:rsidRPr="00121D99">
        <w:rPr>
          <w:rFonts w:ascii="Times New Roman" w:hAnsi="Times New Roman" w:cs="Times New Roman"/>
        </w:rPr>
        <w:t xml:space="preserve"> equivale a la muestra completa </w:t>
      </w:r>
      <m:oMath>
        <m:r>
          <w:rPr>
            <w:rFonts w:ascii="Cambria Math" w:hAnsi="Cambria Math" w:cs="Times New Roman"/>
          </w:rPr>
          <m:t>s</m:t>
        </m:r>
      </m:oMath>
      <w:r w:rsidRPr="00121D99">
        <w:rPr>
          <w:rFonts w:ascii="Times New Roman" w:hAnsi="Times New Roman" w:cs="Times New Roman"/>
        </w:rPr>
        <w:t>. Se pueden utilizar diferentes métodos para cada grupo, pero dentro de cada grupo se debe utilizar el mismo método de imputación. Esto se debe a que pueden existir diferentes covariables dispon</w:t>
      </w:r>
      <w:r w:rsidRPr="00121D99">
        <w:rPr>
          <w:rFonts w:ascii="Times New Roman" w:hAnsi="Times New Roman" w:cs="Times New Roman"/>
        </w:rPr>
        <w:t xml:space="preserve">ibles para cada grupo. Cuando la disponibilidad de las variables auxiliares (covariables) es limitada, es posible considerar una jerarquía de métodos de imputación. De esta forma, para los grupos con más información disponible, es posible utilizar métodos </w:t>
      </w:r>
      <w:r w:rsidRPr="00121D99">
        <w:rPr>
          <w:rFonts w:ascii="Times New Roman" w:hAnsi="Times New Roman" w:cs="Times New Roman"/>
        </w:rPr>
        <w:t xml:space="preserve">más sofisticados de imputación; mientras que para grupos con menos información auxiliar disponible, se deben usar métodos de imputación más simples. </w:t>
      </w:r>
      <w:hyperlink w:anchor="ref-Sarndal_Lundstrom_2006">
        <w:r w:rsidRPr="00121D99">
          <w:rPr>
            <w:rStyle w:val="Hyperlink"/>
            <w:rFonts w:ascii="Times New Roman" w:hAnsi="Times New Roman" w:cs="Times New Roman"/>
          </w:rPr>
          <w:t>C.-E. Särndal y Lundström</w:t>
        </w:r>
      </w:hyperlink>
      <w:r w:rsidRPr="00121D99">
        <w:rPr>
          <w:rFonts w:ascii="Times New Roman" w:hAnsi="Times New Roman" w:cs="Times New Roman"/>
        </w:rPr>
        <w:t xml:space="preserve"> (</w:t>
      </w:r>
      <w:hyperlink w:anchor="ref-Sarndal_Lundstrom_2006">
        <w:r w:rsidRPr="00121D99">
          <w:rPr>
            <w:rStyle w:val="Hyperlink"/>
            <w:rFonts w:ascii="Times New Roman" w:hAnsi="Times New Roman" w:cs="Times New Roman"/>
          </w:rPr>
          <w:t>2006</w:t>
        </w:r>
      </w:hyperlink>
      <w:r w:rsidRPr="00121D99">
        <w:rPr>
          <w:rFonts w:ascii="Times New Roman" w:hAnsi="Times New Roman" w:cs="Times New Roman"/>
        </w:rPr>
        <w:t>) presentan una discusión acerca del uso de esta técnica en combinación con los estimadores utilizados en las encuestas de hogares que proveen estadísticas oficiales. A continuación, se presenta una compilación no exhaustiva de alguno</w:t>
      </w:r>
      <w:r w:rsidRPr="00121D99">
        <w:rPr>
          <w:rFonts w:ascii="Times New Roman" w:hAnsi="Times New Roman" w:cs="Times New Roman"/>
        </w:rPr>
        <w:t>s de los principales métodos de imputación que se utilizan en las encuestas de hogares.</w:t>
      </w:r>
    </w:p>
    <w:p w14:paraId="01418819" w14:textId="77777777" w:rsidR="00C47D28" w:rsidRPr="00121D99" w:rsidRDefault="00491E10" w:rsidP="002A286E">
      <w:pPr>
        <w:pStyle w:val="Heading4"/>
        <w:jc w:val="both"/>
        <w:rPr>
          <w:rFonts w:ascii="Times New Roman" w:hAnsi="Times New Roman" w:cs="Times New Roman"/>
        </w:rPr>
      </w:pPr>
      <w:bookmarkStart w:id="303" w:name="imputación-por-regresión"/>
      <w:r w:rsidRPr="00121D99">
        <w:rPr>
          <w:rFonts w:ascii="Times New Roman" w:hAnsi="Times New Roman" w:cs="Times New Roman"/>
        </w:rPr>
        <w:t>Imputación por regresión</w:t>
      </w:r>
    </w:p>
    <w:p w14:paraId="4A0EE25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este método determinístico, el valor imputado para el valor faltante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se calcula utilizando una regresión lineal.</w:t>
      </w:r>
    </w:p>
    <w:p w14:paraId="380E642C"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rPr>
              </m:ctrlPr>
            </m:sSubPr>
            <m:e>
              <m:acc>
                <m:accPr>
                  <m:ctrlPr>
                    <w:rPr>
                      <w:rFonts w:ascii="Cambria Math" w:hAnsi="Cambria Math" w:cs="Times New Roman"/>
                    </w:rPr>
                  </m:ctrlPr>
                </m:accPr>
                <m:e>
                  <m:r>
                    <m:rPr>
                      <m:sty m:val="b"/>
                    </m:rPr>
                    <w:rPr>
                      <w:rFonts w:ascii="Cambria Math" w:hAnsi="Cambria Math" w:cs="Times New Roman"/>
                    </w:rPr>
                    <m:t>β</m:t>
                  </m:r>
                </m:e>
              </m:acc>
            </m:e>
            <m:sub>
              <m:r>
                <w:rPr>
                  <w:rFonts w:ascii="Cambria Math" w:hAnsi="Cambria Math" w:cs="Times New Roman"/>
                </w:rPr>
                <m:t>i</m:t>
              </m:r>
            </m:sub>
          </m:sSub>
        </m:oMath>
      </m:oMathPara>
    </w:p>
    <w:p w14:paraId="1B25CA3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Donde,</w:t>
      </w:r>
    </w:p>
    <w:p w14:paraId="13CC99B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m:rPr>
                      <m:sty m:val="b"/>
                    </m:rPr>
                    <w:rPr>
                      <w:rFonts w:ascii="Cambria Math" w:hAnsi="Cambria Math" w:cs="Times New Roman"/>
                    </w:rPr>
                    <m:t>β</m:t>
                  </m:r>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e>
              </m:d>
            </m:e>
            <m:sup>
              <m:r>
                <m:rPr>
                  <m:sty m:val="p"/>
                </m:rPr>
                <w:rPr>
                  <w:rFonts w:ascii="Cambria Math" w:hAnsi="Cambria Math" w:cs="Times New Roman"/>
                </w:rPr>
                <m:t>-</m:t>
              </m:r>
              <m:r>
                <w:rPr>
                  <w:rFonts w:ascii="Cambria Math" w:hAnsi="Cambria Math" w:cs="Times New Roman"/>
                </w:rPr>
                <m:t>1</m:t>
              </m:r>
            </m:sup>
          </m:sSup>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2B310E1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vector de coeficientes de regresión </w:t>
      </w:r>
      <m:oMath>
        <m:sSub>
          <m:sSubPr>
            <m:ctrlPr>
              <w:rPr>
                <w:rFonts w:ascii="Cambria Math" w:hAnsi="Cambria Math" w:cs="Times New Roman"/>
              </w:rPr>
            </m:ctrlPr>
          </m:sSubPr>
          <m:e>
            <m:acc>
              <m:accPr>
                <m:ctrlPr>
                  <w:rPr>
                    <w:rFonts w:ascii="Cambria Math" w:hAnsi="Cambria Math" w:cs="Times New Roman"/>
                  </w:rPr>
                </m:ctrlPr>
              </m:accPr>
              <m:e>
                <m:r>
                  <m:rPr>
                    <m:sty m:val="b"/>
                  </m:rPr>
                  <w:rPr>
                    <w:rFonts w:ascii="Cambria Math" w:hAnsi="Cambria Math" w:cs="Times New Roman"/>
                  </w:rPr>
                  <m:t>β</m:t>
                </m:r>
              </m:e>
            </m:acc>
          </m:e>
          <m:sub>
            <m:r>
              <w:rPr>
                <w:rFonts w:ascii="Cambria Math" w:hAnsi="Cambria Math" w:cs="Times New Roman"/>
              </w:rPr>
              <m:t>i</m:t>
            </m:r>
          </m:sub>
        </m:sSub>
      </m:oMath>
      <w:r w:rsidRPr="00121D99">
        <w:rPr>
          <w:rFonts w:ascii="Times New Roman" w:hAnsi="Times New Roman" w:cs="Times New Roman"/>
        </w:rPr>
        <w:t xml:space="preserve"> se produce a partir de un ajuste de regresión múltiple utilizando los datos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oMath>
      <w:r w:rsidRPr="00121D99">
        <w:rPr>
          <w:rFonts w:ascii="Times New Roman" w:hAnsi="Times New Roman" w:cs="Times New Roman"/>
        </w:rPr>
        <w:t xml:space="preserve"> disponibles para cada unidad </w:t>
      </w:r>
      <m:oMath>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w:r w:rsidRPr="00121D99">
        <w:rPr>
          <w:rFonts w:ascii="Times New Roman" w:hAnsi="Times New Roman" w:cs="Times New Roman"/>
        </w:rPr>
        <w:t xml:space="preserve"> con pesos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k</m:t>
            </m:r>
          </m:sub>
        </m:sSub>
      </m:oMath>
      <w:r w:rsidRPr="00121D99">
        <w:rPr>
          <w:rFonts w:ascii="Times New Roman" w:hAnsi="Times New Roman" w:cs="Times New Roman"/>
        </w:rPr>
        <w:t xml:space="preserve"> especificados adecuada</w:t>
      </w:r>
      <w:r w:rsidRPr="00121D99">
        <w:rPr>
          <w:rFonts w:ascii="Times New Roman" w:hAnsi="Times New Roman" w:cs="Times New Roman"/>
        </w:rPr>
        <w:t>mente. Nótese que, en general, las predicciones del modelo de regresión no necesariamente serán valores observados en algún otro individuo de la muestra. Por lo tanto, este método inducirá valores imputados que no han sido observados en la encuesta. Además</w:t>
      </w:r>
      <w:r w:rsidRPr="00121D99">
        <w:rPr>
          <w:rFonts w:ascii="Times New Roman" w:hAnsi="Times New Roman" w:cs="Times New Roman"/>
        </w:rPr>
        <w:t>, se deberán generar tantos modelos de regresión como variables con valores faltantes existan.</w:t>
      </w:r>
    </w:p>
    <w:p w14:paraId="13F66CB0" w14:textId="77777777" w:rsidR="00C47D28" w:rsidRPr="00121D99" w:rsidRDefault="00491E10" w:rsidP="002A286E">
      <w:pPr>
        <w:pStyle w:val="Heading4"/>
        <w:jc w:val="both"/>
        <w:rPr>
          <w:rFonts w:ascii="Times New Roman" w:hAnsi="Times New Roman" w:cs="Times New Roman"/>
        </w:rPr>
      </w:pPr>
      <w:bookmarkStart w:id="304" w:name="imputación-de-razón"/>
      <w:bookmarkEnd w:id="303"/>
      <w:r w:rsidRPr="00121D99">
        <w:rPr>
          <w:rFonts w:ascii="Times New Roman" w:hAnsi="Times New Roman" w:cs="Times New Roman"/>
        </w:rPr>
        <w:t>Imputación de razón</w:t>
      </w:r>
    </w:p>
    <w:p w14:paraId="6FB457B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Un caso especial del anterior método se da cuando solo se tiene acceso a una sola covariable (positiva)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oMath>
      <w:r w:rsidRPr="00121D99">
        <w:rPr>
          <w:rFonts w:ascii="Times New Roman" w:hAnsi="Times New Roman" w:cs="Times New Roman"/>
        </w:rPr>
        <w:t xml:space="preserve">, y definiendo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den>
        </m:f>
      </m:oMath>
      <w:r w:rsidRPr="00121D99">
        <w:rPr>
          <w:rFonts w:ascii="Times New Roman" w:hAnsi="Times New Roman" w:cs="Times New Roman"/>
        </w:rPr>
        <w:t>. E</w:t>
      </w:r>
      <w:r w:rsidRPr="00121D99">
        <w:rPr>
          <w:rFonts w:ascii="Times New Roman" w:hAnsi="Times New Roman" w:cs="Times New Roman"/>
        </w:rPr>
        <w:t>n este caso, la estimación del coeficiente de regresión será</w:t>
      </w:r>
    </w:p>
    <w:p w14:paraId="749678D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β</m:t>
                  </m:r>
                </m:e>
              </m:acc>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num>
            <m:den>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e>
              </m:nary>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m:oMathPara>
    </w:p>
    <w:p w14:paraId="4BA6130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Y por tanto, la imputación para el valor faltante se convierte en</w:t>
      </w:r>
    </w:p>
    <w:p w14:paraId="3D353F20"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β</m:t>
                  </m:r>
                </m:e>
              </m:acc>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f>
            <m:fPr>
              <m:ctrlPr>
                <w:rPr>
                  <w:rFonts w:ascii="Cambria Math" w:hAnsi="Cambria Math" w:cs="Times New Roman"/>
                </w:rPr>
              </m:ctrlPr>
            </m:fPr>
            <m:num>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num>
            <m:den>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e>
              </m:nary>
            </m:den>
          </m:f>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m:oMathPara>
    </w:p>
    <w:p w14:paraId="3EC375F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método se utiliza a menudo cuando la misma variab</w:t>
      </w:r>
      <w:r w:rsidRPr="00121D99">
        <w:rPr>
          <w:rFonts w:ascii="Times New Roman" w:hAnsi="Times New Roman" w:cs="Times New Roman"/>
        </w:rPr>
        <w:t xml:space="preserve">le se mide en dos momentos diferentes en la misma encuesta. Por ejemplo, si </w:t>
      </w:r>
      <m:oMath>
        <m:r>
          <w:rPr>
            <w:rFonts w:ascii="Cambria Math" w:hAnsi="Cambria Math" w:cs="Times New Roman"/>
          </w:rPr>
          <m:t>y</m:t>
        </m:r>
      </m:oMath>
      <w:r w:rsidRPr="00121D99">
        <w:rPr>
          <w:rFonts w:ascii="Times New Roman" w:hAnsi="Times New Roman" w:cs="Times New Roman"/>
        </w:rPr>
        <w:t xml:space="preserve"> indica la variable de estudio en el momento actual, </w:t>
      </w:r>
      <m:oMath>
        <m:r>
          <w:rPr>
            <w:rFonts w:ascii="Cambria Math" w:hAnsi="Cambria Math" w:cs="Times New Roman"/>
          </w:rPr>
          <m:t>x</m:t>
        </m:r>
      </m:oMath>
      <w:r w:rsidRPr="00121D99">
        <w:rPr>
          <w:rFonts w:ascii="Times New Roman" w:hAnsi="Times New Roman" w:cs="Times New Roman"/>
        </w:rPr>
        <w:t xml:space="preserve"> indica la variable en el punto de tiempo anterior, entonces el coeficiente utilizado para la imputación es la relación ent</w:t>
      </w:r>
      <w:r w:rsidRPr="00121D99">
        <w:rPr>
          <w:rFonts w:ascii="Times New Roman" w:hAnsi="Times New Roman" w:cs="Times New Roman"/>
        </w:rPr>
        <w:t>re los dos puntos en el tiempo.</w:t>
      </w:r>
    </w:p>
    <w:p w14:paraId="6B910ED8" w14:textId="77777777" w:rsidR="00C47D28" w:rsidRPr="00121D99" w:rsidRDefault="00491E10" w:rsidP="002A286E">
      <w:pPr>
        <w:pStyle w:val="Heading4"/>
        <w:jc w:val="both"/>
        <w:rPr>
          <w:rFonts w:ascii="Times New Roman" w:hAnsi="Times New Roman" w:cs="Times New Roman"/>
        </w:rPr>
      </w:pPr>
      <w:bookmarkStart w:id="305" w:name="imputación-de-promedio"/>
      <w:bookmarkEnd w:id="304"/>
      <w:r w:rsidRPr="00121D99">
        <w:rPr>
          <w:rFonts w:ascii="Times New Roman" w:hAnsi="Times New Roman" w:cs="Times New Roman"/>
        </w:rPr>
        <w:t>Imputación de promedio</w:t>
      </w:r>
    </w:p>
    <w:p w14:paraId="36F3625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caso más sencillo de la imputación por regresión se da cuando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para todo </w:t>
      </w:r>
      <m:oMath>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w:r w:rsidRPr="00121D99">
        <w:rPr>
          <w:rFonts w:ascii="Times New Roman" w:hAnsi="Times New Roman" w:cs="Times New Roman"/>
        </w:rPr>
        <w:t>. En este escenario, el valor imputado se convierte en</w:t>
      </w:r>
    </w:p>
    <w:p w14:paraId="320F7BFE"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num>
            <m:den>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r>
                    <w:rPr>
                      <w:rFonts w:ascii="Cambria Math" w:hAnsi="Cambria Math" w:cs="Times New Roman"/>
                    </w:rPr>
                    <m:t>1</m:t>
                  </m:r>
                </m:e>
              </m:nary>
            </m:den>
          </m:f>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Sub>
        </m:oMath>
      </m:oMathPara>
    </w:p>
    <w:p w14:paraId="17148C7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lo tanto, todos los valores faltantes recibirán el mismo valor imputado, que es justamente el promedio de la variable en el conjunto de respondientes. Nótese que no se requiere de ninguna información adicional en este método.</w:t>
      </w:r>
    </w:p>
    <w:p w14:paraId="0A5CF511" w14:textId="77777777" w:rsidR="00C47D28" w:rsidRPr="00121D99" w:rsidRDefault="00491E10" w:rsidP="002A286E">
      <w:pPr>
        <w:pStyle w:val="Heading4"/>
        <w:jc w:val="both"/>
        <w:rPr>
          <w:rFonts w:ascii="Times New Roman" w:hAnsi="Times New Roman" w:cs="Times New Roman"/>
        </w:rPr>
      </w:pPr>
      <w:bookmarkStart w:id="306" w:name="el-vecino-más-cercano"/>
      <w:bookmarkEnd w:id="305"/>
      <w:r w:rsidRPr="00121D99">
        <w:rPr>
          <w:rFonts w:ascii="Times New Roman" w:hAnsi="Times New Roman" w:cs="Times New Roman"/>
        </w:rPr>
        <w:t>El vecino más cercano</w:t>
      </w:r>
    </w:p>
    <w:p w14:paraId="2B32461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Si a</w:t>
      </w:r>
      <w:r w:rsidRPr="00121D99">
        <w:rPr>
          <w:rFonts w:ascii="Times New Roman" w:hAnsi="Times New Roman" w:cs="Times New Roman"/>
        </w:rPr>
        <w:t xml:space="preserve">sumimos que valores similares de </w:t>
      </w:r>
      <m:oMath>
        <m:r>
          <w:rPr>
            <w:rFonts w:ascii="Cambria Math" w:hAnsi="Cambria Math" w:cs="Times New Roman"/>
          </w:rPr>
          <m:t>x</m:t>
        </m:r>
      </m:oMath>
      <w:r w:rsidRPr="00121D99">
        <w:rPr>
          <w:rFonts w:ascii="Times New Roman" w:hAnsi="Times New Roman" w:cs="Times New Roman"/>
        </w:rPr>
        <w:t xml:space="preserve"> producirán valores similares de </w:t>
      </w:r>
      <m:oMath>
        <m:r>
          <w:rPr>
            <w:rFonts w:ascii="Cambria Math" w:hAnsi="Cambria Math" w:cs="Times New Roman"/>
          </w:rPr>
          <m:t>y</m:t>
        </m:r>
      </m:oMath>
      <w:r w:rsidRPr="00121D99">
        <w:rPr>
          <w:rFonts w:ascii="Times New Roman" w:hAnsi="Times New Roman" w:cs="Times New Roman"/>
        </w:rPr>
        <w:t xml:space="preserve">, podemos “pedir prestado” un valor de </w:t>
      </w:r>
      <m:oMath>
        <m:r>
          <w:rPr>
            <w:rFonts w:ascii="Cambria Math" w:hAnsi="Cambria Math" w:cs="Times New Roman"/>
          </w:rPr>
          <m:t>y</m:t>
        </m:r>
      </m:oMath>
      <w:r w:rsidRPr="00121D99">
        <w:rPr>
          <w:rFonts w:ascii="Times New Roman" w:hAnsi="Times New Roman" w:cs="Times New Roman"/>
        </w:rPr>
        <w:t xml:space="preserve"> para imputar el valor faltante de un “vecino” con valores similares en </w:t>
      </w:r>
      <m:oMath>
        <m:r>
          <w:rPr>
            <w:rFonts w:ascii="Cambria Math" w:hAnsi="Cambria Math" w:cs="Times New Roman"/>
          </w:rPr>
          <m:t>x</m:t>
        </m:r>
      </m:oMath>
      <w:r w:rsidRPr="00121D99">
        <w:rPr>
          <w:rFonts w:ascii="Times New Roman" w:hAnsi="Times New Roman" w:cs="Times New Roman"/>
        </w:rPr>
        <w:t xml:space="preserve">. En este caso, el valor imputado para la unidad </w:t>
      </w:r>
      <m:oMath>
        <m:r>
          <w:rPr>
            <w:rFonts w:ascii="Cambria Math" w:hAnsi="Cambria Math" w:cs="Times New Roman"/>
          </w:rPr>
          <m:t>k</m:t>
        </m:r>
      </m:oMath>
      <w:r w:rsidRPr="00121D99">
        <w:rPr>
          <w:rFonts w:ascii="Times New Roman" w:hAnsi="Times New Roman" w:cs="Times New Roman"/>
        </w:rPr>
        <w:t xml:space="preserve"> está dado por</w:t>
      </w:r>
    </w:p>
    <w:p w14:paraId="42B8EEE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Sub>
        </m:oMath>
      </m:oMathPara>
    </w:p>
    <w:p w14:paraId="4BB1CD0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Dónde </w:t>
      </w:r>
      <m:oMath>
        <m:r>
          <w:rPr>
            <w:rFonts w:ascii="Cambria Math" w:hAnsi="Cambria Math" w:cs="Times New Roman"/>
          </w:rPr>
          <m:t>l</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121D99">
        <w:rPr>
          <w:rFonts w:ascii="Times New Roman" w:hAnsi="Times New Roman" w:cs="Times New Roman"/>
        </w:rPr>
        <w:t xml:space="preserve"> es el “elemento donante”, determinado al minimizar una ecuación de distancia. En el caso más simple, para una sola covariable de imputación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oMath>
      <w:r w:rsidRPr="00121D99">
        <w:rPr>
          <w:rFonts w:ascii="Times New Roman" w:hAnsi="Times New Roman" w:cs="Times New Roman"/>
        </w:rPr>
        <w:t xml:space="preserve">, la distancia entre los posibles donantes </w:t>
      </w:r>
      <m:oMath>
        <m:r>
          <w:rPr>
            <w:rFonts w:ascii="Cambria Math" w:hAnsi="Cambria Math" w:cs="Times New Roman"/>
          </w:rPr>
          <m:t>l</m:t>
        </m:r>
      </m:oMath>
      <w:r w:rsidRPr="00121D99">
        <w:rPr>
          <w:rFonts w:ascii="Times New Roman" w:hAnsi="Times New Roman" w:cs="Times New Roman"/>
        </w:rPr>
        <w:t xml:space="preserve"> a la unidad </w:t>
      </w:r>
      <m:oMath>
        <m:r>
          <w:rPr>
            <w:rFonts w:ascii="Cambria Math" w:hAnsi="Cambria Math" w:cs="Times New Roman"/>
          </w:rPr>
          <m:t>k</m:t>
        </m:r>
      </m:oMath>
      <w:r w:rsidRPr="00121D99">
        <w:rPr>
          <w:rFonts w:ascii="Times New Roman" w:hAnsi="Times New Roman" w:cs="Times New Roman"/>
        </w:rPr>
        <w:t xml:space="preserve"> es:</w:t>
      </w:r>
    </w:p>
    <w:p w14:paraId="7F12D5A9"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lk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l</m:t>
              </m:r>
            </m:sub>
          </m:sSub>
          <m:r>
            <m:rPr>
              <m:sty m:val="p"/>
            </m:rPr>
            <w:rPr>
              <w:rFonts w:ascii="Cambria Math" w:hAnsi="Cambria Math" w:cs="Times New Roman"/>
            </w:rPr>
            <m:t>|</m:t>
          </m:r>
        </m:oMath>
      </m:oMathPara>
    </w:p>
    <w:p w14:paraId="109BB1F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donante </w:t>
      </w:r>
      <m:oMath>
        <m:r>
          <w:rPr>
            <w:rFonts w:ascii="Cambria Math" w:hAnsi="Cambria Math" w:cs="Times New Roman"/>
          </w:rPr>
          <m:t>l</m:t>
        </m:r>
      </m:oMath>
      <w:r w:rsidRPr="00121D99">
        <w:rPr>
          <w:rFonts w:ascii="Times New Roman" w:hAnsi="Times New Roman" w:cs="Times New Roman"/>
        </w:rPr>
        <w:t xml:space="preserve"> del elemento </w:t>
      </w:r>
      <m:oMath>
        <m:r>
          <w:rPr>
            <w:rFonts w:ascii="Cambria Math" w:hAnsi="Cambria Math" w:cs="Times New Roman"/>
          </w:rPr>
          <m:t>k</m:t>
        </m:r>
      </m:oMath>
      <w:r w:rsidRPr="00121D99">
        <w:rPr>
          <w:rFonts w:ascii="Times New Roman" w:hAnsi="Times New Roman" w:cs="Times New Roman"/>
        </w:rPr>
        <w:t xml:space="preserve"> es aquel individuo con la menor distancia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lk</m:t>
            </m:r>
          </m:sub>
        </m:sSub>
      </m:oMath>
      <w:r w:rsidRPr="00121D99">
        <w:rPr>
          <w:rFonts w:ascii="Times New Roman" w:hAnsi="Times New Roman" w:cs="Times New Roman"/>
        </w:rPr>
        <w:t xml:space="preserve"> entre todos los posibles elementos </w:t>
      </w:r>
      <m:oMath>
        <m:r>
          <w:rPr>
            <w:rFonts w:ascii="Cambria Math" w:hAnsi="Cambria Math" w:cs="Times New Roman"/>
          </w:rPr>
          <m:t>l</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w:r w:rsidRPr="00121D99">
        <w:rPr>
          <w:rFonts w:ascii="Times New Roman" w:hAnsi="Times New Roman" w:cs="Times New Roman"/>
        </w:rPr>
        <w:t>. Para el caso en donde se contemple más de una covariable de imputación, es posible considerar la siguiente distancia</w:t>
      </w:r>
    </w:p>
    <w:p w14:paraId="400787C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lk</m:t>
              </m:r>
            </m:sub>
          </m:sSub>
          <m:r>
            <m:rPr>
              <m:sty m:val="p"/>
            </m:rPr>
            <w:rPr>
              <w:rFonts w:ascii="Cambria Math" w:hAnsi="Cambria Math" w:cs="Times New Roman"/>
            </w:rPr>
            <m:t>=</m:t>
          </m:r>
          <m:d>
            <m:dPr>
              <m:ctrlPr>
                <w:rPr>
                  <w:rFonts w:ascii="Cambria Math" w:hAnsi="Cambria Math" w:cs="Times New Roman"/>
                </w:rPr>
              </m:ctrlPr>
            </m:dPr>
            <m:e>
              <m:nary>
                <m:naryPr>
                  <m:chr m:val="∑"/>
                  <m:limLoc m:val="undOvr"/>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J</m:t>
                  </m:r>
                </m:sup>
                <m:e>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j</m:t>
                      </m:r>
                    </m:sub>
                  </m:sSub>
                </m:e>
              </m:nary>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jl</m:t>
                  </m:r>
                </m:sub>
              </m:sSub>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e>
          </m:d>
        </m:oMath>
      </m:oMathPara>
    </w:p>
    <w:p w14:paraId="7BF0D3D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j</m:t>
            </m:r>
          </m:sub>
        </m:sSub>
      </m:oMath>
      <w:r w:rsidRPr="00121D99">
        <w:rPr>
          <w:rFonts w:ascii="Times New Roman" w:hAnsi="Times New Roman" w:cs="Times New Roman"/>
        </w:rPr>
        <w:t xml:space="preserve"> se utiliza para ponderar adecuadamente cada una de las </w:t>
      </w:r>
      <m:oMath>
        <m:r>
          <w:rPr>
            <w:rFonts w:ascii="Cambria Math" w:hAnsi="Cambria Math" w:cs="Times New Roman"/>
          </w:rPr>
          <m:t>J</m:t>
        </m:r>
      </m:oMath>
      <w:r w:rsidRPr="00121D99">
        <w:rPr>
          <w:rFonts w:ascii="Times New Roman" w:hAnsi="Times New Roman" w:cs="Times New Roman"/>
        </w:rPr>
        <w:t xml:space="preserve"> covariables de la matriz de imputación.</w:t>
      </w:r>
    </w:p>
    <w:p w14:paraId="60FB537D" w14:textId="77777777" w:rsidR="00C47D28" w:rsidRPr="00121D99" w:rsidRDefault="00491E10" w:rsidP="002A286E">
      <w:pPr>
        <w:pStyle w:val="Heading4"/>
        <w:jc w:val="both"/>
        <w:rPr>
          <w:rFonts w:ascii="Times New Roman" w:hAnsi="Times New Roman" w:cs="Times New Roman"/>
        </w:rPr>
      </w:pPr>
      <w:bookmarkStart w:id="307" w:name="imputación-por-paquete-caliente-hot-deck"/>
      <w:bookmarkEnd w:id="306"/>
      <w:r w:rsidRPr="00121D99">
        <w:rPr>
          <w:rFonts w:ascii="Times New Roman" w:hAnsi="Times New Roman" w:cs="Times New Roman"/>
        </w:rPr>
        <w:t>Imputación por paquete caliente (Hot-Deck)</w:t>
      </w:r>
    </w:p>
    <w:p w14:paraId="24BEDCC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imputación por regresión y el vecino más cercano son métodos que asumen una fuerte</w:t>
      </w:r>
      <w:r w:rsidRPr="00121D99">
        <w:rPr>
          <w:rFonts w:ascii="Times New Roman" w:hAnsi="Times New Roman" w:cs="Times New Roman"/>
        </w:rPr>
        <w:t xml:space="preserve"> relación entre la variable de interés </w:t>
      </w:r>
      <m:oMath>
        <m:r>
          <w:rPr>
            <w:rFonts w:ascii="Cambria Math" w:hAnsi="Cambria Math" w:cs="Times New Roman"/>
          </w:rPr>
          <m:t>y</m:t>
        </m:r>
      </m:oMath>
      <w:r w:rsidRPr="00121D99">
        <w:rPr>
          <w:rFonts w:ascii="Times New Roman" w:hAnsi="Times New Roman" w:cs="Times New Roman"/>
        </w:rPr>
        <w:t xml:space="preserve"> y las covariables </w:t>
      </w:r>
      <m:oMath>
        <m:r>
          <m:rPr>
            <m:sty m:val="b"/>
          </m:rPr>
          <w:rPr>
            <w:rFonts w:ascii="Cambria Math" w:hAnsi="Cambria Math" w:cs="Times New Roman"/>
          </w:rPr>
          <m:t>x</m:t>
        </m:r>
      </m:oMath>
      <w:r w:rsidRPr="00121D99">
        <w:rPr>
          <w:rFonts w:ascii="Times New Roman" w:hAnsi="Times New Roman" w:cs="Times New Roman"/>
        </w:rPr>
        <w:t>. Sin embargo, en algunas aplicaciones esta relación no se puede establecer fácilmente, y no es plausible validar los supuestos de modelación que otros métodos requieren. Por lo tanto, en este t</w:t>
      </w:r>
      <w:r w:rsidRPr="00121D99">
        <w:rPr>
          <w:rFonts w:ascii="Times New Roman" w:hAnsi="Times New Roman" w:cs="Times New Roman"/>
        </w:rPr>
        <w:t xml:space="preserve">ipo de técnica, el valor imputado para el individuo </w:t>
      </w:r>
      <m:oMath>
        <m:r>
          <w:rPr>
            <w:rFonts w:ascii="Cambria Math" w:hAnsi="Cambria Math" w:cs="Times New Roman"/>
          </w:rPr>
          <m:t>k</m:t>
        </m:r>
      </m:oMath>
      <w:r w:rsidRPr="00121D99">
        <w:rPr>
          <w:rFonts w:ascii="Times New Roman" w:hAnsi="Times New Roman" w:cs="Times New Roman"/>
        </w:rPr>
        <w:t xml:space="preserve"> está dado por:</w:t>
      </w:r>
    </w:p>
    <w:p w14:paraId="49283CC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Sub>
        </m:oMath>
      </m:oMathPara>
    </w:p>
    <w:p w14:paraId="27B11FA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Donde el valor imputado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Sub>
      </m:oMath>
      <w:r w:rsidRPr="00121D99">
        <w:rPr>
          <w:rFonts w:ascii="Times New Roman" w:hAnsi="Times New Roman" w:cs="Times New Roman"/>
        </w:rPr>
        <w:t xml:space="preserve"> </w:t>
      </w:r>
      <w:r w:rsidRPr="00121D99">
        <w:rPr>
          <w:rFonts w:ascii="Times New Roman" w:hAnsi="Times New Roman" w:cs="Times New Roman"/>
        </w:rPr>
        <w:t>es proporcionado por un donante seleccionado aleatoriamente del conjunto de datos de la variable de interés. Este método no se recomienda cuando existen mejores opciones, ya que no se cuenta con información auxiliar para determinar un buen sustituto.</w:t>
      </w:r>
    </w:p>
    <w:p w14:paraId="5118E0DA" w14:textId="77777777" w:rsidR="00C47D28" w:rsidRPr="00121D99" w:rsidRDefault="00491E10" w:rsidP="002A286E">
      <w:pPr>
        <w:pStyle w:val="Heading4"/>
        <w:jc w:val="both"/>
        <w:rPr>
          <w:rFonts w:ascii="Times New Roman" w:hAnsi="Times New Roman" w:cs="Times New Roman"/>
        </w:rPr>
      </w:pPr>
      <w:bookmarkStart w:id="308" w:name="imputación-múltiple"/>
      <w:bookmarkEnd w:id="307"/>
      <w:r w:rsidRPr="00121D99">
        <w:rPr>
          <w:rFonts w:ascii="Times New Roman" w:hAnsi="Times New Roman" w:cs="Times New Roman"/>
        </w:rPr>
        <w:t>Imput</w:t>
      </w:r>
      <w:r w:rsidRPr="00121D99">
        <w:rPr>
          <w:rFonts w:ascii="Times New Roman" w:hAnsi="Times New Roman" w:cs="Times New Roman"/>
        </w:rPr>
        <w:t>ación múltiple</w:t>
      </w:r>
    </w:p>
    <w:p w14:paraId="4276DD1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Cuando existe información auxiliar que permita relacionar las covariables con la variable de interés, es posible establecer mejores modelos que no solo mantienen el insesgamiento de la inferencia, sino que estiman con bastante precisión el e</w:t>
      </w:r>
      <w:r w:rsidRPr="00121D99">
        <w:rPr>
          <w:rFonts w:ascii="Times New Roman" w:hAnsi="Times New Roman" w:cs="Times New Roman"/>
        </w:rPr>
        <w:t>rror de muestreo. Con respecto a esta última categoría de imputación, es posible completar el conjunto de datos utilizando información auxiliar de los respondientes en la encuesta (o encuestas anteriores, si se trata de un diseño rotativo) y la información</w:t>
      </w:r>
      <w:r w:rsidRPr="00121D99">
        <w:rPr>
          <w:rFonts w:ascii="Times New Roman" w:hAnsi="Times New Roman" w:cs="Times New Roman"/>
        </w:rPr>
        <w:t xml:space="preserve"> disponible a nivel de la población para predecir los valores faltantes usando un modelo de regresión. Una de las técnicas más robustas es la imputación múltiple que consiste en formular un modelo probabilístico entre la variable de interés y las covariabl</w:t>
      </w:r>
      <w:r w:rsidRPr="00121D99">
        <w:rPr>
          <w:rFonts w:ascii="Times New Roman" w:hAnsi="Times New Roman" w:cs="Times New Roman"/>
        </w:rPr>
        <w:t>es disponibles en la encuesta (</w:t>
      </w:r>
      <w:hyperlink w:anchor="ref-Rubin_1987">
        <w:r w:rsidRPr="00121D99">
          <w:rPr>
            <w:rStyle w:val="Hyperlink"/>
            <w:rFonts w:ascii="Times New Roman" w:hAnsi="Times New Roman" w:cs="Times New Roman"/>
          </w:rPr>
          <w:t>Rubin 1987</w:t>
        </w:r>
      </w:hyperlink>
      <w:r w:rsidRPr="00121D99">
        <w:rPr>
          <w:rFonts w:ascii="Times New Roman" w:hAnsi="Times New Roman" w:cs="Times New Roman"/>
        </w:rPr>
        <w:t>). Suponga que este modelo es de la forma</w:t>
      </w:r>
    </w:p>
    <w:p w14:paraId="650CA9A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m:rPr>
                  <m:sty m:val="b"/>
                </m:rPr>
                <w:rPr>
                  <w:rFonts w:ascii="Cambria Math" w:hAnsi="Cambria Math" w:cs="Times New Roman"/>
                </w:rPr>
                <m:t>k</m:t>
              </m:r>
            </m:sub>
          </m:sSub>
          <m:r>
            <m:rPr>
              <m:sty m:val="p"/>
            </m:rPr>
            <w:rPr>
              <w:rFonts w:ascii="Cambria Math" w:hAnsi="Cambria Math" w:cs="Times New Roman"/>
            </w:rPr>
            <m:t>,</m:t>
          </m:r>
          <m:r>
            <m:rPr>
              <m:sty m:val="b"/>
            </m:rPr>
            <w:rPr>
              <w:rFonts w:ascii="Cambria Math" w:hAnsi="Cambria Math" w:cs="Times New Roman"/>
            </w:rPr>
            <m:t>β</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m:oMathPara>
    </w:p>
    <w:p w14:paraId="31D52D8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k</m:t>
            </m:r>
          </m:sub>
        </m:sSub>
      </m:oMath>
      <w:r w:rsidRPr="00121D99">
        <w:rPr>
          <w:rFonts w:ascii="Times New Roman" w:hAnsi="Times New Roman" w:cs="Times New Roman"/>
        </w:rPr>
        <w:t xml:space="preserve"> es un término de error aleatorio. Una vez formulado el modelo, y debido a la naturalez</w:t>
      </w:r>
      <w:r w:rsidRPr="00121D99">
        <w:rPr>
          <w:rFonts w:ascii="Times New Roman" w:hAnsi="Times New Roman" w:cs="Times New Roman"/>
        </w:rPr>
        <w:t xml:space="preserve">a estocástica de </w:t>
      </w:r>
      <m:oMath>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k</m:t>
            </m:r>
          </m:sub>
        </m:sSub>
      </m:oMath>
      <w:r w:rsidRPr="00121D99">
        <w:rPr>
          <w:rFonts w:ascii="Times New Roman" w:hAnsi="Times New Roman" w:cs="Times New Roman"/>
        </w:rPr>
        <w:t xml:space="preserve">, es posible generar </w:t>
      </w:r>
      <m:oMath>
        <m:r>
          <w:rPr>
            <w:rFonts w:ascii="Cambria Math" w:hAnsi="Cambria Math" w:cs="Times New Roman"/>
          </w:rPr>
          <m:t>M</m:t>
        </m:r>
        <m:r>
          <m:rPr>
            <m:sty m:val="p"/>
          </m:rPr>
          <w:rPr>
            <w:rFonts w:ascii="Cambria Math" w:hAnsi="Cambria Math" w:cs="Times New Roman"/>
          </w:rPr>
          <m:t>&gt;</m:t>
        </m:r>
        <m:r>
          <w:rPr>
            <w:rFonts w:ascii="Cambria Math" w:hAnsi="Cambria Math" w:cs="Times New Roman"/>
          </w:rPr>
          <m:t>1</m:t>
        </m:r>
      </m:oMath>
      <w:r w:rsidRPr="00121D99">
        <w:rPr>
          <w:rFonts w:ascii="Times New Roman" w:hAnsi="Times New Roman" w:cs="Times New Roman"/>
        </w:rPr>
        <w:t xml:space="preserve"> realizaciones de la variable de interés para </w:t>
      </w:r>
      <w:r w:rsidRPr="00121D99">
        <w:rPr>
          <w:rFonts w:ascii="Times New Roman" w:hAnsi="Times New Roman" w:cs="Times New Roman"/>
        </w:rPr>
        <w:lastRenderedPageBreak/>
        <w:t xml:space="preserve">los registros faltantes; esto se logra de manera muy sencilla, simulando </w:t>
      </w:r>
      <m:oMath>
        <m:r>
          <w:rPr>
            <w:rFonts w:ascii="Cambria Math" w:hAnsi="Cambria Math" w:cs="Times New Roman"/>
          </w:rPr>
          <m:t>M</m:t>
        </m:r>
      </m:oMath>
      <w:r w:rsidRPr="00121D99">
        <w:rPr>
          <w:rFonts w:ascii="Times New Roman" w:hAnsi="Times New Roman" w:cs="Times New Roman"/>
        </w:rPr>
        <w:t xml:space="preserve"> valores del término de error. De esta forma, se generan </w:t>
      </w:r>
      <m:oMath>
        <m:r>
          <w:rPr>
            <w:rFonts w:ascii="Cambria Math" w:hAnsi="Cambria Math" w:cs="Times New Roman"/>
          </w:rPr>
          <m:t>M</m:t>
        </m:r>
      </m:oMath>
      <w:r w:rsidRPr="00121D99">
        <w:rPr>
          <w:rFonts w:ascii="Times New Roman" w:hAnsi="Times New Roman" w:cs="Times New Roman"/>
        </w:rPr>
        <w:t xml:space="preserve"> conjuntos de datos completos.</w:t>
      </w:r>
      <w:r w:rsidRPr="00121D99">
        <w:rPr>
          <w:rFonts w:ascii="Times New Roman" w:hAnsi="Times New Roman" w:cs="Times New Roman"/>
        </w:rPr>
        <w:t xml:space="preserve"> Para cada conjunto de datos, se generarán </w:t>
      </w:r>
      <m:oMath>
        <m:r>
          <w:rPr>
            <w:rFonts w:ascii="Cambria Math" w:hAnsi="Cambria Math" w:cs="Times New Roman"/>
          </w:rPr>
          <m:t>M</m:t>
        </m:r>
      </m:oMath>
      <w:r w:rsidRPr="00121D99">
        <w:rPr>
          <w:rFonts w:ascii="Times New Roman" w:hAnsi="Times New Roman" w:cs="Times New Roman"/>
        </w:rPr>
        <w:t xml:space="preserve"> estimaciones de interés que luego se promedian para obtener una estimación puntual.</w:t>
      </w:r>
    </w:p>
    <w:p w14:paraId="5A408748" w14:textId="77777777" w:rsidR="00C47D28" w:rsidRPr="00121D99" w:rsidRDefault="00491E10" w:rsidP="002A286E">
      <w:pPr>
        <w:pStyle w:val="Heading2"/>
        <w:jc w:val="both"/>
        <w:rPr>
          <w:rFonts w:ascii="Times New Roman" w:hAnsi="Times New Roman" w:cs="Times New Roman"/>
        </w:rPr>
      </w:pPr>
      <w:bookmarkStart w:id="309" w:name="X634a7171c5384f6bb9d120b81e28d63ef1c4901"/>
      <w:bookmarkStart w:id="310" w:name="_Toc91768911"/>
      <w:bookmarkEnd w:id="301"/>
      <w:bookmarkEnd w:id="308"/>
      <w:r w:rsidRPr="00121D99">
        <w:rPr>
          <w:rStyle w:val="SectionNumber"/>
          <w:rFonts w:ascii="Times New Roman" w:hAnsi="Times New Roman" w:cs="Times New Roman"/>
        </w:rPr>
        <w:t>14.2</w:t>
      </w:r>
      <w:r w:rsidRPr="00121D99">
        <w:rPr>
          <w:rFonts w:ascii="Times New Roman" w:hAnsi="Times New Roman" w:cs="Times New Roman"/>
        </w:rPr>
        <w:tab/>
        <w:t>Ejemplo de imputación en una encuesta de ingresos y gastos</w:t>
      </w:r>
      <w:bookmarkEnd w:id="310"/>
    </w:p>
    <w:p w14:paraId="7892BCE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Una vez que se ha discutido acerca de los propósitos de la imp</w:t>
      </w:r>
      <w:r w:rsidRPr="00121D99">
        <w:rPr>
          <w:rFonts w:ascii="Times New Roman" w:hAnsi="Times New Roman" w:cs="Times New Roman"/>
        </w:rPr>
        <w:t>utación en una encuesta de hogares, se debe escoger un método (o métodos) de imputación y una vez establecido el mecanismo de imputación, generar el conjunto de datos rectangular y completo. En esta sección analizaremos, a la luz de las particularidades de</w:t>
      </w:r>
      <w:r w:rsidRPr="00121D99">
        <w:rPr>
          <w:rFonts w:ascii="Times New Roman" w:hAnsi="Times New Roman" w:cs="Times New Roman"/>
        </w:rPr>
        <w:t xml:space="preserve"> una encuesta de hogares de ingresos y gastos, los pasos que se deben surtir para completar un proceso de imputación. Por sus características, este tipo de encuestas presenta tasas elevadas de ausencia de respuesta de registro, aunque también de individuo.</w:t>
      </w:r>
    </w:p>
    <w:p w14:paraId="3066E64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general, el levantamiento común de este tipo de encuestas se centra en un trabajo de campo masivo que visita al hogar en varias ocasiones, pidiéndole al respondiente que diligencie sendos cuestionarios, y registre toda la información asociada al gasto </w:t>
      </w:r>
      <w:r w:rsidRPr="00121D99">
        <w:rPr>
          <w:rFonts w:ascii="Times New Roman" w:hAnsi="Times New Roman" w:cs="Times New Roman"/>
        </w:rPr>
        <w:t>y a los ingresos del hogar, durante un periodo de al menos dos semanas. Por supuesto, para que esto pueda realizarse, es necesario contar con la colaboración activa de todos los miembros del hogar. En el mejor de los casos, el encuestador habrá visitado va</w:t>
      </w:r>
      <w:r w:rsidRPr="00121D99">
        <w:rPr>
          <w:rFonts w:ascii="Times New Roman" w:hAnsi="Times New Roman" w:cs="Times New Roman"/>
        </w:rPr>
        <w:t>rias veces el domicilio del hogar en el periodo de observación y tendrá un formulario totalmente diligenciado. Sin embargo, en muchas otras ocasiones, a pesar del seguimiento exhaustivo del encuestado, no se obtendrá el gasto de la totalidad de las categor</w:t>
      </w:r>
      <w:r w:rsidRPr="00121D99">
        <w:rPr>
          <w:rFonts w:ascii="Times New Roman" w:hAnsi="Times New Roman" w:cs="Times New Roman"/>
        </w:rPr>
        <w:t>ías de la encuesta, sino que se obtendrá información parcial que se transformará en celdas vacías por la ausencia de respuesta. En el peor de los casos se obtendrán cuestionarios diligenciados en porcentaje tan bajo, que al final serán declarados como falt</w:t>
      </w:r>
      <w:r w:rsidRPr="00121D99">
        <w:rPr>
          <w:rFonts w:ascii="Times New Roman" w:hAnsi="Times New Roman" w:cs="Times New Roman"/>
        </w:rPr>
        <w:t>antes, lo cual se transforma en ausencia de respuesta de ese hogar.</w:t>
      </w:r>
    </w:p>
    <w:p w14:paraId="769C25C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El siguiente ejemplo trata de ilustrar de manera escueta cómo se debería realizar el procedimiento de imputación en una encuesta de ingresos y gastos. El lector encontrará varios pasos en </w:t>
      </w:r>
      <w:r w:rsidRPr="00121D99">
        <w:rPr>
          <w:rFonts w:ascii="Times New Roman" w:hAnsi="Times New Roman" w:cs="Times New Roman"/>
        </w:rPr>
        <w:t>esta metodología, puesto que antes de imputar las variables de interés, es necesario conocer qué covariables se relacionan fuertemente con las variables que se quieren imputar. Además de eso, es necesario primero imputar todas las covariables en primer lug</w:t>
      </w:r>
      <w:r w:rsidRPr="00121D99">
        <w:rPr>
          <w:rFonts w:ascii="Times New Roman" w:hAnsi="Times New Roman" w:cs="Times New Roman"/>
        </w:rPr>
        <w:t>ar y reemplazar sus valores faltantes con información plausible que pueda ser utilizada en los modelos que se ajusten. Suponga que, para el conjunto de hogares que se consideró con fines de imputación, se observaron al menos las siguientes variables:</w:t>
      </w:r>
    </w:p>
    <w:p w14:paraId="5F61244B" w14:textId="77777777" w:rsidR="00C47D28" w:rsidRPr="00121D99" w:rsidRDefault="00491E10" w:rsidP="00491E10">
      <w:pPr>
        <w:pStyle w:val="Compact"/>
        <w:numPr>
          <w:ilvl w:val="0"/>
          <w:numId w:val="97"/>
        </w:numPr>
        <w:jc w:val="both"/>
        <w:rPr>
          <w:rFonts w:ascii="Times New Roman" w:hAnsi="Times New Roman" w:cs="Times New Roman"/>
        </w:rPr>
      </w:pPr>
      <w:r w:rsidRPr="00121D99">
        <w:rPr>
          <w:rFonts w:ascii="Times New Roman" w:hAnsi="Times New Roman" w:cs="Times New Roman"/>
        </w:rPr>
        <w:t>Tamañ</w:t>
      </w:r>
      <w:r w:rsidRPr="00121D99">
        <w:rPr>
          <w:rFonts w:ascii="Times New Roman" w:hAnsi="Times New Roman" w:cs="Times New Roman"/>
        </w:rPr>
        <w:t>o del hogar.</w:t>
      </w:r>
    </w:p>
    <w:p w14:paraId="2CBA40AA" w14:textId="77777777" w:rsidR="00C47D28" w:rsidRPr="00121D99" w:rsidRDefault="00491E10" w:rsidP="00491E10">
      <w:pPr>
        <w:pStyle w:val="Compact"/>
        <w:numPr>
          <w:ilvl w:val="0"/>
          <w:numId w:val="97"/>
        </w:numPr>
        <w:jc w:val="both"/>
        <w:rPr>
          <w:rFonts w:ascii="Times New Roman" w:hAnsi="Times New Roman" w:cs="Times New Roman"/>
        </w:rPr>
      </w:pPr>
      <w:r w:rsidRPr="00121D99">
        <w:rPr>
          <w:rFonts w:ascii="Times New Roman" w:hAnsi="Times New Roman" w:cs="Times New Roman"/>
        </w:rPr>
        <w:t>Número de hombres y mujeres dentro del hogar.</w:t>
      </w:r>
    </w:p>
    <w:p w14:paraId="004F976C" w14:textId="77777777" w:rsidR="00C47D28" w:rsidRPr="00121D99" w:rsidRDefault="00491E10" w:rsidP="00491E10">
      <w:pPr>
        <w:pStyle w:val="Compact"/>
        <w:numPr>
          <w:ilvl w:val="0"/>
          <w:numId w:val="97"/>
        </w:numPr>
        <w:jc w:val="both"/>
        <w:rPr>
          <w:rFonts w:ascii="Times New Roman" w:hAnsi="Times New Roman" w:cs="Times New Roman"/>
        </w:rPr>
      </w:pPr>
      <w:r w:rsidRPr="00121D99">
        <w:rPr>
          <w:rFonts w:ascii="Times New Roman" w:hAnsi="Times New Roman" w:cs="Times New Roman"/>
        </w:rPr>
        <w:t>Número de niños y adultos en el hogar.</w:t>
      </w:r>
    </w:p>
    <w:p w14:paraId="0870BFA9" w14:textId="77777777" w:rsidR="00C47D28" w:rsidRPr="00121D99" w:rsidRDefault="00491E10" w:rsidP="00491E10">
      <w:pPr>
        <w:pStyle w:val="Compact"/>
        <w:numPr>
          <w:ilvl w:val="0"/>
          <w:numId w:val="97"/>
        </w:numPr>
        <w:jc w:val="both"/>
        <w:rPr>
          <w:rFonts w:ascii="Times New Roman" w:hAnsi="Times New Roman" w:cs="Times New Roman"/>
        </w:rPr>
      </w:pPr>
      <w:r w:rsidRPr="00121D99">
        <w:rPr>
          <w:rFonts w:ascii="Times New Roman" w:hAnsi="Times New Roman" w:cs="Times New Roman"/>
        </w:rPr>
        <w:t>Edad del jefe de hogar.</w:t>
      </w:r>
    </w:p>
    <w:p w14:paraId="68757D6D" w14:textId="77777777" w:rsidR="00C47D28" w:rsidRPr="00121D99" w:rsidRDefault="00491E10" w:rsidP="00491E10">
      <w:pPr>
        <w:pStyle w:val="Compact"/>
        <w:numPr>
          <w:ilvl w:val="0"/>
          <w:numId w:val="97"/>
        </w:numPr>
        <w:jc w:val="both"/>
        <w:rPr>
          <w:rFonts w:ascii="Times New Roman" w:hAnsi="Times New Roman" w:cs="Times New Roman"/>
        </w:rPr>
      </w:pPr>
      <w:r w:rsidRPr="00121D99">
        <w:rPr>
          <w:rFonts w:ascii="Times New Roman" w:hAnsi="Times New Roman" w:cs="Times New Roman"/>
        </w:rPr>
        <w:t>Estado de ocupación del jefe de hogar.</w:t>
      </w:r>
    </w:p>
    <w:p w14:paraId="7E59AE4E" w14:textId="77777777" w:rsidR="00C47D28" w:rsidRPr="00121D99" w:rsidRDefault="00491E10" w:rsidP="00491E10">
      <w:pPr>
        <w:pStyle w:val="Compact"/>
        <w:numPr>
          <w:ilvl w:val="0"/>
          <w:numId w:val="97"/>
        </w:numPr>
        <w:jc w:val="both"/>
        <w:rPr>
          <w:rFonts w:ascii="Times New Roman" w:hAnsi="Times New Roman" w:cs="Times New Roman"/>
        </w:rPr>
      </w:pPr>
      <w:r w:rsidRPr="00121D99">
        <w:rPr>
          <w:rFonts w:ascii="Times New Roman" w:hAnsi="Times New Roman" w:cs="Times New Roman"/>
        </w:rPr>
        <w:t>Grado educativo más alto del jefe de hogar.</w:t>
      </w:r>
    </w:p>
    <w:p w14:paraId="5180D095" w14:textId="77777777" w:rsidR="00C47D28" w:rsidRPr="00121D99" w:rsidRDefault="00491E10" w:rsidP="00491E10">
      <w:pPr>
        <w:pStyle w:val="Compact"/>
        <w:numPr>
          <w:ilvl w:val="0"/>
          <w:numId w:val="97"/>
        </w:numPr>
        <w:jc w:val="both"/>
        <w:rPr>
          <w:rFonts w:ascii="Times New Roman" w:hAnsi="Times New Roman" w:cs="Times New Roman"/>
        </w:rPr>
      </w:pPr>
      <w:r w:rsidRPr="00121D99">
        <w:rPr>
          <w:rFonts w:ascii="Times New Roman" w:hAnsi="Times New Roman" w:cs="Times New Roman"/>
        </w:rPr>
        <w:t>Número de personas empleadas en el hogar.</w:t>
      </w:r>
    </w:p>
    <w:p w14:paraId="55CED3D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camino</w:t>
      </w:r>
      <w:r w:rsidRPr="00121D99">
        <w:rPr>
          <w:rFonts w:ascii="Times New Roman" w:hAnsi="Times New Roman" w:cs="Times New Roman"/>
        </w:rPr>
        <w:t xml:space="preserve"> que se seguirá en este ejemplo será primero la imputación de los ingresos, como principal covariable del gasto y del consumo. Una vez que se imputaron las covariables, el </w:t>
      </w:r>
      <w:r w:rsidRPr="00121D99">
        <w:rPr>
          <w:rFonts w:ascii="Times New Roman" w:hAnsi="Times New Roman" w:cs="Times New Roman"/>
        </w:rPr>
        <w:lastRenderedPageBreak/>
        <w:t xml:space="preserve">segundo paso de este proceso se relaciona con la imputación de los filtros, que son </w:t>
      </w:r>
      <w:r w:rsidRPr="00121D99">
        <w:rPr>
          <w:rFonts w:ascii="Times New Roman" w:hAnsi="Times New Roman" w:cs="Times New Roman"/>
        </w:rPr>
        <w:t>las preguntas que se realizan para conocer si un hogar ha adquirido un bien o servicio específico. El resultado de este paso produjo el tercer paso dedicado a la imputación de los valores de gasto anualizados en cada unidad. Esta serie de pasos metodológic</w:t>
      </w:r>
      <w:r w:rsidRPr="00121D99">
        <w:rPr>
          <w:rFonts w:ascii="Times New Roman" w:hAnsi="Times New Roman" w:cs="Times New Roman"/>
        </w:rPr>
        <w:t xml:space="preserve">os ha sido recomendados por diferentes agencias de estadística, incluyendo institutos y oficinas nacionales de estadística. Por ejemplo, </w:t>
      </w:r>
      <w:hyperlink w:anchor="ref-Hayes_Watson_2009">
        <w:r w:rsidRPr="00121D99">
          <w:rPr>
            <w:rStyle w:val="Hyperlink"/>
            <w:rFonts w:ascii="Times New Roman" w:hAnsi="Times New Roman" w:cs="Times New Roman"/>
          </w:rPr>
          <w:t>Hayes y Watson</w:t>
        </w:r>
      </w:hyperlink>
      <w:r w:rsidRPr="00121D99">
        <w:rPr>
          <w:rFonts w:ascii="Times New Roman" w:hAnsi="Times New Roman" w:cs="Times New Roman"/>
        </w:rPr>
        <w:t xml:space="preserve"> (</w:t>
      </w:r>
      <w:hyperlink w:anchor="ref-Hayes_Watson_2009">
        <w:r w:rsidRPr="00121D99">
          <w:rPr>
            <w:rStyle w:val="Hyperlink"/>
            <w:rFonts w:ascii="Times New Roman" w:hAnsi="Times New Roman" w:cs="Times New Roman"/>
          </w:rPr>
          <w:t>2009</w:t>
        </w:r>
      </w:hyperlink>
      <w:r w:rsidRPr="00121D99">
        <w:rPr>
          <w:rFonts w:ascii="Times New Roman" w:hAnsi="Times New Roman" w:cs="Times New Roman"/>
        </w:rPr>
        <w:t xml:space="preserve">) y </w:t>
      </w:r>
      <w:hyperlink w:anchor="ref-Sun_2010">
        <w:r w:rsidRPr="00121D99">
          <w:rPr>
            <w:rStyle w:val="Hyperlink"/>
            <w:rFonts w:ascii="Times New Roman" w:hAnsi="Times New Roman" w:cs="Times New Roman"/>
          </w:rPr>
          <w:t>Sun</w:t>
        </w:r>
      </w:hyperlink>
      <w:r w:rsidRPr="00121D99">
        <w:rPr>
          <w:rFonts w:ascii="Times New Roman" w:hAnsi="Times New Roman" w:cs="Times New Roman"/>
        </w:rPr>
        <w:t xml:space="preserve"> (</w:t>
      </w:r>
      <w:hyperlink w:anchor="ref-Sun_2010">
        <w:r w:rsidRPr="00121D99">
          <w:rPr>
            <w:rStyle w:val="Hyperlink"/>
            <w:rFonts w:ascii="Times New Roman" w:hAnsi="Times New Roman" w:cs="Times New Roman"/>
          </w:rPr>
          <w:t>2010</w:t>
        </w:r>
      </w:hyperlink>
      <w:r w:rsidRPr="00121D99">
        <w:rPr>
          <w:rFonts w:ascii="Times New Roman" w:hAnsi="Times New Roman" w:cs="Times New Roman"/>
        </w:rPr>
        <w:t xml:space="preserve">) siguen esta metodología en el </w:t>
      </w:r>
      <w:r w:rsidRPr="00121D99">
        <w:rPr>
          <w:rFonts w:ascii="Times New Roman" w:hAnsi="Times New Roman" w:cs="Times New Roman"/>
          <w:i/>
          <w:iCs/>
        </w:rPr>
        <w:t>Australian Bureau of Statistics</w:t>
      </w:r>
      <w:r w:rsidRPr="00121D99">
        <w:rPr>
          <w:rFonts w:ascii="Times New Roman" w:hAnsi="Times New Roman" w:cs="Times New Roman"/>
        </w:rPr>
        <w:t xml:space="preserve"> para imputación en la encuesta </w:t>
      </w:r>
      <w:r w:rsidRPr="00121D99">
        <w:rPr>
          <w:rFonts w:ascii="Times New Roman" w:hAnsi="Times New Roman" w:cs="Times New Roman"/>
          <w:i/>
          <w:iCs/>
        </w:rPr>
        <w:t>Household, Income and Labour Dynamics in Australia (HILDA)</w:t>
      </w:r>
    </w:p>
    <w:p w14:paraId="7AA1FF00" w14:textId="77777777" w:rsidR="00C47D28" w:rsidRPr="00121D99" w:rsidRDefault="00491E10" w:rsidP="002A286E">
      <w:pPr>
        <w:pStyle w:val="Heading4"/>
        <w:jc w:val="both"/>
        <w:rPr>
          <w:rFonts w:ascii="Times New Roman" w:hAnsi="Times New Roman" w:cs="Times New Roman"/>
        </w:rPr>
      </w:pPr>
      <w:bookmarkStart w:id="311" w:name="imputación-del-ingreso"/>
      <w:r w:rsidRPr="00121D99">
        <w:rPr>
          <w:rFonts w:ascii="Times New Roman" w:hAnsi="Times New Roman" w:cs="Times New Roman"/>
        </w:rPr>
        <w:t>Imputación del ingreso</w:t>
      </w:r>
    </w:p>
    <w:p w14:paraId="33C094A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primer lugar, recuérdese que existen múltiples </w:t>
      </w:r>
      <w:r w:rsidRPr="00121D99">
        <w:rPr>
          <w:rFonts w:ascii="Times New Roman" w:hAnsi="Times New Roman" w:cs="Times New Roman"/>
          <w:i/>
          <w:iCs/>
        </w:rPr>
        <w:t>fuentes de ingreso</w:t>
      </w:r>
      <w:r w:rsidRPr="00121D99">
        <w:rPr>
          <w:rFonts w:ascii="Times New Roman" w:hAnsi="Times New Roman" w:cs="Times New Roman"/>
        </w:rPr>
        <w:t xml:space="preserve"> en el hogar, como por ejemplo el ingreso el trabajo, la propiedad de activos, la producción de servicios </w:t>
      </w:r>
      <w:r w:rsidRPr="00121D99">
        <w:rPr>
          <w:rFonts w:ascii="Times New Roman" w:hAnsi="Times New Roman" w:cs="Times New Roman"/>
        </w:rPr>
        <w:t>para consumo propio, y las transferencias (condicionadas o no) gubernamentales. Además debe ser notado que tanto teórica como empíricamente, los ingresos han demostrado ser un potente predictor de los gastos (</w:t>
      </w:r>
      <w:hyperlink w:anchor="ref-Starick_Watson_2011">
        <w:r w:rsidRPr="00121D99">
          <w:rPr>
            <w:rStyle w:val="Hyperlink"/>
            <w:rFonts w:ascii="Times New Roman" w:hAnsi="Times New Roman" w:cs="Times New Roman"/>
          </w:rPr>
          <w:t>S</w:t>
        </w:r>
        <w:r w:rsidRPr="00121D99">
          <w:rPr>
            <w:rStyle w:val="Hyperlink"/>
            <w:rFonts w:ascii="Times New Roman" w:hAnsi="Times New Roman" w:cs="Times New Roman"/>
          </w:rPr>
          <w:t>tarick y Watson 2011</w:t>
        </w:r>
      </w:hyperlink>
      <w:r w:rsidRPr="00121D99">
        <w:rPr>
          <w:rFonts w:ascii="Times New Roman" w:hAnsi="Times New Roman" w:cs="Times New Roman"/>
        </w:rPr>
        <w:t>).</w:t>
      </w:r>
    </w:p>
    <w:p w14:paraId="7E142CB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De esta forma, la imputación del ingreso podría estar basada en un enfoque de modelos predictivos y la técnica que se podría utilizar para imputar esta covariable es la del vecino más cercano con regresión. De esta forma, se define u</w:t>
      </w:r>
      <w:r w:rsidRPr="00121D99">
        <w:rPr>
          <w:rFonts w:ascii="Times New Roman" w:hAnsi="Times New Roman" w:cs="Times New Roman"/>
        </w:rPr>
        <w:t>n modelo lineal para las unidades encuestadas y luego se estiman los coeficientes de regresión para obtener un valor pronosticado que se computa para las unidades que faltan. Así, para cada unidad con información faltante en el ingreso, se identifica un so</w:t>
      </w:r>
      <w:r w:rsidRPr="00121D99">
        <w:rPr>
          <w:rFonts w:ascii="Times New Roman" w:hAnsi="Times New Roman" w:cs="Times New Roman"/>
        </w:rPr>
        <w:t>lo donante que corresponderá al hogar cuyo ingreso disponible es más cercano a la predicción del modelo de regresión. Por ende, todos los componentes de los ingresos serán imputados con la información del donante. El modelo lineal se describe como se indic</w:t>
      </w:r>
      <w:r w:rsidRPr="00121D99">
        <w:rPr>
          <w:rFonts w:ascii="Times New Roman" w:hAnsi="Times New Roman" w:cs="Times New Roman"/>
        </w:rPr>
        <w:t>a a continuación y la predicción de los ingresos para los hogares faltantes se calcula utilizando una regresión lineal.</w:t>
      </w:r>
    </w:p>
    <w:p w14:paraId="6704B5C8"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rPr>
              </m:ctrlPr>
            </m:sSubPr>
            <m:e>
              <m:acc>
                <m:accPr>
                  <m:ctrlPr>
                    <w:rPr>
                      <w:rFonts w:ascii="Cambria Math" w:hAnsi="Cambria Math" w:cs="Times New Roman"/>
                    </w:rPr>
                  </m:ctrlPr>
                </m:accPr>
                <m:e>
                  <m:r>
                    <m:rPr>
                      <m:sty m:val="b"/>
                    </m:rPr>
                    <w:rPr>
                      <w:rFonts w:ascii="Cambria Math" w:hAnsi="Cambria Math" w:cs="Times New Roman"/>
                    </w:rPr>
                    <m:t>β</m:t>
                  </m:r>
                </m:e>
              </m:acc>
            </m:e>
            <m:sub>
              <m:r>
                <w:rPr>
                  <w:rFonts w:ascii="Cambria Math" w:hAnsi="Cambria Math" w:cs="Times New Roman"/>
                </w:rPr>
                <m:t>i</m:t>
              </m:r>
            </m:sub>
          </m:sSub>
        </m:oMath>
      </m:oMathPara>
    </w:p>
    <w:p w14:paraId="3ABEAE2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Donde,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oMath>
      <w:r w:rsidRPr="00121D99">
        <w:rPr>
          <w:rFonts w:ascii="Times New Roman" w:hAnsi="Times New Roman" w:cs="Times New Roman"/>
        </w:rPr>
        <w:t xml:space="preserve"> es el valor pronosticado del ingreso disponible para el hogar </w:t>
      </w:r>
      <m:oMath>
        <m:r>
          <w:rPr>
            <w:rFonts w:ascii="Cambria Math" w:hAnsi="Cambria Math" w:cs="Times New Roman"/>
          </w:rPr>
          <m:t>k</m:t>
        </m:r>
      </m:oMath>
      <w:r w:rsidRPr="00121D99">
        <w:rPr>
          <w:rFonts w:ascii="Times New Roman" w:hAnsi="Times New Roman" w:cs="Times New Roman"/>
        </w:rPr>
        <w:t xml:space="preserve">,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oMath>
      <w:r w:rsidRPr="00121D99">
        <w:rPr>
          <w:rFonts w:ascii="Times New Roman" w:hAnsi="Times New Roman" w:cs="Times New Roman"/>
        </w:rPr>
        <w:t xml:space="preserve"> es el vector de las covariables del mod</w:t>
      </w:r>
      <w:r w:rsidRPr="00121D99">
        <w:rPr>
          <w:rFonts w:ascii="Times New Roman" w:hAnsi="Times New Roman" w:cs="Times New Roman"/>
        </w:rPr>
        <w:t>elo, y los coeficientes de regresión estimados están dados por:</w:t>
      </w:r>
    </w:p>
    <w:p w14:paraId="402C92C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m:rPr>
                      <m:sty m:val="b"/>
                    </m:rPr>
                    <w:rPr>
                      <w:rFonts w:ascii="Cambria Math" w:hAnsi="Cambria Math" w:cs="Times New Roman"/>
                    </w:rPr>
                    <m:t>β</m:t>
                  </m:r>
                </m:e>
              </m:acc>
            </m:e>
            <m:sub>
              <m:r>
                <w:rPr>
                  <w:rFonts w:ascii="Cambria Math" w:hAnsi="Cambria Math" w:cs="Times New Roman"/>
                </w:rPr>
                <m:t>i</m:t>
              </m:r>
            </m:sub>
          </m:sSub>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e>
              </m:d>
            </m:e>
            <m:sup>
              <m:r>
                <m:rPr>
                  <m:sty m:val="p"/>
                </m:rPr>
                <w:rPr>
                  <w:rFonts w:ascii="Cambria Math" w:hAnsi="Cambria Math" w:cs="Times New Roman"/>
                </w:rPr>
                <m:t>-</m:t>
              </m:r>
              <m:r>
                <w:rPr>
                  <w:rFonts w:ascii="Cambria Math" w:hAnsi="Cambria Math" w:cs="Times New Roman"/>
                </w:rPr>
                <m:t>1</m:t>
              </m:r>
            </m:sup>
          </m:sSup>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k</m:t>
                  </m:r>
                </m:sub>
              </m:sSub>
            </m:e>
          </m:nary>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09075FA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Este vector de coeficiente de regresión </w:t>
      </w:r>
      <m:oMath>
        <m:sSub>
          <m:sSubPr>
            <m:ctrlPr>
              <w:rPr>
                <w:rFonts w:ascii="Cambria Math" w:hAnsi="Cambria Math" w:cs="Times New Roman"/>
              </w:rPr>
            </m:ctrlPr>
          </m:sSubPr>
          <m:e>
            <m:acc>
              <m:accPr>
                <m:ctrlPr>
                  <w:rPr>
                    <w:rFonts w:ascii="Cambria Math" w:hAnsi="Cambria Math" w:cs="Times New Roman"/>
                  </w:rPr>
                </m:ctrlPr>
              </m:accPr>
              <m:e>
                <m:r>
                  <m:rPr>
                    <m:sty m:val="b"/>
                  </m:rPr>
                  <w:rPr>
                    <w:rFonts w:ascii="Cambria Math" w:hAnsi="Cambria Math" w:cs="Times New Roman"/>
                  </w:rPr>
                  <m:t>β</m:t>
                </m:r>
              </m:e>
            </m:acc>
          </m:e>
          <m:sub>
            <m:r>
              <w:rPr>
                <w:rFonts w:ascii="Cambria Math" w:hAnsi="Cambria Math" w:cs="Times New Roman"/>
              </w:rPr>
              <m:t>i</m:t>
            </m:r>
          </m:sub>
        </m:sSub>
      </m:oMath>
      <w:r w:rsidRPr="00121D99">
        <w:rPr>
          <w:rFonts w:ascii="Times New Roman" w:hAnsi="Times New Roman" w:cs="Times New Roman"/>
        </w:rPr>
        <w:t xml:space="preserve"> </w:t>
      </w:r>
      <w:r w:rsidRPr="00121D99">
        <w:rPr>
          <w:rFonts w:ascii="Times New Roman" w:hAnsi="Times New Roman" w:cs="Times New Roman"/>
        </w:rPr>
        <w:t xml:space="preserve">se produce a partir de un ajuste de regresión múltiple utilizando los datos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oMath>
      <w:r w:rsidRPr="00121D99">
        <w:rPr>
          <w:rFonts w:ascii="Times New Roman" w:hAnsi="Times New Roman" w:cs="Times New Roman"/>
        </w:rPr>
        <w:t xml:space="preserve"> disponibles para cada unidad </w:t>
      </w:r>
      <m:oMath>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w:r w:rsidRPr="00121D99">
        <w:rPr>
          <w:rFonts w:ascii="Times New Roman" w:hAnsi="Times New Roman" w:cs="Times New Roman"/>
        </w:rPr>
        <w:t xml:space="preserve"> con pesos </w:t>
      </w: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k</m:t>
            </m:r>
          </m:sub>
        </m:sSub>
      </m:oMath>
      <w:r w:rsidRPr="00121D99">
        <w:rPr>
          <w:rFonts w:ascii="Times New Roman" w:hAnsi="Times New Roman" w:cs="Times New Roman"/>
        </w:rPr>
        <w:t xml:space="preserve"> especificados adecuadamente para incluir la posible heteroscedasticidad de los residuales. Por ejemplo, es recomenda</w:t>
      </w:r>
      <w:r w:rsidRPr="00121D99">
        <w:rPr>
          <w:rFonts w:ascii="Times New Roman" w:hAnsi="Times New Roman" w:cs="Times New Roman"/>
        </w:rPr>
        <w:t xml:space="preserve">ble que la información incluida en el vector de covariables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oMath>
      <w:r w:rsidRPr="00121D99">
        <w:rPr>
          <w:rFonts w:ascii="Times New Roman" w:hAnsi="Times New Roman" w:cs="Times New Roman"/>
        </w:rPr>
        <w:t>) contenga la siguiente información:</w:t>
      </w:r>
    </w:p>
    <w:p w14:paraId="7AEDDD43" w14:textId="77777777" w:rsidR="00C47D28" w:rsidRPr="00121D99" w:rsidRDefault="00491E10" w:rsidP="00491E10">
      <w:pPr>
        <w:pStyle w:val="Compact"/>
        <w:numPr>
          <w:ilvl w:val="0"/>
          <w:numId w:val="98"/>
        </w:numPr>
        <w:jc w:val="both"/>
        <w:rPr>
          <w:rFonts w:ascii="Times New Roman" w:hAnsi="Times New Roman" w:cs="Times New Roman"/>
        </w:rPr>
      </w:pPr>
      <w:r w:rsidRPr="00121D99">
        <w:rPr>
          <w:rFonts w:ascii="Times New Roman" w:hAnsi="Times New Roman" w:cs="Times New Roman"/>
          <w:b/>
          <w:bCs/>
        </w:rPr>
        <w:t>Composición del hogar</w:t>
      </w:r>
      <w:r w:rsidRPr="00121D99">
        <w:rPr>
          <w:rFonts w:ascii="Times New Roman" w:hAnsi="Times New Roman" w:cs="Times New Roman"/>
        </w:rPr>
        <w:t>: número de adultos, número de niños, número de hombres, número de mujeres, edad adulta media, edad media de los niños, edad de la per</w:t>
      </w:r>
      <w:r w:rsidRPr="00121D99">
        <w:rPr>
          <w:rFonts w:ascii="Times New Roman" w:hAnsi="Times New Roman" w:cs="Times New Roman"/>
        </w:rPr>
        <w:t>sona más joven, edad de la persona mayor, edad del jefe de hogar, grado educativo más alto del jefe de hogar.</w:t>
      </w:r>
    </w:p>
    <w:p w14:paraId="124E51BF" w14:textId="77777777" w:rsidR="00C47D28" w:rsidRPr="00121D99" w:rsidRDefault="00491E10" w:rsidP="00491E10">
      <w:pPr>
        <w:pStyle w:val="Compact"/>
        <w:numPr>
          <w:ilvl w:val="0"/>
          <w:numId w:val="98"/>
        </w:numPr>
        <w:jc w:val="both"/>
        <w:rPr>
          <w:rFonts w:ascii="Times New Roman" w:hAnsi="Times New Roman" w:cs="Times New Roman"/>
        </w:rPr>
      </w:pPr>
      <w:r w:rsidRPr="00121D99">
        <w:rPr>
          <w:rFonts w:ascii="Times New Roman" w:hAnsi="Times New Roman" w:cs="Times New Roman"/>
          <w:b/>
          <w:bCs/>
        </w:rPr>
        <w:t>Ocupación y fuerza de trabajo</w:t>
      </w:r>
      <w:r w:rsidRPr="00121D99">
        <w:rPr>
          <w:rFonts w:ascii="Times New Roman" w:hAnsi="Times New Roman" w:cs="Times New Roman"/>
        </w:rPr>
        <w:t>: situación laboral del jefe de hogar, número de personas empleadas, número de desempleados en el hogar.</w:t>
      </w:r>
    </w:p>
    <w:p w14:paraId="61A2D058" w14:textId="77777777" w:rsidR="00C47D28" w:rsidRPr="00121D99" w:rsidRDefault="00491E10" w:rsidP="00491E10">
      <w:pPr>
        <w:pStyle w:val="Compact"/>
        <w:numPr>
          <w:ilvl w:val="0"/>
          <w:numId w:val="98"/>
        </w:numPr>
        <w:jc w:val="both"/>
        <w:rPr>
          <w:rFonts w:ascii="Times New Roman" w:hAnsi="Times New Roman" w:cs="Times New Roman"/>
        </w:rPr>
      </w:pPr>
      <w:r w:rsidRPr="00121D99">
        <w:rPr>
          <w:rFonts w:ascii="Times New Roman" w:hAnsi="Times New Roman" w:cs="Times New Roman"/>
          <w:b/>
          <w:bCs/>
        </w:rPr>
        <w:lastRenderedPageBreak/>
        <w:t>Calidad de l</w:t>
      </w:r>
      <w:r w:rsidRPr="00121D99">
        <w:rPr>
          <w:rFonts w:ascii="Times New Roman" w:hAnsi="Times New Roman" w:cs="Times New Roman"/>
          <w:b/>
          <w:bCs/>
        </w:rPr>
        <w:t>a vivienda</w:t>
      </w:r>
      <w:r w:rsidRPr="00121D99">
        <w:rPr>
          <w:rFonts w:ascii="Times New Roman" w:hAnsi="Times New Roman" w:cs="Times New Roman"/>
        </w:rPr>
        <w:t>: creada creado a partir de la sección de calidad de la vivienda, incluye por ejemplo, un índice de hacinamiento (como la relación entre número de habitaciones utilizadas principalmente para dormir y el número de personas en el hogar), el materia</w:t>
      </w:r>
      <w:r w:rsidRPr="00121D99">
        <w:rPr>
          <w:rFonts w:ascii="Times New Roman" w:hAnsi="Times New Roman" w:cs="Times New Roman"/>
        </w:rPr>
        <w:t>l de las paredes, y la principal fuente de agua potable en el hogar.</w:t>
      </w:r>
    </w:p>
    <w:p w14:paraId="3E1FB681" w14:textId="77777777" w:rsidR="00C47D28" w:rsidRPr="00121D99" w:rsidRDefault="00491E10" w:rsidP="00491E10">
      <w:pPr>
        <w:pStyle w:val="Compact"/>
        <w:numPr>
          <w:ilvl w:val="0"/>
          <w:numId w:val="98"/>
        </w:numPr>
        <w:jc w:val="both"/>
        <w:rPr>
          <w:rFonts w:ascii="Times New Roman" w:hAnsi="Times New Roman" w:cs="Times New Roman"/>
        </w:rPr>
      </w:pPr>
      <w:r w:rsidRPr="00121D99">
        <w:rPr>
          <w:rFonts w:ascii="Times New Roman" w:hAnsi="Times New Roman" w:cs="Times New Roman"/>
          <w:b/>
          <w:bCs/>
        </w:rPr>
        <w:t>Ubicación del hogar</w:t>
      </w:r>
      <w:r w:rsidRPr="00121D99">
        <w:rPr>
          <w:rFonts w:ascii="Times New Roman" w:hAnsi="Times New Roman" w:cs="Times New Roman"/>
        </w:rPr>
        <w:t>: municipalidad y provincia, como primera y segunda desagregación cartográfica del país.</w:t>
      </w:r>
    </w:p>
    <w:p w14:paraId="61A95A5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Asumiendo que valores similares de las predicciones del modelo lineal </w:t>
      </w:r>
      <m:oMath>
        <m:acc>
          <m:accPr>
            <m:chr m:val="̃"/>
            <m:ctrlPr>
              <w:rPr>
                <w:rFonts w:ascii="Cambria Math" w:hAnsi="Cambria Math" w:cs="Times New Roman"/>
              </w:rPr>
            </m:ctrlPr>
          </m:accPr>
          <m:e>
            <m:r>
              <w:rPr>
                <w:rFonts w:ascii="Cambria Math" w:hAnsi="Cambria Math" w:cs="Times New Roman"/>
              </w:rPr>
              <m:t>y</m:t>
            </m:r>
          </m:e>
        </m:acc>
      </m:oMath>
      <w:r w:rsidRPr="00121D99">
        <w:rPr>
          <w:rFonts w:ascii="Times New Roman" w:hAnsi="Times New Roman" w:cs="Times New Roman"/>
        </w:rPr>
        <w:t xml:space="preserve"> producirán valores similares en las observaciones del ingreso </w:t>
      </w:r>
      <m:oMath>
        <m:r>
          <w:rPr>
            <w:rFonts w:ascii="Cambria Math" w:hAnsi="Cambria Math" w:cs="Times New Roman"/>
          </w:rPr>
          <m:t>y</m:t>
        </m:r>
      </m:oMath>
      <w:r w:rsidRPr="00121D99">
        <w:rPr>
          <w:rFonts w:ascii="Times New Roman" w:hAnsi="Times New Roman" w:cs="Times New Roman"/>
        </w:rPr>
        <w:t xml:space="preserve">, podríamos pedir prestado un </w:t>
      </w:r>
      <w:r w:rsidRPr="00121D99">
        <w:rPr>
          <w:rFonts w:ascii="Times New Roman" w:hAnsi="Times New Roman" w:cs="Times New Roman"/>
        </w:rPr>
        <w:t xml:space="preserve">valor real de ingreso </w:t>
      </w:r>
      <m:oMath>
        <m:r>
          <w:rPr>
            <w:rFonts w:ascii="Cambria Math" w:hAnsi="Cambria Math" w:cs="Times New Roman"/>
          </w:rPr>
          <m:t>y</m:t>
        </m:r>
      </m:oMath>
      <w:r w:rsidRPr="00121D99">
        <w:rPr>
          <w:rFonts w:ascii="Times New Roman" w:hAnsi="Times New Roman" w:cs="Times New Roman"/>
        </w:rPr>
        <w:t xml:space="preserve"> para imputar el valor faltante con la información de este vecino que tiene valores similares en las predicciones </w:t>
      </w:r>
      <m:oMath>
        <m:acc>
          <m:accPr>
            <m:chr m:val="̃"/>
            <m:ctrlPr>
              <w:rPr>
                <w:rFonts w:ascii="Cambria Math" w:hAnsi="Cambria Math" w:cs="Times New Roman"/>
              </w:rPr>
            </m:ctrlPr>
          </m:accPr>
          <m:e>
            <m:r>
              <w:rPr>
                <w:rFonts w:ascii="Cambria Math" w:hAnsi="Cambria Math" w:cs="Times New Roman"/>
              </w:rPr>
              <m:t>y</m:t>
            </m:r>
          </m:e>
        </m:acc>
      </m:oMath>
      <w:r w:rsidRPr="00121D99">
        <w:rPr>
          <w:rFonts w:ascii="Times New Roman" w:hAnsi="Times New Roman" w:cs="Times New Roman"/>
        </w:rPr>
        <w:t xml:space="preserve"> del modelo lineal. Así, el valor imputado para la unidad </w:t>
      </w:r>
      <m:oMath>
        <m:r>
          <w:rPr>
            <w:rFonts w:ascii="Cambria Math" w:hAnsi="Cambria Math" w:cs="Times New Roman"/>
          </w:rPr>
          <m:t>k</m:t>
        </m:r>
      </m:oMath>
      <w:r w:rsidRPr="00121D99">
        <w:rPr>
          <w:rFonts w:ascii="Times New Roman" w:hAnsi="Times New Roman" w:cs="Times New Roman"/>
        </w:rPr>
        <w:t xml:space="preserve"> es dada por</w:t>
      </w:r>
    </w:p>
    <w:p w14:paraId="38FB8F8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Sub>
        </m:oMath>
      </m:oMathPara>
    </w:p>
    <w:p w14:paraId="25BDF24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Donde </w:t>
      </w:r>
      <m:oMath>
        <m:r>
          <w:rPr>
            <w:rFonts w:ascii="Cambria Math" w:hAnsi="Cambria Math" w:cs="Times New Roman"/>
          </w:rPr>
          <m:t>l</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121D99">
        <w:rPr>
          <w:rFonts w:ascii="Times New Roman" w:hAnsi="Times New Roman" w:cs="Times New Roman"/>
        </w:rPr>
        <w:t xml:space="preserve"> es el </w:t>
      </w:r>
      <w:r w:rsidRPr="00121D99">
        <w:rPr>
          <w:rFonts w:ascii="Times New Roman" w:hAnsi="Times New Roman" w:cs="Times New Roman"/>
          <w:i/>
          <w:iCs/>
        </w:rPr>
        <w:t>elemento d</w:t>
      </w:r>
      <w:r w:rsidRPr="00121D99">
        <w:rPr>
          <w:rFonts w:ascii="Times New Roman" w:hAnsi="Times New Roman" w:cs="Times New Roman"/>
          <w:i/>
          <w:iCs/>
        </w:rPr>
        <w:t>onante</w:t>
      </w:r>
      <w:r w:rsidRPr="00121D99">
        <w:rPr>
          <w:rFonts w:ascii="Times New Roman" w:hAnsi="Times New Roman" w:cs="Times New Roman"/>
        </w:rPr>
        <w:t xml:space="preserve">, determinado por medio de la minimización de una medida simple de distancia entre todos posibles donantes </w:t>
      </w:r>
      <m:oMath>
        <m:r>
          <w:rPr>
            <w:rFonts w:ascii="Cambria Math" w:hAnsi="Cambria Math" w:cs="Times New Roman"/>
          </w:rPr>
          <m:t>l</m:t>
        </m:r>
      </m:oMath>
      <w:r w:rsidRPr="00121D99">
        <w:rPr>
          <w:rFonts w:ascii="Times New Roman" w:hAnsi="Times New Roman" w:cs="Times New Roman"/>
        </w:rPr>
        <w:t xml:space="preserve"> y la unidad </w:t>
      </w:r>
      <m:oMath>
        <m:r>
          <w:rPr>
            <w:rFonts w:ascii="Cambria Math" w:hAnsi="Cambria Math" w:cs="Times New Roman"/>
          </w:rPr>
          <m:t>k</m:t>
        </m:r>
      </m:oMath>
      <w:r w:rsidRPr="00121D99">
        <w:rPr>
          <w:rFonts w:ascii="Times New Roman" w:hAnsi="Times New Roman" w:cs="Times New Roman"/>
        </w:rPr>
        <w:t>. Esta distancia está dada por:</w:t>
      </w:r>
    </w:p>
    <w:p w14:paraId="03056006"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lk</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l</m:t>
              </m:r>
            </m:sub>
          </m:sSub>
          <m:r>
            <m:rPr>
              <m:sty m:val="p"/>
            </m:rPr>
            <w:rPr>
              <w:rFonts w:ascii="Cambria Math" w:hAnsi="Cambria Math" w:cs="Times New Roman"/>
            </w:rPr>
            <m:t>|</m:t>
          </m:r>
        </m:oMath>
      </m:oMathPara>
    </w:p>
    <w:p w14:paraId="004176D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donante </w:t>
      </w:r>
      <m:oMath>
        <m:r>
          <w:rPr>
            <w:rFonts w:ascii="Cambria Math" w:hAnsi="Cambria Math" w:cs="Times New Roman"/>
          </w:rPr>
          <m:t>l</m:t>
        </m:r>
      </m:oMath>
      <w:r w:rsidRPr="00121D99">
        <w:rPr>
          <w:rFonts w:ascii="Times New Roman" w:hAnsi="Times New Roman" w:cs="Times New Roman"/>
        </w:rPr>
        <w:t xml:space="preserve"> al elemento </w:t>
      </w:r>
      <m:oMath>
        <m:r>
          <w:rPr>
            <w:rFonts w:ascii="Cambria Math" w:hAnsi="Cambria Math" w:cs="Times New Roman"/>
          </w:rPr>
          <m:t>k</m:t>
        </m:r>
      </m:oMath>
      <w:r w:rsidRPr="00121D99">
        <w:rPr>
          <w:rFonts w:ascii="Times New Roman" w:hAnsi="Times New Roman" w:cs="Times New Roman"/>
        </w:rPr>
        <w:t xml:space="preserve"> será aquel hogar en el conjunto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w:r w:rsidRPr="00121D99">
        <w:rPr>
          <w:rFonts w:ascii="Times New Roman" w:hAnsi="Times New Roman" w:cs="Times New Roman"/>
        </w:rPr>
        <w:t xml:space="preserve"> con la me</w:t>
      </w:r>
      <w:r w:rsidRPr="00121D99">
        <w:rPr>
          <w:rFonts w:ascii="Times New Roman" w:hAnsi="Times New Roman" w:cs="Times New Roman"/>
        </w:rPr>
        <w:t xml:space="preserve">nor distancia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lk</m:t>
            </m:r>
          </m:sub>
        </m:sSub>
      </m:oMath>
      <w:r w:rsidRPr="00121D99">
        <w:rPr>
          <w:rFonts w:ascii="Times New Roman" w:hAnsi="Times New Roman" w:cs="Times New Roman"/>
        </w:rPr>
        <w:t>. Como regla general, todo los donantes deben estar ubicados en la misma provincia que la unidad faltante. La figura 14.1 muestra un diagrama de caja junto con el histograma de los ingresos (antes de la imputación), así como la relación</w:t>
      </w:r>
      <w:r w:rsidRPr="00121D99">
        <w:rPr>
          <w:rFonts w:ascii="Times New Roman" w:hAnsi="Times New Roman" w:cs="Times New Roman"/>
        </w:rPr>
        <w:t xml:space="preserve"> lineal entre los valores pronosticados derivados del modelo y los valores imputados tomados de los donantes.</w:t>
      </w:r>
    </w:p>
    <w:p w14:paraId="6A77B89E"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7148C113" wp14:editId="0F23DC55">
            <wp:extent cx="5334000" cy="3163358"/>
            <wp:effectExtent l="0" t="0" r="0" b="0"/>
            <wp:docPr id="25" name="Picture" descr="Figura 14.1: Distribución de los ingresos (izquierda y centro) y Relación entre los valores predichos e imputados para los hogares con datos de ingresos faltantes (derecha)."/>
            <wp:cNvGraphicFramePr/>
            <a:graphic xmlns:a="http://schemas.openxmlformats.org/drawingml/2006/main">
              <a:graphicData uri="http://schemas.openxmlformats.org/drawingml/2006/picture">
                <pic:pic xmlns:pic="http://schemas.openxmlformats.org/drawingml/2006/picture">
                  <pic:nvPicPr>
                    <pic:cNvPr id="0" name="Picture" descr="Pics/10.png"/>
                    <pic:cNvPicPr>
                      <a:picLocks noChangeAspect="1" noChangeArrowheads="1"/>
                    </pic:cNvPicPr>
                  </pic:nvPicPr>
                  <pic:blipFill>
                    <a:blip r:embed="rId33"/>
                    <a:stretch>
                      <a:fillRect/>
                    </a:stretch>
                  </pic:blipFill>
                  <pic:spPr bwMode="auto">
                    <a:xfrm>
                      <a:off x="0" y="0"/>
                      <a:ext cx="5334000" cy="3163358"/>
                    </a:xfrm>
                    <a:prstGeom prst="rect">
                      <a:avLst/>
                    </a:prstGeom>
                    <a:noFill/>
                    <a:ln w="9525">
                      <a:noFill/>
                      <a:headEnd/>
                      <a:tailEnd/>
                    </a:ln>
                  </pic:spPr>
                </pic:pic>
              </a:graphicData>
            </a:graphic>
          </wp:inline>
        </w:drawing>
      </w:r>
    </w:p>
    <w:p w14:paraId="0DF278F0"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 xml:space="preserve">Figura 14.1: Distribución de los ingresos (izquierda y centro) y Relación entre los valores predichos e imputados para los hogares con datos de </w:t>
      </w:r>
      <w:r w:rsidRPr="00121D99">
        <w:rPr>
          <w:rFonts w:ascii="Times New Roman" w:hAnsi="Times New Roman" w:cs="Times New Roman"/>
        </w:rPr>
        <w:t>ingresos faltantes (derecha).</w:t>
      </w:r>
    </w:p>
    <w:p w14:paraId="2A1635D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último, nótese que si la base de datos contiene hogares que reportaron un ingreso nulo en todo el año, es posible que esos valores se consideren como faltantes porque se asume que la </w:t>
      </w:r>
      <w:r w:rsidRPr="00121D99">
        <w:rPr>
          <w:rFonts w:ascii="Times New Roman" w:hAnsi="Times New Roman" w:cs="Times New Roman"/>
        </w:rPr>
        <w:lastRenderedPageBreak/>
        <w:t xml:space="preserve">probabilidad de que un hogar no genere </w:t>
      </w:r>
      <w:r w:rsidRPr="00121D99">
        <w:rPr>
          <w:rFonts w:ascii="Times New Roman" w:hAnsi="Times New Roman" w:cs="Times New Roman"/>
        </w:rPr>
        <w:t>ningún tipo de ingreso durante todo un año es bastante baja. Además, los hogares con ingresos superiores a un límite también pueden ser considerados como valores atípicos y luego ser imputados.</w:t>
      </w:r>
    </w:p>
    <w:p w14:paraId="311CBB8C" w14:textId="77777777" w:rsidR="00C47D28" w:rsidRPr="00121D99" w:rsidRDefault="00491E10" w:rsidP="002A286E">
      <w:pPr>
        <w:pStyle w:val="Heading4"/>
        <w:jc w:val="both"/>
        <w:rPr>
          <w:rFonts w:ascii="Times New Roman" w:hAnsi="Times New Roman" w:cs="Times New Roman"/>
        </w:rPr>
      </w:pPr>
      <w:bookmarkStart w:id="312" w:name="imputación-del-filtro"/>
      <w:bookmarkEnd w:id="311"/>
      <w:r w:rsidRPr="00121D99">
        <w:rPr>
          <w:rFonts w:ascii="Times New Roman" w:hAnsi="Times New Roman" w:cs="Times New Roman"/>
        </w:rPr>
        <w:t>Imputación del filtro</w:t>
      </w:r>
    </w:p>
    <w:p w14:paraId="3653AB0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siguiente paso, luego de haber lograd</w:t>
      </w:r>
      <w:r w:rsidRPr="00121D99">
        <w:rPr>
          <w:rFonts w:ascii="Times New Roman" w:hAnsi="Times New Roman" w:cs="Times New Roman"/>
        </w:rPr>
        <w:t>o imputar con éxito las covariables determinantes del gasto, es precisamente utilizarlas para lograr imputar el gasto en bienes o servicios. Por lo general, las encuestas de ingresos y gastos preguntan si el hogar consumió o adquirió cierto bien o servicio</w:t>
      </w:r>
      <w:r w:rsidRPr="00121D99">
        <w:rPr>
          <w:rFonts w:ascii="Times New Roman" w:hAnsi="Times New Roman" w:cs="Times New Roman"/>
        </w:rPr>
        <w:t xml:space="preserve"> específico. En caso de responder afirmativamente, se pregunta por la cantidad de dinero gastado en el bien o servicio y por la cantidad de artículos adquiridos en el periodo de referencia; en caso de responder negativamente, se procede a preguntar por el </w:t>
      </w:r>
      <w:r w:rsidRPr="00121D99">
        <w:rPr>
          <w:rFonts w:ascii="Times New Roman" w:hAnsi="Times New Roman" w:cs="Times New Roman"/>
        </w:rPr>
        <w:t xml:space="preserve">siguiente bien o servicio. Por supuesto, diferentes artículos tiene diferentes tasas de respuesta en sus filtros. De aquí en adelante, el valor a ser imputado en esta etapa es dicotómico: sí o no. Si el valor imputado hubiera sido no, eso significaría que </w:t>
      </w:r>
      <w:r w:rsidRPr="00121D99">
        <w:rPr>
          <w:rFonts w:ascii="Times New Roman" w:hAnsi="Times New Roman" w:cs="Times New Roman"/>
        </w:rPr>
        <w:t>el hogar no debería tener ningún gasto asociado a ese registro. Debido a la naturaleza del filtro, un modelo de regresión logística es conveniente para modelar la ausencia de respuesta en el filtro. De esta manera, la probabilidad de consumo (o compra) a u</w:t>
      </w:r>
      <w:r w:rsidRPr="00121D99">
        <w:rPr>
          <w:rFonts w:ascii="Times New Roman" w:hAnsi="Times New Roman" w:cs="Times New Roman"/>
        </w:rPr>
        <w:t xml:space="preserve">n artículo </w:t>
      </w:r>
      <m:oMath>
        <m:r>
          <w:rPr>
            <w:rFonts w:ascii="Cambria Math" w:hAnsi="Cambria Math" w:cs="Times New Roman"/>
          </w:rPr>
          <m:t>i</m:t>
        </m:r>
      </m:oMath>
      <w:r w:rsidRPr="00121D99">
        <w:rPr>
          <w:rFonts w:ascii="Times New Roman" w:hAnsi="Times New Roman" w:cs="Times New Roman"/>
        </w:rPr>
        <w:t xml:space="preserve"> en particular es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r>
          <w:rPr>
            <w:rFonts w:ascii="Cambria Math" w:hAnsi="Cambria Math" w:cs="Times New Roman"/>
          </w:rPr>
          <m:t>Filtr</m:t>
        </m:r>
        <m:sSub>
          <m:sSubPr>
            <m:ctrlPr>
              <w:rPr>
                <w:rFonts w:ascii="Cambria Math" w:hAnsi="Cambria Math" w:cs="Times New Roman"/>
              </w:rPr>
            </m:ctrlPr>
          </m:sSubPr>
          <m:e>
            <m:r>
              <w:rPr>
                <w:rFonts w:ascii="Cambria Math" w:hAnsi="Cambria Math" w:cs="Times New Roman"/>
              </w:rPr>
              <m:t>o</m:t>
            </m:r>
          </m:e>
          <m:sub>
            <m:r>
              <w:rPr>
                <w:rFonts w:ascii="Cambria Math" w:hAnsi="Cambria Math" w:cs="Times New Roman"/>
              </w:rPr>
              <m:t>i</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w:r w:rsidRPr="00121D99">
        <w:rPr>
          <w:rFonts w:ascii="Times New Roman" w:hAnsi="Times New Roman" w:cs="Times New Roman"/>
        </w:rPr>
        <w:t xml:space="preserve"> y puede ser estimada por medio del siguiente modelo de regresión logística:</w:t>
      </w:r>
    </w:p>
    <w:p w14:paraId="42D5C63F"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logi</m:t>
          </m:r>
          <m:sSup>
            <m:sSupPr>
              <m:ctrlPr>
                <w:rPr>
                  <w:rFonts w:ascii="Cambria Math" w:hAnsi="Cambria Math" w:cs="Times New Roman"/>
                </w:rPr>
              </m:ctrlPr>
            </m:sSupPr>
            <m:e>
              <m:r>
                <w:rPr>
                  <w:rFonts w:ascii="Cambria Math" w:hAnsi="Cambria Math" w:cs="Times New Roman"/>
                </w:rPr>
                <m:t>t</m:t>
              </m:r>
            </m:e>
            <m:sup>
              <m:r>
                <m:rPr>
                  <m:sty m:val="p"/>
                </m:rPr>
                <w:rPr>
                  <w:rFonts w:ascii="Cambria Math" w:hAnsi="Cambria Math" w:cs="Times New Roman"/>
                </w:rPr>
                <m:t>-</m:t>
              </m:r>
              <m:r>
                <w:rPr>
                  <w:rFonts w:ascii="Cambria Math" w:hAnsi="Cambria Math" w:cs="Times New Roman"/>
                </w:rPr>
                <m:t>1</m:t>
              </m:r>
            </m:sup>
          </m:sSup>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rPr>
              </m:ctrlPr>
            </m:sSubPr>
            <m:e>
              <m:acc>
                <m:accPr>
                  <m:ctrlPr>
                    <w:rPr>
                      <w:rFonts w:ascii="Cambria Math" w:hAnsi="Cambria Math" w:cs="Times New Roman"/>
                    </w:rPr>
                  </m:ctrlPr>
                </m:accPr>
                <m:e>
                  <m:r>
                    <m:rPr>
                      <m:sty m:val="b"/>
                    </m:rPr>
                    <w:rPr>
                      <w:rFonts w:ascii="Cambria Math" w:hAnsi="Cambria Math" w:cs="Times New Roman"/>
                    </w:rPr>
                    <m:t>β</m:t>
                  </m:r>
                </m:e>
              </m:acc>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exp</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rPr>
                  </m:ctrlPr>
                </m:sSubPr>
                <m:e>
                  <m:acc>
                    <m:accPr>
                      <m:ctrlPr>
                        <w:rPr>
                          <w:rFonts w:ascii="Cambria Math" w:hAnsi="Cambria Math" w:cs="Times New Roman"/>
                        </w:rPr>
                      </m:ctrlPr>
                    </m:accPr>
                    <m:e>
                      <m:r>
                        <m:rPr>
                          <m:sty m:val="b"/>
                        </m:rPr>
                        <w:rPr>
                          <w:rFonts w:ascii="Cambria Math" w:hAnsi="Cambria Math" w:cs="Times New Roman"/>
                        </w:rPr>
                        <m:t>β</m:t>
                      </m:r>
                    </m:e>
                  </m:acc>
                </m:e>
                <m:sub>
                  <m:r>
                    <w:rPr>
                      <w:rFonts w:ascii="Cambria Math" w:hAnsi="Cambria Math" w:cs="Times New Roman"/>
                    </w:rPr>
                    <m:t>i</m:t>
                  </m:r>
                </m:sub>
              </m:sSub>
              <m:r>
                <m:rPr>
                  <m:sty m:val="p"/>
                </m:rPr>
                <w:rPr>
                  <w:rFonts w:ascii="Cambria Math" w:hAnsi="Cambria Math" w:cs="Times New Roman"/>
                </w:rPr>
                <m:t>)</m:t>
              </m:r>
            </m:num>
            <m:den>
              <m:r>
                <w:rPr>
                  <w:rFonts w:ascii="Cambria Math" w:hAnsi="Cambria Math" w:cs="Times New Roman"/>
                </w:rPr>
                <m:t>1</m:t>
              </m:r>
              <m:r>
                <m:rPr>
                  <m:sty m:val="p"/>
                </m:rPr>
                <w:rPr>
                  <w:rFonts w:ascii="Cambria Math" w:hAnsi="Cambria Math" w:cs="Times New Roman"/>
                </w:rPr>
                <m:t>+</m:t>
              </m:r>
              <m:r>
                <w:rPr>
                  <w:rFonts w:ascii="Cambria Math" w:hAnsi="Cambria Math" w:cs="Times New Roman"/>
                </w:rPr>
                <m:t>exp</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k</m:t>
                  </m:r>
                </m:sub>
              </m:sSub>
              <m:sSub>
                <m:sSubPr>
                  <m:ctrlPr>
                    <w:rPr>
                      <w:rFonts w:ascii="Cambria Math" w:hAnsi="Cambria Math" w:cs="Times New Roman"/>
                    </w:rPr>
                  </m:ctrlPr>
                </m:sSubPr>
                <m:e>
                  <m:acc>
                    <m:accPr>
                      <m:ctrlPr>
                        <w:rPr>
                          <w:rFonts w:ascii="Cambria Math" w:hAnsi="Cambria Math" w:cs="Times New Roman"/>
                        </w:rPr>
                      </m:ctrlPr>
                    </m:accPr>
                    <m:e>
                      <m:r>
                        <m:rPr>
                          <m:sty m:val="b"/>
                        </m:rPr>
                        <w:rPr>
                          <w:rFonts w:ascii="Cambria Math" w:hAnsi="Cambria Math" w:cs="Times New Roman"/>
                        </w:rPr>
                        <m:t>β</m:t>
                      </m:r>
                    </m:e>
                  </m:acc>
                </m:e>
                <m:sub>
                  <m:r>
                    <w:rPr>
                      <w:rFonts w:ascii="Cambria Math" w:hAnsi="Cambria Math" w:cs="Times New Roman"/>
                    </w:rPr>
                    <m:t>i</m:t>
                  </m:r>
                </m:sub>
              </m:sSub>
              <m:r>
                <m:rPr>
                  <m:sty m:val="p"/>
                </m:rPr>
                <w:rPr>
                  <w:rFonts w:ascii="Cambria Math" w:hAnsi="Cambria Math" w:cs="Times New Roman"/>
                </w:rPr>
                <m:t>)</m:t>
              </m:r>
            </m:den>
          </m:f>
        </m:oMath>
      </m:oMathPara>
    </w:p>
    <w:p w14:paraId="1E23456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Las covariables incluidas en la matriz </w:t>
      </w:r>
      <m:oMath>
        <m:r>
          <m:rPr>
            <m:sty m:val="b"/>
          </m:rPr>
          <w:rPr>
            <w:rFonts w:ascii="Cambria Math" w:hAnsi="Cambria Math" w:cs="Times New Roman"/>
          </w:rPr>
          <m:t>x</m:t>
        </m:r>
      </m:oMath>
      <w:r w:rsidRPr="00121D99">
        <w:rPr>
          <w:rFonts w:ascii="Times New Roman" w:hAnsi="Times New Roman" w:cs="Times New Roman"/>
        </w:rPr>
        <w:t xml:space="preserve"> podrían ser las mismas utilizados para la imputación de los ingresos y, por supuesto, los ingresos en sí. Es decir, las covariables incluidas serían la composición del hogar, el estado ocupación y fuerza de trabajo</w:t>
      </w:r>
      <w:r w:rsidRPr="00121D99">
        <w:rPr>
          <w:rFonts w:ascii="Times New Roman" w:hAnsi="Times New Roman" w:cs="Times New Roman"/>
        </w:rPr>
        <w:t xml:space="preserve"> de los miembros del hogar, la calidad de la vivienda, la ubicación del hogar y los ingresos del hogar. Asumiendo que los similares valores de </w:t>
      </w:r>
      <m:oMath>
        <m:acc>
          <m:accPr>
            <m:chr m:val="̃"/>
            <m:ctrlPr>
              <w:rPr>
                <w:rFonts w:ascii="Cambria Math" w:hAnsi="Cambria Math" w:cs="Times New Roman"/>
              </w:rPr>
            </m:ctrlPr>
          </m:accPr>
          <m:e>
            <m:r>
              <w:rPr>
                <w:rFonts w:ascii="Cambria Math" w:hAnsi="Cambria Math" w:cs="Times New Roman"/>
              </w:rPr>
              <m:t>p</m:t>
            </m:r>
          </m:e>
        </m:acc>
      </m:oMath>
      <w:r w:rsidRPr="00121D99">
        <w:rPr>
          <w:rFonts w:ascii="Times New Roman" w:hAnsi="Times New Roman" w:cs="Times New Roman"/>
        </w:rPr>
        <w:t xml:space="preserve"> producirán valores de filtro similares, podemos “pedir prestado” un valor de filtro para imputar el que falta </w:t>
      </w:r>
      <w:r w:rsidRPr="00121D99">
        <w:rPr>
          <w:rFonts w:ascii="Times New Roman" w:hAnsi="Times New Roman" w:cs="Times New Roman"/>
        </w:rPr>
        <w:t xml:space="preserve">de un vecino con un valor similar de </w:t>
      </w:r>
      <m:oMath>
        <m:acc>
          <m:accPr>
            <m:chr m:val="̃"/>
            <m:ctrlPr>
              <w:rPr>
                <w:rFonts w:ascii="Cambria Math" w:hAnsi="Cambria Math" w:cs="Times New Roman"/>
              </w:rPr>
            </m:ctrlPr>
          </m:accPr>
          <m:e>
            <m:r>
              <w:rPr>
                <w:rFonts w:ascii="Cambria Math" w:hAnsi="Cambria Math" w:cs="Times New Roman"/>
              </w:rPr>
              <m:t>p</m:t>
            </m:r>
          </m:e>
        </m:acc>
      </m:oMath>
      <w:r w:rsidRPr="00121D99">
        <w:rPr>
          <w:rFonts w:ascii="Times New Roman" w:hAnsi="Times New Roman" w:cs="Times New Roman"/>
        </w:rPr>
        <w:t xml:space="preserve">. Por lo tanto, el valor imputado del filtro para la unidad </w:t>
      </w:r>
      <m:oMath>
        <m:r>
          <w:rPr>
            <w:rFonts w:ascii="Cambria Math" w:hAnsi="Cambria Math" w:cs="Times New Roman"/>
          </w:rPr>
          <m:t>k</m:t>
        </m:r>
      </m:oMath>
      <w:r w:rsidRPr="00121D99">
        <w:rPr>
          <w:rFonts w:ascii="Times New Roman" w:hAnsi="Times New Roman" w:cs="Times New Roman"/>
        </w:rPr>
        <w:t xml:space="preserve"> es dado por </w:t>
      </w:r>
      <m:oMath>
        <m:r>
          <w:rPr>
            <w:rFonts w:ascii="Cambria Math" w:hAnsi="Cambria Math" w:cs="Times New Roman"/>
          </w:rPr>
          <m:t>Filtr</m:t>
        </m:r>
        <m:sSub>
          <m:sSubPr>
            <m:ctrlPr>
              <w:rPr>
                <w:rFonts w:ascii="Cambria Math" w:hAnsi="Cambria Math" w:cs="Times New Roman"/>
              </w:rPr>
            </m:ctrlPr>
          </m:sSubPr>
          <m:e>
            <m:r>
              <w:rPr>
                <w:rFonts w:ascii="Cambria Math" w:hAnsi="Cambria Math" w:cs="Times New Roman"/>
              </w:rPr>
              <m:t>o</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Filtr</m:t>
        </m:r>
        <m:sSub>
          <m:sSubPr>
            <m:ctrlPr>
              <w:rPr>
                <w:rFonts w:ascii="Cambria Math" w:hAnsi="Cambria Math" w:cs="Times New Roman"/>
              </w:rPr>
            </m:ctrlPr>
          </m:sSubPr>
          <m:e>
            <m:r>
              <w:rPr>
                <w:rFonts w:ascii="Cambria Math" w:hAnsi="Cambria Math" w:cs="Times New Roman"/>
              </w:rPr>
              <m:t>o</m:t>
            </m:r>
          </m:e>
          <m:sub>
            <m:r>
              <w:rPr>
                <w:rFonts w:ascii="Cambria Math" w:hAnsi="Cambria Math" w:cs="Times New Roman"/>
              </w:rPr>
              <m:t>l</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Sub>
      </m:oMath>
      <w:r w:rsidRPr="00121D99">
        <w:rPr>
          <w:rFonts w:ascii="Times New Roman" w:hAnsi="Times New Roman" w:cs="Times New Roman"/>
        </w:rPr>
        <w:t xml:space="preserve">; donde </w:t>
      </w:r>
      <m:oMath>
        <m:r>
          <w:rPr>
            <w:rFonts w:ascii="Cambria Math" w:hAnsi="Cambria Math" w:cs="Times New Roman"/>
          </w:rPr>
          <m:t>l</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121D99">
        <w:rPr>
          <w:rFonts w:ascii="Times New Roman" w:hAnsi="Times New Roman" w:cs="Times New Roman"/>
        </w:rPr>
        <w:t xml:space="preserve"> es el elemento donante, determinado por la minimización de la distancia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lk</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l</m:t>
            </m:r>
          </m:sub>
        </m:sSub>
        <m:r>
          <m:rPr>
            <m:sty m:val="p"/>
          </m:rPr>
          <w:rPr>
            <w:rFonts w:ascii="Cambria Math" w:hAnsi="Cambria Math" w:cs="Times New Roman"/>
          </w:rPr>
          <m:t>|</m:t>
        </m:r>
      </m:oMath>
      <w:r w:rsidRPr="00121D99">
        <w:rPr>
          <w:rFonts w:ascii="Times New Roman" w:hAnsi="Times New Roman" w:cs="Times New Roman"/>
        </w:rPr>
        <w:t>. Se</w:t>
      </w:r>
      <w:r w:rsidRPr="00121D99">
        <w:rPr>
          <w:rFonts w:ascii="Times New Roman" w:hAnsi="Times New Roman" w:cs="Times New Roman"/>
        </w:rPr>
        <w:t xml:space="preserve"> enfatiza en que el donante </w:t>
      </w:r>
      <m:oMath>
        <m:r>
          <w:rPr>
            <w:rFonts w:ascii="Cambria Math" w:hAnsi="Cambria Math" w:cs="Times New Roman"/>
          </w:rPr>
          <m:t>l</m:t>
        </m:r>
      </m:oMath>
      <w:r w:rsidRPr="00121D99">
        <w:rPr>
          <w:rFonts w:ascii="Times New Roman" w:hAnsi="Times New Roman" w:cs="Times New Roman"/>
        </w:rPr>
        <w:t xml:space="preserve"> del elemento </w:t>
      </w:r>
      <m:oMath>
        <m:r>
          <w:rPr>
            <w:rFonts w:ascii="Cambria Math" w:hAnsi="Cambria Math" w:cs="Times New Roman"/>
          </w:rPr>
          <m:t>k</m:t>
        </m:r>
      </m:oMath>
      <w:r w:rsidRPr="00121D99">
        <w:rPr>
          <w:rFonts w:ascii="Times New Roman" w:hAnsi="Times New Roman" w:cs="Times New Roman"/>
        </w:rPr>
        <w:t xml:space="preserve"> es el elemento en el conjunto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w:r w:rsidRPr="00121D99">
        <w:rPr>
          <w:rFonts w:ascii="Times New Roman" w:hAnsi="Times New Roman" w:cs="Times New Roman"/>
        </w:rPr>
        <w:t xml:space="preserve"> con el valor más pequeño de la distancia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lk</m:t>
            </m:r>
          </m:sub>
        </m:sSub>
      </m:oMath>
      <w:r w:rsidRPr="00121D99">
        <w:rPr>
          <w:rFonts w:ascii="Times New Roman" w:hAnsi="Times New Roman" w:cs="Times New Roman"/>
        </w:rPr>
        <w:t>.</w:t>
      </w:r>
    </w:p>
    <w:p w14:paraId="4A29D36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regla general, todo los donantes deben estar en la misma provincia que la unidad con el valor faltante. Por ejemplo, cons</w:t>
      </w:r>
      <w:r w:rsidRPr="00121D99">
        <w:rPr>
          <w:rFonts w:ascii="Times New Roman" w:hAnsi="Times New Roman" w:cs="Times New Roman"/>
        </w:rPr>
        <w:t>idere el artículo arroz, para el cual algunos hogares no proveyeron ninguna respuesta asociada al filtro de compra. Como este es un artículo de consumo masivo en nuestra región, se supondría que la mayoría de hogares respondiera que efectivamente ha compra</w:t>
      </w:r>
      <w:r w:rsidRPr="00121D99">
        <w:rPr>
          <w:rFonts w:ascii="Times New Roman" w:hAnsi="Times New Roman" w:cs="Times New Roman"/>
        </w:rPr>
        <w:t>do arroz en el periodo de referencia. De esta manera, al utilizar la regresión logística como modelo para la ausencia de respuesta del filtro del arroz, es posible encontrar que la distribución de las probabilidades estimadas de compra de arroz esté sesgad</w:t>
      </w:r>
      <w:r w:rsidRPr="00121D99">
        <w:rPr>
          <w:rFonts w:ascii="Times New Roman" w:hAnsi="Times New Roman" w:cs="Times New Roman"/>
        </w:rPr>
        <w:t>a hacia el valor uno y alejada del valor cero, como lo muestra la figura 14.2. Está claro que la distribución de los valores imputados también debería estar cargada hacia el uno, reflejando la realidad de la compra de un artículo esencial como el arroz.</w:t>
      </w:r>
    </w:p>
    <w:p w14:paraId="419F506F"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6DC8680A" wp14:editId="3C4C4C8E">
            <wp:extent cx="5334000" cy="2831442"/>
            <wp:effectExtent l="0" t="0" r="0" b="0"/>
            <wp:docPr id="26" name="Picture" descr="Figura 14.2: Distribución de las probabilidades estimadas de compra de arroz (izquierda) y valores imputados para los hogares con valores faltantes en el filtro (derecha)."/>
            <wp:cNvGraphicFramePr/>
            <a:graphic xmlns:a="http://schemas.openxmlformats.org/drawingml/2006/main">
              <a:graphicData uri="http://schemas.openxmlformats.org/drawingml/2006/picture">
                <pic:pic xmlns:pic="http://schemas.openxmlformats.org/drawingml/2006/picture">
                  <pic:nvPicPr>
                    <pic:cNvPr id="0" name="Picture" descr="Pics/11.png"/>
                    <pic:cNvPicPr>
                      <a:picLocks noChangeAspect="1" noChangeArrowheads="1"/>
                    </pic:cNvPicPr>
                  </pic:nvPicPr>
                  <pic:blipFill>
                    <a:blip r:embed="rId34"/>
                    <a:stretch>
                      <a:fillRect/>
                    </a:stretch>
                  </pic:blipFill>
                  <pic:spPr bwMode="auto">
                    <a:xfrm>
                      <a:off x="0" y="0"/>
                      <a:ext cx="5334000" cy="2831442"/>
                    </a:xfrm>
                    <a:prstGeom prst="rect">
                      <a:avLst/>
                    </a:prstGeom>
                    <a:noFill/>
                    <a:ln w="9525">
                      <a:noFill/>
                      <a:headEnd/>
                      <a:tailEnd/>
                    </a:ln>
                  </pic:spPr>
                </pic:pic>
              </a:graphicData>
            </a:graphic>
          </wp:inline>
        </w:drawing>
      </w:r>
    </w:p>
    <w:p w14:paraId="17DD9981"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14.2: Distribución de las probabilidades estimadas de compra de arroz (izquierda) y valores imputados para los hogares con valores faltantes en el filtro (derecha).</w:t>
      </w:r>
    </w:p>
    <w:p w14:paraId="2B56A1E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otro lado, el filtro para algunos artículos de bajo consumo estará más sesgado h</w:t>
      </w:r>
      <w:r w:rsidRPr="00121D99">
        <w:rPr>
          <w:rFonts w:ascii="Times New Roman" w:hAnsi="Times New Roman" w:cs="Times New Roman"/>
        </w:rPr>
        <w:t>acia el valor cero. La figura 14.3 muestra la distribución de las probabilidades estimadas de compra de un artículo de bajo consumo, así como los valores imputados.</w:t>
      </w:r>
    </w:p>
    <w:p w14:paraId="358E3C64"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5621C66A" wp14:editId="68C5C0C0">
            <wp:extent cx="5334000" cy="2785910"/>
            <wp:effectExtent l="0" t="0" r="0" b="0"/>
            <wp:docPr id="27" name="Picture" descr="Figura 14.3: Distribución de la probabilidad estimada de compra de un artículo de bajo consumo (izquierda) y sus valores imputados para los hogares que no respondieron el filtro (derecha)."/>
            <wp:cNvGraphicFramePr/>
            <a:graphic xmlns:a="http://schemas.openxmlformats.org/drawingml/2006/main">
              <a:graphicData uri="http://schemas.openxmlformats.org/drawingml/2006/picture">
                <pic:pic xmlns:pic="http://schemas.openxmlformats.org/drawingml/2006/picture">
                  <pic:nvPicPr>
                    <pic:cNvPr id="0" name="Picture" descr="Pics/12.png"/>
                    <pic:cNvPicPr>
                      <a:picLocks noChangeAspect="1" noChangeArrowheads="1"/>
                    </pic:cNvPicPr>
                  </pic:nvPicPr>
                  <pic:blipFill>
                    <a:blip r:embed="rId35"/>
                    <a:stretch>
                      <a:fillRect/>
                    </a:stretch>
                  </pic:blipFill>
                  <pic:spPr bwMode="auto">
                    <a:xfrm>
                      <a:off x="0" y="0"/>
                      <a:ext cx="5334000" cy="2785910"/>
                    </a:xfrm>
                    <a:prstGeom prst="rect">
                      <a:avLst/>
                    </a:prstGeom>
                    <a:noFill/>
                    <a:ln w="9525">
                      <a:noFill/>
                      <a:headEnd/>
                      <a:tailEnd/>
                    </a:ln>
                  </pic:spPr>
                </pic:pic>
              </a:graphicData>
            </a:graphic>
          </wp:inline>
        </w:drawing>
      </w:r>
    </w:p>
    <w:p w14:paraId="2CAF8C84"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14.3: Distribución de la probabilidad estimada de compra de un artículo de bajo co</w:t>
      </w:r>
      <w:r w:rsidRPr="00121D99">
        <w:rPr>
          <w:rFonts w:ascii="Times New Roman" w:hAnsi="Times New Roman" w:cs="Times New Roman"/>
        </w:rPr>
        <w:t>nsumo (izquierda) y sus valores imputados para los hogares que no respondieron el filtro (derecha).</w:t>
      </w:r>
    </w:p>
    <w:p w14:paraId="65AE62AB" w14:textId="77777777" w:rsidR="00C47D28" w:rsidRPr="00121D99" w:rsidRDefault="00491E10" w:rsidP="002A286E">
      <w:pPr>
        <w:pStyle w:val="Heading4"/>
        <w:jc w:val="both"/>
        <w:rPr>
          <w:rFonts w:ascii="Times New Roman" w:hAnsi="Times New Roman" w:cs="Times New Roman"/>
        </w:rPr>
      </w:pPr>
      <w:bookmarkStart w:id="313" w:name="imputación-del-gasto"/>
      <w:bookmarkEnd w:id="312"/>
      <w:r w:rsidRPr="00121D99">
        <w:rPr>
          <w:rFonts w:ascii="Times New Roman" w:hAnsi="Times New Roman" w:cs="Times New Roman"/>
        </w:rPr>
        <w:lastRenderedPageBreak/>
        <w:t>Imputación del gasto</w:t>
      </w:r>
    </w:p>
    <w:p w14:paraId="6E0C153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Éste es el paso final del proceso de imputación y está fuertemente influenciado por los resultados de la imputación de la pregunta de f</w:t>
      </w:r>
      <w:r w:rsidRPr="00121D99">
        <w:rPr>
          <w:rFonts w:ascii="Times New Roman" w:hAnsi="Times New Roman" w:cs="Times New Roman"/>
        </w:rPr>
        <w:t>iltro. En este paso, los hogares cuyo valor imputado de filtro es cero automáticamente tendrá un cero imputado como la cantidad de dinero gastado en ese artículo. Es decir, si el resultado de la imputación en el filtro es cero, esto implica directamente qu</w:t>
      </w:r>
      <w:r w:rsidRPr="00121D99">
        <w:rPr>
          <w:rFonts w:ascii="Times New Roman" w:hAnsi="Times New Roman" w:cs="Times New Roman"/>
        </w:rPr>
        <w:t>e el hogar no compró (o produjo) el artículo en el periodo de referencia, y por tanto la frecuencia de compra, la cantidad que registros comprados y la cantidad de dinero gastado en ese artículo debe ser cero. Las unidades restantes deben tener un valor ob</w:t>
      </w:r>
      <w:r w:rsidRPr="00121D99">
        <w:rPr>
          <w:rFonts w:ascii="Times New Roman" w:hAnsi="Times New Roman" w:cs="Times New Roman"/>
        </w:rPr>
        <w:t>servado o imputado de uno en el filtro, y por lo tanto los valores faltantes del gasto deben ser imputados.</w:t>
      </w:r>
    </w:p>
    <w:p w14:paraId="609773D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Observe que el grupo de donantes está restringido a los que tienen un valor de gasto distinto de cero en el artículo específico. Es decir, para aque</w:t>
      </w:r>
      <w:r w:rsidRPr="00121D99">
        <w:rPr>
          <w:rFonts w:ascii="Times New Roman" w:hAnsi="Times New Roman" w:cs="Times New Roman"/>
        </w:rPr>
        <w:t>llas unidades con un valor de filtro distinto de cero, un donante debe ser identificado. Para la imputación del gasto, la técnica del vecino más cercano con el método de regresión puede considerarse en el mismo sentido que fue implementado en la imputación</w:t>
      </w:r>
      <w:r w:rsidRPr="00121D99">
        <w:rPr>
          <w:rFonts w:ascii="Times New Roman" w:hAnsi="Times New Roman" w:cs="Times New Roman"/>
        </w:rPr>
        <w:t xml:space="preserve"> de los ingresos. Por lo tanto, se considera un modelo lineal en donde las covariables incluidas en la matriz </w:t>
      </w:r>
      <m:oMath>
        <m:r>
          <m:rPr>
            <m:sty m:val="b"/>
          </m:rPr>
          <w:rPr>
            <w:rFonts w:ascii="Cambria Math" w:hAnsi="Cambria Math" w:cs="Times New Roman"/>
          </w:rPr>
          <m:t>x</m:t>
        </m:r>
      </m:oMath>
      <w:r w:rsidRPr="00121D99">
        <w:rPr>
          <w:rFonts w:ascii="Times New Roman" w:hAnsi="Times New Roman" w:cs="Times New Roman"/>
        </w:rPr>
        <w:t xml:space="preserve"> son la composición del hogar, el estado de ocupación y fuerza de trabajo, la calidad de la vivienda, la ubicación del hogar y los ingresos.</w:t>
      </w:r>
    </w:p>
    <w:p w14:paraId="2D43DF3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Vol</w:t>
      </w:r>
      <w:r w:rsidRPr="00121D99">
        <w:rPr>
          <w:rFonts w:ascii="Times New Roman" w:hAnsi="Times New Roman" w:cs="Times New Roman"/>
        </w:rPr>
        <w:t>viendo a los ejemplos anteriores, la figura 14.4 muestra la distribución de los gastos imputados en consumo de salmón. Se nota que la cantidad de dinero gastado en este artículo es baja y que la relación entre los valores pronosticados del modelo y los val</w:t>
      </w:r>
      <w:r w:rsidRPr="00121D99">
        <w:rPr>
          <w:rFonts w:ascii="Times New Roman" w:hAnsi="Times New Roman" w:cs="Times New Roman"/>
        </w:rPr>
        <w:t>ores imputados es fuertemente lineal.</w:t>
      </w:r>
    </w:p>
    <w:p w14:paraId="1FD802BA"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05806357" wp14:editId="296FAF10">
            <wp:extent cx="5334000" cy="2805373"/>
            <wp:effectExtent l="0" t="0" r="0" b="0"/>
            <wp:docPr id="28" name="Picture" descr="Figura 14.4: Distribución de los gastos imputados sobre el salmón (izquierda) y relación entre los valores predichos e imputados para los hogares con valores faltantes en el gasto (derecha)."/>
            <wp:cNvGraphicFramePr/>
            <a:graphic xmlns:a="http://schemas.openxmlformats.org/drawingml/2006/main">
              <a:graphicData uri="http://schemas.openxmlformats.org/drawingml/2006/picture">
                <pic:pic xmlns:pic="http://schemas.openxmlformats.org/drawingml/2006/picture">
                  <pic:nvPicPr>
                    <pic:cNvPr id="0" name="Picture" descr="Pics/13.png"/>
                    <pic:cNvPicPr>
                      <a:picLocks noChangeAspect="1" noChangeArrowheads="1"/>
                    </pic:cNvPicPr>
                  </pic:nvPicPr>
                  <pic:blipFill>
                    <a:blip r:embed="rId36"/>
                    <a:stretch>
                      <a:fillRect/>
                    </a:stretch>
                  </pic:blipFill>
                  <pic:spPr bwMode="auto">
                    <a:xfrm>
                      <a:off x="0" y="0"/>
                      <a:ext cx="5334000" cy="2805373"/>
                    </a:xfrm>
                    <a:prstGeom prst="rect">
                      <a:avLst/>
                    </a:prstGeom>
                    <a:noFill/>
                    <a:ln w="9525">
                      <a:noFill/>
                      <a:headEnd/>
                      <a:tailEnd/>
                    </a:ln>
                  </pic:spPr>
                </pic:pic>
              </a:graphicData>
            </a:graphic>
          </wp:inline>
        </w:drawing>
      </w:r>
    </w:p>
    <w:p w14:paraId="3CED4BB3"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14.4: Distribución de los gastos imputados sobre el salmón (izquierda) y relación entre los valores predichos e imputados para los hogares con valores faltantes en el gasto (derecha).</w:t>
      </w:r>
    </w:p>
    <w:p w14:paraId="767DD95B" w14:textId="77777777" w:rsidR="00C47D28" w:rsidRPr="00121D99" w:rsidRDefault="00491E10" w:rsidP="002A286E">
      <w:pPr>
        <w:pStyle w:val="Heading2"/>
        <w:jc w:val="both"/>
        <w:rPr>
          <w:rFonts w:ascii="Times New Roman" w:hAnsi="Times New Roman" w:cs="Times New Roman"/>
        </w:rPr>
      </w:pPr>
      <w:bookmarkStart w:id="314" w:name="X47488b4eaa2ec1f83a07ae628f1f4e663faf989"/>
      <w:bookmarkStart w:id="315" w:name="_Toc91768912"/>
      <w:bookmarkEnd w:id="309"/>
      <w:bookmarkEnd w:id="313"/>
      <w:r w:rsidRPr="00121D99">
        <w:rPr>
          <w:rStyle w:val="SectionNumber"/>
          <w:rFonts w:ascii="Times New Roman" w:hAnsi="Times New Roman" w:cs="Times New Roman"/>
        </w:rPr>
        <w:t>14.3</w:t>
      </w:r>
      <w:r w:rsidRPr="00121D99">
        <w:rPr>
          <w:rFonts w:ascii="Times New Roman" w:hAnsi="Times New Roman" w:cs="Times New Roman"/>
        </w:rPr>
        <w:tab/>
        <w:t>Consideraciones sobre la imputación múltiple</w:t>
      </w:r>
      <w:bookmarkEnd w:id="315"/>
    </w:p>
    <w:p w14:paraId="5508754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Antes de escoge</w:t>
      </w:r>
      <w:r w:rsidRPr="00121D99">
        <w:rPr>
          <w:rFonts w:ascii="Times New Roman" w:hAnsi="Times New Roman" w:cs="Times New Roman"/>
        </w:rPr>
        <w:t>r un método particular, es pertinente observar qué efectos conlleva esta escogencia en las propiedades estadísticas de los estimadores en las encuestas de hogares. En cuanto a la imputación múltiple, las propiedades estadísticas de los estimadores deben se</w:t>
      </w:r>
      <w:r w:rsidRPr="00121D99">
        <w:rPr>
          <w:rFonts w:ascii="Times New Roman" w:hAnsi="Times New Roman" w:cs="Times New Roman"/>
        </w:rPr>
        <w:t xml:space="preserve">r </w:t>
      </w:r>
      <w:r w:rsidRPr="00121D99">
        <w:rPr>
          <w:rFonts w:ascii="Times New Roman" w:hAnsi="Times New Roman" w:cs="Times New Roman"/>
        </w:rPr>
        <w:lastRenderedPageBreak/>
        <w:t xml:space="preserve">modificadas acordemente. Subestimar la variación de las estimaciones puede ser un error muy grave, puesto que afecta la cobertura nominal de los intervalos de confianza y a su vez influye en las pruebas de hipótesis y en el cálculo de los valores </w:t>
      </w:r>
      <m:oMath>
        <m:r>
          <w:rPr>
            <w:rFonts w:ascii="Cambria Math" w:hAnsi="Cambria Math" w:cs="Times New Roman"/>
          </w:rPr>
          <m:t>p</m:t>
        </m:r>
      </m:oMath>
      <w:r w:rsidRPr="00121D99">
        <w:rPr>
          <w:rFonts w:ascii="Times New Roman" w:hAnsi="Times New Roman" w:cs="Times New Roman"/>
        </w:rPr>
        <w:t>.</w:t>
      </w:r>
    </w:p>
    <w:p w14:paraId="4087794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ejemplo, suponga que existe una muestra aleatoria </w:t>
      </w:r>
      <m:oMath>
        <m:r>
          <w:rPr>
            <w:rFonts w:ascii="Cambria Math" w:hAnsi="Cambria Math" w:cs="Times New Roman"/>
          </w:rPr>
          <m:t>s</m:t>
        </m:r>
      </m:oMath>
      <w:r w:rsidRPr="00121D99">
        <w:rPr>
          <w:rFonts w:ascii="Times New Roman" w:hAnsi="Times New Roman" w:cs="Times New Roman"/>
        </w:rPr>
        <w:t xml:space="preserve"> compuesta por un conjunto de </w:t>
      </w:r>
      <m:oMath>
        <m:r>
          <w:rPr>
            <w:rFonts w:ascii="Cambria Math" w:hAnsi="Cambria Math" w:cs="Times New Roman"/>
          </w:rPr>
          <m:t>n</m:t>
        </m:r>
      </m:oMath>
      <w:r w:rsidRPr="00121D99">
        <w:rPr>
          <w:rFonts w:ascii="Times New Roman" w:hAnsi="Times New Roman" w:cs="Times New Roman"/>
        </w:rPr>
        <w:t xml:space="preserve"> datos que relacionan dos variables </w:t>
      </w:r>
      <m:oMath>
        <m:r>
          <w:rPr>
            <w:rFonts w:ascii="Cambria Math" w:hAnsi="Cambria Math" w:cs="Times New Roman"/>
          </w:rPr>
          <m:t>X</m:t>
        </m:r>
      </m:oMath>
      <w:r w:rsidRPr="00121D99">
        <w:rPr>
          <w:rFonts w:ascii="Times New Roman" w:hAnsi="Times New Roman" w:cs="Times New Roman"/>
        </w:rPr>
        <w:t xml:space="preserve">, </w:t>
      </w:r>
      <m:oMath>
        <m:r>
          <w:rPr>
            <w:rFonts w:ascii="Cambria Math" w:hAnsi="Cambria Math" w:cs="Times New Roman"/>
          </w:rPr>
          <m:t>Y</m:t>
        </m:r>
      </m:oMath>
      <w:r w:rsidRPr="00121D99">
        <w:rPr>
          <w:rFonts w:ascii="Times New Roman" w:hAnsi="Times New Roman" w:cs="Times New Roman"/>
        </w:rPr>
        <w:t>, a través del siguiente modelo de regresión simple:</w:t>
      </w:r>
    </w:p>
    <w:p w14:paraId="2843C4BA"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β</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k</m:t>
              </m:r>
            </m:sub>
          </m:sSub>
        </m:oMath>
      </m:oMathPara>
    </w:p>
    <w:p w14:paraId="4ADECEB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los errores tienen distribución normal con </w:t>
      </w:r>
      <m:oMath>
        <m:r>
          <w:rPr>
            <w:rFonts w:ascii="Cambria Math" w:hAnsi="Cambria Math" w:cs="Times New Roman"/>
          </w:rPr>
          <m:t>E</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y </w:t>
      </w: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k</m:t>
            </m:r>
          </m:sub>
        </m:sSub>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oMath>
      <w:r w:rsidRPr="00121D99">
        <w:rPr>
          <w:rFonts w:ascii="Times New Roman" w:hAnsi="Times New Roman" w:cs="Times New Roman"/>
        </w:rPr>
        <w:t xml:space="preserve"> para todo </w:t>
      </w:r>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oMath>
      <w:r w:rsidRPr="00121D99">
        <w:rPr>
          <w:rFonts w:ascii="Times New Roman" w:hAnsi="Times New Roman" w:cs="Times New Roman"/>
        </w:rPr>
        <w:t xml:space="preserve">. Bajo esta perspectiva, suponga que la variable dependiente de interés sólo pudo ser observada para un conjunto de individuos de tamaño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oMath>
      <w:r w:rsidRPr="00121D99">
        <w:rPr>
          <w:rFonts w:ascii="Times New Roman" w:hAnsi="Times New Roman" w:cs="Times New Roman"/>
        </w:rPr>
        <w:t xml:space="preserve">, mientras que para los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oMath>
      <w:r w:rsidRPr="00121D99">
        <w:rPr>
          <w:rFonts w:ascii="Times New Roman" w:hAnsi="Times New Roman" w:cs="Times New Roman"/>
        </w:rPr>
        <w:t xml:space="preserve"> individuos restantes (es decir,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no</w:t>
      </w:r>
      <w:r w:rsidRPr="00121D99">
        <w:rPr>
          <w:rFonts w:ascii="Times New Roman" w:hAnsi="Times New Roman" w:cs="Times New Roman"/>
        </w:rPr>
        <w:t xml:space="preserve"> existen datos para la variable de interés; además se asume que sí fue posible observar los valores de la covariable </w:t>
      </w:r>
      <m:oMath>
        <m:r>
          <w:rPr>
            <w:rFonts w:ascii="Cambria Math" w:hAnsi="Cambria Math" w:cs="Times New Roman"/>
          </w:rPr>
          <m:t>X</m:t>
        </m:r>
      </m:oMath>
      <w:r w:rsidRPr="00121D99">
        <w:rPr>
          <w:rFonts w:ascii="Times New Roman" w:hAnsi="Times New Roman" w:cs="Times New Roman"/>
        </w:rPr>
        <w:t xml:space="preserve"> para todos los individuos en la muestra.</w:t>
      </w:r>
    </w:p>
    <w:p w14:paraId="60AC1BD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El valor agregado de la imputación múltiple (</w:t>
      </w:r>
      <w:hyperlink w:anchor="ref-Rubin_1987">
        <w:r w:rsidRPr="00121D99">
          <w:rPr>
            <w:rStyle w:val="Hyperlink"/>
            <w:rFonts w:ascii="Times New Roman" w:hAnsi="Times New Roman" w:cs="Times New Roman"/>
          </w:rPr>
          <w:t>Rubin 1987</w:t>
        </w:r>
      </w:hyperlink>
      <w:r w:rsidRPr="00121D99">
        <w:rPr>
          <w:rFonts w:ascii="Times New Roman" w:hAnsi="Times New Roman" w:cs="Times New Roman"/>
        </w:rPr>
        <w:t>) r</w:t>
      </w:r>
      <w:r w:rsidRPr="00121D99">
        <w:rPr>
          <w:rFonts w:ascii="Times New Roman" w:hAnsi="Times New Roman" w:cs="Times New Roman"/>
        </w:rPr>
        <w:t xml:space="preserve">ealmente está en la estimación de los errores estándar. No tener en cuenta la naturaleza estocástica de los valores imputados arroja estimaciones de la varianza mucho menores. La idea consiste en generar </w:t>
      </w:r>
      <m:oMath>
        <m:r>
          <w:rPr>
            <w:rFonts w:ascii="Cambria Math" w:hAnsi="Cambria Math" w:cs="Times New Roman"/>
          </w:rPr>
          <m:t>M</m:t>
        </m:r>
        <m:r>
          <m:rPr>
            <m:sty m:val="p"/>
          </m:rPr>
          <w:rPr>
            <w:rFonts w:ascii="Cambria Math" w:hAnsi="Cambria Math" w:cs="Times New Roman"/>
          </w:rPr>
          <m:t>&gt;</m:t>
        </m:r>
        <m:r>
          <w:rPr>
            <w:rFonts w:ascii="Cambria Math" w:hAnsi="Cambria Math" w:cs="Times New Roman"/>
          </w:rPr>
          <m:t>1</m:t>
        </m:r>
      </m:oMath>
      <w:r w:rsidRPr="00121D99">
        <w:rPr>
          <w:rFonts w:ascii="Times New Roman" w:hAnsi="Times New Roman" w:cs="Times New Roman"/>
        </w:rPr>
        <w:t xml:space="preserve"> conjuntos de valores para los registros faltant</w:t>
      </w:r>
      <w:r w:rsidRPr="00121D99">
        <w:rPr>
          <w:rFonts w:ascii="Times New Roman" w:hAnsi="Times New Roman" w:cs="Times New Roman"/>
        </w:rPr>
        <w:t xml:space="preserve">es. Al final, el valor </w:t>
      </w:r>
      <w:r w:rsidRPr="00121D99">
        <w:rPr>
          <w:rFonts w:ascii="Times New Roman" w:hAnsi="Times New Roman" w:cs="Times New Roman"/>
          <w:i/>
          <w:iCs/>
        </w:rPr>
        <w:t>imputado</w:t>
      </w:r>
      <w:r w:rsidRPr="00121D99">
        <w:rPr>
          <w:rFonts w:ascii="Times New Roman" w:hAnsi="Times New Roman" w:cs="Times New Roman"/>
        </w:rPr>
        <w:t xml:space="preserve"> corresponderá al promedio de esos </w:t>
      </w:r>
      <m:oMath>
        <m:r>
          <w:rPr>
            <w:rFonts w:ascii="Cambria Math" w:hAnsi="Cambria Math" w:cs="Times New Roman"/>
          </w:rPr>
          <m:t>M</m:t>
        </m:r>
      </m:oMath>
      <w:r w:rsidRPr="00121D99">
        <w:rPr>
          <w:rFonts w:ascii="Times New Roman" w:hAnsi="Times New Roman" w:cs="Times New Roman"/>
        </w:rPr>
        <w:t xml:space="preserve"> valores. Por tanto el modelo final de imputación (para los valores faltantes) toma la siguiente forma:</w:t>
      </w:r>
    </w:p>
    <w:p w14:paraId="45B4E22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β</m:t>
              </m:r>
            </m:e>
          </m:acc>
          <m:sSub>
            <m:sSubPr>
              <m:ctrlPr>
                <w:rPr>
                  <w:rFonts w:ascii="Cambria Math" w:hAnsi="Cambria Math" w:cs="Times New Roman"/>
                </w:rPr>
              </m:ctrlPr>
            </m:sSubPr>
            <m:e>
              <m:r>
                <w:rPr>
                  <w:rFonts w:ascii="Cambria Math" w:hAnsi="Cambria Math" w:cs="Times New Roman"/>
                </w:rPr>
                <m:t>x</m:t>
              </m:r>
            </m:e>
            <m:sub>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m:t>
                  </m:r>
                  <m:r>
                    <w:rPr>
                      <w:rFonts w:ascii="Cambria Math" w:hAnsi="Cambria Math" w:cs="Times New Roman"/>
                    </w:rPr>
                    <m:t>missing</m:t>
                  </m:r>
                  <m:r>
                    <m:rPr>
                      <m:sty m:val="p"/>
                    </m:rPr>
                    <w:rPr>
                      <w:rFonts w:ascii="Cambria Math" w:hAnsi="Cambria Math" w:cs="Times New Roman"/>
                    </w:rPr>
                    <m:t>)</m:t>
                  </m:r>
                </m:sub>
              </m:sSub>
            </m:sub>
          </m:sSub>
          <m:r>
            <m:rPr>
              <m:sty m:val="p"/>
            </m:rP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i</m:t>
                  </m:r>
                </m:sub>
              </m:sSub>
            </m:e>
          </m:acc>
        </m:oMath>
      </m:oMathPara>
    </w:p>
    <w:p w14:paraId="4754738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Para este caso, se consideran dos maneras de realiz</w:t>
      </w:r>
      <w:r w:rsidRPr="00121D99">
        <w:rPr>
          <w:rFonts w:ascii="Times New Roman" w:hAnsi="Times New Roman" w:cs="Times New Roman"/>
        </w:rPr>
        <w:t>ar la imputación; la primera basada en la esperanza del modelo (sin imputación múltiple) y la segunda basada en la adición del término de error del modelo (imputación múltiple):</w:t>
      </w:r>
    </w:p>
    <w:p w14:paraId="0DE07323" w14:textId="77777777" w:rsidR="00C47D28" w:rsidRPr="00121D99" w:rsidRDefault="00491E10" w:rsidP="00491E10">
      <w:pPr>
        <w:pStyle w:val="Compact"/>
        <w:numPr>
          <w:ilvl w:val="0"/>
          <w:numId w:val="99"/>
        </w:numPr>
        <w:jc w:val="both"/>
        <w:rPr>
          <w:rFonts w:ascii="Times New Roman" w:hAnsi="Times New Roman" w:cs="Times New Roman"/>
        </w:rPr>
      </w:pPr>
      <w:r w:rsidRPr="00121D99">
        <w:rPr>
          <w:rFonts w:ascii="Times New Roman" w:hAnsi="Times New Roman" w:cs="Times New Roman"/>
          <w:b/>
          <w:bCs/>
        </w:rPr>
        <w:t>Ingenua</w:t>
      </w:r>
      <w:r w:rsidRPr="00121D99">
        <w:rPr>
          <w:rFonts w:ascii="Times New Roman" w:hAnsi="Times New Roman" w:cs="Times New Roman"/>
        </w:rPr>
        <w:t>: en este escenario, el valor imputado para el registro faltante toma l</w:t>
      </w:r>
      <w:r w:rsidRPr="00121D99">
        <w:rPr>
          <w:rFonts w:ascii="Times New Roman" w:hAnsi="Times New Roman" w:cs="Times New Roman"/>
        </w:rPr>
        <w:t>a siguiente forma:</w:t>
      </w:r>
    </w:p>
    <w:p w14:paraId="76ADB391" w14:textId="77777777" w:rsidR="00C47D28" w:rsidRPr="00121D99" w:rsidRDefault="00491E10" w:rsidP="002A286E">
      <w:pPr>
        <w:pStyle w:val="Compac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i</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β</m:t>
              </m:r>
            </m:e>
          </m:acc>
          <m:sSub>
            <m:sSubPr>
              <m:ctrlPr>
                <w:rPr>
                  <w:rFonts w:ascii="Cambria Math" w:hAnsi="Cambria Math" w:cs="Times New Roman"/>
                </w:rPr>
              </m:ctrlPr>
            </m:sSubPr>
            <m:e>
              <m:r>
                <w:rPr>
                  <w:rFonts w:ascii="Cambria Math" w:hAnsi="Cambria Math" w:cs="Times New Roman"/>
                </w:rPr>
                <m:t>x</m:t>
              </m:r>
            </m:e>
            <m:sub>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m:t>
                  </m:r>
                  <m:r>
                    <w:rPr>
                      <w:rFonts w:ascii="Cambria Math" w:hAnsi="Cambria Math" w:cs="Times New Roman"/>
                    </w:rPr>
                    <m:t>missing</m:t>
                  </m:r>
                  <m:r>
                    <m:rPr>
                      <m:sty m:val="p"/>
                    </m:rPr>
                    <w:rPr>
                      <w:rFonts w:ascii="Cambria Math" w:hAnsi="Cambria Math" w:cs="Times New Roman"/>
                    </w:rPr>
                    <m:t>)</m:t>
                  </m:r>
                </m:sub>
              </m:sSub>
            </m:sub>
          </m:sSub>
        </m:oMath>
      </m:oMathPara>
    </w:p>
    <w:p w14:paraId="00CEC82D" w14:textId="77777777" w:rsidR="00C47D28" w:rsidRPr="00121D99" w:rsidRDefault="00491E10" w:rsidP="00491E10">
      <w:pPr>
        <w:pStyle w:val="Compact"/>
        <w:numPr>
          <w:ilvl w:val="0"/>
          <w:numId w:val="99"/>
        </w:numPr>
        <w:jc w:val="both"/>
        <w:rPr>
          <w:rFonts w:ascii="Times New Roman" w:hAnsi="Times New Roman" w:cs="Times New Roman"/>
        </w:rPr>
      </w:pPr>
      <w:r w:rsidRPr="00121D99">
        <w:rPr>
          <w:rFonts w:ascii="Times New Roman" w:hAnsi="Times New Roman" w:cs="Times New Roman"/>
        </w:rPr>
        <w:t xml:space="preserve">Esta clase de imputación carece de aleatoriedad y por tanto, la varianza de </w:t>
      </w:r>
      <m:oMath>
        <m:r>
          <w:rPr>
            <w:rFonts w:ascii="Cambria Math" w:hAnsi="Cambria Math" w:cs="Times New Roman"/>
          </w:rPr>
          <m:t>β</m:t>
        </m:r>
      </m:oMath>
      <w:r w:rsidRPr="00121D99">
        <w:rPr>
          <w:rFonts w:ascii="Times New Roman" w:hAnsi="Times New Roman" w:cs="Times New Roman"/>
        </w:rPr>
        <w:t xml:space="preserve"> será subestimada.</w:t>
      </w:r>
    </w:p>
    <w:p w14:paraId="17E21BA0" w14:textId="77777777" w:rsidR="00C47D28" w:rsidRPr="00121D99" w:rsidRDefault="00491E10" w:rsidP="00491E10">
      <w:pPr>
        <w:pStyle w:val="Compact"/>
        <w:numPr>
          <w:ilvl w:val="0"/>
          <w:numId w:val="99"/>
        </w:numPr>
        <w:jc w:val="both"/>
        <w:rPr>
          <w:rFonts w:ascii="Times New Roman" w:hAnsi="Times New Roman" w:cs="Times New Roman"/>
        </w:rPr>
      </w:pPr>
      <w:r w:rsidRPr="00121D99">
        <w:rPr>
          <w:rFonts w:ascii="Times New Roman" w:hAnsi="Times New Roman" w:cs="Times New Roman"/>
          <w:b/>
          <w:bCs/>
        </w:rPr>
        <w:t>Múltiple</w:t>
      </w:r>
      <w:r w:rsidRPr="00121D99">
        <w:rPr>
          <w:rFonts w:ascii="Times New Roman" w:hAnsi="Times New Roman" w:cs="Times New Roman"/>
        </w:rPr>
        <w:t>: en este caso, se tiene en cuenta el término de error en la generación de los valores imputados, tales que</w:t>
      </w:r>
    </w:p>
    <w:p w14:paraId="584A8238" w14:textId="77777777" w:rsidR="00C47D28" w:rsidRPr="00121D99" w:rsidRDefault="00491E10" w:rsidP="002A286E">
      <w:pPr>
        <w:pStyle w:val="Compac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i</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β</m:t>
              </m:r>
            </m:e>
          </m:acc>
          <m:sSub>
            <m:sSubPr>
              <m:ctrlPr>
                <w:rPr>
                  <w:rFonts w:ascii="Cambria Math" w:hAnsi="Cambria Math" w:cs="Times New Roman"/>
                </w:rPr>
              </m:ctrlPr>
            </m:sSubPr>
            <m:e>
              <m:r>
                <w:rPr>
                  <w:rFonts w:ascii="Cambria Math" w:hAnsi="Cambria Math" w:cs="Times New Roman"/>
                </w:rPr>
                <m:t>x</m:t>
              </m:r>
            </m:e>
            <m:sub>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m:t>
                  </m:r>
                  <m:r>
                    <w:rPr>
                      <w:rFonts w:ascii="Cambria Math" w:hAnsi="Cambria Math" w:cs="Times New Roman"/>
                    </w:rPr>
                    <m:t>missing</m:t>
                  </m:r>
                  <m:r>
                    <m:rPr>
                      <m:sty m:val="p"/>
                    </m:rPr>
                    <w:rPr>
                      <w:rFonts w:ascii="Cambria Math" w:hAnsi="Cambria Math" w:cs="Times New Roman"/>
                    </w:rPr>
                    <m:t>)</m:t>
                  </m:r>
                </m:sub>
              </m:sSub>
            </m:sub>
          </m:sSub>
          <m:r>
            <m:rPr>
              <m:sty m:val="p"/>
            </m:rP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i</m:t>
                  </m:r>
                </m:sub>
              </m:sSub>
            </m:e>
          </m:acc>
        </m:oMath>
      </m:oMathPara>
    </w:p>
    <w:p w14:paraId="3D72936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 posible realizar la imputación múltiple de forma frecuentista o bayesiana. Por ejemplo, es posible seleccionar </w:t>
      </w:r>
      <m:oMath>
        <m:r>
          <w:rPr>
            <w:rFonts w:ascii="Cambria Math" w:hAnsi="Cambria Math" w:cs="Times New Roman"/>
          </w:rPr>
          <m:t>M</m:t>
        </m:r>
      </m:oMath>
      <w:r w:rsidRPr="00121D99">
        <w:rPr>
          <w:rFonts w:ascii="Times New Roman" w:hAnsi="Times New Roman" w:cs="Times New Roman"/>
        </w:rPr>
        <w:t xml:space="preserve"> muestras </w:t>
      </w:r>
      <w:r w:rsidRPr="00121D99">
        <w:rPr>
          <w:rFonts w:ascii="Times New Roman" w:hAnsi="Times New Roman" w:cs="Times New Roman"/>
          <w:i/>
          <w:iCs/>
        </w:rPr>
        <w:t>bootstrap</w:t>
      </w:r>
      <w:r w:rsidRPr="00121D99">
        <w:rPr>
          <w:rFonts w:ascii="Times New Roman" w:hAnsi="Times New Roman" w:cs="Times New Roman"/>
        </w:rPr>
        <w:t xml:space="preserve">, y para cada una se estiman los parámetros </w:t>
      </w:r>
      <m:oMath>
        <m:r>
          <w:rPr>
            <w:rFonts w:ascii="Cambria Math" w:hAnsi="Cambria Math" w:cs="Times New Roman"/>
          </w:rPr>
          <m:t>β</m:t>
        </m:r>
      </m:oMath>
      <w:r w:rsidRPr="00121D99">
        <w:rPr>
          <w:rFonts w:ascii="Times New Roman" w:hAnsi="Times New Roman" w:cs="Times New Roman"/>
        </w:rPr>
        <w:t xml:space="preserve"> y </w:t>
      </w:r>
      <m:oMath>
        <m:r>
          <w:rPr>
            <w:rFonts w:ascii="Cambria Math" w:hAnsi="Cambria Math" w:cs="Times New Roman"/>
          </w:rPr>
          <m:t>σ</m:t>
        </m:r>
      </m:oMath>
      <w:r w:rsidRPr="00121D99">
        <w:rPr>
          <w:rFonts w:ascii="Times New Roman" w:hAnsi="Times New Roman" w:cs="Times New Roman"/>
        </w:rPr>
        <w:t xml:space="preserve"> para generar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i</m:t>
            </m:r>
          </m:sub>
        </m:sSub>
      </m:oMath>
      <w:r w:rsidRPr="00121D99">
        <w:rPr>
          <w:rFonts w:ascii="Times New Roman" w:hAnsi="Times New Roman" w:cs="Times New Roman"/>
        </w:rPr>
        <w:t xml:space="preserve">. Al final se promedian los </w:t>
      </w:r>
      <m:oMath>
        <m:r>
          <w:rPr>
            <w:rFonts w:ascii="Cambria Math" w:hAnsi="Cambria Math" w:cs="Times New Roman"/>
          </w:rPr>
          <m:t>M</m:t>
        </m:r>
      </m:oMath>
      <w:r w:rsidRPr="00121D99">
        <w:rPr>
          <w:rFonts w:ascii="Times New Roman" w:hAnsi="Times New Roman" w:cs="Times New Roman"/>
        </w:rPr>
        <w:t xml:space="preserve"> valores y se imputa el valor faltante. Por otro lado, teniendo en cuenta el acercamiento bayesiano, se definen las distribuciones poster</w:t>
      </w:r>
      <w:r w:rsidRPr="00121D99">
        <w:rPr>
          <w:rFonts w:ascii="Times New Roman" w:hAnsi="Times New Roman" w:cs="Times New Roman"/>
        </w:rPr>
        <w:t xml:space="preserve">iores de </w:t>
      </w:r>
      <m:oMath>
        <m:r>
          <w:rPr>
            <w:rFonts w:ascii="Cambria Math" w:hAnsi="Cambria Math" w:cs="Times New Roman"/>
          </w:rPr>
          <m:t>β</m:t>
        </m:r>
      </m:oMath>
      <w:r w:rsidRPr="00121D99">
        <w:rPr>
          <w:rFonts w:ascii="Times New Roman" w:hAnsi="Times New Roman" w:cs="Times New Roman"/>
        </w:rPr>
        <w:t xml:space="preserve"> y </w:t>
      </w:r>
      <m:oMath>
        <m:r>
          <w:rPr>
            <w:rFonts w:ascii="Cambria Math" w:hAnsi="Cambria Math" w:cs="Times New Roman"/>
          </w:rPr>
          <m:t>σ</m:t>
        </m:r>
      </m:oMath>
      <w:r w:rsidRPr="00121D99">
        <w:rPr>
          <w:rFonts w:ascii="Times New Roman" w:hAnsi="Times New Roman" w:cs="Times New Roman"/>
        </w:rPr>
        <w:t xml:space="preserve"> para generar </w:t>
      </w:r>
      <m:oMath>
        <m:r>
          <w:rPr>
            <w:rFonts w:ascii="Cambria Math" w:hAnsi="Cambria Math" w:cs="Times New Roman"/>
          </w:rPr>
          <m:t>M</m:t>
        </m:r>
      </m:oMath>
      <w:r w:rsidRPr="00121D99">
        <w:rPr>
          <w:rFonts w:ascii="Times New Roman" w:hAnsi="Times New Roman" w:cs="Times New Roman"/>
        </w:rPr>
        <w:t xml:space="preserve"> valores de estos parámetros y por tanto </w:t>
      </w:r>
      <m:oMath>
        <m:r>
          <w:rPr>
            <w:rFonts w:ascii="Cambria Math" w:hAnsi="Cambria Math" w:cs="Times New Roman"/>
          </w:rPr>
          <m:t>M</m:t>
        </m:r>
      </m:oMath>
      <w:r w:rsidRPr="00121D99">
        <w:rPr>
          <w:rFonts w:ascii="Times New Roman" w:hAnsi="Times New Roman" w:cs="Times New Roman"/>
        </w:rPr>
        <w:t xml:space="preserve"> valores de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i</m:t>
            </m:r>
          </m:sub>
        </m:sSub>
      </m:oMath>
      <w:r w:rsidRPr="00121D99">
        <w:rPr>
          <w:rFonts w:ascii="Times New Roman" w:hAnsi="Times New Roman" w:cs="Times New Roman"/>
        </w:rPr>
        <w:t xml:space="preserve">. De igual manera, al final se promedian los </w:t>
      </w:r>
      <m:oMath>
        <m:r>
          <w:rPr>
            <w:rFonts w:ascii="Cambria Math" w:hAnsi="Cambria Math" w:cs="Times New Roman"/>
          </w:rPr>
          <m:t>M</m:t>
        </m:r>
      </m:oMath>
      <w:r w:rsidRPr="00121D99">
        <w:rPr>
          <w:rFonts w:ascii="Times New Roman" w:hAnsi="Times New Roman" w:cs="Times New Roman"/>
        </w:rPr>
        <w:t xml:space="preserve"> valores y se imputa el valor faltante.</w:t>
      </w:r>
    </w:p>
    <w:p w14:paraId="6F8E55C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ejemplo, si el interés es la estimación de un parámetro </w:t>
      </w:r>
      <m:oMath>
        <m:r>
          <w:rPr>
            <w:rFonts w:ascii="Cambria Math" w:hAnsi="Cambria Math" w:cs="Times New Roman"/>
          </w:rPr>
          <m:t>β</m:t>
        </m:r>
      </m:oMath>
      <w:r w:rsidRPr="00121D99">
        <w:rPr>
          <w:rFonts w:ascii="Times New Roman" w:hAnsi="Times New Roman" w:cs="Times New Roman"/>
        </w:rPr>
        <w:t>, entonces la es</w:t>
      </w:r>
      <w:r w:rsidRPr="00121D99">
        <w:rPr>
          <w:rFonts w:ascii="Times New Roman" w:hAnsi="Times New Roman" w:cs="Times New Roman"/>
        </w:rPr>
        <w:t>peranza estimada al utilizar la metodología de imputación múltiple está dada por:</w:t>
      </w:r>
    </w:p>
    <w:p w14:paraId="427D67F8"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β</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obs</m:t>
              </m:r>
            </m:sub>
          </m:sSub>
          <m:r>
            <m:rPr>
              <m:sty m:val="p"/>
            </m:rPr>
            <w:rPr>
              <w:rFonts w:ascii="Cambria Math" w:hAnsi="Cambria Math" w:cs="Times New Roman"/>
            </w:rPr>
            <m:t>)=</m:t>
          </m:r>
          <m:r>
            <w:rPr>
              <w:rFonts w:ascii="Cambria Math" w:hAnsi="Cambria Math" w:cs="Times New Roman"/>
            </w:rPr>
            <m:t>E</m:t>
          </m:r>
          <m:r>
            <m:rPr>
              <m:sty m:val="p"/>
            </m:rPr>
            <w:rPr>
              <w:rFonts w:ascii="Cambria Math" w:hAnsi="Cambria Math" w:cs="Times New Roman"/>
            </w:rPr>
            <m:t>(</m:t>
          </m:r>
          <m:r>
            <w:rPr>
              <w:rFonts w:ascii="Cambria Math" w:hAnsi="Cambria Math" w:cs="Times New Roman"/>
            </w:rPr>
            <m:t>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β</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obs</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mis</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obs</m:t>
              </m:r>
            </m:sub>
          </m:sSub>
          <m:r>
            <m:rPr>
              <m:sty m:val="p"/>
            </m:rPr>
            <w:rPr>
              <w:rFonts w:ascii="Cambria Math" w:hAnsi="Cambria Math" w:cs="Times New Roman"/>
            </w:rPr>
            <m:t>)</m:t>
          </m:r>
        </m:oMath>
      </m:oMathPara>
    </w:p>
    <w:p w14:paraId="600A633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Esta expresión es estimada por el promedio de las </w:t>
      </w:r>
      <m:oMath>
        <m:r>
          <w:rPr>
            <w:rFonts w:ascii="Cambria Math" w:hAnsi="Cambria Math" w:cs="Times New Roman"/>
          </w:rPr>
          <m:t>M</m:t>
        </m:r>
      </m:oMath>
      <w:r w:rsidRPr="00121D99">
        <w:rPr>
          <w:rFonts w:ascii="Times New Roman" w:hAnsi="Times New Roman" w:cs="Times New Roman"/>
        </w:rPr>
        <w:t xml:space="preserve"> estimaciones puntuales de </w:t>
      </w:r>
      <m:oMath>
        <m:acc>
          <m:accPr>
            <m:ctrlPr>
              <w:rPr>
                <w:rFonts w:ascii="Cambria Math" w:hAnsi="Cambria Math" w:cs="Times New Roman"/>
              </w:rPr>
            </m:ctrlPr>
          </m:accPr>
          <m:e>
            <m:r>
              <w:rPr>
                <w:rFonts w:ascii="Cambria Math" w:hAnsi="Cambria Math" w:cs="Times New Roman"/>
              </w:rPr>
              <m:t>β</m:t>
            </m:r>
          </m:e>
        </m:acc>
      </m:oMath>
      <w:r w:rsidRPr="00121D99">
        <w:rPr>
          <w:rFonts w:ascii="Times New Roman" w:hAnsi="Times New Roman" w:cs="Times New Roman"/>
        </w:rPr>
        <w:t xml:space="preserve"> sobre las </w:t>
      </w:r>
      <m:oMath>
        <m:r>
          <w:rPr>
            <w:rFonts w:ascii="Cambria Math" w:hAnsi="Cambria Math" w:cs="Times New Roman"/>
          </w:rPr>
          <m:t>M</m:t>
        </m:r>
      </m:oMath>
      <w:r w:rsidRPr="00121D99">
        <w:rPr>
          <w:rFonts w:ascii="Times New Roman" w:hAnsi="Times New Roman" w:cs="Times New Roman"/>
        </w:rPr>
        <w:t xml:space="preserve"> imputaciones, dado por:</w:t>
      </w:r>
    </w:p>
    <w:p w14:paraId="098E2CAD"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hr m:val="‾"/>
              <m:ctrlPr>
                <w:rPr>
                  <w:rFonts w:ascii="Cambria Math" w:hAnsi="Cambria Math" w:cs="Times New Roman"/>
                </w:rPr>
              </m:ctrlPr>
            </m:accPr>
            <m:e>
              <m:acc>
                <m:accPr>
                  <m:ctrlPr>
                    <w:rPr>
                      <w:rFonts w:ascii="Cambria Math" w:hAnsi="Cambria Math" w:cs="Times New Roman"/>
                    </w:rPr>
                  </m:ctrlPr>
                </m:accPr>
                <m:e>
                  <m:r>
                    <w:rPr>
                      <w:rFonts w:ascii="Cambria Math" w:hAnsi="Cambria Math" w:cs="Times New Roman"/>
                    </w:rPr>
                    <m:t>β</m:t>
                  </m:r>
                </m:e>
              </m:acc>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M</m:t>
              </m:r>
            </m:den>
          </m:f>
          <m:nary>
            <m:naryPr>
              <m:chr m:val="∑"/>
              <m:limLoc m:val="undOvr"/>
              <m:ctrlPr>
                <w:rPr>
                  <w:rFonts w:ascii="Cambria Math" w:hAnsi="Cambria Math" w:cs="Times New Roman"/>
                </w:rPr>
              </m:ctrlPr>
            </m:naryPr>
            <m:sub>
              <m:r>
                <w:rPr>
                  <w:rFonts w:ascii="Cambria Math" w:hAnsi="Cambria Math" w:cs="Times New Roman"/>
                </w:rPr>
                <m:t>m</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M</m:t>
              </m:r>
            </m:sup>
            <m:e>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β</m:t>
                      </m:r>
                    </m:e>
                  </m:acc>
                </m:e>
                <m:sub>
                  <m:r>
                    <w:rPr>
                      <w:rFonts w:ascii="Cambria Math" w:hAnsi="Cambria Math" w:cs="Times New Roman"/>
                    </w:rPr>
                    <m:t>m</m:t>
                  </m:r>
                </m:sub>
              </m:sSub>
            </m:e>
          </m:nary>
        </m:oMath>
      </m:oMathPara>
    </w:p>
    <w:p w14:paraId="2E54929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Entre tanto, la varianza estimada al utilizar la metodología de imputación múltiple está dada por la siguiente expresión:</w:t>
      </w:r>
    </w:p>
    <w:p w14:paraId="7D883EA2"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β</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obs</m:t>
              </m:r>
            </m:sub>
          </m:sSub>
          <m:r>
            <m:rPr>
              <m:sty m:val="p"/>
            </m:rPr>
            <w:rPr>
              <w:rFonts w:ascii="Cambria Math" w:hAnsi="Cambria Math" w:cs="Times New Roman"/>
            </w:rPr>
            <m:t>)=</m:t>
          </m:r>
          <m:r>
            <w:rPr>
              <w:rFonts w:ascii="Cambria Math" w:hAnsi="Cambria Math" w:cs="Times New Roman"/>
            </w:rPr>
            <m:t>E</m:t>
          </m:r>
          <m:r>
            <m:rPr>
              <m:sty m:val="p"/>
            </m:rPr>
            <w:rPr>
              <w:rFonts w:ascii="Cambria Math" w:hAnsi="Cambria Math" w:cs="Times New Roman"/>
            </w:rPr>
            <m:t>(</m:t>
          </m:r>
          <m:r>
            <w:rPr>
              <w:rFonts w:ascii="Cambria Math" w:hAnsi="Cambria Math" w:cs="Times New Roman"/>
            </w:rPr>
            <m:t>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β</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obs</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mis</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obs</m:t>
              </m:r>
            </m:sub>
          </m:sSub>
          <m:r>
            <m:rPr>
              <m:sty m:val="p"/>
            </m:rPr>
            <w:rPr>
              <w:rFonts w:ascii="Cambria Math" w:hAnsi="Cambria Math" w:cs="Times New Roman"/>
            </w:rPr>
            <m:t>)+</m:t>
          </m:r>
          <m:r>
            <w:rPr>
              <w:rFonts w:ascii="Cambria Math" w:hAnsi="Cambria Math" w:cs="Times New Roman"/>
            </w:rPr>
            <m:t>V</m:t>
          </m:r>
          <m:r>
            <m:rPr>
              <m:sty m:val="p"/>
            </m:rPr>
            <w:rPr>
              <w:rFonts w:ascii="Cambria Math" w:hAnsi="Cambria Math" w:cs="Times New Roman"/>
            </w:rPr>
            <m:t>(</m:t>
          </m:r>
          <m:r>
            <w:rPr>
              <w:rFonts w:ascii="Cambria Math" w:hAnsi="Cambria Math" w:cs="Times New Roman"/>
            </w:rPr>
            <m:t>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β</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obs</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mis</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obs</m:t>
              </m:r>
            </m:sub>
          </m:sSub>
          <m:r>
            <m:rPr>
              <m:sty m:val="p"/>
            </m:rPr>
            <w:rPr>
              <w:rFonts w:ascii="Cambria Math" w:hAnsi="Cambria Math" w:cs="Times New Roman"/>
            </w:rPr>
            <m:t>)</m:t>
          </m:r>
        </m:oMath>
      </m:oMathPara>
    </w:p>
    <w:p w14:paraId="6ED7CB4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primera parte de la anterior expresión se estima como el promedio de las varianzas muestrales de </w:t>
      </w:r>
      <m:oMath>
        <m:acc>
          <m:accPr>
            <m:ctrlPr>
              <w:rPr>
                <w:rFonts w:ascii="Cambria Math" w:hAnsi="Cambria Math" w:cs="Times New Roman"/>
              </w:rPr>
            </m:ctrlPr>
          </m:accPr>
          <m:e>
            <m:r>
              <w:rPr>
                <w:rFonts w:ascii="Cambria Math" w:hAnsi="Cambria Math" w:cs="Times New Roman"/>
              </w:rPr>
              <m:t>β</m:t>
            </m:r>
          </m:e>
        </m:acc>
      </m:oMath>
      <w:r w:rsidRPr="00121D99">
        <w:rPr>
          <w:rFonts w:ascii="Times New Roman" w:hAnsi="Times New Roman" w:cs="Times New Roman"/>
        </w:rPr>
        <w:t xml:space="preserve"> sobre las </w:t>
      </w:r>
      <m:oMath>
        <m:r>
          <w:rPr>
            <w:rFonts w:ascii="Cambria Math" w:hAnsi="Cambria Math" w:cs="Times New Roman"/>
          </w:rPr>
          <m:t>M</m:t>
        </m:r>
      </m:oMath>
      <w:r w:rsidRPr="00121D99">
        <w:rPr>
          <w:rFonts w:ascii="Times New Roman" w:hAnsi="Times New Roman" w:cs="Times New Roman"/>
        </w:rPr>
        <w:t xml:space="preserve"> imputaciones, dado por:</w:t>
      </w:r>
    </w:p>
    <w:p w14:paraId="679D66EF"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hr m:val="‾"/>
              <m:ctrlPr>
                <w:rPr>
                  <w:rFonts w:ascii="Cambria Math" w:hAnsi="Cambria Math" w:cs="Times New Roman"/>
                </w:rPr>
              </m:ctrlPr>
            </m:accPr>
            <m:e>
              <m:r>
                <w:rPr>
                  <w:rFonts w:ascii="Cambria Math" w:hAnsi="Cambria Math" w:cs="Times New Roman"/>
                </w:rPr>
                <m:t>U</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M</m:t>
              </m:r>
            </m:den>
          </m:f>
          <m:nary>
            <m:naryPr>
              <m:chr m:val="∑"/>
              <m:limLoc m:val="undOvr"/>
              <m:ctrlPr>
                <w:rPr>
                  <w:rFonts w:ascii="Cambria Math" w:hAnsi="Cambria Math" w:cs="Times New Roman"/>
                </w:rPr>
              </m:ctrlPr>
            </m:naryPr>
            <m:sub>
              <m:r>
                <w:rPr>
                  <w:rFonts w:ascii="Cambria Math" w:hAnsi="Cambria Math" w:cs="Times New Roman"/>
                </w:rPr>
                <m:t>m</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M</m:t>
              </m:r>
            </m:sup>
            <m:e>
              <m:r>
                <w:rPr>
                  <w:rFonts w:ascii="Cambria Math" w:hAnsi="Cambria Math" w:cs="Times New Roman"/>
                </w:rPr>
                <m:t>V</m:t>
              </m:r>
            </m:e>
          </m:nary>
          <m:r>
            <w:rPr>
              <w:rFonts w:ascii="Cambria Math" w:hAnsi="Cambria Math" w:cs="Times New Roman"/>
            </w:rPr>
            <m:t>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β</m:t>
              </m:r>
            </m:e>
          </m:acc>
          <m:r>
            <m:rPr>
              <m:sty m:val="p"/>
            </m:rPr>
            <w:rPr>
              <w:rFonts w:ascii="Cambria Math" w:hAnsi="Cambria Math" w:cs="Times New Roman"/>
            </w:rPr>
            <m:t>)</m:t>
          </m:r>
        </m:oMath>
      </m:oMathPara>
    </w:p>
    <w:p w14:paraId="1C82D57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segundo término se estima como la varianza muestral de las </w:t>
      </w:r>
      <m:oMath>
        <m:r>
          <w:rPr>
            <w:rFonts w:ascii="Cambria Math" w:hAnsi="Cambria Math" w:cs="Times New Roman"/>
          </w:rPr>
          <m:t>M</m:t>
        </m:r>
      </m:oMath>
      <w:r w:rsidRPr="00121D99">
        <w:rPr>
          <w:rFonts w:ascii="Times New Roman" w:hAnsi="Times New Roman" w:cs="Times New Roman"/>
        </w:rPr>
        <w:t xml:space="preserve"> estimaciones puntuales de </w:t>
      </w:r>
      <m:oMath>
        <m:acc>
          <m:accPr>
            <m:ctrlPr>
              <w:rPr>
                <w:rFonts w:ascii="Cambria Math" w:hAnsi="Cambria Math" w:cs="Times New Roman"/>
              </w:rPr>
            </m:ctrlPr>
          </m:accPr>
          <m:e>
            <m:r>
              <w:rPr>
                <w:rFonts w:ascii="Cambria Math" w:hAnsi="Cambria Math" w:cs="Times New Roman"/>
              </w:rPr>
              <m:t>β</m:t>
            </m:r>
          </m:e>
        </m:acc>
      </m:oMath>
      <w:r w:rsidRPr="00121D99">
        <w:rPr>
          <w:rFonts w:ascii="Times New Roman" w:hAnsi="Times New Roman" w:cs="Times New Roman"/>
        </w:rPr>
        <w:t xml:space="preserve"> sobre las </w:t>
      </w:r>
      <m:oMath>
        <m:r>
          <w:rPr>
            <w:rFonts w:ascii="Cambria Math" w:hAnsi="Cambria Math" w:cs="Times New Roman"/>
          </w:rPr>
          <m:t>M</m:t>
        </m:r>
      </m:oMath>
      <w:r w:rsidRPr="00121D99">
        <w:rPr>
          <w:rFonts w:ascii="Times New Roman" w:hAnsi="Times New Roman" w:cs="Times New Roman"/>
        </w:rPr>
        <w:t xml:space="preserve"> imputaciones, dada por:</w:t>
      </w:r>
    </w:p>
    <w:p w14:paraId="6242F1C4"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B</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M</m:t>
              </m:r>
              <m:r>
                <m:rPr>
                  <m:sty m:val="p"/>
                </m:rPr>
                <w:rPr>
                  <w:rFonts w:ascii="Cambria Math" w:hAnsi="Cambria Math" w:cs="Times New Roman"/>
                </w:rPr>
                <m:t>-</m:t>
              </m:r>
              <m:r>
                <w:rPr>
                  <w:rFonts w:ascii="Cambria Math" w:hAnsi="Cambria Math" w:cs="Times New Roman"/>
                </w:rPr>
                <m:t>1</m:t>
              </m:r>
            </m:den>
          </m:f>
          <m:nary>
            <m:naryPr>
              <m:chr m:val="∑"/>
              <m:limLoc m:val="undOvr"/>
              <m:ctrlPr>
                <w:rPr>
                  <w:rFonts w:ascii="Cambria Math" w:hAnsi="Cambria Math" w:cs="Times New Roman"/>
                </w:rPr>
              </m:ctrlPr>
            </m:naryPr>
            <m:sub>
              <m:r>
                <w:rPr>
                  <w:rFonts w:ascii="Cambria Math" w:hAnsi="Cambria Math" w:cs="Times New Roman"/>
                </w:rPr>
                <m:t>m</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M</m:t>
              </m:r>
            </m:sup>
            <m:e>
              <m:r>
                <m:rPr>
                  <m:sty m:val="p"/>
                </m:rPr>
                <w:rPr>
                  <w:rFonts w:ascii="Cambria Math" w:hAnsi="Cambria Math" w:cs="Times New Roman"/>
                </w:rPr>
                <m:t>(</m:t>
              </m:r>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β</m:t>
                  </m:r>
                </m:e>
              </m:acc>
            </m:e>
            <m:sub>
              <m:r>
                <w:rPr>
                  <w:rFonts w:ascii="Cambria Math" w:hAnsi="Cambria Math" w:cs="Times New Roman"/>
                </w:rPr>
                <m:t>m</m:t>
              </m:r>
            </m:sub>
          </m:sSub>
          <m:r>
            <m:rPr>
              <m:sty m:val="p"/>
            </m:rPr>
            <w:rPr>
              <w:rFonts w:ascii="Cambria Math" w:hAnsi="Cambria Math" w:cs="Times New Roman"/>
            </w:rPr>
            <m:t>-</m:t>
          </m:r>
          <m:acc>
            <m:accPr>
              <m:chr m:val="‾"/>
              <m:ctrlPr>
                <w:rPr>
                  <w:rFonts w:ascii="Cambria Math" w:hAnsi="Cambria Math" w:cs="Times New Roman"/>
                </w:rPr>
              </m:ctrlPr>
            </m:accPr>
            <m:e>
              <m:acc>
                <m:accPr>
                  <m:ctrlPr>
                    <w:rPr>
                      <w:rFonts w:ascii="Cambria Math" w:hAnsi="Cambria Math" w:cs="Times New Roman"/>
                    </w:rPr>
                  </m:ctrlPr>
                </m:accPr>
                <m:e>
                  <m:r>
                    <w:rPr>
                      <w:rFonts w:ascii="Cambria Math" w:hAnsi="Cambria Math" w:cs="Times New Roman"/>
                    </w:rPr>
                    <m:t>β</m:t>
                  </m:r>
                </m:e>
              </m:acc>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oMath>
      </m:oMathPara>
    </w:p>
    <w:p w14:paraId="3D41E25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Además, es necesario tener en cuenta un factor de corrección (puesto que </w:t>
      </w:r>
      <m:oMath>
        <m:r>
          <w:rPr>
            <w:rFonts w:ascii="Cambria Math" w:hAnsi="Cambria Math" w:cs="Times New Roman"/>
          </w:rPr>
          <m:t>M</m:t>
        </m:r>
      </m:oMath>
      <w:r w:rsidRPr="00121D99">
        <w:rPr>
          <w:rFonts w:ascii="Times New Roman" w:hAnsi="Times New Roman" w:cs="Times New Roman"/>
        </w:rPr>
        <w:t xml:space="preserve"> es finito). Por tanto, la estimación del segundo término viene dada por la siguiente expresión:</w:t>
      </w:r>
    </w:p>
    <w:p w14:paraId="2395F4C9" w14:textId="77777777" w:rsidR="00C47D28" w:rsidRPr="00121D99" w:rsidRDefault="00491E10" w:rsidP="002A286E">
      <w:pPr>
        <w:pStyle w:val="BodyText"/>
        <w:jc w:val="both"/>
        <w:rPr>
          <w:rFonts w:ascii="Times New Roman" w:hAnsi="Times New Roman" w:cs="Times New Roman"/>
        </w:rPr>
      </w:pPr>
      <m:oMathPara>
        <m:oMathParaPr>
          <m:jc m:val="center"/>
        </m:oMathParaPr>
        <m:oMath>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M</m:t>
                  </m:r>
                </m:den>
              </m:f>
            </m:e>
          </m:d>
          <m:r>
            <w:rPr>
              <w:rFonts w:ascii="Cambria Math" w:hAnsi="Cambria Math" w:cs="Times New Roman"/>
            </w:rPr>
            <m:t>B</m:t>
          </m:r>
        </m:oMath>
      </m:oMathPara>
    </w:p>
    <w:p w14:paraId="4ADC852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tanto, la varianza estimada es igual a:</w:t>
      </w:r>
    </w:p>
    <w:p w14:paraId="08EE1E77"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V</m:t>
              </m:r>
            </m:e>
          </m:acc>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β</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obs</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U</m:t>
              </m:r>
            </m:e>
          </m:acc>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M</m:t>
                  </m:r>
                </m:den>
              </m:f>
            </m:e>
          </m:d>
          <m:r>
            <w:rPr>
              <w:rFonts w:ascii="Cambria Math" w:hAnsi="Cambria Math" w:cs="Times New Roman"/>
            </w:rPr>
            <m:t>B</m:t>
          </m:r>
        </m:oMath>
      </m:oMathPara>
    </w:p>
    <w:p w14:paraId="32136C2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ejemplo, si se quiere realizar mediciones de pobreza utilizando la imputación múltiple es necesario primero establecer un modelo sobre los ingresos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y luego generar </w:t>
      </w:r>
      <m:oMath>
        <m:r>
          <w:rPr>
            <w:rFonts w:ascii="Cambria Math" w:hAnsi="Cambria Math" w:cs="Times New Roman"/>
          </w:rPr>
          <m:t>Q</m:t>
        </m:r>
      </m:oMath>
      <w:r w:rsidRPr="00121D99">
        <w:rPr>
          <w:rFonts w:ascii="Times New Roman" w:hAnsi="Times New Roman" w:cs="Times New Roman"/>
        </w:rPr>
        <w:t xml:space="preserve"> posibles </w:t>
      </w:r>
      <w:r w:rsidRPr="00121D99">
        <w:rPr>
          <w:rFonts w:ascii="Times New Roman" w:hAnsi="Times New Roman" w:cs="Times New Roman"/>
        </w:rPr>
        <w:t xml:space="preserve">valores </w:t>
      </w:r>
      <m:oMath>
        <m:sSubSup>
          <m:sSubSupPr>
            <m:ctrlPr>
              <w:rPr>
                <w:rFonts w:ascii="Cambria Math" w:hAnsi="Cambria Math" w:cs="Times New Roman"/>
              </w:rPr>
            </m:ctrlPr>
          </m:sSubSupPr>
          <m:e>
            <m:r>
              <w:rPr>
                <w:rFonts w:ascii="Cambria Math" w:hAnsi="Cambria Math" w:cs="Times New Roman"/>
              </w:rPr>
              <m:t>y</m:t>
            </m:r>
          </m:e>
          <m:sub>
            <m:r>
              <w:rPr>
                <w:rFonts w:ascii="Cambria Math" w:hAnsi="Cambria Math" w:cs="Times New Roman"/>
              </w:rPr>
              <m:t>k</m:t>
            </m:r>
          </m:sub>
          <m:sup>
            <m:r>
              <w:rPr>
                <w:rFonts w:ascii="Cambria Math" w:hAnsi="Cambria Math" w:cs="Times New Roman"/>
              </w:rPr>
              <m:t>q</m:t>
            </m:r>
          </m:sup>
        </m:sSubSup>
        <m:r>
          <w:rPr>
            <w:rFonts w:ascii="Cambria Math" w:hAnsi="Cambria Math" w:cs="Times New Roman"/>
          </w:rPr>
          <m:t> </m:t>
        </m:r>
        <m:r>
          <m:rPr>
            <m:sty m:val="p"/>
          </m:rPr>
          <w:rPr>
            <w:rFonts w:ascii="Cambria Math" w:hAnsi="Cambria Math" w:cs="Times New Roman"/>
          </w:rPr>
          <m:t>(</m:t>
        </m:r>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Q</m:t>
        </m:r>
        <m:r>
          <m:rPr>
            <m:sty m:val="p"/>
          </m:rPr>
          <w:rPr>
            <w:rFonts w:ascii="Cambria Math" w:hAnsi="Cambria Math" w:cs="Times New Roman"/>
          </w:rPr>
          <m:t>)</m:t>
        </m:r>
      </m:oMath>
      <w:r w:rsidRPr="00121D99">
        <w:rPr>
          <w:rFonts w:ascii="Times New Roman" w:hAnsi="Times New Roman" w:cs="Times New Roman"/>
        </w:rPr>
        <w:t xml:space="preserve"> para cada individuo que no respondió. Luego, utilizando los </w:t>
      </w:r>
      <m:oMath>
        <m:r>
          <w:rPr>
            <w:rFonts w:ascii="Cambria Math" w:hAnsi="Cambria Math" w:cs="Times New Roman"/>
          </w:rPr>
          <m:t>Q</m:t>
        </m:r>
      </m:oMath>
      <w:r w:rsidRPr="00121D99">
        <w:rPr>
          <w:rFonts w:ascii="Times New Roman" w:hAnsi="Times New Roman" w:cs="Times New Roman"/>
        </w:rPr>
        <w:t xml:space="preserve"> conjuntos de datos completos, es necesario estimar la siguientes cantidades</w:t>
      </w:r>
    </w:p>
    <w:p w14:paraId="2E292BD3"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α</m:t>
              </m:r>
            </m:sub>
            <m:sup>
              <m:r>
                <w:rPr>
                  <w:rFonts w:ascii="Cambria Math" w:hAnsi="Cambria Math" w:cs="Times New Roman"/>
                </w:rPr>
                <m:t>q</m:t>
              </m:r>
            </m:sup>
          </m:sSub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sSup>
            <m:sSupPr>
              <m:ctrlPr>
                <w:rPr>
                  <w:rFonts w:ascii="Cambria Math" w:hAnsi="Cambria Math" w:cs="Times New Roman"/>
                </w:rPr>
              </m:ctrlPr>
            </m:sSupPr>
            <m:e>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l</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r>
                        <w:rPr>
                          <w:rFonts w:ascii="Cambria Math" w:hAnsi="Cambria Math" w:cs="Times New Roman"/>
                        </w:rPr>
                        <m:t>l</m:t>
                      </m:r>
                    </m:den>
                  </m:f>
                </m:e>
              </m:d>
            </m:e>
            <m:sup>
              <m:r>
                <w:rPr>
                  <w:rFonts w:ascii="Cambria Math" w:hAnsi="Cambria Math" w:cs="Times New Roman"/>
                </w:rPr>
                <m:t>α</m:t>
              </m:r>
            </m:sup>
          </m:sSup>
          <m:r>
            <w:rPr>
              <w:rFonts w:ascii="Cambria Math" w:hAnsi="Cambria Math" w:cs="Times New Roman"/>
            </w:rPr>
            <m:t>I</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&lt;</m:t>
          </m:r>
          <m:r>
            <w:rPr>
              <w:rFonts w:ascii="Cambria Math" w:hAnsi="Cambria Math" w:cs="Times New Roman"/>
            </w:rPr>
            <m:t>l</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Q</m:t>
          </m:r>
          <m:r>
            <m:rPr>
              <m:sty m:val="p"/>
            </m:rPr>
            <w:rPr>
              <w:rFonts w:ascii="Cambria Math" w:hAnsi="Cambria Math" w:cs="Times New Roman"/>
            </w:rPr>
            <m:t>.</m:t>
          </m:r>
        </m:oMath>
      </m:oMathPara>
    </w:p>
    <w:p w14:paraId="7C8309B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estimador final basado en la técnica de imputación múltiple será el promedio simple de las anteriores estimaciones, dado por</w:t>
      </w:r>
    </w:p>
    <w:p w14:paraId="4A18263E"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α</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Q</m:t>
              </m:r>
            </m:den>
          </m:f>
          <m:nary>
            <m:naryPr>
              <m:chr m:val="∑"/>
              <m:limLoc m:val="undOvr"/>
              <m:ctrlPr>
                <w:rPr>
                  <w:rFonts w:ascii="Cambria Math" w:hAnsi="Cambria Math" w:cs="Times New Roman"/>
                </w:rPr>
              </m:ctrlPr>
            </m:naryPr>
            <m:sub>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Q</m:t>
              </m:r>
            </m:sup>
            <m:e>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α</m:t>
                  </m:r>
                </m:sub>
                <m:sup>
                  <m:r>
                    <w:rPr>
                      <w:rFonts w:ascii="Cambria Math" w:hAnsi="Cambria Math" w:cs="Times New Roman"/>
                    </w:rPr>
                    <m:t>q</m:t>
                  </m:r>
                </m:sup>
              </m:sSubSup>
            </m:e>
          </m:nary>
        </m:oMath>
      </m:oMathPara>
    </w:p>
    <w:p w14:paraId="1B7FE91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La varianza de esta metodología se puede dividir en dos componentes, el primero correspondiente a la variac</w:t>
      </w:r>
      <w:r w:rsidRPr="00121D99">
        <w:rPr>
          <w:rFonts w:ascii="Times New Roman" w:hAnsi="Times New Roman" w:cs="Times New Roman"/>
        </w:rPr>
        <w:t xml:space="preserve">ión dentro de cada conjunto de datos creado, y el segundo correspondiente a la variación entre cada estimación resultante. Por lo tanto, la varianza asociada a </w:t>
      </w:r>
      <m:oMath>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α</m:t>
            </m:r>
          </m:sub>
        </m:sSub>
      </m:oMath>
      <w:r w:rsidRPr="00121D99">
        <w:rPr>
          <w:rFonts w:ascii="Times New Roman" w:hAnsi="Times New Roman" w:cs="Times New Roman"/>
        </w:rPr>
        <w:t xml:space="preserve"> es</w:t>
      </w:r>
    </w:p>
    <w:p w14:paraId="151D3B7F"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V</m:t>
              </m:r>
            </m:e>
          </m:acc>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α</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Q</m:t>
              </m:r>
            </m:den>
          </m:f>
          <m:nary>
            <m:naryPr>
              <m:chr m:val="∑"/>
              <m:limLoc m:val="undOvr"/>
              <m:ctrlPr>
                <w:rPr>
                  <w:rFonts w:ascii="Cambria Math" w:hAnsi="Cambria Math" w:cs="Times New Roman"/>
                </w:rPr>
              </m:ctrlPr>
            </m:naryPr>
            <m:sub>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Q</m:t>
              </m:r>
            </m:sup>
            <m:e>
              <m:acc>
                <m:accPr>
                  <m:ctrlPr>
                    <w:rPr>
                      <w:rFonts w:ascii="Cambria Math" w:hAnsi="Cambria Math" w:cs="Times New Roman"/>
                    </w:rPr>
                  </m:ctrlPr>
                </m:accPr>
                <m:e>
                  <m:r>
                    <w:rPr>
                      <w:rFonts w:ascii="Cambria Math" w:hAnsi="Cambria Math" w:cs="Times New Roman"/>
                    </w:rPr>
                    <m:t>V</m:t>
                  </m:r>
                </m:e>
              </m:acc>
            </m:e>
          </m:nary>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α</m:t>
              </m:r>
            </m:sub>
            <m:sup>
              <m:r>
                <w:rPr>
                  <w:rFonts w:ascii="Cambria Math" w:hAnsi="Cambria Math" w:cs="Times New Roman"/>
                </w:rPr>
                <m:t>q</m:t>
              </m:r>
            </m:sup>
          </m:sSubSup>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Q</m:t>
                  </m:r>
                </m:den>
              </m:f>
            </m:e>
          </m:d>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den>
          </m:f>
          <m:nary>
            <m:naryPr>
              <m:chr m:val="∑"/>
              <m:limLoc m:val="undOvr"/>
              <m:ctrlPr>
                <w:rPr>
                  <w:rFonts w:ascii="Cambria Math" w:hAnsi="Cambria Math" w:cs="Times New Roman"/>
                </w:rPr>
              </m:ctrlPr>
            </m:naryPr>
            <m:sub>
              <m:r>
                <w:rPr>
                  <w:rFonts w:ascii="Cambria Math" w:hAnsi="Cambria Math" w:cs="Times New Roman"/>
                </w:rPr>
                <m:t>q</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Q</m:t>
              </m:r>
            </m:sup>
            <m:e>
              <m:r>
                <m:rPr>
                  <m:sty m:val="p"/>
                </m:rPr>
                <w:rPr>
                  <w:rFonts w:ascii="Cambria Math" w:hAnsi="Cambria Math" w:cs="Times New Roman"/>
                </w:rPr>
                <m:t>(</m:t>
              </m:r>
            </m:e>
          </m:nary>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α</m:t>
              </m:r>
            </m:sub>
            <m:sup>
              <m:r>
                <w:rPr>
                  <w:rFonts w:ascii="Cambria Math" w:hAnsi="Cambria Math" w:cs="Times New Roman"/>
                </w:rPr>
                <m:t>q</m:t>
              </m:r>
            </m:sup>
          </m:sSubSup>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α</m:t>
              </m:r>
            </m:sub>
          </m:sSub>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oMath>
      </m:oMathPara>
    </w:p>
    <w:p w14:paraId="1D80367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Una vez que se tienen los co</w:t>
      </w:r>
      <w:r w:rsidRPr="00121D99">
        <w:rPr>
          <w:rFonts w:ascii="Times New Roman" w:hAnsi="Times New Roman" w:cs="Times New Roman"/>
        </w:rPr>
        <w:t xml:space="preserve">njuntos de datos completos, es posible estimar </w:t>
      </w:r>
      <m:oMath>
        <m:acc>
          <m:accPr>
            <m:ctrlPr>
              <w:rPr>
                <w:rFonts w:ascii="Cambria Math" w:hAnsi="Cambria Math" w:cs="Times New Roman"/>
              </w:rPr>
            </m:ctrlPr>
          </m:accPr>
          <m:e>
            <m:r>
              <w:rPr>
                <w:rFonts w:ascii="Cambria Math" w:hAnsi="Cambria Math" w:cs="Times New Roman"/>
              </w:rPr>
              <m:t>V</m:t>
            </m:r>
          </m:e>
        </m:acc>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F</m:t>
                </m:r>
              </m:e>
            </m:acc>
          </m:e>
          <m:sub>
            <m:r>
              <w:rPr>
                <w:rFonts w:ascii="Cambria Math" w:hAnsi="Cambria Math" w:cs="Times New Roman"/>
              </w:rPr>
              <m:t>α</m:t>
            </m:r>
          </m:sub>
          <m:sup>
            <m:r>
              <w:rPr>
                <w:rFonts w:ascii="Cambria Math" w:hAnsi="Cambria Math" w:cs="Times New Roman"/>
              </w:rPr>
              <m:t>q</m:t>
            </m:r>
          </m:sup>
        </m:sSubSup>
        <m:r>
          <m:rPr>
            <m:sty m:val="p"/>
          </m:rPr>
          <w:rPr>
            <w:rFonts w:ascii="Cambria Math" w:hAnsi="Cambria Math" w:cs="Times New Roman"/>
          </w:rPr>
          <m:t>)</m:t>
        </m:r>
      </m:oMath>
      <w:r w:rsidRPr="00121D99">
        <w:rPr>
          <w:rFonts w:ascii="Times New Roman" w:hAnsi="Times New Roman" w:cs="Times New Roman"/>
        </w:rPr>
        <w:t xml:space="preserve"> utilizando las técnicas del último conglomerado en conjunción con el Jackkinfe. La característica principal del proceso imputación es utilizar la información auxiliar para aproximar con precisión lo</w:t>
      </w:r>
      <w:r w:rsidRPr="00121D99">
        <w:rPr>
          <w:rFonts w:ascii="Times New Roman" w:hAnsi="Times New Roman" w:cs="Times New Roman"/>
        </w:rPr>
        <w:t>s valores faltantes. De esta forma, las estimaciones poblacionales de los parámetros de interés tendrán sesgo nulo o despreciable y la confiabilidad de la estrategia de muestreo se mantendrá como se planeó en una primera instancia. L siguiente simulación e</w:t>
      </w:r>
      <w:r w:rsidRPr="00121D99">
        <w:rPr>
          <w:rFonts w:ascii="Times New Roman" w:hAnsi="Times New Roman" w:cs="Times New Roman"/>
        </w:rPr>
        <w:t>jemplifica las ventajas de la imputación múltiple.</w:t>
      </w:r>
    </w:p>
    <w:p w14:paraId="5AB5C646" w14:textId="77777777" w:rsidR="00C47D28" w:rsidRPr="00121D99" w:rsidRDefault="00491E10" w:rsidP="002A286E">
      <w:pPr>
        <w:pStyle w:val="Heading4"/>
        <w:jc w:val="both"/>
        <w:rPr>
          <w:rFonts w:ascii="Times New Roman" w:hAnsi="Times New Roman" w:cs="Times New Roman"/>
        </w:rPr>
      </w:pPr>
      <w:bookmarkStart w:id="316" w:name="simulación-empírica"/>
      <w:r w:rsidRPr="00121D99">
        <w:rPr>
          <w:rFonts w:ascii="Times New Roman" w:hAnsi="Times New Roman" w:cs="Times New Roman"/>
        </w:rPr>
        <w:t>Simulación empírica</w:t>
      </w:r>
    </w:p>
    <w:p w14:paraId="0A8445D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Para ejemplificar los anteriores escenarios, en esta sección se muestran los resultados empíricos de una simulación que asumió un conjunto de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100</m:t>
        </m:r>
      </m:oMath>
      <w:r w:rsidRPr="00121D99">
        <w:rPr>
          <w:rFonts w:ascii="Times New Roman" w:hAnsi="Times New Roman" w:cs="Times New Roman"/>
        </w:rPr>
        <w:t xml:space="preserve"> datos con una pendiente </w:t>
      </w:r>
      <m:oMath>
        <m:r>
          <w:rPr>
            <w:rFonts w:ascii="Cambria Math" w:hAnsi="Cambria Math" w:cs="Times New Roman"/>
          </w:rPr>
          <m:t>β</m:t>
        </m:r>
        <m:r>
          <m:rPr>
            <m:sty m:val="p"/>
          </m:rPr>
          <w:rPr>
            <w:rFonts w:ascii="Cambria Math" w:hAnsi="Cambria Math" w:cs="Times New Roman"/>
          </w:rPr>
          <m:t>=</m:t>
        </m:r>
        <m:r>
          <w:rPr>
            <w:rFonts w:ascii="Cambria Math" w:hAnsi="Cambria Math" w:cs="Times New Roman"/>
          </w:rPr>
          <m:t>100</m:t>
        </m:r>
      </m:oMath>
      <w:r w:rsidRPr="00121D99">
        <w:rPr>
          <w:rFonts w:ascii="Times New Roman" w:hAnsi="Times New Roman" w:cs="Times New Roman"/>
        </w:rPr>
        <w:t xml:space="preserve"> y con</w:t>
      </w:r>
      <w:r w:rsidRPr="00121D99">
        <w:rPr>
          <w:rFonts w:ascii="Times New Roman" w:hAnsi="Times New Roman" w:cs="Times New Roman"/>
        </w:rPr>
        <w:t xml:space="preserve"> una dispersión de </w:t>
      </w:r>
      <m:oMath>
        <m:r>
          <w:rPr>
            <w:rFonts w:ascii="Cambria Math" w:hAnsi="Cambria Math" w:cs="Times New Roman"/>
          </w:rPr>
          <m:t>σ</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xml:space="preserve">. A su vez, el conjunto de datos tendrá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0</m:t>
            </m:r>
          </m:sub>
        </m:sSub>
        <m:r>
          <m:rPr>
            <m:sty m:val="p"/>
          </m:rPr>
          <w:rPr>
            <w:rFonts w:ascii="Cambria Math" w:hAnsi="Cambria Math" w:cs="Times New Roman"/>
          </w:rPr>
          <m:t>=</m:t>
        </m:r>
        <m:r>
          <w:rPr>
            <w:rFonts w:ascii="Cambria Math" w:hAnsi="Cambria Math" w:cs="Times New Roman"/>
          </w:rPr>
          <m:t>40</m:t>
        </m:r>
      </m:oMath>
      <w:r w:rsidRPr="00121D99">
        <w:rPr>
          <w:rFonts w:ascii="Times New Roman" w:hAnsi="Times New Roman" w:cs="Times New Roman"/>
        </w:rPr>
        <w:t xml:space="preserve"> valores faltantes en la variable respuesta. A continuación se muestran las primeras diez filas de esta base de datos simulados. Nótese que las dos primeras columnas corresponden a los va</w:t>
      </w:r>
      <w:r w:rsidRPr="00121D99">
        <w:rPr>
          <w:rFonts w:ascii="Times New Roman" w:hAnsi="Times New Roman" w:cs="Times New Roman"/>
        </w:rPr>
        <w:t xml:space="preserve">lores verdaderos de la covariable y la variable de interés, respectivamente. La tercera columna identifica cuáles de estos valores son faltantes y la cuarta columna representaría la información disponible en la base de datos de la muestra </w:t>
      </w:r>
      <m:oMath>
        <m:r>
          <w:rPr>
            <w:rFonts w:ascii="Cambria Math" w:hAnsi="Cambria Math" w:cs="Times New Roman"/>
          </w:rPr>
          <m:t>s</m:t>
        </m:r>
      </m:oMath>
      <w:r w:rsidRPr="00121D99">
        <w:rPr>
          <w:rFonts w:ascii="Times New Roman" w:hAnsi="Times New Roman" w:cs="Times New Roman"/>
        </w:rPr>
        <w:t>.</w:t>
      </w:r>
    </w:p>
    <w:tbl>
      <w:tblPr>
        <w:tblStyle w:val="Table"/>
        <w:tblW w:w="0" w:type="pct"/>
        <w:tblLook w:val="0020" w:firstRow="1" w:lastRow="0" w:firstColumn="0" w:lastColumn="0" w:noHBand="0" w:noVBand="0"/>
      </w:tblPr>
      <w:tblGrid>
        <w:gridCol w:w="456"/>
        <w:gridCol w:w="696"/>
        <w:gridCol w:w="1029"/>
        <w:gridCol w:w="1763"/>
      </w:tblGrid>
      <w:tr w:rsidR="00C47D28" w:rsidRPr="00121D99" w14:paraId="19C6D923"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F7938B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x</w:t>
            </w:r>
          </w:p>
        </w:tc>
        <w:tc>
          <w:tcPr>
            <w:tcW w:w="0" w:type="auto"/>
          </w:tcPr>
          <w:p w14:paraId="3881302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y</w:t>
            </w:r>
          </w:p>
        </w:tc>
        <w:tc>
          <w:tcPr>
            <w:tcW w:w="0" w:type="auto"/>
          </w:tcPr>
          <w:p w14:paraId="4F21FF9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faltantes</w:t>
            </w:r>
          </w:p>
        </w:tc>
        <w:tc>
          <w:tcPr>
            <w:tcW w:w="0" w:type="auto"/>
          </w:tcPr>
          <w:p w14:paraId="665659F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y (no imputado)</w:t>
            </w:r>
          </w:p>
        </w:tc>
      </w:tr>
      <w:tr w:rsidR="00C47D28" w:rsidRPr="00121D99" w14:paraId="6836FB2F" w14:textId="77777777">
        <w:tc>
          <w:tcPr>
            <w:tcW w:w="0" w:type="auto"/>
          </w:tcPr>
          <w:p w14:paraId="7C84DD3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10278E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991</w:t>
            </w:r>
          </w:p>
        </w:tc>
        <w:tc>
          <w:tcPr>
            <w:tcW w:w="0" w:type="auto"/>
          </w:tcPr>
          <w:p w14:paraId="5890BB3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436A832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NA</w:t>
            </w:r>
          </w:p>
        </w:tc>
      </w:tr>
      <w:tr w:rsidR="00C47D28" w:rsidRPr="00121D99" w14:paraId="5C80835F" w14:textId="77777777">
        <w:tc>
          <w:tcPr>
            <w:tcW w:w="0" w:type="auto"/>
          </w:tcPr>
          <w:p w14:paraId="204F2FD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18EBF97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1282</w:t>
            </w:r>
          </w:p>
        </w:tc>
        <w:tc>
          <w:tcPr>
            <w:tcW w:w="0" w:type="auto"/>
          </w:tcPr>
          <w:p w14:paraId="2FCD3AD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6F564AC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NA</w:t>
            </w:r>
          </w:p>
        </w:tc>
      </w:tr>
      <w:tr w:rsidR="00C47D28" w:rsidRPr="00121D99" w14:paraId="0C5CEB44" w14:textId="77777777">
        <w:tc>
          <w:tcPr>
            <w:tcW w:w="0" w:type="auto"/>
          </w:tcPr>
          <w:p w14:paraId="493CB8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398813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1164</w:t>
            </w:r>
          </w:p>
        </w:tc>
        <w:tc>
          <w:tcPr>
            <w:tcW w:w="0" w:type="auto"/>
          </w:tcPr>
          <w:p w14:paraId="3468F9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3A488D2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1164</w:t>
            </w:r>
          </w:p>
        </w:tc>
      </w:tr>
      <w:tr w:rsidR="00C47D28" w:rsidRPr="00121D99" w14:paraId="428BD1E2" w14:textId="77777777">
        <w:tc>
          <w:tcPr>
            <w:tcW w:w="0" w:type="auto"/>
          </w:tcPr>
          <w:p w14:paraId="63BA431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7BAD2D8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1217</w:t>
            </w:r>
          </w:p>
        </w:tc>
        <w:tc>
          <w:tcPr>
            <w:tcW w:w="0" w:type="auto"/>
          </w:tcPr>
          <w:p w14:paraId="3DB7D81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50EA2B4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1217</w:t>
            </w:r>
          </w:p>
        </w:tc>
      </w:tr>
      <w:tr w:rsidR="00C47D28" w:rsidRPr="00121D99" w14:paraId="5792A5A9" w14:textId="77777777">
        <w:tc>
          <w:tcPr>
            <w:tcW w:w="0" w:type="auto"/>
          </w:tcPr>
          <w:p w14:paraId="08FFABB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w:t>
            </w:r>
          </w:p>
        </w:tc>
        <w:tc>
          <w:tcPr>
            <w:tcW w:w="0" w:type="auto"/>
          </w:tcPr>
          <w:p w14:paraId="536A37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1325</w:t>
            </w:r>
          </w:p>
        </w:tc>
        <w:tc>
          <w:tcPr>
            <w:tcW w:w="0" w:type="auto"/>
          </w:tcPr>
          <w:p w14:paraId="2CE3354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237EEE8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1325</w:t>
            </w:r>
          </w:p>
        </w:tc>
      </w:tr>
      <w:tr w:rsidR="00C47D28" w:rsidRPr="00121D99" w14:paraId="6C41D936" w14:textId="77777777">
        <w:tc>
          <w:tcPr>
            <w:tcW w:w="0" w:type="auto"/>
          </w:tcPr>
          <w:p w14:paraId="2FEA29B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454E81A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1086</w:t>
            </w:r>
          </w:p>
        </w:tc>
        <w:tc>
          <w:tcPr>
            <w:tcW w:w="0" w:type="auto"/>
          </w:tcPr>
          <w:p w14:paraId="6FD1DF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616EA1C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1086</w:t>
            </w:r>
          </w:p>
        </w:tc>
      </w:tr>
      <w:tr w:rsidR="00C47D28" w:rsidRPr="00121D99" w14:paraId="21BA2F9E" w14:textId="77777777">
        <w:tc>
          <w:tcPr>
            <w:tcW w:w="0" w:type="auto"/>
          </w:tcPr>
          <w:p w14:paraId="3536DF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1519FDA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1210</w:t>
            </w:r>
          </w:p>
        </w:tc>
        <w:tc>
          <w:tcPr>
            <w:tcW w:w="0" w:type="auto"/>
          </w:tcPr>
          <w:p w14:paraId="2123D5C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76CC969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NA</w:t>
            </w:r>
          </w:p>
        </w:tc>
      </w:tr>
      <w:tr w:rsidR="00C47D28" w:rsidRPr="00121D99" w14:paraId="0D805000" w14:textId="77777777">
        <w:tc>
          <w:tcPr>
            <w:tcW w:w="0" w:type="auto"/>
          </w:tcPr>
          <w:p w14:paraId="7EC197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w:t>
            </w:r>
          </w:p>
        </w:tc>
        <w:tc>
          <w:tcPr>
            <w:tcW w:w="0" w:type="auto"/>
          </w:tcPr>
          <w:p w14:paraId="63DF6C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1272</w:t>
            </w:r>
          </w:p>
        </w:tc>
        <w:tc>
          <w:tcPr>
            <w:tcW w:w="0" w:type="auto"/>
          </w:tcPr>
          <w:p w14:paraId="0D51CBD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16065F3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NA</w:t>
            </w:r>
          </w:p>
        </w:tc>
      </w:tr>
      <w:tr w:rsidR="00C47D28" w:rsidRPr="00121D99" w14:paraId="74D07531" w14:textId="77777777">
        <w:tc>
          <w:tcPr>
            <w:tcW w:w="0" w:type="auto"/>
          </w:tcPr>
          <w:p w14:paraId="0E89C3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561451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1459</w:t>
            </w:r>
          </w:p>
        </w:tc>
        <w:tc>
          <w:tcPr>
            <w:tcW w:w="0" w:type="auto"/>
          </w:tcPr>
          <w:p w14:paraId="6482DBF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0B3E6C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NA</w:t>
            </w:r>
          </w:p>
        </w:tc>
      </w:tr>
      <w:tr w:rsidR="00C47D28" w:rsidRPr="00121D99" w14:paraId="45308C10" w14:textId="77777777">
        <w:tc>
          <w:tcPr>
            <w:tcW w:w="0" w:type="auto"/>
          </w:tcPr>
          <w:p w14:paraId="7C2CBC3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5B3DFEC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1182</w:t>
            </w:r>
          </w:p>
        </w:tc>
        <w:tc>
          <w:tcPr>
            <w:tcW w:w="0" w:type="auto"/>
          </w:tcPr>
          <w:p w14:paraId="7463B59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303A3C8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1182</w:t>
            </w:r>
          </w:p>
        </w:tc>
      </w:tr>
    </w:tbl>
    <w:p w14:paraId="727A222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Con el 40% de valores faltantes, es necesario realizar una imputación para obtener registros completos en la base de datos. Para este ejemplo, la figura 14.5 relaciona las variables con (izquierda) y sin (derecha) valores faltantes se presentan a continuac</w:t>
      </w:r>
      <w:r w:rsidRPr="00121D99">
        <w:rPr>
          <w:rFonts w:ascii="Times New Roman" w:hAnsi="Times New Roman" w:cs="Times New Roman"/>
        </w:rPr>
        <w:t>ión.</w:t>
      </w:r>
    </w:p>
    <w:p w14:paraId="527DBC16"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3C9BC3F7" wp14:editId="3EB9BBB0">
            <wp:extent cx="5334000" cy="4007223"/>
            <wp:effectExtent l="0" t="0" r="0" b="0"/>
            <wp:docPr id="29" name="Picture" descr="Figura 14.5: Relación de la variable de interés para los datos completos (izquierda) y con ausencia de valores (derecha)."/>
            <wp:cNvGraphicFramePr/>
            <a:graphic xmlns:a="http://schemas.openxmlformats.org/drawingml/2006/main">
              <a:graphicData uri="http://schemas.openxmlformats.org/drawingml/2006/picture">
                <pic:pic xmlns:pic="http://schemas.openxmlformats.org/drawingml/2006/picture">
                  <pic:nvPicPr>
                    <pic:cNvPr id="0" name="Picture" descr="Pics/im1.png"/>
                    <pic:cNvPicPr>
                      <a:picLocks noChangeAspect="1" noChangeArrowheads="1"/>
                    </pic:cNvPicPr>
                  </pic:nvPicPr>
                  <pic:blipFill>
                    <a:blip r:embed="rId37"/>
                    <a:stretch>
                      <a:fillRect/>
                    </a:stretch>
                  </pic:blipFill>
                  <pic:spPr bwMode="auto">
                    <a:xfrm>
                      <a:off x="0" y="0"/>
                      <a:ext cx="5334000" cy="4007223"/>
                    </a:xfrm>
                    <a:prstGeom prst="rect">
                      <a:avLst/>
                    </a:prstGeom>
                    <a:noFill/>
                    <a:ln w="9525">
                      <a:noFill/>
                      <a:headEnd/>
                      <a:tailEnd/>
                    </a:ln>
                  </pic:spPr>
                </pic:pic>
              </a:graphicData>
            </a:graphic>
          </wp:inline>
        </w:drawing>
      </w:r>
    </w:p>
    <w:p w14:paraId="3CA58A8F"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14.5: Relación de la variable de interés para los datos completos (izquierda) y con ausencia de valores (derecha).</w:t>
      </w:r>
    </w:p>
    <w:p w14:paraId="35C15F6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Al aplicar una imputación ingenua, por ejemplo basada en un modelo de regresión simple, se obtendría un conjunto de datos completo, ejemplificado (solo las primeras diez filas de la base) en la siguiente tabla:</w:t>
      </w:r>
    </w:p>
    <w:tbl>
      <w:tblPr>
        <w:tblStyle w:val="Table"/>
        <w:tblW w:w="0" w:type="pct"/>
        <w:tblLook w:val="0020" w:firstRow="1" w:lastRow="0" w:firstColumn="0" w:lastColumn="0" w:noHBand="0" w:noVBand="0"/>
      </w:tblPr>
      <w:tblGrid>
        <w:gridCol w:w="456"/>
        <w:gridCol w:w="1303"/>
        <w:gridCol w:w="1029"/>
        <w:gridCol w:w="1463"/>
      </w:tblGrid>
      <w:tr w:rsidR="00C47D28" w:rsidRPr="00121D99" w14:paraId="0CE0E905"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674AE0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x</w:t>
            </w:r>
          </w:p>
        </w:tc>
        <w:tc>
          <w:tcPr>
            <w:tcW w:w="0" w:type="auto"/>
          </w:tcPr>
          <w:p w14:paraId="55453FA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y (original)</w:t>
            </w:r>
          </w:p>
        </w:tc>
        <w:tc>
          <w:tcPr>
            <w:tcW w:w="0" w:type="auto"/>
          </w:tcPr>
          <w:p w14:paraId="5CA8905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faltantes</w:t>
            </w:r>
          </w:p>
        </w:tc>
        <w:tc>
          <w:tcPr>
            <w:tcW w:w="0" w:type="auto"/>
          </w:tcPr>
          <w:p w14:paraId="49B7025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y (imputado)</w:t>
            </w:r>
          </w:p>
        </w:tc>
      </w:tr>
      <w:tr w:rsidR="00C47D28" w:rsidRPr="00121D99" w14:paraId="6D7118E8" w14:textId="77777777">
        <w:tc>
          <w:tcPr>
            <w:tcW w:w="0" w:type="auto"/>
          </w:tcPr>
          <w:p w14:paraId="2B58278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6FF04CA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991</w:t>
            </w:r>
          </w:p>
        </w:tc>
        <w:tc>
          <w:tcPr>
            <w:tcW w:w="0" w:type="auto"/>
          </w:tcPr>
          <w:p w14:paraId="70B9F69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2934E63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1047</w:t>
            </w:r>
          </w:p>
        </w:tc>
      </w:tr>
      <w:tr w:rsidR="00C47D28" w:rsidRPr="00121D99" w14:paraId="5B51C11E" w14:textId="77777777">
        <w:tc>
          <w:tcPr>
            <w:tcW w:w="0" w:type="auto"/>
          </w:tcPr>
          <w:p w14:paraId="26D574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65DC20F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1282</w:t>
            </w:r>
          </w:p>
        </w:tc>
        <w:tc>
          <w:tcPr>
            <w:tcW w:w="0" w:type="auto"/>
          </w:tcPr>
          <w:p w14:paraId="48E97FE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40DC37B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1221</w:t>
            </w:r>
          </w:p>
        </w:tc>
      </w:tr>
      <w:tr w:rsidR="00C47D28" w:rsidRPr="00121D99" w14:paraId="24BD7900" w14:textId="77777777">
        <w:tc>
          <w:tcPr>
            <w:tcW w:w="0" w:type="auto"/>
          </w:tcPr>
          <w:p w14:paraId="6A6A75B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1133A55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1164</w:t>
            </w:r>
          </w:p>
        </w:tc>
        <w:tc>
          <w:tcPr>
            <w:tcW w:w="0" w:type="auto"/>
          </w:tcPr>
          <w:p w14:paraId="055A874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7D04304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1164</w:t>
            </w:r>
          </w:p>
        </w:tc>
      </w:tr>
      <w:tr w:rsidR="00C47D28" w:rsidRPr="00121D99" w14:paraId="5281E155" w14:textId="77777777">
        <w:tc>
          <w:tcPr>
            <w:tcW w:w="0" w:type="auto"/>
          </w:tcPr>
          <w:p w14:paraId="13D7C1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5715F79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1217</w:t>
            </w:r>
          </w:p>
        </w:tc>
        <w:tc>
          <w:tcPr>
            <w:tcW w:w="0" w:type="auto"/>
          </w:tcPr>
          <w:p w14:paraId="00C792C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0357987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1217</w:t>
            </w:r>
          </w:p>
        </w:tc>
      </w:tr>
      <w:tr w:rsidR="00C47D28" w:rsidRPr="00121D99" w14:paraId="70DEF2EC" w14:textId="77777777">
        <w:tc>
          <w:tcPr>
            <w:tcW w:w="0" w:type="auto"/>
          </w:tcPr>
          <w:p w14:paraId="5BAE4AC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w:t>
            </w:r>
          </w:p>
        </w:tc>
        <w:tc>
          <w:tcPr>
            <w:tcW w:w="0" w:type="auto"/>
          </w:tcPr>
          <w:p w14:paraId="4876DD0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1325</w:t>
            </w:r>
          </w:p>
        </w:tc>
        <w:tc>
          <w:tcPr>
            <w:tcW w:w="0" w:type="auto"/>
          </w:tcPr>
          <w:p w14:paraId="130931C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62C66A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1325</w:t>
            </w:r>
          </w:p>
        </w:tc>
      </w:tr>
      <w:tr w:rsidR="00C47D28" w:rsidRPr="00121D99" w14:paraId="7271DDAE" w14:textId="77777777">
        <w:tc>
          <w:tcPr>
            <w:tcW w:w="0" w:type="auto"/>
          </w:tcPr>
          <w:p w14:paraId="341A3A2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6D35ABB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1086</w:t>
            </w:r>
          </w:p>
        </w:tc>
        <w:tc>
          <w:tcPr>
            <w:tcW w:w="0" w:type="auto"/>
          </w:tcPr>
          <w:p w14:paraId="3F09FC4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7D20E80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1086</w:t>
            </w:r>
          </w:p>
        </w:tc>
      </w:tr>
      <w:tr w:rsidR="00C47D28" w:rsidRPr="00121D99" w14:paraId="0E136270" w14:textId="77777777">
        <w:tc>
          <w:tcPr>
            <w:tcW w:w="0" w:type="auto"/>
          </w:tcPr>
          <w:p w14:paraId="155262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14A1956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1210</w:t>
            </w:r>
          </w:p>
        </w:tc>
        <w:tc>
          <w:tcPr>
            <w:tcW w:w="0" w:type="auto"/>
          </w:tcPr>
          <w:p w14:paraId="15ECFCC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3FAA949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1221</w:t>
            </w:r>
          </w:p>
        </w:tc>
      </w:tr>
      <w:tr w:rsidR="00C47D28" w:rsidRPr="00121D99" w14:paraId="3CBE622B" w14:textId="77777777">
        <w:tc>
          <w:tcPr>
            <w:tcW w:w="0" w:type="auto"/>
          </w:tcPr>
          <w:p w14:paraId="18B426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w:t>
            </w:r>
          </w:p>
        </w:tc>
        <w:tc>
          <w:tcPr>
            <w:tcW w:w="0" w:type="auto"/>
          </w:tcPr>
          <w:p w14:paraId="523B7E7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1272</w:t>
            </w:r>
          </w:p>
        </w:tc>
        <w:tc>
          <w:tcPr>
            <w:tcW w:w="0" w:type="auto"/>
          </w:tcPr>
          <w:p w14:paraId="4F6FF5C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1535670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1290</w:t>
            </w:r>
          </w:p>
        </w:tc>
      </w:tr>
      <w:tr w:rsidR="00C47D28" w:rsidRPr="00121D99" w14:paraId="57AE39AA" w14:textId="77777777">
        <w:tc>
          <w:tcPr>
            <w:tcW w:w="0" w:type="auto"/>
          </w:tcPr>
          <w:p w14:paraId="6EC8D14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w:t>
            </w:r>
          </w:p>
        </w:tc>
        <w:tc>
          <w:tcPr>
            <w:tcW w:w="0" w:type="auto"/>
          </w:tcPr>
          <w:p w14:paraId="2912745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1459</w:t>
            </w:r>
          </w:p>
        </w:tc>
        <w:tc>
          <w:tcPr>
            <w:tcW w:w="0" w:type="auto"/>
          </w:tcPr>
          <w:p w14:paraId="4405900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2472803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1485</w:t>
            </w:r>
          </w:p>
        </w:tc>
      </w:tr>
      <w:tr w:rsidR="00C47D28" w:rsidRPr="00121D99" w14:paraId="66204067" w14:textId="77777777">
        <w:tc>
          <w:tcPr>
            <w:tcW w:w="0" w:type="auto"/>
          </w:tcPr>
          <w:p w14:paraId="51E70D9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28023E9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1182</w:t>
            </w:r>
          </w:p>
        </w:tc>
        <w:tc>
          <w:tcPr>
            <w:tcW w:w="0" w:type="auto"/>
          </w:tcPr>
          <w:p w14:paraId="7927F8A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0D7BEC2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1182</w:t>
            </w:r>
          </w:p>
        </w:tc>
      </w:tr>
    </w:tbl>
    <w:p w14:paraId="7E53A93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general, usar un enfoque simple no afecta la estimación puntual del parámetro de interés, sino la estimación del error estándar, puesto que la variación natural de los datos se subestima </w:t>
      </w:r>
      <w:r w:rsidRPr="00121D99">
        <w:rPr>
          <w:rFonts w:ascii="Times New Roman" w:hAnsi="Times New Roman" w:cs="Times New Roman"/>
        </w:rPr>
        <w:lastRenderedPageBreak/>
        <w:t>dramáticamente. Por ejemplo, la figura 14.6 muestra que con la imp</w:t>
      </w:r>
      <w:r w:rsidRPr="00121D99">
        <w:rPr>
          <w:rFonts w:ascii="Times New Roman" w:hAnsi="Times New Roman" w:cs="Times New Roman"/>
        </w:rPr>
        <w:t xml:space="preserve">utación simple, </w:t>
      </w:r>
      <w:r w:rsidRPr="00121D99">
        <w:rPr>
          <w:rFonts w:ascii="Times New Roman" w:hAnsi="Times New Roman" w:cs="Times New Roman"/>
          <w:i/>
          <w:iCs/>
        </w:rPr>
        <w:t>todos</w:t>
      </w:r>
      <w:r w:rsidRPr="00121D99">
        <w:rPr>
          <w:rFonts w:ascii="Times New Roman" w:hAnsi="Times New Roman" w:cs="Times New Roman"/>
        </w:rPr>
        <w:t xml:space="preserve"> los valores faltantes imputados están sobre la línea de regresión.</w:t>
      </w:r>
    </w:p>
    <w:p w14:paraId="6A90E36D"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76622A6C" wp14:editId="2F02691F">
            <wp:extent cx="5334000" cy="4018459"/>
            <wp:effectExtent l="0" t="0" r="0" b="0"/>
            <wp:docPr id="30" name="Picture" descr="Figura 14.6: Relación de la variable de interés con la covariable auxiliar para el enfoque de imputación ingenua."/>
            <wp:cNvGraphicFramePr/>
            <a:graphic xmlns:a="http://schemas.openxmlformats.org/drawingml/2006/main">
              <a:graphicData uri="http://schemas.openxmlformats.org/drawingml/2006/picture">
                <pic:pic xmlns:pic="http://schemas.openxmlformats.org/drawingml/2006/picture">
                  <pic:nvPicPr>
                    <pic:cNvPr id="0" name="Picture" descr="Pics/im2.png"/>
                    <pic:cNvPicPr>
                      <a:picLocks noChangeAspect="1" noChangeArrowheads="1"/>
                    </pic:cNvPicPr>
                  </pic:nvPicPr>
                  <pic:blipFill>
                    <a:blip r:embed="rId38"/>
                    <a:stretch>
                      <a:fillRect/>
                    </a:stretch>
                  </pic:blipFill>
                  <pic:spPr bwMode="auto">
                    <a:xfrm>
                      <a:off x="0" y="0"/>
                      <a:ext cx="5334000" cy="4018459"/>
                    </a:xfrm>
                    <a:prstGeom prst="rect">
                      <a:avLst/>
                    </a:prstGeom>
                    <a:noFill/>
                    <a:ln w="9525">
                      <a:noFill/>
                      <a:headEnd/>
                      <a:tailEnd/>
                    </a:ln>
                  </pic:spPr>
                </pic:pic>
              </a:graphicData>
            </a:graphic>
          </wp:inline>
        </w:drawing>
      </w:r>
    </w:p>
    <w:p w14:paraId="5371AB15"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14.6: Relación de la variable de interés con la covariable auxiliar para el enfoque de imputación ingenua.</w:t>
      </w:r>
    </w:p>
    <w:p w14:paraId="4ABD205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Si se considera la imputación múltiple con el enfoq</w:t>
      </w:r>
      <w:r w:rsidRPr="00121D99">
        <w:rPr>
          <w:rFonts w:ascii="Times New Roman" w:hAnsi="Times New Roman" w:cs="Times New Roman"/>
        </w:rPr>
        <w:t xml:space="preserve">ue </w:t>
      </w:r>
      <w:r w:rsidRPr="00121D99">
        <w:rPr>
          <w:rFonts w:ascii="Times New Roman" w:hAnsi="Times New Roman" w:cs="Times New Roman"/>
          <w:i/>
          <w:iCs/>
        </w:rPr>
        <w:t>bootstrap</w:t>
      </w:r>
      <w:r w:rsidRPr="00121D99">
        <w:rPr>
          <w:rFonts w:ascii="Times New Roman" w:hAnsi="Times New Roman" w:cs="Times New Roman"/>
        </w:rPr>
        <w:t xml:space="preserve">, también se obtedrá un conjunto de datos aumentado por cada una de las </w:t>
      </w:r>
      <m:oMath>
        <m:r>
          <w:rPr>
            <w:rFonts w:ascii="Cambria Math" w:hAnsi="Cambria Math" w:cs="Times New Roman"/>
          </w:rPr>
          <m:t>M</m:t>
        </m:r>
      </m:oMath>
      <w:r w:rsidRPr="00121D99">
        <w:rPr>
          <w:rFonts w:ascii="Times New Roman" w:hAnsi="Times New Roman" w:cs="Times New Roman"/>
        </w:rPr>
        <w:t xml:space="preserve"> realizaciones que se ejecuten. Por ejemplo, a continuación se ilustra el conjunto de datos obtenido con </w:t>
      </w:r>
      <m:oMath>
        <m:r>
          <w:rPr>
            <w:rFonts w:ascii="Cambria Math" w:hAnsi="Cambria Math" w:cs="Times New Roman"/>
          </w:rPr>
          <m:t>M</m:t>
        </m:r>
        <m:r>
          <m:rPr>
            <m:sty m:val="p"/>
          </m:rPr>
          <w:rPr>
            <w:rFonts w:ascii="Cambria Math" w:hAnsi="Cambria Math" w:cs="Times New Roman"/>
          </w:rPr>
          <m:t>=</m:t>
        </m:r>
        <m:r>
          <w:rPr>
            <w:rFonts w:ascii="Cambria Math" w:hAnsi="Cambria Math" w:cs="Times New Roman"/>
          </w:rPr>
          <m:t>3</m:t>
        </m:r>
      </m:oMath>
      <w:r w:rsidRPr="00121D99">
        <w:rPr>
          <w:rFonts w:ascii="Times New Roman" w:hAnsi="Times New Roman" w:cs="Times New Roman"/>
        </w:rPr>
        <w:t xml:space="preserve"> </w:t>
      </w:r>
      <w:r w:rsidRPr="00121D99">
        <w:rPr>
          <w:rFonts w:ascii="Times New Roman" w:hAnsi="Times New Roman" w:cs="Times New Roman"/>
        </w:rPr>
        <w:t xml:space="preserve">realizaciones. Nótese que los valores de la variable de interés cambian en cada realización; estas realizaciones se conocen en la literatura como </w:t>
      </w:r>
      <w:r w:rsidRPr="00121D99">
        <w:rPr>
          <w:rFonts w:ascii="Times New Roman" w:hAnsi="Times New Roman" w:cs="Times New Roman"/>
          <w:i/>
          <w:iCs/>
        </w:rPr>
        <w:t>valores plausibles</w:t>
      </w:r>
      <w:r w:rsidRPr="00121D99">
        <w:rPr>
          <w:rFonts w:ascii="Times New Roman" w:hAnsi="Times New Roman" w:cs="Times New Roman"/>
        </w:rPr>
        <w:t>.</w:t>
      </w:r>
    </w:p>
    <w:tbl>
      <w:tblPr>
        <w:tblStyle w:val="Table"/>
        <w:tblW w:w="0" w:type="pct"/>
        <w:tblLook w:val="0020" w:firstRow="1" w:lastRow="0" w:firstColumn="0" w:lastColumn="0" w:noHBand="0" w:noVBand="0"/>
      </w:tblPr>
      <w:tblGrid>
        <w:gridCol w:w="456"/>
        <w:gridCol w:w="1303"/>
        <w:gridCol w:w="1029"/>
        <w:gridCol w:w="1583"/>
        <w:gridCol w:w="1583"/>
        <w:gridCol w:w="1583"/>
      </w:tblGrid>
      <w:tr w:rsidR="00C47D28" w:rsidRPr="00121D99" w14:paraId="23AEE888"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48E900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x</w:t>
            </w:r>
          </w:p>
        </w:tc>
        <w:tc>
          <w:tcPr>
            <w:tcW w:w="0" w:type="auto"/>
          </w:tcPr>
          <w:p w14:paraId="7C38685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y (original)</w:t>
            </w:r>
          </w:p>
        </w:tc>
        <w:tc>
          <w:tcPr>
            <w:tcW w:w="0" w:type="auto"/>
          </w:tcPr>
          <w:p w14:paraId="1B08690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faltantes</w:t>
            </w:r>
          </w:p>
        </w:tc>
        <w:tc>
          <w:tcPr>
            <w:tcW w:w="0" w:type="auto"/>
          </w:tcPr>
          <w:p w14:paraId="2CB17EF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y1 (imputado)</w:t>
            </w:r>
          </w:p>
        </w:tc>
        <w:tc>
          <w:tcPr>
            <w:tcW w:w="0" w:type="auto"/>
          </w:tcPr>
          <w:p w14:paraId="3060B2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y2 (imputado)</w:t>
            </w:r>
          </w:p>
        </w:tc>
        <w:tc>
          <w:tcPr>
            <w:tcW w:w="0" w:type="auto"/>
          </w:tcPr>
          <w:p w14:paraId="08B1AFB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y3 (imputado)</w:t>
            </w:r>
          </w:p>
        </w:tc>
      </w:tr>
      <w:tr w:rsidR="00C47D28" w:rsidRPr="00121D99" w14:paraId="0CC66E87" w14:textId="77777777">
        <w:tc>
          <w:tcPr>
            <w:tcW w:w="0" w:type="auto"/>
          </w:tcPr>
          <w:p w14:paraId="081B763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2092B0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991</w:t>
            </w:r>
          </w:p>
        </w:tc>
        <w:tc>
          <w:tcPr>
            <w:tcW w:w="0" w:type="auto"/>
          </w:tcPr>
          <w:p w14:paraId="367923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604E80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1047</w:t>
            </w:r>
          </w:p>
        </w:tc>
        <w:tc>
          <w:tcPr>
            <w:tcW w:w="0" w:type="auto"/>
          </w:tcPr>
          <w:p w14:paraId="3EA66BE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950</w:t>
            </w:r>
          </w:p>
        </w:tc>
        <w:tc>
          <w:tcPr>
            <w:tcW w:w="0" w:type="auto"/>
          </w:tcPr>
          <w:p w14:paraId="118740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1040</w:t>
            </w:r>
          </w:p>
        </w:tc>
      </w:tr>
      <w:tr w:rsidR="00C47D28" w:rsidRPr="00121D99" w14:paraId="78BA9374" w14:textId="77777777">
        <w:tc>
          <w:tcPr>
            <w:tcW w:w="0" w:type="auto"/>
          </w:tcPr>
          <w:p w14:paraId="338AD9F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70D8463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1282</w:t>
            </w:r>
          </w:p>
        </w:tc>
        <w:tc>
          <w:tcPr>
            <w:tcW w:w="0" w:type="auto"/>
          </w:tcPr>
          <w:p w14:paraId="340AD7B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1F026D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1221</w:t>
            </w:r>
          </w:p>
        </w:tc>
        <w:tc>
          <w:tcPr>
            <w:tcW w:w="0" w:type="auto"/>
          </w:tcPr>
          <w:p w14:paraId="3B33C3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1254</w:t>
            </w:r>
          </w:p>
        </w:tc>
        <w:tc>
          <w:tcPr>
            <w:tcW w:w="0" w:type="auto"/>
          </w:tcPr>
          <w:p w14:paraId="4BD6565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1198</w:t>
            </w:r>
          </w:p>
        </w:tc>
      </w:tr>
      <w:tr w:rsidR="00C47D28" w:rsidRPr="00121D99" w14:paraId="22F95363" w14:textId="77777777">
        <w:tc>
          <w:tcPr>
            <w:tcW w:w="0" w:type="auto"/>
          </w:tcPr>
          <w:p w14:paraId="28B7B92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2B4722A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1164</w:t>
            </w:r>
          </w:p>
        </w:tc>
        <w:tc>
          <w:tcPr>
            <w:tcW w:w="0" w:type="auto"/>
          </w:tcPr>
          <w:p w14:paraId="630922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707BA8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1164</w:t>
            </w:r>
          </w:p>
        </w:tc>
        <w:tc>
          <w:tcPr>
            <w:tcW w:w="0" w:type="auto"/>
          </w:tcPr>
          <w:p w14:paraId="52F8B0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1164</w:t>
            </w:r>
          </w:p>
        </w:tc>
        <w:tc>
          <w:tcPr>
            <w:tcW w:w="0" w:type="auto"/>
          </w:tcPr>
          <w:p w14:paraId="29865F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1164</w:t>
            </w:r>
          </w:p>
        </w:tc>
      </w:tr>
      <w:tr w:rsidR="00C47D28" w:rsidRPr="00121D99" w14:paraId="775CE77F" w14:textId="77777777">
        <w:tc>
          <w:tcPr>
            <w:tcW w:w="0" w:type="auto"/>
          </w:tcPr>
          <w:p w14:paraId="5200B26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7FC86D5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1217</w:t>
            </w:r>
          </w:p>
        </w:tc>
        <w:tc>
          <w:tcPr>
            <w:tcW w:w="0" w:type="auto"/>
          </w:tcPr>
          <w:p w14:paraId="471843C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08EC1B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1217</w:t>
            </w:r>
          </w:p>
        </w:tc>
        <w:tc>
          <w:tcPr>
            <w:tcW w:w="0" w:type="auto"/>
          </w:tcPr>
          <w:p w14:paraId="64DA91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1217</w:t>
            </w:r>
          </w:p>
        </w:tc>
        <w:tc>
          <w:tcPr>
            <w:tcW w:w="0" w:type="auto"/>
          </w:tcPr>
          <w:p w14:paraId="30097F1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1217</w:t>
            </w:r>
          </w:p>
        </w:tc>
      </w:tr>
      <w:tr w:rsidR="00C47D28" w:rsidRPr="00121D99" w14:paraId="5D6CB1AC" w14:textId="77777777">
        <w:tc>
          <w:tcPr>
            <w:tcW w:w="0" w:type="auto"/>
          </w:tcPr>
          <w:p w14:paraId="4229ED0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w:t>
            </w:r>
          </w:p>
        </w:tc>
        <w:tc>
          <w:tcPr>
            <w:tcW w:w="0" w:type="auto"/>
          </w:tcPr>
          <w:p w14:paraId="5D77AD3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1325</w:t>
            </w:r>
          </w:p>
        </w:tc>
        <w:tc>
          <w:tcPr>
            <w:tcW w:w="0" w:type="auto"/>
          </w:tcPr>
          <w:p w14:paraId="533CF8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650C0D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1325</w:t>
            </w:r>
          </w:p>
        </w:tc>
        <w:tc>
          <w:tcPr>
            <w:tcW w:w="0" w:type="auto"/>
          </w:tcPr>
          <w:p w14:paraId="1A619EE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1325</w:t>
            </w:r>
          </w:p>
        </w:tc>
        <w:tc>
          <w:tcPr>
            <w:tcW w:w="0" w:type="auto"/>
          </w:tcPr>
          <w:p w14:paraId="2E1B03C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1325</w:t>
            </w:r>
          </w:p>
        </w:tc>
      </w:tr>
      <w:tr w:rsidR="00C47D28" w:rsidRPr="00121D99" w14:paraId="45CF4A1D" w14:textId="77777777">
        <w:tc>
          <w:tcPr>
            <w:tcW w:w="0" w:type="auto"/>
          </w:tcPr>
          <w:p w14:paraId="2DE8FF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5E917C0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1086</w:t>
            </w:r>
          </w:p>
        </w:tc>
        <w:tc>
          <w:tcPr>
            <w:tcW w:w="0" w:type="auto"/>
          </w:tcPr>
          <w:p w14:paraId="0E509C0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457E467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1086</w:t>
            </w:r>
          </w:p>
        </w:tc>
        <w:tc>
          <w:tcPr>
            <w:tcW w:w="0" w:type="auto"/>
          </w:tcPr>
          <w:p w14:paraId="1862AE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1086</w:t>
            </w:r>
          </w:p>
        </w:tc>
        <w:tc>
          <w:tcPr>
            <w:tcW w:w="0" w:type="auto"/>
          </w:tcPr>
          <w:p w14:paraId="1CC4D29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1086</w:t>
            </w:r>
          </w:p>
        </w:tc>
      </w:tr>
      <w:tr w:rsidR="00C47D28" w:rsidRPr="00121D99" w14:paraId="5C86E78D" w14:textId="77777777">
        <w:tc>
          <w:tcPr>
            <w:tcW w:w="0" w:type="auto"/>
          </w:tcPr>
          <w:p w14:paraId="3C5B05E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w:t>
            </w:r>
          </w:p>
        </w:tc>
        <w:tc>
          <w:tcPr>
            <w:tcW w:w="0" w:type="auto"/>
          </w:tcPr>
          <w:p w14:paraId="0AFEB18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1210</w:t>
            </w:r>
          </w:p>
        </w:tc>
        <w:tc>
          <w:tcPr>
            <w:tcW w:w="0" w:type="auto"/>
          </w:tcPr>
          <w:p w14:paraId="67EC97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7A772A5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1252</w:t>
            </w:r>
          </w:p>
        </w:tc>
        <w:tc>
          <w:tcPr>
            <w:tcW w:w="0" w:type="auto"/>
          </w:tcPr>
          <w:p w14:paraId="48A032D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1199</w:t>
            </w:r>
          </w:p>
        </w:tc>
        <w:tc>
          <w:tcPr>
            <w:tcW w:w="0" w:type="auto"/>
          </w:tcPr>
          <w:p w14:paraId="44CBE11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1198</w:t>
            </w:r>
          </w:p>
        </w:tc>
      </w:tr>
      <w:tr w:rsidR="00C47D28" w:rsidRPr="00121D99" w14:paraId="115C120A" w14:textId="77777777">
        <w:tc>
          <w:tcPr>
            <w:tcW w:w="0" w:type="auto"/>
          </w:tcPr>
          <w:p w14:paraId="3E6DEEE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w:t>
            </w:r>
          </w:p>
        </w:tc>
        <w:tc>
          <w:tcPr>
            <w:tcW w:w="0" w:type="auto"/>
          </w:tcPr>
          <w:p w14:paraId="1A72F63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1272</w:t>
            </w:r>
          </w:p>
        </w:tc>
        <w:tc>
          <w:tcPr>
            <w:tcW w:w="0" w:type="auto"/>
          </w:tcPr>
          <w:p w14:paraId="475CCE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4E6C31D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1304</w:t>
            </w:r>
          </w:p>
        </w:tc>
        <w:tc>
          <w:tcPr>
            <w:tcW w:w="0" w:type="auto"/>
          </w:tcPr>
          <w:p w14:paraId="27C0D74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1302</w:t>
            </w:r>
          </w:p>
        </w:tc>
        <w:tc>
          <w:tcPr>
            <w:tcW w:w="0" w:type="auto"/>
          </w:tcPr>
          <w:p w14:paraId="2C1088C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1292</w:t>
            </w:r>
          </w:p>
        </w:tc>
      </w:tr>
      <w:tr w:rsidR="00C47D28" w:rsidRPr="00121D99" w14:paraId="6C43D263" w14:textId="77777777">
        <w:tc>
          <w:tcPr>
            <w:tcW w:w="0" w:type="auto"/>
          </w:tcPr>
          <w:p w14:paraId="142CB1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15</w:t>
            </w:r>
          </w:p>
        </w:tc>
        <w:tc>
          <w:tcPr>
            <w:tcW w:w="0" w:type="auto"/>
          </w:tcPr>
          <w:p w14:paraId="11A7E0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1459</w:t>
            </w:r>
          </w:p>
        </w:tc>
        <w:tc>
          <w:tcPr>
            <w:tcW w:w="0" w:type="auto"/>
          </w:tcPr>
          <w:p w14:paraId="70616A9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Si</w:t>
            </w:r>
          </w:p>
        </w:tc>
        <w:tc>
          <w:tcPr>
            <w:tcW w:w="0" w:type="auto"/>
          </w:tcPr>
          <w:p w14:paraId="6442DE1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1485</w:t>
            </w:r>
          </w:p>
        </w:tc>
        <w:tc>
          <w:tcPr>
            <w:tcW w:w="0" w:type="auto"/>
          </w:tcPr>
          <w:p w14:paraId="74503F2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1493</w:t>
            </w:r>
          </w:p>
        </w:tc>
        <w:tc>
          <w:tcPr>
            <w:tcW w:w="0" w:type="auto"/>
          </w:tcPr>
          <w:p w14:paraId="45947B1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1478</w:t>
            </w:r>
          </w:p>
        </w:tc>
      </w:tr>
      <w:tr w:rsidR="00C47D28" w:rsidRPr="00121D99" w14:paraId="2337A680" w14:textId="77777777">
        <w:tc>
          <w:tcPr>
            <w:tcW w:w="0" w:type="auto"/>
          </w:tcPr>
          <w:p w14:paraId="00EB0B6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w:t>
            </w:r>
          </w:p>
        </w:tc>
        <w:tc>
          <w:tcPr>
            <w:tcW w:w="0" w:type="auto"/>
          </w:tcPr>
          <w:p w14:paraId="5421A7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1182</w:t>
            </w:r>
          </w:p>
        </w:tc>
        <w:tc>
          <w:tcPr>
            <w:tcW w:w="0" w:type="auto"/>
          </w:tcPr>
          <w:p w14:paraId="2A1AB9A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w:t>
            </w:r>
          </w:p>
        </w:tc>
        <w:tc>
          <w:tcPr>
            <w:tcW w:w="0" w:type="auto"/>
          </w:tcPr>
          <w:p w14:paraId="5E518B8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1182</w:t>
            </w:r>
          </w:p>
        </w:tc>
        <w:tc>
          <w:tcPr>
            <w:tcW w:w="0" w:type="auto"/>
          </w:tcPr>
          <w:p w14:paraId="7962423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1182</w:t>
            </w:r>
          </w:p>
        </w:tc>
        <w:tc>
          <w:tcPr>
            <w:tcW w:w="0" w:type="auto"/>
          </w:tcPr>
          <w:p w14:paraId="4992E3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1182</w:t>
            </w:r>
          </w:p>
        </w:tc>
      </w:tr>
    </w:tbl>
    <w:p w14:paraId="28FB320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Existe una buena dispersión en los valores imputados y la gráfica 14.7 muestra cómo este enfoque es mucho más realista al considerar la variación natural del fenómeno de interés en los valores imputados.</w:t>
      </w:r>
    </w:p>
    <w:p w14:paraId="47B9F800"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0A8795B8" wp14:editId="0E8763F3">
            <wp:extent cx="5334000" cy="4007223"/>
            <wp:effectExtent l="0" t="0" r="0" b="0"/>
            <wp:docPr id="31" name="Picture" descr="Figura 14.7: Relación de la variable de interés con la covariable auxiliar para el enfoque de imputación múltiple Bootstrap"/>
            <wp:cNvGraphicFramePr/>
            <a:graphic xmlns:a="http://schemas.openxmlformats.org/drawingml/2006/main">
              <a:graphicData uri="http://schemas.openxmlformats.org/drawingml/2006/picture">
                <pic:pic xmlns:pic="http://schemas.openxmlformats.org/drawingml/2006/picture">
                  <pic:nvPicPr>
                    <pic:cNvPr id="0" name="Picture" descr="Pics/im3.png"/>
                    <pic:cNvPicPr>
                      <a:picLocks noChangeAspect="1" noChangeArrowheads="1"/>
                    </pic:cNvPicPr>
                  </pic:nvPicPr>
                  <pic:blipFill>
                    <a:blip r:embed="rId39"/>
                    <a:stretch>
                      <a:fillRect/>
                    </a:stretch>
                  </pic:blipFill>
                  <pic:spPr bwMode="auto">
                    <a:xfrm>
                      <a:off x="0" y="0"/>
                      <a:ext cx="5334000" cy="4007223"/>
                    </a:xfrm>
                    <a:prstGeom prst="rect">
                      <a:avLst/>
                    </a:prstGeom>
                    <a:noFill/>
                    <a:ln w="9525">
                      <a:noFill/>
                      <a:headEnd/>
                      <a:tailEnd/>
                    </a:ln>
                  </pic:spPr>
                </pic:pic>
              </a:graphicData>
            </a:graphic>
          </wp:inline>
        </w:drawing>
      </w:r>
    </w:p>
    <w:p w14:paraId="446BF536"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14.7: Relación de la variable de interés con la covariable auxiliar para el enfoque de imputación múltiple Bootstrap</w:t>
      </w:r>
    </w:p>
    <w:p w14:paraId="7CAAF0F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otro lado, bajo distribuciones previas no informativas, es bien sabido que la distribución posterior de </w:t>
      </w: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oMath>
      <w:r w:rsidRPr="00121D99">
        <w:rPr>
          <w:rFonts w:ascii="Times New Roman" w:hAnsi="Times New Roman" w:cs="Times New Roman"/>
        </w:rPr>
        <w:t xml:space="preserve"> es:</w:t>
      </w:r>
    </w:p>
    <w:p w14:paraId="44EAC6C3" w14:textId="77777777" w:rsidR="00C47D28" w:rsidRPr="00121D99" w:rsidRDefault="00491E10" w:rsidP="002A286E">
      <w:pPr>
        <w:pStyle w:val="BodyText"/>
        <w:jc w:val="both"/>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sup>
                <m:e>
                  <m:r>
                    <m:rPr>
                      <m:sty m:val="p"/>
                    </m:rPr>
                    <w:rPr>
                      <w:rFonts w:ascii="Cambria Math" w:hAnsi="Cambria Math" w:cs="Times New Roman"/>
                    </w:rPr>
                    <m:t>(</m:t>
                  </m:r>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β</m:t>
                  </m:r>
                </m:e>
              </m:acc>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num>
            <m:den>
              <m:sSubSup>
                <m:sSubSupPr>
                  <m:ctrlPr>
                    <w:rPr>
                      <w:rFonts w:ascii="Cambria Math" w:hAnsi="Cambria Math" w:cs="Times New Roman"/>
                    </w:rPr>
                  </m:ctrlPr>
                </m:sSubSupPr>
                <m:e>
                  <m:r>
                    <w:rPr>
                      <w:rFonts w:ascii="Cambria Math" w:hAnsi="Cambria Math" w:cs="Times New Roman"/>
                    </w:rPr>
                    <m:t>χ</m:t>
                  </m:r>
                </m:e>
                <m:sub>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2</m:t>
                  </m:r>
                </m:sup>
              </m:sSubSup>
            </m:den>
          </m:f>
        </m:oMath>
      </m:oMathPara>
    </w:p>
    <w:p w14:paraId="7DD8061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con </w:t>
      </w:r>
      <m:oMath>
        <m:acc>
          <m:accPr>
            <m:ctrlPr>
              <w:rPr>
                <w:rFonts w:ascii="Cambria Math" w:hAnsi="Cambria Math" w:cs="Times New Roman"/>
              </w:rPr>
            </m:ctrlPr>
          </m:accPr>
          <m:e>
            <m:r>
              <w:rPr>
                <w:rFonts w:ascii="Cambria Math" w:hAnsi="Cambria Math" w:cs="Times New Roman"/>
              </w:rPr>
              <m:t>β</m:t>
            </m:r>
          </m:e>
        </m:acc>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sup>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num>
          <m:den>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sup>
              <m:e>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2</m:t>
                    </m:r>
                  </m:sup>
                </m:sSubSup>
              </m:e>
            </m:nary>
          </m:den>
        </m:f>
      </m:oMath>
      <w:r w:rsidRPr="00121D99">
        <w:rPr>
          <w:rFonts w:ascii="Times New Roman" w:hAnsi="Times New Roman" w:cs="Times New Roman"/>
        </w:rPr>
        <w:t xml:space="preserve">. Asimismo, la distribución posterior de </w:t>
      </w:r>
      <m:oMath>
        <m:r>
          <w:rPr>
            <w:rFonts w:ascii="Cambria Math" w:hAnsi="Cambria Math" w:cs="Times New Roman"/>
          </w:rPr>
          <m:t>β</m:t>
        </m:r>
      </m:oMath>
      <w:r w:rsidRPr="00121D99">
        <w:rPr>
          <w:rFonts w:ascii="Times New Roman" w:hAnsi="Times New Roman" w:cs="Times New Roman"/>
        </w:rPr>
        <w:t xml:space="preserve"> es:</w:t>
      </w:r>
    </w:p>
    <w:p w14:paraId="636DDB92"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β</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Normal</m:t>
          </m:r>
          <m:d>
            <m:dPr>
              <m:ctrlPr>
                <w:rPr>
                  <w:rFonts w:ascii="Cambria Math" w:hAnsi="Cambria Math" w:cs="Times New Roman"/>
                </w:rPr>
              </m:ctrlPr>
            </m:dPr>
            <m:e>
              <m:acc>
                <m:accPr>
                  <m:ctrlPr>
                    <w:rPr>
                      <w:rFonts w:ascii="Cambria Math" w:hAnsi="Cambria Math" w:cs="Times New Roman"/>
                    </w:rPr>
                  </m:ctrlPr>
                </m:accPr>
                <m:e>
                  <m:r>
                    <w:rPr>
                      <w:rFonts w:ascii="Cambria Math" w:hAnsi="Cambria Math" w:cs="Times New Roman"/>
                    </w:rPr>
                    <m:t>β</m:t>
                  </m:r>
                </m:e>
              </m:acc>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σ</m:t>
                      </m:r>
                    </m:e>
                    <m:sup>
                      <m:r>
                        <w:rPr>
                          <w:rFonts w:ascii="Cambria Math" w:hAnsi="Cambria Math" w:cs="Times New Roman"/>
                        </w:rPr>
                        <m:t>2</m:t>
                      </m:r>
                    </m:sup>
                  </m:sSup>
                </m:num>
                <m:den>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m:t>
                          </m:r>
                        </m:sub>
                      </m:sSub>
                    </m:sup>
                    <m:e>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2</m:t>
                          </m:r>
                        </m:sup>
                      </m:sSubSup>
                    </m:e>
                  </m:nary>
                </m:den>
              </m:f>
            </m:e>
          </m:d>
        </m:oMath>
      </m:oMathPara>
    </w:p>
    <w:p w14:paraId="088D53C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Asumiendo el anterior enfoque bayesiano de imputación múltiple, se llega a resultados similares. En ambos casos existe una buena dispersión en los valores imputados, respetando la distribución natural de la característica de interés. La siguiente gráfica a</w:t>
      </w:r>
      <w:r w:rsidRPr="00121D99">
        <w:rPr>
          <w:rFonts w:ascii="Times New Roman" w:hAnsi="Times New Roman" w:cs="Times New Roman"/>
        </w:rPr>
        <w:t>sí lo demuestra.</w:t>
      </w:r>
    </w:p>
    <w:p w14:paraId="30D37D5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resumen, a partir de esta simulación de Monte Carlo, se concluye rápidamente que imputar de manera determinista puede conllevar a la subestimación de la dispersión de la variable de interés. La siguiente tabla muestra que los tres métod</w:t>
      </w:r>
      <w:r w:rsidRPr="00121D99">
        <w:rPr>
          <w:rFonts w:ascii="Times New Roman" w:hAnsi="Times New Roman" w:cs="Times New Roman"/>
        </w:rPr>
        <w:t xml:space="preserve">os de imputación arrojaron estimaciones puntuales insesgadas. Sin embargo, el error estándar de la estimación simple es gravemente subestimado. De esta forma, la amplitud de los intervalos de confianza al 95% inducidos por la estimación simple es inferior </w:t>
      </w:r>
      <w:r w:rsidRPr="00121D99">
        <w:rPr>
          <w:rFonts w:ascii="Times New Roman" w:hAnsi="Times New Roman" w:cs="Times New Roman"/>
        </w:rPr>
        <w:t>al de los otros dos métodos, causando que la cobertura del método simple sea deficiente, pues su nivel nominal en realidad no es del 95%, sino del 83%.</w:t>
      </w:r>
    </w:p>
    <w:tbl>
      <w:tblPr>
        <w:tblStyle w:val="Table"/>
        <w:tblW w:w="0" w:type="pct"/>
        <w:tblLook w:val="0020" w:firstRow="1" w:lastRow="0" w:firstColumn="0" w:lastColumn="0" w:noHBand="0" w:noVBand="0"/>
      </w:tblPr>
      <w:tblGrid>
        <w:gridCol w:w="1582"/>
        <w:gridCol w:w="1003"/>
        <w:gridCol w:w="1150"/>
        <w:gridCol w:w="1216"/>
      </w:tblGrid>
      <w:tr w:rsidR="00C47D28" w:rsidRPr="00121D99" w14:paraId="723E239B"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3C7C451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Propiedades</w:t>
            </w:r>
          </w:p>
        </w:tc>
        <w:tc>
          <w:tcPr>
            <w:tcW w:w="0" w:type="auto"/>
          </w:tcPr>
          <w:p w14:paraId="0673CFC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Ingenuo</w:t>
            </w:r>
          </w:p>
        </w:tc>
        <w:tc>
          <w:tcPr>
            <w:tcW w:w="0" w:type="auto"/>
          </w:tcPr>
          <w:p w14:paraId="23F6331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Bootstrap</w:t>
            </w:r>
          </w:p>
        </w:tc>
        <w:tc>
          <w:tcPr>
            <w:tcW w:w="0" w:type="auto"/>
          </w:tcPr>
          <w:p w14:paraId="371315F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Bayesiano</w:t>
            </w:r>
          </w:p>
        </w:tc>
      </w:tr>
      <w:tr w:rsidR="00C47D28" w:rsidRPr="00121D99" w14:paraId="4A7511C0" w14:textId="77777777">
        <w:tc>
          <w:tcPr>
            <w:tcW w:w="0" w:type="auto"/>
          </w:tcPr>
          <w:p w14:paraId="54E8D5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Esperanza</w:t>
            </w:r>
          </w:p>
        </w:tc>
        <w:tc>
          <w:tcPr>
            <w:tcW w:w="0" w:type="auto"/>
          </w:tcPr>
          <w:p w14:paraId="035B90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100.00</w:t>
            </w:r>
          </w:p>
        </w:tc>
        <w:tc>
          <w:tcPr>
            <w:tcW w:w="0" w:type="auto"/>
          </w:tcPr>
          <w:p w14:paraId="6AB96E4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100.01</w:t>
            </w:r>
          </w:p>
        </w:tc>
        <w:tc>
          <w:tcPr>
            <w:tcW w:w="0" w:type="auto"/>
          </w:tcPr>
          <w:p w14:paraId="66C90FE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100.01</w:t>
            </w:r>
          </w:p>
        </w:tc>
      </w:tr>
      <w:tr w:rsidR="00C47D28" w:rsidRPr="00121D99" w14:paraId="2999B544" w14:textId="77777777">
        <w:tc>
          <w:tcPr>
            <w:tcW w:w="0" w:type="auto"/>
          </w:tcPr>
          <w:p w14:paraId="0836C8F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Error estándar</w:t>
            </w:r>
          </w:p>
        </w:tc>
        <w:tc>
          <w:tcPr>
            <w:tcW w:w="0" w:type="auto"/>
          </w:tcPr>
          <w:p w14:paraId="38C994B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0.24</w:t>
            </w:r>
          </w:p>
        </w:tc>
        <w:tc>
          <w:tcPr>
            <w:tcW w:w="0" w:type="auto"/>
          </w:tcPr>
          <w:p w14:paraId="285BCFA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0.41</w:t>
            </w:r>
          </w:p>
        </w:tc>
        <w:tc>
          <w:tcPr>
            <w:tcW w:w="0" w:type="auto"/>
          </w:tcPr>
          <w:p w14:paraId="653B28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0.42</w:t>
            </w:r>
          </w:p>
        </w:tc>
      </w:tr>
      <w:tr w:rsidR="00C47D28" w:rsidRPr="00121D99" w14:paraId="5BE08B96" w14:textId="77777777">
        <w:tc>
          <w:tcPr>
            <w:tcW w:w="0" w:type="auto"/>
          </w:tcPr>
          <w:p w14:paraId="08CBB54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Amplitud</w:t>
            </w:r>
          </w:p>
        </w:tc>
        <w:tc>
          <w:tcPr>
            <w:tcW w:w="0" w:type="auto"/>
          </w:tcPr>
          <w:p w14:paraId="09F6AB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0.96</w:t>
            </w:r>
          </w:p>
        </w:tc>
        <w:tc>
          <w:tcPr>
            <w:tcW w:w="0" w:type="auto"/>
          </w:tcPr>
          <w:p w14:paraId="572122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1.60</w:t>
            </w:r>
          </w:p>
        </w:tc>
        <w:tc>
          <w:tcPr>
            <w:tcW w:w="0" w:type="auto"/>
          </w:tcPr>
          <w:p w14:paraId="2D34C11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1.66</w:t>
            </w:r>
          </w:p>
        </w:tc>
      </w:tr>
      <w:tr w:rsidR="00C47D28" w:rsidRPr="00121D99" w14:paraId="3AB4065A" w14:textId="77777777">
        <w:tc>
          <w:tcPr>
            <w:tcW w:w="0" w:type="auto"/>
          </w:tcPr>
          <w:p w14:paraId="5057D97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Cobertura</w:t>
            </w:r>
          </w:p>
        </w:tc>
        <w:tc>
          <w:tcPr>
            <w:tcW w:w="0" w:type="auto"/>
          </w:tcPr>
          <w:p w14:paraId="553EEAF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0.83</w:t>
            </w:r>
          </w:p>
        </w:tc>
        <w:tc>
          <w:tcPr>
            <w:tcW w:w="0" w:type="auto"/>
          </w:tcPr>
          <w:p w14:paraId="69C826A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0.97</w:t>
            </w:r>
          </w:p>
        </w:tc>
        <w:tc>
          <w:tcPr>
            <w:tcW w:w="0" w:type="auto"/>
          </w:tcPr>
          <w:p w14:paraId="3E7F74E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0.95</w:t>
            </w:r>
          </w:p>
        </w:tc>
      </w:tr>
    </w:tbl>
    <w:p w14:paraId="5F5CFE9A" w14:textId="77777777" w:rsidR="00793962" w:rsidRPr="00121D99" w:rsidRDefault="00793962" w:rsidP="002A286E">
      <w:pPr>
        <w:pStyle w:val="Heading1"/>
        <w:jc w:val="both"/>
        <w:rPr>
          <w:rStyle w:val="SectionNumber"/>
          <w:rFonts w:ascii="Times New Roman" w:hAnsi="Times New Roman" w:cs="Times New Roman"/>
        </w:rPr>
        <w:sectPr w:rsidR="00793962" w:rsidRPr="00121D99">
          <w:pgSz w:w="12240" w:h="15840"/>
          <w:pgMar w:top="1440" w:right="1440" w:bottom="1440" w:left="1440" w:header="720" w:footer="720" w:gutter="0"/>
          <w:cols w:space="720"/>
        </w:sectPr>
      </w:pPr>
      <w:bookmarkStart w:id="317" w:name="detección-de-datos-atípicos"/>
      <w:bookmarkEnd w:id="299"/>
      <w:bookmarkEnd w:id="314"/>
      <w:bookmarkEnd w:id="316"/>
    </w:p>
    <w:p w14:paraId="27647507" w14:textId="77777777" w:rsidR="00C47D28" w:rsidRPr="00121D99" w:rsidRDefault="00491E10" w:rsidP="002A286E">
      <w:pPr>
        <w:pStyle w:val="Heading1"/>
        <w:jc w:val="both"/>
        <w:rPr>
          <w:rFonts w:ascii="Times New Roman" w:hAnsi="Times New Roman" w:cs="Times New Roman"/>
        </w:rPr>
      </w:pPr>
      <w:bookmarkStart w:id="318" w:name="_Toc91768913"/>
      <w:r w:rsidRPr="00121D99">
        <w:rPr>
          <w:rStyle w:val="SectionNumber"/>
          <w:rFonts w:ascii="Times New Roman" w:hAnsi="Times New Roman" w:cs="Times New Roman"/>
        </w:rPr>
        <w:lastRenderedPageBreak/>
        <w:t>15</w:t>
      </w:r>
      <w:r w:rsidRPr="00121D99">
        <w:rPr>
          <w:rFonts w:ascii="Times New Roman" w:hAnsi="Times New Roman" w:cs="Times New Roman"/>
        </w:rPr>
        <w:tab/>
        <w:t>Detección de datos atípicos</w:t>
      </w:r>
      <w:bookmarkEnd w:id="318"/>
    </w:p>
    <w:p w14:paraId="53EA483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esta sección se describen los aspectos teóricos y prácticos de la identificación de valores atípicos en una base de datos completa (incluso con registros que ya han sido imputados), basándose en métodos que han mostrado buenas propiedades en la inferenc</w:t>
      </w:r>
      <w:r w:rsidRPr="00121D99">
        <w:rPr>
          <w:rFonts w:ascii="Times New Roman" w:hAnsi="Times New Roman" w:cs="Times New Roman"/>
        </w:rPr>
        <w:t>ia de encuestas de hogares. Después de una breve introducción, se presenta un enfoque no exhaustivo del problema de la identificación de valores atípicos, así como la teoría detrás de los métodos y algunos hallazgos empíricos de la imputación de valores at</w:t>
      </w:r>
      <w:r w:rsidRPr="00121D99">
        <w:rPr>
          <w:rFonts w:ascii="Times New Roman" w:hAnsi="Times New Roman" w:cs="Times New Roman"/>
        </w:rPr>
        <w:t>ípicos.</w:t>
      </w:r>
    </w:p>
    <w:p w14:paraId="5DE1221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Luego de detectar los posibles valores atípicos, el investigador debe enfrentarse al problema de decidir qué hacer con ellos; en general hay tres posible soluciones: mantenerlos en la base de datos final, corregirlos, o imputarlos. El enfoque de im</w:t>
      </w:r>
      <w:r w:rsidRPr="00121D99">
        <w:rPr>
          <w:rFonts w:ascii="Times New Roman" w:hAnsi="Times New Roman" w:cs="Times New Roman"/>
        </w:rPr>
        <w:t xml:space="preserve">putación de valores atípicos sigue los mismos principios que los método utilizado para imputar registros en el capítulo anterior. Al final, se recomienda que cuando se encuentren valores atípicos, se marquen para su revisión. Cuando se revisan, es posible </w:t>
      </w:r>
      <w:r w:rsidRPr="00121D99">
        <w:rPr>
          <w:rFonts w:ascii="Times New Roman" w:hAnsi="Times New Roman" w:cs="Times New Roman"/>
        </w:rPr>
        <w:t>encontrar que el valor es simplemente erróneo, debido a algún problema en la captura de los datos datos (error de medición); también es posible que el valor sea improbable y raro, pero que corresponda a un valor válido. En el primer caso el error se corrig</w:t>
      </w:r>
      <w:r w:rsidRPr="00121D99">
        <w:rPr>
          <w:rFonts w:ascii="Times New Roman" w:hAnsi="Times New Roman" w:cs="Times New Roman"/>
        </w:rPr>
        <w:t>e (si el valor atípico es erróneo) y las estimaciones se ajustan. Si el valor atípico corresponde a un dato erróneo y no se puede localizar al encuestado, se recomienda imputarlo.</w:t>
      </w:r>
    </w:p>
    <w:p w14:paraId="20E5004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tanto, estamos interesados en detectarlos, y en solucionar el problema r</w:t>
      </w:r>
      <w:r w:rsidRPr="00121D99">
        <w:rPr>
          <w:rFonts w:ascii="Times New Roman" w:hAnsi="Times New Roman" w:cs="Times New Roman"/>
        </w:rPr>
        <w:t>eemplazando los valores inverosímiles por otros más realistas. Detectar valores atípicos y distinguir aquellos que son errores de aquellos que son inusualmente altos (o bajos) pero valores correctos, es un desafío. Hacer estas correcciones en los microdato</w:t>
      </w:r>
      <w:r w:rsidRPr="00121D99">
        <w:rPr>
          <w:rFonts w:ascii="Times New Roman" w:hAnsi="Times New Roman" w:cs="Times New Roman"/>
        </w:rPr>
        <w:t>s (es decir, en los datos a nivel del hogar) se suma al desafío. En general, un valor atípico es una observación que está distante de todos las demás observaciones o datos en la variable de interés de la base de datos.</w:t>
      </w:r>
    </w:p>
    <w:p w14:paraId="0C497C2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Así como los valores erróneos deben c</w:t>
      </w:r>
      <w:r w:rsidRPr="00121D99">
        <w:rPr>
          <w:rFonts w:ascii="Times New Roman" w:hAnsi="Times New Roman" w:cs="Times New Roman"/>
        </w:rPr>
        <w:t>orregirse, eliminarse o imputarse, por otro lado, se deben mantener los valores improbables en el conjunto de datos y se debe tomar una decisión para reducir su impacto en el análisis de la encuesta. Los valores que se apartan de la distribución habitual p</w:t>
      </w:r>
      <w:r w:rsidRPr="00121D99">
        <w:rPr>
          <w:rFonts w:ascii="Times New Roman" w:hAnsi="Times New Roman" w:cs="Times New Roman"/>
        </w:rPr>
        <w:t>ueden clasificarse como valores atípicos o como puntos influyentes. El tratamiento de los valores para el análisis vendrá definido por su clasificación.</w:t>
      </w:r>
    </w:p>
    <w:p w14:paraId="7A2D2A33" w14:textId="77777777" w:rsidR="00C47D28" w:rsidRPr="00121D99" w:rsidRDefault="00491E10" w:rsidP="00491E10">
      <w:pPr>
        <w:pStyle w:val="Compact"/>
        <w:numPr>
          <w:ilvl w:val="0"/>
          <w:numId w:val="100"/>
        </w:numPr>
        <w:jc w:val="both"/>
        <w:rPr>
          <w:rFonts w:ascii="Times New Roman" w:hAnsi="Times New Roman" w:cs="Times New Roman"/>
        </w:rPr>
      </w:pPr>
      <w:r w:rsidRPr="00121D99">
        <w:rPr>
          <w:rFonts w:ascii="Times New Roman" w:hAnsi="Times New Roman" w:cs="Times New Roman"/>
          <w:i/>
          <w:iCs/>
        </w:rPr>
        <w:t>Valores atípicos representativos</w:t>
      </w:r>
      <w:r w:rsidRPr="00121D99">
        <w:rPr>
          <w:rFonts w:ascii="Times New Roman" w:hAnsi="Times New Roman" w:cs="Times New Roman"/>
        </w:rPr>
        <w:t>: valores que se han registrado correctamente y representan otras unida</w:t>
      </w:r>
      <w:r w:rsidRPr="00121D99">
        <w:rPr>
          <w:rFonts w:ascii="Times New Roman" w:hAnsi="Times New Roman" w:cs="Times New Roman"/>
        </w:rPr>
        <w:t>des de población con valores similares.</w:t>
      </w:r>
    </w:p>
    <w:p w14:paraId="31B8E9A7" w14:textId="77777777" w:rsidR="00C47D28" w:rsidRPr="00121D99" w:rsidRDefault="00491E10" w:rsidP="00491E10">
      <w:pPr>
        <w:pStyle w:val="Compact"/>
        <w:numPr>
          <w:ilvl w:val="0"/>
          <w:numId w:val="100"/>
        </w:numPr>
        <w:jc w:val="both"/>
        <w:rPr>
          <w:rFonts w:ascii="Times New Roman" w:hAnsi="Times New Roman" w:cs="Times New Roman"/>
        </w:rPr>
      </w:pPr>
      <w:r w:rsidRPr="00121D99">
        <w:rPr>
          <w:rFonts w:ascii="Times New Roman" w:hAnsi="Times New Roman" w:cs="Times New Roman"/>
          <w:i/>
          <w:iCs/>
        </w:rPr>
        <w:t>Valores atípicos no representativos</w:t>
      </w:r>
      <w:r w:rsidRPr="00121D99">
        <w:rPr>
          <w:rFonts w:ascii="Times New Roman" w:hAnsi="Times New Roman" w:cs="Times New Roman"/>
        </w:rPr>
        <w:t>: registrados incorrectamente o únicos, lo que significa que no hay otra persona como ellos.</w:t>
      </w:r>
    </w:p>
    <w:p w14:paraId="1DE880B7" w14:textId="77777777" w:rsidR="00C47D28" w:rsidRPr="00121D99" w:rsidRDefault="00491E10" w:rsidP="00491E10">
      <w:pPr>
        <w:pStyle w:val="Compact"/>
        <w:numPr>
          <w:ilvl w:val="0"/>
          <w:numId w:val="100"/>
        </w:numPr>
        <w:jc w:val="both"/>
        <w:rPr>
          <w:rFonts w:ascii="Times New Roman" w:hAnsi="Times New Roman" w:cs="Times New Roman"/>
        </w:rPr>
      </w:pPr>
      <w:r w:rsidRPr="00121D99">
        <w:rPr>
          <w:rFonts w:ascii="Times New Roman" w:hAnsi="Times New Roman" w:cs="Times New Roman"/>
          <w:i/>
          <w:iCs/>
        </w:rPr>
        <w:t>Puntos de influencia</w:t>
      </w:r>
      <w:r w:rsidRPr="00121D99">
        <w:rPr>
          <w:rFonts w:ascii="Times New Roman" w:hAnsi="Times New Roman" w:cs="Times New Roman"/>
        </w:rPr>
        <w:t>: cuando el efecto conjunto del punto de datos atípicos y su respect</w:t>
      </w:r>
      <w:r w:rsidRPr="00121D99">
        <w:rPr>
          <w:rFonts w:ascii="Times New Roman" w:hAnsi="Times New Roman" w:cs="Times New Roman"/>
        </w:rPr>
        <w:t>ivo peso muestral tienen un efecto significativo en la inferencia.</w:t>
      </w:r>
    </w:p>
    <w:p w14:paraId="7B9EA62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 menudo, los valores atípicos pueden ser representativos de otros en la población, por lo que siguen siendo importantes y deben permanecer en el conjunto de datos. Al final, el proceso de </w:t>
      </w:r>
      <w:r w:rsidRPr="00121D99">
        <w:rPr>
          <w:rFonts w:ascii="Times New Roman" w:hAnsi="Times New Roman" w:cs="Times New Roman"/>
        </w:rPr>
        <w:t>identificación de valores atípicos se trata de un compromiso entre el sesgo y la varianza. Los valores atípicos pueden tener un gran impacto en los estimadores de ubicación y escala, como la media y la varianza, así como en los estimadores de totales y tam</w:t>
      </w:r>
      <w:r w:rsidRPr="00121D99">
        <w:rPr>
          <w:rFonts w:ascii="Times New Roman" w:hAnsi="Times New Roman" w:cs="Times New Roman"/>
        </w:rPr>
        <w:t xml:space="preserve">años de subpoblaciones. </w:t>
      </w:r>
      <w:r w:rsidRPr="00121D99">
        <w:rPr>
          <w:rFonts w:ascii="Times New Roman" w:hAnsi="Times New Roman" w:cs="Times New Roman"/>
        </w:rPr>
        <w:lastRenderedPageBreak/>
        <w:t>Aunque estos estimadores permanecen insesgados, su varianza crece en presencia de valores atípicos.</w:t>
      </w:r>
    </w:p>
    <w:p w14:paraId="1059E0F2" w14:textId="77777777" w:rsidR="00C47D28" w:rsidRPr="00121D99" w:rsidRDefault="00491E10" w:rsidP="002A286E">
      <w:pPr>
        <w:pStyle w:val="Heading2"/>
        <w:jc w:val="both"/>
        <w:rPr>
          <w:rFonts w:ascii="Times New Roman" w:hAnsi="Times New Roman" w:cs="Times New Roman"/>
        </w:rPr>
      </w:pPr>
      <w:bookmarkStart w:id="319" w:name="Xecc781adb2d173fb9296f47e0add7d90ad329ed"/>
      <w:bookmarkStart w:id="320" w:name="_Toc91768914"/>
      <w:r w:rsidRPr="00121D99">
        <w:rPr>
          <w:rStyle w:val="SectionNumber"/>
          <w:rFonts w:ascii="Times New Roman" w:hAnsi="Times New Roman" w:cs="Times New Roman"/>
        </w:rPr>
        <w:t>15.1</w:t>
      </w:r>
      <w:r w:rsidRPr="00121D99">
        <w:rPr>
          <w:rFonts w:ascii="Times New Roman" w:hAnsi="Times New Roman" w:cs="Times New Roman"/>
        </w:rPr>
        <w:tab/>
        <w:t>Algunos métodos de detección de valores extremos</w:t>
      </w:r>
      <w:bookmarkEnd w:id="320"/>
    </w:p>
    <w:p w14:paraId="63175A3C" w14:textId="77777777" w:rsidR="00C47D28" w:rsidRPr="00121D99" w:rsidRDefault="00491E10" w:rsidP="002A286E">
      <w:pPr>
        <w:pStyle w:val="FirstParagraph"/>
        <w:jc w:val="both"/>
        <w:rPr>
          <w:rFonts w:ascii="Times New Roman" w:hAnsi="Times New Roman" w:cs="Times New Roman"/>
        </w:rPr>
      </w:pPr>
      <w:hyperlink w:anchor="ref-Filzmoser_Gussenbauer_Templ_2016">
        <w:r w:rsidRPr="00121D99">
          <w:rPr>
            <w:rStyle w:val="Hyperlink"/>
            <w:rFonts w:ascii="Times New Roman" w:hAnsi="Times New Roman" w:cs="Times New Roman"/>
          </w:rPr>
          <w:t>Filzmoser, Gussenba</w:t>
        </w:r>
        <w:r w:rsidRPr="00121D99">
          <w:rPr>
            <w:rStyle w:val="Hyperlink"/>
            <w:rFonts w:ascii="Times New Roman" w:hAnsi="Times New Roman" w:cs="Times New Roman"/>
          </w:rPr>
          <w:t>uer, y Templ</w:t>
        </w:r>
      </w:hyperlink>
      <w:r w:rsidRPr="00121D99">
        <w:rPr>
          <w:rFonts w:ascii="Times New Roman" w:hAnsi="Times New Roman" w:cs="Times New Roman"/>
        </w:rPr>
        <w:t xml:space="preserve"> (</w:t>
      </w:r>
      <w:hyperlink w:anchor="ref-Filzmoser_Gussenbauer_Templ_2016">
        <w:r w:rsidRPr="00121D99">
          <w:rPr>
            <w:rStyle w:val="Hyperlink"/>
            <w:rFonts w:ascii="Times New Roman" w:hAnsi="Times New Roman" w:cs="Times New Roman"/>
          </w:rPr>
          <w:t>2016</w:t>
        </w:r>
      </w:hyperlink>
      <w:r w:rsidRPr="00121D99">
        <w:rPr>
          <w:rFonts w:ascii="Times New Roman" w:hAnsi="Times New Roman" w:cs="Times New Roman"/>
        </w:rPr>
        <w:t xml:space="preserve">) </w:t>
      </w:r>
      <w:r w:rsidRPr="00121D99">
        <w:rPr>
          <w:rFonts w:ascii="Times New Roman" w:hAnsi="Times New Roman" w:cs="Times New Roman"/>
        </w:rPr>
        <w:t>afirma que en el proceso de entrada de datos se pueden cometer errores. Por ejemplo, la introducción de valores de gasto imposibles, es decir, valores que son demasiado altos o demasiado bajos para ser plausibles. Estos valores extremos pueden tener un imp</w:t>
      </w:r>
      <w:r w:rsidRPr="00121D99">
        <w:rPr>
          <w:rFonts w:ascii="Times New Roman" w:hAnsi="Times New Roman" w:cs="Times New Roman"/>
        </w:rPr>
        <w:t xml:space="preserve">acto significativo en algunos análisis particulares (como por ejemplo en el estudio de indicadores de desigualdad, o ajuste de modelos de regresión) que pueden verse significativamente afectados por un número reducido de valores influyentes en el conjunto </w:t>
      </w:r>
      <w:r w:rsidRPr="00121D99">
        <w:rPr>
          <w:rFonts w:ascii="Times New Roman" w:hAnsi="Times New Roman" w:cs="Times New Roman"/>
        </w:rPr>
        <w:t>de datos.</w:t>
      </w:r>
    </w:p>
    <w:p w14:paraId="11EDA417" w14:textId="77777777" w:rsidR="00C47D28" w:rsidRPr="00121D99" w:rsidRDefault="00491E10" w:rsidP="002A286E">
      <w:pPr>
        <w:pStyle w:val="Heading4"/>
        <w:jc w:val="both"/>
        <w:rPr>
          <w:rFonts w:ascii="Times New Roman" w:hAnsi="Times New Roman" w:cs="Times New Roman"/>
        </w:rPr>
      </w:pPr>
      <w:bookmarkStart w:id="321" w:name="método-top-down"/>
      <w:r w:rsidRPr="00121D99">
        <w:rPr>
          <w:rFonts w:ascii="Times New Roman" w:hAnsi="Times New Roman" w:cs="Times New Roman"/>
        </w:rPr>
        <w:t>Método Top-Down</w:t>
      </w:r>
    </w:p>
    <w:p w14:paraId="64BCB63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Suponga que </w:t>
      </w:r>
      <m:oMath>
        <m:sSub>
          <m:sSubPr>
            <m:ctrlPr>
              <w:rPr>
                <w:rFonts w:ascii="Cambria Math" w:hAnsi="Cambria Math" w:cs="Times New Roman"/>
              </w:rPr>
            </m:ctrlPr>
          </m:sSubPr>
          <m:e>
            <m:r>
              <w:rPr>
                <w:rFonts w:ascii="Cambria Math" w:hAnsi="Cambria Math" w:cs="Times New Roman"/>
              </w:rPr>
              <m:t>y</m:t>
            </m:r>
          </m:e>
          <m: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sub>
        </m:sSub>
      </m:oMath>
      <w:r w:rsidRPr="00121D99">
        <w:rPr>
          <w:rFonts w:ascii="Times New Roman" w:hAnsi="Times New Roman" w:cs="Times New Roman"/>
        </w:rPr>
        <w:t xml:space="preserve"> denota los valores ordenados de la variable de interés </w:t>
      </w:r>
      <m:oMath>
        <m:r>
          <w:rPr>
            <w:rFonts w:ascii="Cambria Math" w:hAnsi="Cambria Math" w:cs="Times New Roman"/>
          </w:rPr>
          <m:t>y</m:t>
        </m:r>
      </m:oMath>
      <w:r w:rsidRPr="00121D99">
        <w:rPr>
          <w:rFonts w:ascii="Times New Roman" w:hAnsi="Times New Roman" w:cs="Times New Roman"/>
        </w:rPr>
        <w:t xml:space="preserve"> en la muestra </w:t>
      </w:r>
      <m:oMath>
        <m:r>
          <w:rPr>
            <w:rFonts w:ascii="Cambria Math" w:hAnsi="Cambria Math" w:cs="Times New Roman"/>
          </w:rPr>
          <m:t>s</m:t>
        </m:r>
      </m:oMath>
      <w:r w:rsidRPr="00121D99">
        <w:rPr>
          <w:rFonts w:ascii="Times New Roman" w:hAnsi="Times New Roman" w:cs="Times New Roman"/>
        </w:rPr>
        <w:t>. Considerando el total de la variable de interés para todos los elementos en la muestra, se define el porcentaje de contribución</w:t>
      </w:r>
      <w:r w:rsidRPr="00121D99">
        <w:rPr>
          <w:rFonts w:ascii="Times New Roman" w:hAnsi="Times New Roman" w:cs="Times New Roman"/>
        </w:rPr>
        <w:t xml:space="preserve"> acumulado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j</m:t>
            </m:r>
          </m:sub>
        </m:sSub>
      </m:oMath>
      <w:r w:rsidRPr="00121D99">
        <w:rPr>
          <w:rFonts w:ascii="Times New Roman" w:hAnsi="Times New Roman" w:cs="Times New Roman"/>
        </w:rPr>
        <w:t xml:space="preserve"> de la siguiente manera:</w:t>
      </w:r>
    </w:p>
    <w:p w14:paraId="36A7F84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j</m:t>
              </m:r>
            </m:sub>
          </m:sSub>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y</m:t>
                      </m:r>
                    </m:e>
                    <m: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Sub>
                </m:e>
              </m:nary>
            </m:num>
            <m:den>
              <m:nary>
                <m:naryPr>
                  <m:chr m:val="∑"/>
                  <m:limLoc m:val="undOvr"/>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e>
              </m:nary>
            </m:den>
          </m:f>
          <m:r>
            <m:rPr>
              <m:sty m:val="p"/>
            </m:rPr>
            <w:rPr>
              <w:rFonts w:ascii="Cambria Math" w:hAnsi="Cambria Math" w:cs="Times New Roman"/>
            </w:rPr>
            <m:t>;</m:t>
          </m:r>
          <m:r>
            <w:rPr>
              <w:rFonts w:ascii="Cambria Math" w:hAnsi="Cambria Math" w:cs="Times New Roman"/>
            </w:rPr>
            <m:t>       </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m:oMathPara>
    </w:p>
    <w:p w14:paraId="64EBDB5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Grandes cambios entre los valores de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j</m:t>
            </m:r>
          </m:sub>
        </m:sSub>
      </m:oMath>
      <w:r w:rsidRPr="00121D99">
        <w:rPr>
          <w:rFonts w:ascii="Times New Roman" w:hAnsi="Times New Roman" w:cs="Times New Roman"/>
        </w:rPr>
        <w:t xml:space="preserve"> </w:t>
      </w:r>
      <w:r w:rsidRPr="00121D99">
        <w:rPr>
          <w:rFonts w:ascii="Times New Roman" w:hAnsi="Times New Roman" w:cs="Times New Roman"/>
        </w:rPr>
        <w:t>significan posibles valores atípicos. También es posible calcular esta medida incluyendo el peso de muestreo para localizar qué valores ponderados tienen efectos anormalmente grandes.</w:t>
      </w:r>
    </w:p>
    <w:p w14:paraId="474B3B07"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P</m:t>
              </m:r>
            </m:e>
            <m:sub>
              <m:r>
                <w:rPr>
                  <w:rFonts w:ascii="Cambria Math" w:hAnsi="Cambria Math" w:cs="Times New Roman"/>
                </w:rPr>
                <m:t>j</m:t>
              </m:r>
            </m:sub>
            <m:sup>
              <m:r>
                <m:rPr>
                  <m:sty m:val="p"/>
                </m:rPr>
                <w:rPr>
                  <w:rFonts w:ascii="Cambria Math" w:hAnsi="Cambria Math" w:cs="Times New Roman"/>
                </w:rPr>
                <m:t>*</m:t>
              </m:r>
            </m:sup>
          </m:sSubSup>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m:t>
                      </m:r>
                    </m:sub>
                  </m:sSub>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y</m:t>
                  </m:r>
                </m:e>
                <m: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Sub>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r>
                    <m:rPr>
                      <m:sty m:val="p"/>
                    </m:rPr>
                    <w:rPr>
                      <w:rFonts w:ascii="Cambria Math" w:hAnsi="Cambria Math" w:cs="Times New Roman"/>
                    </w:rPr>
                    <m:t>,</m:t>
                  </m:r>
                  <m:r>
                    <w:rPr>
                      <w:rFonts w:ascii="Cambria Math" w:hAnsi="Cambria Math" w:cs="Times New Roman"/>
                    </w:rPr>
                    <m:t>π</m:t>
                  </m:r>
                </m:sub>
              </m:sSub>
            </m:den>
          </m:f>
          <m:r>
            <m:rPr>
              <m:sty m:val="p"/>
            </m:rPr>
            <w:rPr>
              <w:rFonts w:ascii="Cambria Math" w:hAnsi="Cambria Math" w:cs="Times New Roman"/>
            </w:rPr>
            <m:t>;</m:t>
          </m:r>
          <m:r>
            <w:rPr>
              <w:rFonts w:ascii="Cambria Math" w:hAnsi="Cambria Math" w:cs="Times New Roman"/>
            </w:rPr>
            <m:t>       </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m:oMathPara>
    </w:p>
    <w:p w14:paraId="2C2456E2" w14:textId="77777777" w:rsidR="00C47D28" w:rsidRPr="00121D99" w:rsidRDefault="00491E10" w:rsidP="002A286E">
      <w:pPr>
        <w:pStyle w:val="Heading4"/>
        <w:jc w:val="both"/>
        <w:rPr>
          <w:rFonts w:ascii="Times New Roman" w:hAnsi="Times New Roman" w:cs="Times New Roman"/>
        </w:rPr>
      </w:pPr>
      <w:bookmarkStart w:id="322" w:name="método-de-boxplot"/>
      <w:bookmarkEnd w:id="321"/>
      <w:r w:rsidRPr="00121D99">
        <w:rPr>
          <w:rFonts w:ascii="Times New Roman" w:hAnsi="Times New Roman" w:cs="Times New Roman"/>
        </w:rPr>
        <w:t>Método de boxplot</w:t>
      </w:r>
    </w:p>
    <w:p w14:paraId="0925DFB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Uno de los métodos más básicos para identificar valores atípicos es construir un diagrama de caja utilizando la mediana y el rango intercuartílico </w:t>
      </w:r>
      <m:oMath>
        <m:r>
          <m:rPr>
            <m:sty m:val="p"/>
          </m:rPr>
          <w:rPr>
            <w:rFonts w:ascii="Cambria Math" w:hAnsi="Cambria Math" w:cs="Times New Roman"/>
          </w:rPr>
          <m:t>(</m:t>
        </m:r>
        <m:r>
          <w:rPr>
            <w:rFonts w:ascii="Cambria Math" w:hAnsi="Cambria Math" w:cs="Times New Roman"/>
          </w:rPr>
          <m:t>RIC</m:t>
        </m:r>
        <m:r>
          <m:rPr>
            <m:sty m:val="p"/>
          </m:rPr>
          <w:rPr>
            <w:rFonts w:ascii="Cambria Math" w:hAnsi="Cambria Math" w:cs="Times New Roman"/>
          </w:rPr>
          <m:t>)</m:t>
        </m:r>
      </m:oMath>
      <w:r w:rsidRPr="00121D99">
        <w:rPr>
          <w:rFonts w:ascii="Times New Roman" w:hAnsi="Times New Roman" w:cs="Times New Roman"/>
        </w:rPr>
        <w:t xml:space="preserve"> de la variable de interés. En primer lugar, se define su </w:t>
      </w:r>
      <m:oMath>
        <m:r>
          <w:rPr>
            <w:rFonts w:ascii="Cambria Math" w:hAnsi="Cambria Math" w:cs="Times New Roman"/>
          </w:rPr>
          <m:t>RIC</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oMath>
      <w:r w:rsidRPr="00121D99">
        <w:rPr>
          <w:rFonts w:ascii="Times New Roman" w:hAnsi="Times New Roman" w:cs="Times New Roman"/>
        </w:rPr>
        <w:t xml:space="preserve"> y su mediana como </w:t>
      </w:r>
      <m:oMath>
        <m:r>
          <w:rPr>
            <w:rFonts w:ascii="Cambria Math" w:hAnsi="Cambria Math" w:cs="Times New Roman"/>
          </w:rPr>
          <m:t>m</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oMath>
      <w:r w:rsidRPr="00121D99">
        <w:rPr>
          <w:rFonts w:ascii="Times New Roman" w:hAnsi="Times New Roman" w:cs="Times New Roman"/>
        </w:rPr>
        <w:t>. Po</w:t>
      </w:r>
      <w:r w:rsidRPr="00121D99">
        <w:rPr>
          <w:rFonts w:ascii="Times New Roman" w:hAnsi="Times New Roman" w:cs="Times New Roman"/>
        </w:rPr>
        <w:t>r consiguiente, un elemento se marcará como un valor atípico si cae fuera del siguiente intervalo:</w:t>
      </w:r>
    </w:p>
    <w:p w14:paraId="0D0336A3" w14:textId="77777777" w:rsidR="00C47D28" w:rsidRPr="00121D99" w:rsidRDefault="00491E10" w:rsidP="002A286E">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t>
          </m:r>
          <m:r>
            <w:rPr>
              <w:rFonts w:ascii="Cambria Math" w:hAnsi="Cambria Math" w:cs="Times New Roman"/>
            </w:rPr>
            <m:t>m</m:t>
          </m:r>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RIC</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m</m:t>
          </m:r>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r>
            <w:rPr>
              <w:rFonts w:ascii="Cambria Math" w:hAnsi="Cambria Math" w:cs="Times New Roman"/>
            </w:rPr>
            <m:t>RIC</m:t>
          </m:r>
          <m:r>
            <m:rPr>
              <m:sty m:val="p"/>
            </m:rPr>
            <w:rPr>
              <w:rFonts w:ascii="Cambria Math" w:hAnsi="Cambria Math" w:cs="Times New Roman"/>
            </w:rPr>
            <m:t>)</m:t>
          </m:r>
        </m:oMath>
      </m:oMathPara>
    </w:p>
    <w:p w14:paraId="4F53BA9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c</m:t>
        </m:r>
      </m:oMath>
      <w:r w:rsidRPr="00121D99">
        <w:rPr>
          <w:rFonts w:ascii="Times New Roman" w:hAnsi="Times New Roman" w:cs="Times New Roman"/>
        </w:rPr>
        <w:t xml:space="preserve"> </w:t>
      </w:r>
      <w:r w:rsidRPr="00121D99">
        <w:rPr>
          <w:rFonts w:ascii="Times New Roman" w:hAnsi="Times New Roman" w:cs="Times New Roman"/>
        </w:rPr>
        <w:t>es una constante predeterminada por el investigador, usualmente fijada entre 1.5 y 3.</w:t>
      </w:r>
    </w:p>
    <w:p w14:paraId="5A294516" w14:textId="77777777" w:rsidR="00C47D28" w:rsidRPr="00121D99" w:rsidRDefault="00491E10" w:rsidP="002A286E">
      <w:pPr>
        <w:pStyle w:val="Heading4"/>
        <w:jc w:val="both"/>
        <w:rPr>
          <w:rFonts w:ascii="Times New Roman" w:hAnsi="Times New Roman" w:cs="Times New Roman"/>
        </w:rPr>
      </w:pPr>
      <w:bookmarkStart w:id="323" w:name="transformación-de-box-cox"/>
      <w:bookmarkEnd w:id="322"/>
      <w:r w:rsidRPr="00121D99">
        <w:rPr>
          <w:rFonts w:ascii="Times New Roman" w:hAnsi="Times New Roman" w:cs="Times New Roman"/>
        </w:rPr>
        <w:t>Transformación de Box-Cox</w:t>
      </w:r>
    </w:p>
    <w:p w14:paraId="7C4C32D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Si la distribución de la variable es sesgada (como usualmente lo son los ingresos y gastos), es útil transformar la distribución para lograr una</w:t>
      </w:r>
      <w:r w:rsidRPr="00121D99">
        <w:rPr>
          <w:rFonts w:ascii="Times New Roman" w:hAnsi="Times New Roman" w:cs="Times New Roman"/>
        </w:rPr>
        <w:t xml:space="preserve"> distribución simétrica antes de determinar los posibles valores atípicos. La transformación de Box-Cox se tiene la siguiente forma:</w:t>
      </w:r>
    </w:p>
    <w:p w14:paraId="124801E8"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y</m:t>
          </m:r>
          <m:r>
            <m:rPr>
              <m:sty m:val="p"/>
            </m:rPr>
            <w:rPr>
              <w:rFonts w:ascii="Cambria Math" w:hAnsi="Cambria Math" w:cs="Times New Roman"/>
            </w:rPr>
            <m:t>(</m:t>
          </m:r>
          <m:r>
            <w:rPr>
              <w:rFonts w:ascii="Cambria Math" w:hAnsi="Cambria Math" w:cs="Times New Roman"/>
            </w:rPr>
            <m:t>λ</m:t>
          </m:r>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y</m:t>
                            </m:r>
                          </m:e>
                          <m:sup>
                            <m:r>
                              <w:rPr>
                                <w:rFonts w:ascii="Cambria Math" w:hAnsi="Cambria Math" w:cs="Times New Roman"/>
                              </w:rPr>
                              <m:t>λ</m:t>
                            </m:r>
                          </m:sup>
                        </m:sSup>
                        <m:r>
                          <m:rPr>
                            <m:sty m:val="p"/>
                          </m:rPr>
                          <w:rPr>
                            <w:rFonts w:ascii="Cambria Math" w:hAnsi="Cambria Math" w:cs="Times New Roman"/>
                          </w:rPr>
                          <m:t>-</m:t>
                        </m:r>
                        <m:r>
                          <w:rPr>
                            <w:rFonts w:ascii="Cambria Math" w:hAnsi="Cambria Math" w:cs="Times New Roman"/>
                          </w:rPr>
                          <m:t>1</m:t>
                        </m:r>
                      </m:num>
                      <m:den>
                        <m:r>
                          <w:rPr>
                            <w:rFonts w:ascii="Cambria Math" w:hAnsi="Cambria Math" w:cs="Times New Roman"/>
                          </w:rPr>
                          <m:t>λ</m:t>
                        </m:r>
                      </m:den>
                    </m:f>
                    <m:r>
                      <m:rPr>
                        <m:sty m:val="p"/>
                      </m:rPr>
                      <w:rPr>
                        <w:rFonts w:ascii="Cambria Math" w:hAnsi="Cambria Math" w:cs="Times New Roman"/>
                      </w:rPr>
                      <m:t>,</m:t>
                    </m:r>
                    <m:r>
                      <w:rPr>
                        <w:rFonts w:ascii="Cambria Math" w:hAnsi="Cambria Math" w:cs="Times New Roman"/>
                      </w:rPr>
                      <m:t> </m:t>
                    </m:r>
                    <m:r>
                      <w:rPr>
                        <w:rFonts w:ascii="Cambria Math" w:hAnsi="Cambria Math" w:cs="Times New Roman"/>
                      </w:rPr>
                      <m:t>si</m:t>
                    </m:r>
                    <m:r>
                      <w:rPr>
                        <w:rFonts w:ascii="Cambria Math" w:hAnsi="Cambria Math" w:cs="Times New Roman"/>
                      </w:rPr>
                      <m:t> </m:t>
                    </m:r>
                    <m:r>
                      <w:rPr>
                        <w:rFonts w:ascii="Cambria Math" w:hAnsi="Cambria Math" w:cs="Times New Roman"/>
                      </w:rPr>
                      <m:t>λ</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e>
                </m:mr>
                <m:mr>
                  <m:e>
                    <m:r>
                      <w:rPr>
                        <w:rFonts w:ascii="Cambria Math" w:hAnsi="Cambria Math" w:cs="Times New Roman"/>
                      </w:rPr>
                      <m:t>log</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si</m:t>
                    </m:r>
                    <m:r>
                      <w:rPr>
                        <w:rFonts w:ascii="Cambria Math" w:hAnsi="Cambria Math" w:cs="Times New Roman"/>
                      </w:rPr>
                      <m:t> </m:t>
                    </m:r>
                    <m:r>
                      <w:rPr>
                        <w:rFonts w:ascii="Cambria Math" w:hAnsi="Cambria Math" w:cs="Times New Roman"/>
                      </w:rPr>
                      <m:t>λ</m:t>
                    </m:r>
                    <m:r>
                      <m:rPr>
                        <m:sty m:val="p"/>
                      </m:rPr>
                      <w:rPr>
                        <w:rFonts w:ascii="Cambria Math" w:hAnsi="Cambria Math" w:cs="Times New Roman"/>
                      </w:rPr>
                      <m:t>=</m:t>
                    </m:r>
                    <m:r>
                      <w:rPr>
                        <w:rFonts w:ascii="Cambria Math" w:hAnsi="Cambria Math" w:cs="Times New Roman"/>
                      </w:rPr>
                      <m:t>0</m:t>
                    </m:r>
                  </m:e>
                </m:mr>
              </m:m>
            </m:e>
          </m:d>
        </m:oMath>
      </m:oMathPara>
    </w:p>
    <w:p w14:paraId="6F7DEEF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En donde </w:t>
      </w:r>
      <m:oMath>
        <m:r>
          <w:rPr>
            <w:rFonts w:ascii="Cambria Math" w:hAnsi="Cambria Math" w:cs="Times New Roman"/>
          </w:rPr>
          <m:t>λ</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r>
          <w:rPr>
            <w:rFonts w:ascii="Cambria Math" w:hAnsi="Cambria Math" w:cs="Times New Roman"/>
          </w:rPr>
          <m:t>5</m:t>
        </m:r>
        <m:r>
          <m:rPr>
            <m:sty m:val="p"/>
          </m:rPr>
          <w:rPr>
            <w:rFonts w:ascii="Cambria Math" w:hAnsi="Cambria Math" w:cs="Times New Roman"/>
          </w:rPr>
          <m:t>)</m:t>
        </m:r>
      </m:oMath>
      <w:r w:rsidRPr="00121D99">
        <w:rPr>
          <w:rFonts w:ascii="Times New Roman" w:hAnsi="Times New Roman" w:cs="Times New Roman"/>
        </w:rPr>
        <w:t>. De esta forma, un ordenador iterará entre cada posible</w:t>
      </w:r>
      <w:r w:rsidRPr="00121D99">
        <w:rPr>
          <w:rFonts w:ascii="Times New Roman" w:hAnsi="Times New Roman" w:cs="Times New Roman"/>
        </w:rPr>
        <w:t xml:space="preserve"> valor de </w:t>
      </w:r>
      <m:oMath>
        <m:r>
          <w:rPr>
            <w:rFonts w:ascii="Cambria Math" w:hAnsi="Cambria Math" w:cs="Times New Roman"/>
          </w:rPr>
          <m:t>λ</m:t>
        </m:r>
      </m:oMath>
      <w:r w:rsidRPr="00121D99">
        <w:rPr>
          <w:rFonts w:ascii="Times New Roman" w:hAnsi="Times New Roman" w:cs="Times New Roman"/>
        </w:rPr>
        <w:t xml:space="preserve"> para encontrar el que mejor reproduzca una distribución normal. Con esta nueva distribución, se puede utilizar el criterio de decisión de boxplot.</w:t>
      </w:r>
    </w:p>
    <w:p w14:paraId="4D45FAE2" w14:textId="77777777" w:rsidR="00C47D28" w:rsidRPr="00121D99" w:rsidRDefault="00491E10" w:rsidP="002A286E">
      <w:pPr>
        <w:pStyle w:val="Heading4"/>
        <w:jc w:val="both"/>
        <w:rPr>
          <w:rFonts w:ascii="Times New Roman" w:hAnsi="Times New Roman" w:cs="Times New Roman"/>
        </w:rPr>
      </w:pPr>
      <w:bookmarkStart w:id="324" w:name="método-de-distancia-estandarizada"/>
      <w:bookmarkEnd w:id="323"/>
      <w:r w:rsidRPr="00121D99">
        <w:rPr>
          <w:rFonts w:ascii="Times New Roman" w:hAnsi="Times New Roman" w:cs="Times New Roman"/>
        </w:rPr>
        <w:t>Método de distancia estandarizada</w:t>
      </w:r>
    </w:p>
    <w:p w14:paraId="10B698E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transformación anterior solo funciona para valores positivo</w:t>
      </w:r>
      <w:r w:rsidRPr="00121D99">
        <w:rPr>
          <w:rFonts w:ascii="Times New Roman" w:hAnsi="Times New Roman" w:cs="Times New Roman"/>
        </w:rPr>
        <w:t xml:space="preserve">s. El siguiente método muestra otra forma de transformar y estandarizar los datos. Suponga que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si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oMath>
      <w:r w:rsidRPr="00121D99">
        <w:rPr>
          <w:rFonts w:ascii="Times New Roman" w:hAnsi="Times New Roman" w:cs="Times New Roman"/>
        </w:rPr>
        <w:t xml:space="preserve"> es una estimación para la ubicación de </w:t>
      </w:r>
      <m:oMath>
        <m:r>
          <w:rPr>
            <w:rFonts w:ascii="Cambria Math" w:hAnsi="Cambria Math" w:cs="Times New Roman"/>
          </w:rPr>
          <m:t>z</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z</m:t>
            </m:r>
          </m:sub>
        </m:sSub>
      </m:oMath>
      <w:r w:rsidRPr="00121D99">
        <w:rPr>
          <w:rFonts w:ascii="Times New Roman" w:hAnsi="Times New Roman" w:cs="Times New Roman"/>
        </w:rPr>
        <w:t xml:space="preserve"> es una estimación para la escala de </w:t>
      </w:r>
      <m:oMath>
        <m:r>
          <w:rPr>
            <w:rFonts w:ascii="Cambria Math" w:hAnsi="Cambria Math" w:cs="Times New Roman"/>
          </w:rPr>
          <m:t>z</m:t>
        </m:r>
      </m:oMath>
      <w:r w:rsidRPr="00121D99">
        <w:rPr>
          <w:rFonts w:ascii="Times New Roman" w:hAnsi="Times New Roman" w:cs="Times New Roman"/>
        </w:rPr>
        <w:t>. Entonces, la distancia estandarizada puede enton</w:t>
      </w:r>
      <w:r w:rsidRPr="00121D99">
        <w:rPr>
          <w:rFonts w:ascii="Times New Roman" w:hAnsi="Times New Roman" w:cs="Times New Roman"/>
        </w:rPr>
        <w:t>ces definirse como</w:t>
      </w:r>
    </w:p>
    <w:p w14:paraId="48159A5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δ</m:t>
              </m:r>
            </m:e>
            <m:sub>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num>
            <m:den>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z</m:t>
                  </m:r>
                </m:sub>
              </m:sSub>
            </m:den>
          </m:f>
        </m:oMath>
      </m:oMathPara>
    </w:p>
    <w:p w14:paraId="7FCF823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 forma similar al método de boxplot, los registros se clasificaran como valores atípicos si el valor absoluto de </w:t>
      </w:r>
      <m:oMath>
        <m:sSub>
          <m:sSubPr>
            <m:ctrlPr>
              <w:rPr>
                <w:rFonts w:ascii="Cambria Math" w:hAnsi="Cambria Math" w:cs="Times New Roman"/>
              </w:rPr>
            </m:ctrlPr>
          </m:sSubPr>
          <m:e>
            <m:r>
              <w:rPr>
                <w:rFonts w:ascii="Cambria Math" w:hAnsi="Cambria Math" w:cs="Times New Roman"/>
              </w:rPr>
              <m:t>δ</m:t>
            </m:r>
          </m:e>
          <m:sub>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sub>
        </m:sSub>
      </m:oMath>
      <w:r w:rsidRPr="00121D99">
        <w:rPr>
          <w:rFonts w:ascii="Times New Roman" w:hAnsi="Times New Roman" w:cs="Times New Roman"/>
        </w:rPr>
        <w:t xml:space="preserve"> es mayor que un umbral predeterminado (normalmente 3). La media y la varianza de la muestra se</w:t>
      </w:r>
      <w:r w:rsidRPr="00121D99">
        <w:rPr>
          <w:rFonts w:ascii="Times New Roman" w:hAnsi="Times New Roman" w:cs="Times New Roman"/>
        </w:rPr>
        <w:t xml:space="preserve"> pueden utilizar para las estimaciones de ubicación y escala para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oMath>
      <w:r w:rsidRPr="00121D99">
        <w:rPr>
          <w:rFonts w:ascii="Times New Roman" w:hAnsi="Times New Roman" w:cs="Times New Roman"/>
        </w:rPr>
        <w:t>, pero no son robustas, ya que incluirán los valores atípicos potenciales, lo que a su vez reduce la probabilidad de que se identifiquen correctamente los registros atípicos. Por consigu</w:t>
      </w:r>
      <w:r w:rsidRPr="00121D99">
        <w:rPr>
          <w:rFonts w:ascii="Times New Roman" w:hAnsi="Times New Roman" w:cs="Times New Roman"/>
        </w:rPr>
        <w:t xml:space="preserve">iente, es posible utilizar estimadores robustos (resistentes a valores atípicos) para </w:t>
      </w:r>
      <m:oMath>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z</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z</m:t>
            </m:r>
          </m:sub>
        </m:sSub>
      </m:oMath>
      <w:r w:rsidRPr="00121D99">
        <w:rPr>
          <w:rFonts w:ascii="Times New Roman" w:hAnsi="Times New Roman" w:cs="Times New Roman"/>
        </w:rPr>
        <w:t xml:space="preserve">, como por ejemplo la mediana y el rango intercuartílico de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oMath>
      <w:r w:rsidRPr="00121D99">
        <w:rPr>
          <w:rFonts w:ascii="Times New Roman" w:hAnsi="Times New Roman" w:cs="Times New Roman"/>
        </w:rPr>
        <w:t>, respectivamente.</w:t>
      </w:r>
    </w:p>
    <w:p w14:paraId="56C3DDDC" w14:textId="77777777" w:rsidR="00C47D28" w:rsidRPr="00121D99" w:rsidRDefault="00491E10" w:rsidP="002A286E">
      <w:pPr>
        <w:pStyle w:val="Heading4"/>
        <w:jc w:val="both"/>
        <w:rPr>
          <w:rFonts w:ascii="Times New Roman" w:hAnsi="Times New Roman" w:cs="Times New Roman"/>
        </w:rPr>
      </w:pPr>
      <w:bookmarkStart w:id="325" w:name="método-de-hidiroglou-bertholot"/>
      <w:bookmarkEnd w:id="324"/>
      <w:r w:rsidRPr="00121D99">
        <w:rPr>
          <w:rFonts w:ascii="Times New Roman" w:hAnsi="Times New Roman" w:cs="Times New Roman"/>
        </w:rPr>
        <w:t>Método de Hidiroglou-Bertholot</w:t>
      </w:r>
    </w:p>
    <w:p w14:paraId="3323254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 posible utilizar una distancia estandariza</w:t>
      </w:r>
      <w:r w:rsidRPr="00121D99">
        <w:rPr>
          <w:rFonts w:ascii="Times New Roman" w:hAnsi="Times New Roman" w:cs="Times New Roman"/>
        </w:rPr>
        <w:t xml:space="preserve">da para detectar si la relación entre dos variables </w:t>
      </w:r>
      <m:oMath>
        <m:r>
          <w:rPr>
            <w:rFonts w:ascii="Cambria Math" w:hAnsi="Cambria Math" w:cs="Times New Roman"/>
          </w:rPr>
          <m:t>x</m:t>
        </m:r>
      </m:oMath>
      <w:r w:rsidRPr="00121D99">
        <w:rPr>
          <w:rFonts w:ascii="Times New Roman" w:hAnsi="Times New Roman" w:cs="Times New Roman"/>
        </w:rPr>
        <w:t xml:space="preserve"> y </w:t>
      </w:r>
      <m:oMath>
        <m:r>
          <w:rPr>
            <w:rFonts w:ascii="Cambria Math" w:hAnsi="Cambria Math" w:cs="Times New Roman"/>
          </w:rPr>
          <m:t>y</m:t>
        </m:r>
      </m:oMath>
      <w:r w:rsidRPr="00121D99">
        <w:rPr>
          <w:rFonts w:ascii="Times New Roman" w:hAnsi="Times New Roman" w:cs="Times New Roman"/>
        </w:rPr>
        <w:t xml:space="preserve"> en una unidad de la muestra difiere estructuralmente de las otras unidades en la muestra. Este método utiliza la idea de distancia estandarizada y también incorpora una medida de importancia para </w:t>
      </w:r>
      <w:r w:rsidRPr="00121D99">
        <w:rPr>
          <w:rFonts w:ascii="Times New Roman" w:hAnsi="Times New Roman" w:cs="Times New Roman"/>
        </w:rPr>
        <w:t>el tamaño de la unidad, con el fin de determinar el umbral para considerar un registro como un valor atípico. El algoritmo de identificación sigue los siguientes pasos:</w:t>
      </w:r>
    </w:p>
    <w:p w14:paraId="6658EA67" w14:textId="77777777" w:rsidR="00C47D28" w:rsidRPr="00121D99" w:rsidRDefault="00491E10" w:rsidP="00491E10">
      <w:pPr>
        <w:pStyle w:val="Compact"/>
        <w:numPr>
          <w:ilvl w:val="0"/>
          <w:numId w:val="101"/>
        </w:numPr>
        <w:jc w:val="both"/>
        <w:rPr>
          <w:rFonts w:ascii="Times New Roman" w:hAnsi="Times New Roman" w:cs="Times New Roman"/>
        </w:rPr>
      </w:pPr>
      <w:r w:rsidRPr="00121D99">
        <w:rPr>
          <w:rFonts w:ascii="Times New Roman" w:hAnsi="Times New Roman" w:cs="Times New Roman"/>
        </w:rPr>
        <w:t xml:space="preserve">Para cada elemento calcular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oMath>
      <w:r w:rsidRPr="00121D99">
        <w:rPr>
          <w:rFonts w:ascii="Times New Roman" w:hAnsi="Times New Roman" w:cs="Times New Roman"/>
        </w:rPr>
        <w:t xml:space="preserve"> para </w:t>
      </w:r>
      <m:oMath>
        <m:r>
          <w:rPr>
            <w:rFonts w:ascii="Cambria Math" w:hAnsi="Cambria Math" w:cs="Times New Roman"/>
          </w:rPr>
          <m:t>k</m:t>
        </m:r>
        <m:r>
          <m:rPr>
            <m:sty m:val="p"/>
          </m:rPr>
          <w:rPr>
            <w:rFonts w:ascii="Cambria Math" w:hAnsi="Cambria Math" w:cs="Times New Roman"/>
          </w:rPr>
          <m:t>∈</m:t>
        </m:r>
        <m:r>
          <w:rPr>
            <w:rFonts w:ascii="Cambria Math" w:hAnsi="Cambria Math" w:cs="Times New Roman"/>
          </w:rPr>
          <m:t>s</m:t>
        </m:r>
      </m:oMath>
      <w:r w:rsidRPr="00121D99">
        <w:rPr>
          <w:rFonts w:ascii="Times New Roman" w:hAnsi="Times New Roman" w:cs="Times New Roman"/>
        </w:rPr>
        <w:t>.</w:t>
      </w:r>
    </w:p>
    <w:p w14:paraId="7C256FAB" w14:textId="77777777" w:rsidR="00C47D28" w:rsidRPr="00121D99" w:rsidRDefault="00491E10" w:rsidP="00491E10">
      <w:pPr>
        <w:pStyle w:val="Compact"/>
        <w:numPr>
          <w:ilvl w:val="0"/>
          <w:numId w:val="101"/>
        </w:numPr>
        <w:jc w:val="both"/>
        <w:rPr>
          <w:rFonts w:ascii="Times New Roman" w:hAnsi="Times New Roman" w:cs="Times New Roman"/>
        </w:rPr>
      </w:pPr>
      <w:r w:rsidRPr="00121D99">
        <w:rPr>
          <w:rFonts w:ascii="Times New Roman" w:hAnsi="Times New Roman" w:cs="Times New Roman"/>
        </w:rPr>
        <w:t>Transformar los datos para poder detectar valores atípicos en cualquier extremo de la distribución. Los datos transformados están dados por:</w:t>
      </w:r>
    </w:p>
    <w:p w14:paraId="4339F5CC" w14:textId="77777777" w:rsidR="00C47D28" w:rsidRPr="00121D99" w:rsidRDefault="00491E10" w:rsidP="002A286E">
      <w:pPr>
        <w:pStyle w:val="Compac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center"/>
                      </m:mcPr>
                    </m:mc>
                  </m:mcs>
                  <m:ctrlPr>
                    <w:rPr>
                      <w:rFonts w:ascii="Cambria Math" w:hAnsi="Cambria Math" w:cs="Times New Roman"/>
                    </w:rPr>
                  </m:ctrlPr>
                </m:mPr>
                <m:m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med</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k</m:t>
                            </m:r>
                          </m:sub>
                        </m:sSub>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k</m:t>
                            </m:r>
                          </m:sub>
                        </m:sSub>
                      </m:den>
                    </m:f>
                    <m:r>
                      <m:rPr>
                        <m:sty m:val="p"/>
                      </m:rPr>
                      <w:rPr>
                        <w:rFonts w:ascii="Cambria Math" w:hAnsi="Cambria Math" w:cs="Times New Roman"/>
                      </w:rPr>
                      <m:t>,</m:t>
                    </m:r>
                    <m:r>
                      <w:rPr>
                        <w:rFonts w:ascii="Cambria Math" w:hAnsi="Cambria Math" w:cs="Times New Roman"/>
                      </w:rPr>
                      <m:t>  </m:t>
                    </m:r>
                    <m:r>
                      <w:rPr>
                        <w:rFonts w:ascii="Cambria Math" w:hAnsi="Cambria Math" w:cs="Times New Roman"/>
                      </w:rPr>
                      <m:t>si</m:t>
                    </m:r>
                    <m:r>
                      <w:rPr>
                        <w:rFonts w:ascii="Cambria Math" w:hAnsi="Cambria Math" w:cs="Times New Roman"/>
                      </w:rPr>
                      <m:t> </m:t>
                    </m:r>
                    <m:r>
                      <w:rPr>
                        <w:rFonts w:ascii="Cambria Math" w:hAnsi="Cambria Math" w:cs="Times New Roman"/>
                      </w:rPr>
                      <m:t>0</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med</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k</m:t>
                        </m:r>
                      </m:sub>
                    </m:sSub>
                    <m:r>
                      <m:rPr>
                        <m:sty m:val="p"/>
                      </m:rPr>
                      <w:rPr>
                        <w:rFonts w:ascii="Cambria Math" w:hAnsi="Cambria Math" w:cs="Times New Roman"/>
                      </w:rPr>
                      <m:t>)</m:t>
                    </m:r>
                  </m:e>
                </m:mr>
                <m:mr>
                  <m:e>
                    <m:f>
                      <m:fPr>
                        <m:ctrlPr>
                          <w:rPr>
                            <w:rFonts w:ascii="Cambria Math" w:hAnsi="Cambria Math" w:cs="Times New Roman"/>
                          </w:rPr>
                        </m:ctrlPr>
                      </m:fPr>
                      <m:num>
                        <m:r>
                          <w:rPr>
                            <w:rFonts w:ascii="Cambria Math" w:hAnsi="Cambria Math" w:cs="Times New Roman"/>
                          </w:rPr>
                          <m:t>med</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k</m:t>
                            </m:r>
                          </m:sub>
                        </m:sSub>
                        <m:r>
                          <m:rPr>
                            <m:sty m:val="p"/>
                          </m:rPr>
                          <w:rPr>
                            <w:rFonts w:ascii="Cambria Math" w:hAnsi="Cambria Math" w:cs="Times New Roman"/>
                          </w:rPr>
                          <m:t>)</m:t>
                        </m:r>
                      </m:num>
                      <m:den>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k</m:t>
                            </m:r>
                          </m:sub>
                        </m:sSub>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en</m:t>
                    </m:r>
                    <m:r>
                      <w:rPr>
                        <w:rFonts w:ascii="Cambria Math" w:hAnsi="Cambria Math" w:cs="Times New Roman"/>
                      </w:rPr>
                      <m:t> </m:t>
                    </m:r>
                    <m:r>
                      <w:rPr>
                        <w:rFonts w:ascii="Cambria Math" w:hAnsi="Cambria Math" w:cs="Times New Roman"/>
                      </w:rPr>
                      <m:t>otro</m:t>
                    </m:r>
                    <m:r>
                      <w:rPr>
                        <w:rFonts w:ascii="Cambria Math" w:hAnsi="Cambria Math" w:cs="Times New Roman"/>
                      </w:rPr>
                      <m:t> </m:t>
                    </m:r>
                    <m:r>
                      <w:rPr>
                        <w:rFonts w:ascii="Cambria Math" w:hAnsi="Cambria Math" w:cs="Times New Roman"/>
                      </w:rPr>
                      <m:t>caso</m:t>
                    </m:r>
                  </m:e>
                </m:mr>
              </m:m>
            </m:e>
          </m:d>
        </m:oMath>
      </m:oMathPara>
    </w:p>
    <w:p w14:paraId="2197648F" w14:textId="77777777" w:rsidR="00C47D28" w:rsidRPr="00121D99" w:rsidRDefault="00491E10" w:rsidP="00491E10">
      <w:pPr>
        <w:pStyle w:val="Compact"/>
        <w:numPr>
          <w:ilvl w:val="0"/>
          <w:numId w:val="101"/>
        </w:numPr>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med</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k</m:t>
            </m:r>
          </m:sub>
        </m:sSub>
        <m:r>
          <m:rPr>
            <m:sty m:val="p"/>
          </m:rPr>
          <w:rPr>
            <w:rFonts w:ascii="Cambria Math" w:hAnsi="Cambria Math" w:cs="Times New Roman"/>
          </w:rPr>
          <m:t>)</m:t>
        </m:r>
      </m:oMath>
      <w:r w:rsidRPr="00121D99">
        <w:rPr>
          <w:rFonts w:ascii="Times New Roman" w:hAnsi="Times New Roman" w:cs="Times New Roman"/>
        </w:rPr>
        <w:t xml:space="preserve"> corresponde a la mediana de los cocientes definidos en el paso anterior.</w:t>
      </w:r>
      <w:r w:rsidRPr="00121D99">
        <w:rPr>
          <w:rFonts w:ascii="Times New Roman" w:hAnsi="Times New Roman" w:cs="Times New Roman"/>
        </w:rPr>
        <w:br/>
      </w:r>
    </w:p>
    <w:p w14:paraId="47F9866F" w14:textId="77777777" w:rsidR="00C47D28" w:rsidRPr="00121D99" w:rsidRDefault="00491E10" w:rsidP="00491E10">
      <w:pPr>
        <w:pStyle w:val="Compact"/>
        <w:numPr>
          <w:ilvl w:val="0"/>
          <w:numId w:val="101"/>
        </w:numPr>
        <w:jc w:val="both"/>
        <w:rPr>
          <w:rFonts w:ascii="Times New Roman" w:hAnsi="Times New Roman" w:cs="Times New Roman"/>
        </w:rPr>
      </w:pPr>
      <w:r w:rsidRPr="00121D99">
        <w:rPr>
          <w:rFonts w:ascii="Times New Roman" w:hAnsi="Times New Roman" w:cs="Times New Roman"/>
        </w:rPr>
        <w:t xml:space="preserve">Incorporar la magnitud de los datos calculando los efectos </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Pr="00121D99">
        <w:rPr>
          <w:rFonts w:ascii="Times New Roman" w:hAnsi="Times New Roman" w:cs="Times New Roman"/>
        </w:rPr>
        <w:t xml:space="preserve"> dados por</w:t>
      </w:r>
    </w:p>
    <w:p w14:paraId="4AA72AEA" w14:textId="77777777" w:rsidR="00C47D28" w:rsidRPr="00121D99" w:rsidRDefault="00491E10" w:rsidP="002A286E">
      <w:pPr>
        <w:pStyle w:val="Compac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k</m:t>
              </m:r>
            </m:sub>
          </m:sSub>
          <m:sSup>
            <m:sSupPr>
              <m:ctrlPr>
                <w:rPr>
                  <w:rFonts w:ascii="Cambria Math" w:hAnsi="Cambria Math" w:cs="Times New Roman"/>
                </w:rPr>
              </m:ctrlPr>
            </m:sSupPr>
            <m:e>
              <m:d>
                <m:dPr>
                  <m:ctrlPr>
                    <w:rPr>
                      <w:rFonts w:ascii="Cambria Math" w:hAnsi="Cambria Math" w:cs="Times New Roman"/>
                    </w:rPr>
                  </m:ctrlPr>
                </m:dPr>
                <m:e>
                  <m:r>
                    <m:rPr>
                      <m:nor/>
                    </m:rPr>
                    <w:rPr>
                      <w:rFonts w:ascii="Times New Roman" w:hAnsi="Times New Roman" w:cs="Times New Roman"/>
                    </w:rPr>
                    <m:t>max</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e>
              </m:d>
            </m:e>
            <m:sup>
              <m:r>
                <w:rPr>
                  <w:rFonts w:ascii="Cambria Math" w:hAnsi="Cambria Math" w:cs="Times New Roman"/>
                </w:rPr>
                <m:t>ϕ</m:t>
              </m:r>
            </m:sup>
          </m:sSup>
        </m:oMath>
      </m:oMathPara>
    </w:p>
    <w:p w14:paraId="0A261DA4" w14:textId="77777777" w:rsidR="00C47D28" w:rsidRPr="00121D99" w:rsidRDefault="00491E10" w:rsidP="00491E10">
      <w:pPr>
        <w:pStyle w:val="Compact"/>
        <w:numPr>
          <w:ilvl w:val="0"/>
          <w:numId w:val="101"/>
        </w:numPr>
        <w:jc w:val="both"/>
        <w:rPr>
          <w:rFonts w:ascii="Times New Roman" w:hAnsi="Times New Roman" w:cs="Times New Roman"/>
        </w:rPr>
      </w:pPr>
      <w:r w:rsidRPr="00121D99">
        <w:rPr>
          <w:rFonts w:ascii="Times New Roman" w:hAnsi="Times New Roman" w:cs="Times New Roman"/>
        </w:rPr>
        <w:t xml:space="preserve">El parámetro </w:t>
      </w:r>
      <m:oMath>
        <m:r>
          <w:rPr>
            <w:rFonts w:ascii="Cambria Math" w:hAnsi="Cambria Math" w:cs="Times New Roman"/>
          </w:rPr>
          <m:t>ϕ</m:t>
        </m:r>
      </m:oMath>
      <w:r w:rsidRPr="00121D99">
        <w:rPr>
          <w:rFonts w:ascii="Times New Roman" w:hAnsi="Times New Roman" w:cs="Times New Roman"/>
        </w:rPr>
        <w:t xml:space="preserve"> proporciona una medida de control para el impacto del tamaño en e</w:t>
      </w:r>
      <w:r w:rsidRPr="00121D99">
        <w:rPr>
          <w:rFonts w:ascii="Times New Roman" w:hAnsi="Times New Roman" w:cs="Times New Roman"/>
        </w:rPr>
        <w:t>l efecto.</w:t>
      </w:r>
    </w:p>
    <w:p w14:paraId="734BCCC1" w14:textId="77777777" w:rsidR="00C47D28" w:rsidRPr="00121D99" w:rsidRDefault="00491E10" w:rsidP="00491E10">
      <w:pPr>
        <w:pStyle w:val="Compact"/>
        <w:numPr>
          <w:ilvl w:val="0"/>
          <w:numId w:val="101"/>
        </w:numPr>
        <w:jc w:val="both"/>
        <w:rPr>
          <w:rFonts w:ascii="Times New Roman" w:hAnsi="Times New Roman" w:cs="Times New Roman"/>
        </w:rPr>
      </w:pPr>
      <w:r w:rsidRPr="00121D99">
        <w:rPr>
          <w:rFonts w:ascii="Times New Roman" w:hAnsi="Times New Roman" w:cs="Times New Roman"/>
        </w:rPr>
        <w:t xml:space="preserve">A continuación, calcular el primer, segundo y tercer cuartil de los efectos dados por </w:t>
      </w:r>
      <m:oMath>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sub>
        </m:sSub>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sub>
        </m:sSub>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sub>
        </m:sSub>
      </m:oMath>
      <w:r w:rsidRPr="00121D99">
        <w:rPr>
          <w:rFonts w:ascii="Times New Roman" w:hAnsi="Times New Roman" w:cs="Times New Roman"/>
        </w:rPr>
        <w:t>, respectivamente.</w:t>
      </w:r>
    </w:p>
    <w:p w14:paraId="3DFB0073" w14:textId="77777777" w:rsidR="00C47D28" w:rsidRPr="00121D99" w:rsidRDefault="00491E10" w:rsidP="00491E10">
      <w:pPr>
        <w:pStyle w:val="Compact"/>
        <w:numPr>
          <w:ilvl w:val="0"/>
          <w:numId w:val="101"/>
        </w:numPr>
        <w:jc w:val="both"/>
        <w:rPr>
          <w:rFonts w:ascii="Times New Roman" w:hAnsi="Times New Roman" w:cs="Times New Roman"/>
        </w:rPr>
      </w:pPr>
      <w:r w:rsidRPr="00121D99">
        <w:rPr>
          <w:rFonts w:ascii="Times New Roman" w:hAnsi="Times New Roman" w:cs="Times New Roman"/>
        </w:rPr>
        <w:lastRenderedPageBreak/>
        <w:t>Los rangos intercuartílicos se calculan entonces como</w:t>
      </w:r>
    </w:p>
    <w:p w14:paraId="614D0AD3" w14:textId="77777777" w:rsidR="00C47D28" w:rsidRPr="00121D99" w:rsidRDefault="00491E10" w:rsidP="002A286E">
      <w:pPr>
        <w:pStyle w:val="Compac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sub>
          </m:sSub>
          <m:r>
            <m:rPr>
              <m:sty m:val="p"/>
            </m:rPr>
            <w:rPr>
              <w:rFonts w:ascii="Cambria Math" w:hAnsi="Cambria Math" w:cs="Times New Roman"/>
            </w:rPr>
            <m:t>=</m:t>
          </m:r>
          <m:r>
            <m:rPr>
              <m:nor/>
            </m:rPr>
            <w:rPr>
              <w:rFonts w:ascii="Times New Roman" w:hAnsi="Times New Roman" w:cs="Times New Roman"/>
            </w:rPr>
            <m:t>max</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sub>
              </m:sSub>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0.5</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sub>
              </m:sSub>
              <m:r>
                <m:rPr>
                  <m:sty m:val="p"/>
                </m:rPr>
                <w:rPr>
                  <w:rFonts w:ascii="Cambria Math" w:hAnsi="Cambria Math" w:cs="Times New Roman"/>
                </w:rPr>
                <m:t>|</m:t>
              </m:r>
            </m:e>
          </m:d>
        </m:oMath>
      </m:oMathPara>
    </w:p>
    <w:p w14:paraId="63A532B1" w14:textId="77777777" w:rsidR="00C47D28" w:rsidRPr="00121D99" w:rsidRDefault="00491E10" w:rsidP="002A286E">
      <w:pPr>
        <w:pStyle w:val="Compac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d</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sub>
          </m:sSub>
          <m:r>
            <m:rPr>
              <m:sty m:val="p"/>
            </m:rPr>
            <w:rPr>
              <w:rFonts w:ascii="Cambria Math" w:hAnsi="Cambria Math" w:cs="Times New Roman"/>
            </w:rPr>
            <m:t>=</m:t>
          </m:r>
          <m:r>
            <m:rPr>
              <m:nor/>
            </m:rPr>
            <w:rPr>
              <w:rFonts w:ascii="Times New Roman" w:hAnsi="Times New Roman" w:cs="Times New Roman"/>
            </w:rPr>
            <m:t>max</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sub>
              </m:sSub>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0.5</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sub>
              </m:sSub>
              <m:r>
                <m:rPr>
                  <m:sty m:val="p"/>
                </m:rPr>
                <w:rPr>
                  <w:rFonts w:ascii="Cambria Math" w:hAnsi="Cambria Math" w:cs="Times New Roman"/>
                </w:rPr>
                <m:t>|</m:t>
              </m:r>
            </m:e>
          </m:d>
        </m:oMath>
      </m:oMathPara>
    </w:p>
    <w:p w14:paraId="53969BA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Nótese que la cantidad </w:t>
      </w:r>
      <m:oMath>
        <m:r>
          <m:rPr>
            <m:sty m:val="p"/>
          </m:rPr>
          <w:rPr>
            <w:rFonts w:ascii="Cambria Math" w:hAnsi="Cambria Math" w:cs="Times New Roman"/>
          </w:rPr>
          <m:t>|</m:t>
        </m:r>
        <m:r>
          <w:rPr>
            <w:rFonts w:ascii="Cambria Math" w:hAnsi="Cambria Math" w:cs="Times New Roman"/>
          </w:rPr>
          <m:t>0.5</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sub>
        </m:sSub>
        <m:r>
          <m:rPr>
            <m:sty m:val="p"/>
          </m:rPr>
          <w:rPr>
            <w:rFonts w:ascii="Cambria Math" w:hAnsi="Cambria Math" w:cs="Times New Roman"/>
          </w:rPr>
          <m:t>|</m:t>
        </m:r>
      </m:oMath>
      <w:r w:rsidRPr="00121D99">
        <w:rPr>
          <w:rFonts w:ascii="Times New Roman" w:hAnsi="Times New Roman" w:cs="Times New Roman"/>
        </w:rPr>
        <w:t xml:space="preserve"> </w:t>
      </w:r>
      <w:r w:rsidRPr="00121D99">
        <w:rPr>
          <w:rFonts w:ascii="Times New Roman" w:hAnsi="Times New Roman" w:cs="Times New Roman"/>
        </w:rPr>
        <w:t xml:space="preserve">es utilizada para reducir la tendencia a declarar falsos valores atípicos. Por ejemplo, esto ayudaría si la mayoría de los valores estuvieran agrupados alrededor de un valor particular, con unos pocos registros desviándose de él. Por último, los registros </w:t>
      </w:r>
      <w:r w:rsidRPr="00121D99">
        <w:rPr>
          <w:rFonts w:ascii="Times New Roman" w:hAnsi="Times New Roman" w:cs="Times New Roman"/>
        </w:rPr>
        <w:t xml:space="preserve">son declarados como valores atípicos si el valor de su efecto </w:t>
      </w:r>
      <m:oMath>
        <m:sSub>
          <m:sSubPr>
            <m:ctrlPr>
              <w:rPr>
                <w:rFonts w:ascii="Cambria Math" w:hAnsi="Cambria Math" w:cs="Times New Roman"/>
              </w:rPr>
            </m:ctrlPr>
          </m:sSubPr>
          <m:e>
            <m:r>
              <w:rPr>
                <w:rFonts w:ascii="Cambria Math" w:hAnsi="Cambria Math" w:cs="Times New Roman"/>
              </w:rPr>
              <m:t>E</m:t>
            </m:r>
          </m:e>
          <m:sub>
            <m:r>
              <w:rPr>
                <w:rFonts w:ascii="Cambria Math" w:hAnsi="Cambria Math" w:cs="Times New Roman"/>
              </w:rPr>
              <m:t>k</m:t>
            </m:r>
          </m:sub>
        </m:sSub>
      </m:oMath>
      <w:r w:rsidRPr="00121D99">
        <w:rPr>
          <w:rFonts w:ascii="Times New Roman" w:hAnsi="Times New Roman" w:cs="Times New Roman"/>
        </w:rPr>
        <w:t xml:space="preserve"> queda fuera del intervalo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sub>
        </m:sSub>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1</m:t>
                </m:r>
              </m:sub>
            </m:sSub>
          </m:sub>
        </m:sSub>
        <m:r>
          <w:rPr>
            <w:rFonts w:ascii="Cambria Math" w:hAnsi="Cambria Math" w:cs="Times New Roman"/>
          </w:rPr>
          <m:t> </m:t>
        </m:r>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E</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2</m:t>
                </m:r>
              </m:sub>
            </m:sSub>
          </m:sub>
        </m:sSub>
        <m:r>
          <m:rPr>
            <m:sty m:val="p"/>
          </m:rPr>
          <w:rPr>
            <w:rFonts w:ascii="Cambria Math" w:hAnsi="Cambria Math" w:cs="Times New Roman"/>
          </w:rPr>
          <m:t>+</m:t>
        </m:r>
        <m:r>
          <w:rPr>
            <w:rFonts w:ascii="Cambria Math" w:hAnsi="Cambria Math" w:cs="Times New Roman"/>
          </w:rPr>
          <m:t>c</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sSub>
              <m:sSubPr>
                <m:ctrlPr>
                  <w:rPr>
                    <w:rFonts w:ascii="Cambria Math" w:hAnsi="Cambria Math" w:cs="Times New Roman"/>
                  </w:rPr>
                </m:ctrlPr>
              </m:sSubPr>
              <m:e>
                <m:r>
                  <w:rPr>
                    <w:rFonts w:ascii="Cambria Math" w:hAnsi="Cambria Math" w:cs="Times New Roman"/>
                  </w:rPr>
                  <m:t>Q</m:t>
                </m:r>
              </m:e>
              <m:sub>
                <m:r>
                  <w:rPr>
                    <w:rFonts w:ascii="Cambria Math" w:hAnsi="Cambria Math" w:cs="Times New Roman"/>
                  </w:rPr>
                  <m:t>3</m:t>
                </m:r>
              </m:sub>
            </m:sSub>
          </m:sub>
        </m:sSub>
        <m:r>
          <m:rPr>
            <m:sty m:val="p"/>
          </m:rPr>
          <w:rPr>
            <w:rFonts w:ascii="Cambria Math" w:hAnsi="Cambria Math" w:cs="Times New Roman"/>
          </w:rPr>
          <m:t>)</m:t>
        </m:r>
      </m:oMath>
      <w:r w:rsidRPr="00121D99">
        <w:rPr>
          <w:rFonts w:ascii="Times New Roman" w:hAnsi="Times New Roman" w:cs="Times New Roman"/>
        </w:rPr>
        <w:t xml:space="preserve">; en donde al igual que en el método de boxplot, </w:t>
      </w:r>
      <m:oMath>
        <m:r>
          <w:rPr>
            <w:rFonts w:ascii="Cambria Math" w:hAnsi="Cambria Math" w:cs="Times New Roman"/>
          </w:rPr>
          <m:t>c</m:t>
        </m:r>
      </m:oMath>
      <w:r w:rsidRPr="00121D99">
        <w:rPr>
          <w:rFonts w:ascii="Times New Roman" w:hAnsi="Times New Roman" w:cs="Times New Roman"/>
        </w:rPr>
        <w:t xml:space="preserve"> controla el ancho de la región de aceptación.</w:t>
      </w:r>
    </w:p>
    <w:p w14:paraId="53DEFA7D" w14:textId="77777777" w:rsidR="00C47D28" w:rsidRPr="00121D99" w:rsidRDefault="00491E10" w:rsidP="002A286E">
      <w:pPr>
        <w:pStyle w:val="Heading4"/>
        <w:jc w:val="both"/>
        <w:rPr>
          <w:rFonts w:ascii="Times New Roman" w:hAnsi="Times New Roman" w:cs="Times New Roman"/>
        </w:rPr>
      </w:pPr>
      <w:bookmarkStart w:id="326" w:name="método-de-la-distancia-de-mahalanobis"/>
      <w:bookmarkEnd w:id="325"/>
      <w:r w:rsidRPr="00121D99">
        <w:rPr>
          <w:rFonts w:ascii="Times New Roman" w:hAnsi="Times New Roman" w:cs="Times New Roman"/>
        </w:rPr>
        <w:t>Método de la distancia de Mahala</w:t>
      </w:r>
      <w:r w:rsidRPr="00121D99">
        <w:rPr>
          <w:rFonts w:ascii="Times New Roman" w:hAnsi="Times New Roman" w:cs="Times New Roman"/>
        </w:rPr>
        <w:t>nobis</w:t>
      </w:r>
    </w:p>
    <w:p w14:paraId="2C3C618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método tiene en cuenta la estructura multidimensional de los datos observados en todos los registros comunes de un mismo módulo; por ejemplo, en el modulo de ingresos del hogar en una encuesta de hogares, o en el módulo de gastos de una encuesta</w:t>
      </w:r>
      <w:r w:rsidRPr="00121D99">
        <w:rPr>
          <w:rFonts w:ascii="Times New Roman" w:hAnsi="Times New Roman" w:cs="Times New Roman"/>
        </w:rPr>
        <w:t xml:space="preserve"> de presupuestos familiares. En primer lugar, se supone que </w:t>
      </w:r>
      <m:oMath>
        <m:sSub>
          <m:sSubPr>
            <m:ctrlPr>
              <w:rPr>
                <w:rFonts w:ascii="Cambria Math" w:hAnsi="Cambria Math" w:cs="Times New Roman"/>
              </w:rPr>
            </m:ctrlPr>
          </m:sSubPr>
          <m:e>
            <m:r>
              <m:rPr>
                <m:sty m:val="b"/>
              </m:rP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kQ</m:t>
            </m:r>
          </m:sub>
        </m:sSub>
        <m:r>
          <m:rPr>
            <m:sty m:val="p"/>
          </m:rPr>
          <w:rPr>
            <w:rFonts w:ascii="Cambria Math" w:hAnsi="Cambria Math" w:cs="Times New Roman"/>
          </w:rPr>
          <m:t>)'</m:t>
        </m:r>
      </m:oMath>
      <w:r w:rsidRPr="00121D99">
        <w:rPr>
          <w:rFonts w:ascii="Times New Roman" w:hAnsi="Times New Roman" w:cs="Times New Roman"/>
        </w:rPr>
        <w:t xml:space="preserve"> define el vector de valores observados del individuo </w:t>
      </w:r>
      <m:oMath>
        <m:r>
          <w:rPr>
            <w:rFonts w:ascii="Cambria Math" w:hAnsi="Cambria Math" w:cs="Times New Roman"/>
          </w:rPr>
          <m:t>k</m:t>
        </m:r>
      </m:oMath>
      <w:r w:rsidRPr="00121D99">
        <w:rPr>
          <w:rFonts w:ascii="Times New Roman" w:hAnsi="Times New Roman" w:cs="Times New Roman"/>
        </w:rPr>
        <w:t xml:space="preserve"> en todas las </w:t>
      </w:r>
      <m:oMath>
        <m:r>
          <w:rPr>
            <w:rFonts w:ascii="Cambria Math" w:hAnsi="Cambria Math" w:cs="Times New Roman"/>
          </w:rPr>
          <m:t>Q</m:t>
        </m:r>
      </m:oMath>
      <w:r w:rsidRPr="00121D99">
        <w:rPr>
          <w:rFonts w:ascii="Times New Roman" w:hAnsi="Times New Roman" w:cs="Times New Roman"/>
        </w:rPr>
        <w:t xml:space="preserve"> variables del módulo de interés. Por tanto, la distancia de Mahalanobis para una unidad se pued</w:t>
      </w:r>
      <w:r w:rsidRPr="00121D99">
        <w:rPr>
          <w:rFonts w:ascii="Times New Roman" w:hAnsi="Times New Roman" w:cs="Times New Roman"/>
        </w:rPr>
        <w:t>e definir como</w:t>
      </w:r>
    </w:p>
    <w:p w14:paraId="23775DC1"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M</m:t>
          </m:r>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w:rPr>
                  <w:rFonts w:ascii="Cambria Math" w:hAnsi="Cambria Math" w:cs="Times New Roman"/>
                </w:rPr>
                <m:t>2</m:t>
              </m:r>
            </m:sup>
          </m:sSubSup>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acc>
            <m:accPr>
              <m:chr m:val="‾"/>
              <m:ctrlPr>
                <w:rPr>
                  <w:rFonts w:ascii="Cambria Math" w:hAnsi="Cambria Math" w:cs="Times New Roman"/>
                </w:rPr>
              </m:ctrlPr>
            </m:accPr>
            <m:e>
              <m:r>
                <m:rPr>
                  <m:sty m:val="b"/>
                </m:rPr>
                <w:rPr>
                  <w:rFonts w:ascii="Cambria Math" w:hAnsi="Cambria Math" w:cs="Times New Roman"/>
                </w:rPr>
                <m:t>y</m:t>
              </m:r>
            </m:e>
          </m:acc>
          <m:r>
            <m:rPr>
              <m:sty m:val="p"/>
            </m:rPr>
            <w:rPr>
              <w:rFonts w:ascii="Cambria Math" w:hAnsi="Cambria Math" w:cs="Times New Roman"/>
            </w:rPr>
            <m:t>)'</m:t>
          </m:r>
          <m:r>
            <w:rPr>
              <w:rFonts w:ascii="Cambria Math" w:hAnsi="Cambria Math" w:cs="Times New Roman"/>
            </w:rPr>
            <m:t> </m:t>
          </m:r>
          <m:sSup>
            <m:sSupPr>
              <m:ctrlPr>
                <w:rPr>
                  <w:rFonts w:ascii="Cambria Math" w:hAnsi="Cambria Math" w:cs="Times New Roman"/>
                </w:rPr>
              </m:ctrlPr>
            </m:sSupPr>
            <m:e>
              <m:r>
                <m:rPr>
                  <m:sty m:val="b"/>
                </m:rPr>
                <w:rPr>
                  <w:rFonts w:ascii="Cambria Math" w:hAnsi="Cambria Math" w:cs="Times New Roman"/>
                </w:rPr>
                <m:t>S</m:t>
              </m:r>
            </m:e>
            <m:sup>
              <m:r>
                <m:rPr>
                  <m:sty m:val="p"/>
                </m:rPr>
                <w:rPr>
                  <w:rFonts w:ascii="Cambria Math" w:hAnsi="Cambria Math" w:cs="Times New Roman"/>
                </w:rPr>
                <m:t>-</m:t>
              </m:r>
              <m:r>
                <w:rPr>
                  <w:rFonts w:ascii="Cambria Math" w:hAnsi="Cambria Math" w:cs="Times New Roman"/>
                </w:rPr>
                <m:t>1</m:t>
              </m:r>
            </m:sup>
          </m:sSup>
          <m:r>
            <w:rPr>
              <w:rFonts w:ascii="Cambria Math" w:hAnsi="Cambria Math" w:cs="Times New Roman"/>
            </w:rPr>
            <m:t> </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acc>
            <m:accPr>
              <m:chr m:val="‾"/>
              <m:ctrlPr>
                <w:rPr>
                  <w:rFonts w:ascii="Cambria Math" w:hAnsi="Cambria Math" w:cs="Times New Roman"/>
                </w:rPr>
              </m:ctrlPr>
            </m:accPr>
            <m:e>
              <m:r>
                <m:rPr>
                  <m:sty m:val="b"/>
                </m:rPr>
                <w:rPr>
                  <w:rFonts w:ascii="Cambria Math" w:hAnsi="Cambria Math" w:cs="Times New Roman"/>
                </w:rPr>
                <m:t>y</m:t>
              </m:r>
            </m:e>
          </m:acc>
          <m:r>
            <m:rPr>
              <m:sty m:val="p"/>
            </m:rPr>
            <w:rPr>
              <w:rFonts w:ascii="Cambria Math" w:hAnsi="Cambria Math" w:cs="Times New Roman"/>
            </w:rPr>
            <m:t>)</m:t>
          </m:r>
        </m:oMath>
      </m:oMathPara>
    </w:p>
    <w:p w14:paraId="35546E6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acc>
          <m:accPr>
            <m:chr m:val="‾"/>
            <m:ctrlPr>
              <w:rPr>
                <w:rFonts w:ascii="Cambria Math" w:hAnsi="Cambria Math" w:cs="Times New Roman"/>
              </w:rPr>
            </m:ctrlPr>
          </m:accPr>
          <m:e>
            <m:r>
              <m:rPr>
                <m:sty m:val="b"/>
              </m:rPr>
              <w:rPr>
                <w:rFonts w:ascii="Cambria Math" w:hAnsi="Cambria Math" w:cs="Times New Roman"/>
              </w:rPr>
              <m:t>y</m:t>
            </m:r>
          </m:e>
        </m:acc>
      </m:oMath>
      <w:r w:rsidRPr="00121D99">
        <w:rPr>
          <w:rFonts w:ascii="Times New Roman" w:hAnsi="Times New Roman" w:cs="Times New Roman"/>
        </w:rPr>
        <w:t xml:space="preserve"> y </w:t>
      </w:r>
      <m:oMath>
        <m:r>
          <m:rPr>
            <m:sty m:val="b"/>
          </m:rPr>
          <w:rPr>
            <w:rFonts w:ascii="Cambria Math" w:hAnsi="Cambria Math" w:cs="Times New Roman"/>
          </w:rPr>
          <m:t>S</m:t>
        </m:r>
      </m:oMath>
      <w:r w:rsidRPr="00121D99">
        <w:rPr>
          <w:rFonts w:ascii="Times New Roman" w:hAnsi="Times New Roman" w:cs="Times New Roman"/>
        </w:rPr>
        <w:t xml:space="preserve"> son respectivamente el vector de medias muestrales y la matriz de covarianzas de las </w:t>
      </w:r>
      <m:oMath>
        <m:r>
          <w:rPr>
            <w:rFonts w:ascii="Cambria Math" w:hAnsi="Cambria Math" w:cs="Times New Roman"/>
          </w:rPr>
          <m:t>Q</m:t>
        </m:r>
      </m:oMath>
      <w:r w:rsidRPr="00121D99">
        <w:rPr>
          <w:rFonts w:ascii="Times New Roman" w:hAnsi="Times New Roman" w:cs="Times New Roman"/>
        </w:rPr>
        <w:t xml:space="preserve"> variables en el módulo. Si los datos siguen una distribución normal multivariante, se puede demostrar </w:t>
      </w:r>
      <w:r w:rsidRPr="00121D99">
        <w:rPr>
          <w:rFonts w:ascii="Times New Roman" w:hAnsi="Times New Roman" w:cs="Times New Roman"/>
        </w:rPr>
        <w:t xml:space="preserve">que la distribución de esta distancia es Ji-cuadrado con </w:t>
      </w:r>
      <m:oMath>
        <m:r>
          <w:rPr>
            <w:rFonts w:ascii="Cambria Math" w:hAnsi="Cambria Math" w:cs="Times New Roman"/>
          </w:rPr>
          <m:t>Q</m:t>
        </m:r>
      </m:oMath>
      <w:r w:rsidRPr="00121D99">
        <w:rPr>
          <w:rFonts w:ascii="Times New Roman" w:hAnsi="Times New Roman" w:cs="Times New Roman"/>
        </w:rPr>
        <w:t xml:space="preserve"> grados de libertad, </w:t>
      </w:r>
      <m:oMath>
        <m:r>
          <w:rPr>
            <w:rFonts w:ascii="Cambria Math" w:hAnsi="Cambria Math" w:cs="Times New Roman"/>
          </w:rPr>
          <m:t>M</m:t>
        </m:r>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χ</m:t>
            </m:r>
          </m:e>
          <m:sub>
            <m:r>
              <w:rPr>
                <w:rFonts w:ascii="Cambria Math" w:hAnsi="Cambria Math" w:cs="Times New Roman"/>
              </w:rPr>
              <m:t>Q</m:t>
            </m:r>
          </m:sub>
          <m:sup>
            <m:r>
              <w:rPr>
                <w:rFonts w:ascii="Cambria Math" w:hAnsi="Cambria Math" w:cs="Times New Roman"/>
              </w:rPr>
              <m:t>2</m:t>
            </m:r>
          </m:sup>
        </m:sSubSup>
      </m:oMath>
      <w:r w:rsidRPr="00121D99">
        <w:rPr>
          <w:rFonts w:ascii="Times New Roman" w:hAnsi="Times New Roman" w:cs="Times New Roman"/>
        </w:rPr>
        <w:t xml:space="preserve">. A continuación, las unidades se declaran como potencialmente atípicas si superan el umbral del percentil 0.95 de la distribución </w:t>
      </w:r>
      <m:oMath>
        <m:sSubSup>
          <m:sSubSupPr>
            <m:ctrlPr>
              <w:rPr>
                <w:rFonts w:ascii="Cambria Math" w:hAnsi="Cambria Math" w:cs="Times New Roman"/>
              </w:rPr>
            </m:ctrlPr>
          </m:sSubSupPr>
          <m:e>
            <m:r>
              <w:rPr>
                <w:rFonts w:ascii="Cambria Math" w:hAnsi="Cambria Math" w:cs="Times New Roman"/>
              </w:rPr>
              <m:t>χ</m:t>
            </m:r>
          </m:e>
          <m:sub>
            <m:r>
              <w:rPr>
                <w:rFonts w:ascii="Cambria Math" w:hAnsi="Cambria Math" w:cs="Times New Roman"/>
              </w:rPr>
              <m:t>Q</m:t>
            </m:r>
          </m:sub>
          <m:sup>
            <m:r>
              <w:rPr>
                <w:rFonts w:ascii="Cambria Math" w:hAnsi="Cambria Math" w:cs="Times New Roman"/>
              </w:rPr>
              <m:t>2</m:t>
            </m:r>
          </m:sup>
        </m:sSubSup>
      </m:oMath>
      <w:r w:rsidRPr="00121D99">
        <w:rPr>
          <w:rFonts w:ascii="Times New Roman" w:hAnsi="Times New Roman" w:cs="Times New Roman"/>
        </w:rPr>
        <w:t>.</w:t>
      </w:r>
    </w:p>
    <w:p w14:paraId="031D7072" w14:textId="77777777" w:rsidR="00C47D28" w:rsidRPr="00121D99" w:rsidRDefault="00491E10" w:rsidP="002A286E">
      <w:pPr>
        <w:pStyle w:val="Heading4"/>
        <w:jc w:val="both"/>
        <w:rPr>
          <w:rFonts w:ascii="Times New Roman" w:hAnsi="Times New Roman" w:cs="Times New Roman"/>
        </w:rPr>
      </w:pPr>
      <w:bookmarkStart w:id="327" w:name="la-distancia-de-cook"/>
      <w:bookmarkEnd w:id="326"/>
      <w:r w:rsidRPr="00121D99">
        <w:rPr>
          <w:rFonts w:ascii="Times New Roman" w:hAnsi="Times New Roman" w:cs="Times New Roman"/>
        </w:rPr>
        <w:t>La distancia de Cook</w:t>
      </w:r>
    </w:p>
    <w:p w14:paraId="1B6F69E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Los registros influyentes son valores atípicos que afectan significativamente a los modelos de regresión. Para ubicarlos, es posible utilizar la distancia de Cook, que mide cuánto impacta la unidad </w:t>
      </w:r>
      <m:oMath>
        <m:r>
          <w:rPr>
            <w:rFonts w:ascii="Cambria Math" w:hAnsi="Cambria Math" w:cs="Times New Roman"/>
          </w:rPr>
          <m:t>i</m:t>
        </m:r>
      </m:oMath>
      <w:r w:rsidRPr="00121D99">
        <w:rPr>
          <w:rFonts w:ascii="Times New Roman" w:hAnsi="Times New Roman" w:cs="Times New Roman"/>
        </w:rPr>
        <w:t xml:space="preserve">-ésima en la estimación de la unidad </w:t>
      </w:r>
      <m:oMath>
        <m:r>
          <w:rPr>
            <w:rFonts w:ascii="Cambria Math" w:hAnsi="Cambria Math" w:cs="Times New Roman"/>
          </w:rPr>
          <m:t>j</m:t>
        </m:r>
      </m:oMath>
      <w:r w:rsidRPr="00121D99">
        <w:rPr>
          <w:rFonts w:ascii="Times New Roman" w:hAnsi="Times New Roman" w:cs="Times New Roman"/>
        </w:rPr>
        <w:t>-ésima, en un mod</w:t>
      </w:r>
      <w:r w:rsidRPr="00121D99">
        <w:rPr>
          <w:rFonts w:ascii="Times New Roman" w:hAnsi="Times New Roman" w:cs="Times New Roman"/>
        </w:rPr>
        <w:t xml:space="preserve">elo de regresión con </w:t>
      </w:r>
      <m:oMath>
        <m:r>
          <w:rPr>
            <w:rFonts w:ascii="Cambria Math" w:hAnsi="Cambria Math" w:cs="Times New Roman"/>
          </w:rPr>
          <m:t>p</m:t>
        </m:r>
      </m:oMath>
      <w:r w:rsidRPr="00121D99">
        <w:rPr>
          <w:rFonts w:ascii="Times New Roman" w:hAnsi="Times New Roman" w:cs="Times New Roman"/>
        </w:rPr>
        <w:t xml:space="preserve"> variables explicativas. Esta medida está dada por la siguiente expresión:</w:t>
      </w:r>
    </w:p>
    <w:p w14:paraId="1C3EAE5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C</m:t>
              </m:r>
            </m:e>
            <m: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Sub>
          <m:r>
            <m:rPr>
              <m:sty m:val="p"/>
            </m:rPr>
            <w:rPr>
              <w:rFonts w:ascii="Cambria Math" w:hAnsi="Cambria Math" w:cs="Times New Roman"/>
            </w:rPr>
            <m:t>=</m:t>
          </m:r>
          <m:f>
            <m:fPr>
              <m:ctrlPr>
                <w:rPr>
                  <w:rFonts w:ascii="Cambria Math" w:hAnsi="Cambria Math" w:cs="Times New Roman"/>
                </w:rPr>
              </m:ctrlPr>
            </m:fPr>
            <m:num>
              <m:nary>
                <m:naryPr>
                  <m:chr m:val="∑"/>
                  <m:limLoc m:val="undOvr"/>
                  <m:ctrlPr>
                    <w:rPr>
                      <w:rFonts w:ascii="Cambria Math" w:hAnsi="Cambria Math" w:cs="Times New Roman"/>
                    </w:rPr>
                  </m:ctrlPr>
                </m:naryPr>
                <m:sub>
                  <m:m>
                    <m:mPr>
                      <m:plcHide m:val="1"/>
                      <m:mcs>
                        <m:mc>
                          <m:mcPr>
                            <m:count m:val="1"/>
                            <m:mcJc m:val="center"/>
                          </m:mcPr>
                        </m:mc>
                      </m:mcs>
                      <m:ctrlPr>
                        <w:rPr>
                          <w:rFonts w:ascii="Cambria Math" w:hAnsi="Cambria Math" w:cs="Times New Roman"/>
                        </w:rPr>
                      </m:ctrlPr>
                    </m:mPr>
                    <m:mr>
                      <m:e>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e>
                    </m:mr>
                    <m:mr>
                      <m:e>
                        <m:r>
                          <w:rPr>
                            <w:rFonts w:ascii="Cambria Math" w:hAnsi="Cambria Math" w:cs="Times New Roman"/>
                          </w:rPr>
                          <m:t>j</m:t>
                        </m:r>
                        <m:r>
                          <m:rPr>
                            <m:sty m:val="p"/>
                          </m:rPr>
                          <w:rPr>
                            <w:rFonts w:ascii="Cambria Math" w:hAnsi="Cambria Math" w:cs="Times New Roman"/>
                          </w:rPr>
                          <m:t>≠</m:t>
                        </m:r>
                        <m:r>
                          <w:rPr>
                            <w:rFonts w:ascii="Cambria Math" w:hAnsi="Cambria Math" w:cs="Times New Roman"/>
                          </w:rPr>
                          <m:t>i</m:t>
                        </m:r>
                      </m:e>
                    </m:mr>
                  </m:m>
                </m:sub>
                <m:sup>
                  <m:r>
                    <w:rPr>
                      <w:rFonts w:ascii="Cambria Math" w:hAnsi="Cambria Math" w:cs="Times New Roman"/>
                    </w:rPr>
                    <m:t>n</m:t>
                  </m:r>
                </m:sup>
                <m:e>
                  <m:r>
                    <m:rPr>
                      <m:sty m:val="p"/>
                    </m:rPr>
                    <w:rPr>
                      <w:rFonts w:ascii="Cambria Math" w:hAnsi="Cambria Math" w:cs="Times New Roman"/>
                    </w:rPr>
                    <m:t>(</m:t>
                  </m:r>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Sub>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num>
            <m:den>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p>
                <m:sSupPr>
                  <m:ctrlPr>
                    <w:rPr>
                      <w:rFonts w:ascii="Cambria Math" w:hAnsi="Cambria Math" w:cs="Times New Roman"/>
                    </w:rPr>
                  </m:ctrlPr>
                </m:sSupPr>
                <m:e>
                  <m:acc>
                    <m:accPr>
                      <m:ctrlPr>
                        <w:rPr>
                          <w:rFonts w:ascii="Cambria Math" w:hAnsi="Cambria Math" w:cs="Times New Roman"/>
                        </w:rPr>
                      </m:ctrlPr>
                    </m:accPr>
                    <m:e>
                      <m:r>
                        <w:rPr>
                          <w:rFonts w:ascii="Cambria Math" w:hAnsi="Cambria Math" w:cs="Times New Roman"/>
                        </w:rPr>
                        <m:t>σ</m:t>
                      </m:r>
                    </m:e>
                  </m:acc>
                </m:e>
                <m:sup>
                  <m:r>
                    <w:rPr>
                      <w:rFonts w:ascii="Cambria Math" w:hAnsi="Cambria Math" w:cs="Times New Roman"/>
                    </w:rPr>
                    <m:t>2</m:t>
                  </m:r>
                </m:sup>
              </m:sSup>
            </m:den>
          </m:f>
        </m:oMath>
      </m:oMathPara>
    </w:p>
    <w:p w14:paraId="2BB428C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p>
          <m:sSupPr>
            <m:ctrlPr>
              <w:rPr>
                <w:rFonts w:ascii="Cambria Math" w:hAnsi="Cambria Math" w:cs="Times New Roman"/>
              </w:rPr>
            </m:ctrlPr>
          </m:sSupPr>
          <m:e>
            <m:acc>
              <m:accPr>
                <m:ctrlPr>
                  <w:rPr>
                    <w:rFonts w:ascii="Cambria Math" w:hAnsi="Cambria Math" w:cs="Times New Roman"/>
                  </w:rPr>
                </m:ctrlPr>
              </m:accPr>
              <m:e>
                <m:r>
                  <w:rPr>
                    <w:rFonts w:ascii="Cambria Math" w:hAnsi="Cambria Math" w:cs="Times New Roman"/>
                  </w:rPr>
                  <m:t>σ</m:t>
                </m:r>
              </m:e>
            </m:acc>
          </m:e>
          <m:sup>
            <m:r>
              <w:rPr>
                <w:rFonts w:ascii="Cambria Math" w:hAnsi="Cambria Math" w:cs="Times New Roman"/>
              </w:rPr>
              <m:t>2</m:t>
            </m:r>
          </m:sup>
        </m:sSup>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sub>
              <m:sup>
                <m:r>
                  <w:rPr>
                    <w:rFonts w:ascii="Cambria Math" w:hAnsi="Cambria Math" w:cs="Times New Roman"/>
                  </w:rPr>
                  <m:t>​</m:t>
                </m:r>
              </m:sup>
              <m:e>
                <m:r>
                  <m:rPr>
                    <m:sty m:val="p"/>
                  </m:rPr>
                  <w:rPr>
                    <w:rFonts w:ascii="Cambria Math" w:hAnsi="Cambria Math" w:cs="Times New Roman"/>
                  </w:rPr>
                  <m:t>(</m:t>
                </m:r>
              </m:e>
            </m:nary>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k</m:t>
                </m:r>
              </m:sub>
            </m:sSub>
            <m:r>
              <m:rPr>
                <m:sty m:val="p"/>
              </m:rPr>
              <w:rPr>
                <w:rFonts w:ascii="Cambria Math" w:hAnsi="Cambria Math" w:cs="Times New Roman"/>
              </w:rPr>
              <m:t>-</m:t>
            </m:r>
            <m:acc>
              <m:accPr>
                <m:chr m:val="‾"/>
                <m:ctrlPr>
                  <w:rPr>
                    <w:rFonts w:ascii="Cambria Math" w:hAnsi="Cambria Math" w:cs="Times New Roman"/>
                  </w:rPr>
                </m:ctrlPr>
              </m:accPr>
              <m:e>
                <m:r>
                  <w:rPr>
                    <w:rFonts w:ascii="Cambria Math" w:hAnsi="Cambria Math" w:cs="Times New Roman"/>
                  </w:rPr>
                  <m:t>e</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n</m:t>
            </m:r>
            <m:r>
              <m:rPr>
                <m:sty m:val="p"/>
              </m:rPr>
              <w:rPr>
                <w:rFonts w:ascii="Cambria Math" w:hAnsi="Cambria Math" w:cs="Times New Roman"/>
              </w:rPr>
              <m:t>-</m:t>
            </m:r>
            <m:r>
              <w:rPr>
                <w:rFonts w:ascii="Cambria Math" w:hAnsi="Cambria Math" w:cs="Times New Roman"/>
              </w:rPr>
              <m:t>p</m:t>
            </m:r>
          </m:den>
        </m:f>
      </m:oMath>
      <w:r w:rsidRPr="00121D99">
        <w:rPr>
          <w:rFonts w:ascii="Times New Roman" w:hAnsi="Times New Roman" w:cs="Times New Roman"/>
        </w:rPr>
        <w:t xml:space="preserve"> es la varianza de los residuales del modelo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ε</m:t>
            </m:r>
          </m:e>
          <m:sub>
            <m:r>
              <w:rPr>
                <w:rFonts w:ascii="Cambria Math" w:hAnsi="Cambria Math" w:cs="Times New Roman"/>
              </w:rPr>
              <m:t>k</m:t>
            </m:r>
          </m:sub>
        </m:sSub>
        <m:r>
          <m:rPr>
            <m:sty m:val="p"/>
          </m:rPr>
          <w:rPr>
            <w:rFonts w:ascii="Cambria Math" w:hAnsi="Cambria Math" w:cs="Times New Roman"/>
          </w:rPr>
          <m:t>)</m:t>
        </m:r>
      </m:oMath>
      <w:r w:rsidRPr="00121D99">
        <w:rPr>
          <w:rFonts w:ascii="Times New Roman" w:hAnsi="Times New Roman" w:cs="Times New Roman"/>
        </w:rPr>
        <w:t xml:space="preserve">; además,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j</m:t>
            </m:r>
          </m:sub>
        </m:sSub>
      </m:oMath>
      <w:r w:rsidRPr="00121D99">
        <w:rPr>
          <w:rFonts w:ascii="Times New Roman" w:hAnsi="Times New Roman" w:cs="Times New Roman"/>
        </w:rPr>
        <w:t xml:space="preserve"> es la estimació</w:t>
      </w:r>
      <w:r w:rsidRPr="00121D99">
        <w:rPr>
          <w:rFonts w:ascii="Times New Roman" w:hAnsi="Times New Roman" w:cs="Times New Roman"/>
        </w:rPr>
        <w:t xml:space="preserve">n de la </w:t>
      </w:r>
      <m:oMath>
        <m:r>
          <w:rPr>
            <w:rFonts w:ascii="Cambria Math" w:hAnsi="Cambria Math" w:cs="Times New Roman"/>
          </w:rPr>
          <m:t>j</m:t>
        </m:r>
      </m:oMath>
      <w:r w:rsidRPr="00121D99">
        <w:rPr>
          <w:rFonts w:ascii="Times New Roman" w:hAnsi="Times New Roman" w:cs="Times New Roman"/>
        </w:rPr>
        <w:t xml:space="preserve">-ésima unidad en el modelo de regresión ajustado con todos los datos observados, mientras que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Sub>
      </m:oMath>
      <w:r w:rsidRPr="00121D99">
        <w:rPr>
          <w:rFonts w:ascii="Times New Roman" w:hAnsi="Times New Roman" w:cs="Times New Roman"/>
        </w:rPr>
        <w:t xml:space="preserve"> es la estimación de la </w:t>
      </w:r>
      <m:oMath>
        <m:r>
          <w:rPr>
            <w:rFonts w:ascii="Cambria Math" w:hAnsi="Cambria Math" w:cs="Times New Roman"/>
          </w:rPr>
          <m:t>j</m:t>
        </m:r>
      </m:oMath>
      <w:r w:rsidRPr="00121D99">
        <w:rPr>
          <w:rFonts w:ascii="Times New Roman" w:hAnsi="Times New Roman" w:cs="Times New Roman"/>
        </w:rPr>
        <w:t xml:space="preserve">-ésima unidad cuando se excluye la </w:t>
      </w:r>
      <m:oMath>
        <m:r>
          <w:rPr>
            <w:rFonts w:ascii="Cambria Math" w:hAnsi="Cambria Math" w:cs="Times New Roman"/>
          </w:rPr>
          <m:t>i</m:t>
        </m:r>
      </m:oMath>
      <w:r w:rsidRPr="00121D99">
        <w:rPr>
          <w:rFonts w:ascii="Times New Roman" w:hAnsi="Times New Roman" w:cs="Times New Roman"/>
        </w:rPr>
        <w:t>-ésima unidad. Entre más grande sea el valor de la estadística, es más probable q</w:t>
      </w:r>
      <w:r w:rsidRPr="00121D99">
        <w:rPr>
          <w:rFonts w:ascii="Times New Roman" w:hAnsi="Times New Roman" w:cs="Times New Roman"/>
        </w:rPr>
        <w:t xml:space="preserve">ue la observación de la unidad </w:t>
      </w:r>
      <m:oMath>
        <m:r>
          <w:rPr>
            <w:rFonts w:ascii="Cambria Math" w:hAnsi="Cambria Math" w:cs="Times New Roman"/>
          </w:rPr>
          <m:t>i</m:t>
        </m:r>
      </m:oMath>
      <w:r w:rsidRPr="00121D99">
        <w:rPr>
          <w:rFonts w:ascii="Times New Roman" w:hAnsi="Times New Roman" w:cs="Times New Roman"/>
        </w:rPr>
        <w:t xml:space="preserve"> se considere como un valor influyente. Algunos autores afirman que cualquier valor </w:t>
      </w:r>
      <m:oMath>
        <m:r>
          <w:rPr>
            <w:rFonts w:ascii="Cambria Math" w:hAnsi="Cambria Math" w:cs="Times New Roman"/>
          </w:rPr>
          <m:t>D</m:t>
        </m:r>
        <m:sSub>
          <m:sSubPr>
            <m:ctrlPr>
              <w:rPr>
                <w:rFonts w:ascii="Cambria Math" w:hAnsi="Cambria Math" w:cs="Times New Roman"/>
              </w:rPr>
            </m:ctrlPr>
          </m:sSubPr>
          <m:e>
            <m:r>
              <w:rPr>
                <w:rFonts w:ascii="Cambria Math" w:hAnsi="Cambria Math" w:cs="Times New Roman"/>
              </w:rPr>
              <m:t>C</m:t>
            </m:r>
          </m:e>
          <m: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Sub>
      </m:oMath>
      <w:r w:rsidRPr="00121D99">
        <w:rPr>
          <w:rFonts w:ascii="Times New Roman" w:hAnsi="Times New Roman" w:cs="Times New Roman"/>
        </w:rPr>
        <w:t xml:space="preserve"> mayor que uno debe considerarse influyente, mientras que otros afirman que el umbral debe ser </w:t>
      </w:r>
      <m:oMath>
        <m:r>
          <w:rPr>
            <w:rFonts w:ascii="Cambria Math" w:hAnsi="Cambria Math" w:cs="Times New Roman"/>
          </w:rPr>
          <m:t>4</m:t>
        </m:r>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xml:space="preserve"> o </w:t>
      </w:r>
      <m:oMath>
        <m:r>
          <w:rPr>
            <w:rFonts w:ascii="Cambria Math" w:hAnsi="Cambria Math" w:cs="Times New Roman"/>
          </w:rPr>
          <m:t>4</m:t>
        </m:r>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w:r w:rsidRPr="00121D99">
        <w:rPr>
          <w:rFonts w:ascii="Times New Roman" w:hAnsi="Times New Roman" w:cs="Times New Roman"/>
        </w:rPr>
        <w:t>.</w:t>
      </w:r>
    </w:p>
    <w:p w14:paraId="398C87CC" w14:textId="77777777" w:rsidR="00C47D28" w:rsidRPr="00121D99" w:rsidRDefault="00491E10" w:rsidP="002A286E">
      <w:pPr>
        <w:pStyle w:val="Heading4"/>
        <w:jc w:val="both"/>
        <w:rPr>
          <w:rFonts w:ascii="Times New Roman" w:hAnsi="Times New Roman" w:cs="Times New Roman"/>
        </w:rPr>
      </w:pPr>
      <w:bookmarkStart w:id="328" w:name="el-criterio-dfbetas"/>
      <w:bookmarkEnd w:id="327"/>
      <w:r w:rsidRPr="00121D99">
        <w:rPr>
          <w:rFonts w:ascii="Times New Roman" w:hAnsi="Times New Roman" w:cs="Times New Roman"/>
        </w:rPr>
        <w:lastRenderedPageBreak/>
        <w:t>El criterio DFBE</w:t>
      </w:r>
      <w:r w:rsidRPr="00121D99">
        <w:rPr>
          <w:rFonts w:ascii="Times New Roman" w:hAnsi="Times New Roman" w:cs="Times New Roman"/>
        </w:rPr>
        <w:t>TAS</w:t>
      </w:r>
    </w:p>
    <w:p w14:paraId="5F42777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otra parte, el estadístico DFBETAS mide cuánto influye la observación </w:t>
      </w:r>
      <m:oMath>
        <m:r>
          <w:rPr>
            <w:rFonts w:ascii="Cambria Math" w:hAnsi="Cambria Math" w:cs="Times New Roman"/>
          </w:rPr>
          <m:t>i</m:t>
        </m:r>
      </m:oMath>
      <w:r w:rsidRPr="00121D99">
        <w:rPr>
          <w:rFonts w:ascii="Times New Roman" w:hAnsi="Times New Roman" w:cs="Times New Roman"/>
        </w:rPr>
        <w:t>-ésima en los estimadores de los coeficientes de regresión en un modelo lineal. La estadística se puede escribir como sigue:</w:t>
      </w:r>
    </w:p>
    <w:p w14:paraId="13EE390C"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DFBETA</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Sub>
            </m:num>
            <m:den>
              <m:rad>
                <m:radPr>
                  <m:degHide m:val="1"/>
                  <m:ctrlPr>
                    <w:rPr>
                      <w:rFonts w:ascii="Cambria Math" w:hAnsi="Cambria Math" w:cs="Times New Roman"/>
                    </w:rPr>
                  </m:ctrlPr>
                </m:radPr>
                <m:deg/>
                <m:e>
                  <m:sSubSup>
                    <m:sSubSupPr>
                      <m:ctrlPr>
                        <w:rPr>
                          <w:rFonts w:ascii="Cambria Math" w:hAnsi="Cambria Math" w:cs="Times New Roman"/>
                        </w:rPr>
                      </m:ctrlPr>
                    </m:sSubSupPr>
                    <m:e>
                      <m:r>
                        <w:rPr>
                          <w:rFonts w:ascii="Cambria Math" w:hAnsi="Cambria Math" w:cs="Times New Roman"/>
                        </w:rPr>
                        <m:t>S</m:t>
                      </m:r>
                    </m:e>
                    <m: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up>
                      <m:r>
                        <w:rPr>
                          <w:rFonts w:ascii="Cambria Math" w:hAnsi="Cambria Math" w:cs="Times New Roman"/>
                        </w:rPr>
                        <m:t>2</m:t>
                      </m:r>
                    </m:sup>
                  </m:sSubSup>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jj</m:t>
                      </m:r>
                    </m:sub>
                  </m:sSub>
                </m:e>
              </m:rad>
            </m:den>
          </m:f>
        </m:oMath>
      </m:oMathPara>
    </w:p>
    <w:p w14:paraId="350F3DE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sub>
        </m:sSub>
      </m:oMath>
      <w:r w:rsidRPr="00121D99">
        <w:rPr>
          <w:rFonts w:ascii="Times New Roman" w:hAnsi="Times New Roman" w:cs="Times New Roman"/>
        </w:rPr>
        <w:t xml:space="preserve"> es la estimación para el </w:t>
      </w:r>
      <m:oMath>
        <m:r>
          <w:rPr>
            <w:rFonts w:ascii="Cambria Math" w:hAnsi="Cambria Math" w:cs="Times New Roman"/>
          </w:rPr>
          <m:t>j</m:t>
        </m:r>
      </m:oMath>
      <w:r w:rsidRPr="00121D99">
        <w:rPr>
          <w:rFonts w:ascii="Times New Roman" w:hAnsi="Times New Roman" w:cs="Times New Roman"/>
        </w:rPr>
        <w:t xml:space="preserve">-ésimo coeficiente de regresión, </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j</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Sub>
      </m:oMath>
      <w:r w:rsidRPr="00121D99">
        <w:rPr>
          <w:rFonts w:ascii="Times New Roman" w:hAnsi="Times New Roman" w:cs="Times New Roman"/>
        </w:rPr>
        <w:t xml:space="preserve"> es la estimación calculada sin la observación </w:t>
      </w:r>
      <m:oMath>
        <m:r>
          <w:rPr>
            <w:rFonts w:ascii="Cambria Math" w:hAnsi="Cambria Math" w:cs="Times New Roman"/>
          </w:rPr>
          <m:t>i</m:t>
        </m:r>
      </m:oMath>
      <w:r w:rsidRPr="00121D99">
        <w:rPr>
          <w:rFonts w:ascii="Times New Roman" w:hAnsi="Times New Roman" w:cs="Times New Roman"/>
        </w:rPr>
        <w:t xml:space="preserve">-ésima; además </w:t>
      </w:r>
      <m:oMath>
        <m:sSubSup>
          <m:sSubSupPr>
            <m:ctrlPr>
              <w:rPr>
                <w:rFonts w:ascii="Cambria Math" w:hAnsi="Cambria Math" w:cs="Times New Roman"/>
              </w:rPr>
            </m:ctrlPr>
          </m:sSubSupPr>
          <m:e>
            <m:r>
              <w:rPr>
                <w:rFonts w:ascii="Cambria Math" w:hAnsi="Cambria Math" w:cs="Times New Roman"/>
              </w:rPr>
              <m:t>S</m:t>
            </m:r>
          </m:e>
          <m: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sub>
          <m:sup>
            <m:r>
              <w:rPr>
                <w:rFonts w:ascii="Cambria Math" w:hAnsi="Cambria Math" w:cs="Times New Roman"/>
              </w:rPr>
              <m:t>2</m:t>
            </m:r>
          </m:sup>
        </m:sSubSup>
      </m:oMath>
      <w:r w:rsidRPr="00121D99">
        <w:rPr>
          <w:rFonts w:ascii="Times New Roman" w:hAnsi="Times New Roman" w:cs="Times New Roman"/>
        </w:rPr>
        <w:t xml:space="preserve"> es la varianza muestral de la variable de interés sin la observación </w:t>
      </w:r>
      <m:oMath>
        <m:r>
          <w:rPr>
            <w:rFonts w:ascii="Cambria Math" w:hAnsi="Cambria Math" w:cs="Times New Roman"/>
          </w:rPr>
          <m:t>i</m:t>
        </m:r>
      </m:oMath>
      <w:r w:rsidRPr="00121D99">
        <w:rPr>
          <w:rFonts w:ascii="Times New Roman" w:hAnsi="Times New Roman" w:cs="Times New Roman"/>
        </w:rPr>
        <w:t xml:space="preserve">-ésima y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jj</m:t>
            </m:r>
          </m:sub>
        </m:sSub>
      </m:oMath>
      <w:r w:rsidRPr="00121D99">
        <w:rPr>
          <w:rFonts w:ascii="Times New Roman" w:hAnsi="Times New Roman" w:cs="Times New Roman"/>
        </w:rPr>
        <w:t xml:space="preserve"> es el </w:t>
      </w:r>
      <m:oMath>
        <m:r>
          <w:rPr>
            <w:rFonts w:ascii="Cambria Math" w:hAnsi="Cambria Math" w:cs="Times New Roman"/>
          </w:rPr>
          <m:t>j</m:t>
        </m:r>
      </m:oMath>
      <w:r w:rsidRPr="00121D99">
        <w:rPr>
          <w:rFonts w:ascii="Times New Roman" w:hAnsi="Times New Roman" w:cs="Times New Roman"/>
        </w:rPr>
        <w:t xml:space="preserve">-ésimo </w:t>
      </w:r>
      <w:r w:rsidRPr="00121D99">
        <w:rPr>
          <w:rFonts w:ascii="Times New Roman" w:hAnsi="Times New Roman" w:cs="Times New Roman"/>
        </w:rPr>
        <w:t xml:space="preserve">elemento de la diagonal de la matriz </w:t>
      </w:r>
      <m:oMath>
        <m:r>
          <m:rPr>
            <m:sty m:val="p"/>
          </m:rPr>
          <w:rPr>
            <w:rFonts w:ascii="Cambria Math" w:hAnsi="Cambria Math" w:cs="Times New Roman"/>
          </w:rPr>
          <m:t>(</m:t>
        </m:r>
        <m:r>
          <m:rPr>
            <m:sty m:val="b"/>
          </m:rPr>
          <w:rPr>
            <w:rFonts w:ascii="Cambria Math" w:hAnsi="Cambria Math" w:cs="Times New Roman"/>
          </w:rPr>
          <m:t>x</m:t>
        </m:r>
        <m:r>
          <m:rPr>
            <m:sty m:val="p"/>
          </m:rPr>
          <w:rPr>
            <w:rFonts w:ascii="Cambria Math" w:hAnsi="Cambria Math" w:cs="Times New Roman"/>
          </w:rPr>
          <m:t>'</m:t>
        </m:r>
        <m:r>
          <m:rPr>
            <m:sty m:val="b"/>
          </m:rPr>
          <w:rPr>
            <w:rFonts w:ascii="Cambria Math" w:hAnsi="Cambria Math" w:cs="Times New Roman"/>
          </w:rPr>
          <m:t>x</m:t>
        </m:r>
        <m:r>
          <m:rPr>
            <m:sty m:val="p"/>
          </m:rPr>
          <w:rPr>
            <w:rFonts w:ascii="Cambria Math" w:hAnsi="Cambria Math" w:cs="Times New Roman"/>
          </w:rPr>
          <m:t>)</m:t>
        </m:r>
      </m:oMath>
      <w:r w:rsidRPr="00121D99">
        <w:rPr>
          <w:rFonts w:ascii="Times New Roman" w:hAnsi="Times New Roman" w:cs="Times New Roman"/>
        </w:rPr>
        <w:t xml:space="preserve">, de dimensión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xml:space="preserve">. Es posible considerar que cualquier cifra cuyo valor absoluto sea mayor o igual que </w:t>
      </w:r>
      <m:oMath>
        <m:r>
          <w:rPr>
            <w:rFonts w:ascii="Cambria Math" w:hAnsi="Cambria Math" w:cs="Times New Roman"/>
          </w:rPr>
          <m:t>2</m:t>
        </m:r>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n</m:t>
            </m:r>
          </m:e>
        </m:rad>
      </m:oMath>
      <w:r w:rsidRPr="00121D99">
        <w:rPr>
          <w:rFonts w:ascii="Times New Roman" w:hAnsi="Times New Roman" w:cs="Times New Roman"/>
        </w:rPr>
        <w:t xml:space="preserve"> determina que el valor atípico es influyente.</w:t>
      </w:r>
    </w:p>
    <w:p w14:paraId="24C697C5" w14:textId="77777777" w:rsidR="00C47D28" w:rsidRPr="00121D99" w:rsidRDefault="00491E10" w:rsidP="002A286E">
      <w:pPr>
        <w:pStyle w:val="Heading2"/>
        <w:jc w:val="both"/>
        <w:rPr>
          <w:rFonts w:ascii="Times New Roman" w:hAnsi="Times New Roman" w:cs="Times New Roman"/>
        </w:rPr>
      </w:pPr>
      <w:bookmarkStart w:id="329" w:name="X686d1b73d7753b7a2df6cfa55e72a3dbbcfca3a"/>
      <w:bookmarkStart w:id="330" w:name="_Toc91768915"/>
      <w:bookmarkEnd w:id="319"/>
      <w:bookmarkEnd w:id="328"/>
      <w:r w:rsidRPr="00121D99">
        <w:rPr>
          <w:rStyle w:val="SectionNumber"/>
          <w:rFonts w:ascii="Times New Roman" w:hAnsi="Times New Roman" w:cs="Times New Roman"/>
        </w:rPr>
        <w:t>15.2</w:t>
      </w:r>
      <w:r w:rsidRPr="00121D99">
        <w:rPr>
          <w:rFonts w:ascii="Times New Roman" w:hAnsi="Times New Roman" w:cs="Times New Roman"/>
        </w:rPr>
        <w:tab/>
        <w:t>Valores atípicos en una encuesta de consumo</w:t>
      </w:r>
      <w:bookmarkEnd w:id="330"/>
    </w:p>
    <w:p w14:paraId="71B913A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 la h</w:t>
      </w:r>
      <w:r w:rsidRPr="00121D99">
        <w:rPr>
          <w:rFonts w:ascii="Times New Roman" w:hAnsi="Times New Roman" w:cs="Times New Roman"/>
        </w:rPr>
        <w:t>ora de detectar valores atípicos podría considerarse la estructura multivariante de los datos (relación con otras variables). Para esto se debería elegir un conjunto de covariables de acuerdo con el juicio de los expertos y la desagregación necesaria. A pe</w:t>
      </w:r>
      <w:r w:rsidRPr="00121D99">
        <w:rPr>
          <w:rFonts w:ascii="Times New Roman" w:hAnsi="Times New Roman" w:cs="Times New Roman"/>
        </w:rPr>
        <w:t>sar de que en la base de datos existan registros y valores observados para una observación, es posible que, después de la detección de valores atípicos, toda la información de una unidad sea declarada sospechosa. Por ende, una vez que se ha detectado una u</w:t>
      </w:r>
      <w:r w:rsidRPr="00121D99">
        <w:rPr>
          <w:rFonts w:ascii="Times New Roman" w:hAnsi="Times New Roman" w:cs="Times New Roman"/>
        </w:rPr>
        <w:t>nidad como valores atípico potenciales, es posible decidir que todos sus registros sean eliminados, de no comprobarse la fiabilidad de la información. Por consiguiente, si se mantiene la unidad, toda su información se declara como confiable y valdrá la pen</w:t>
      </w:r>
      <w:r w:rsidRPr="00121D99">
        <w:rPr>
          <w:rFonts w:ascii="Times New Roman" w:hAnsi="Times New Roman" w:cs="Times New Roman"/>
        </w:rPr>
        <w:t>a analizarla. De lo contrario, el registro se eliminará de los datos de la muestra que afectan la estructura del esquema de ponderación. Luego, la unidad se declarará como una unidad elegible no encuestada (ENR).</w:t>
      </w:r>
    </w:p>
    <w:p w14:paraId="64345C5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Después de decidir acerca de los valores at</w:t>
      </w:r>
      <w:r w:rsidRPr="00121D99">
        <w:rPr>
          <w:rFonts w:ascii="Times New Roman" w:hAnsi="Times New Roman" w:cs="Times New Roman"/>
        </w:rPr>
        <w:t xml:space="preserve">ípicos de la unidad, es necesario detectar los valores atípicos de los registros para las variables específicas de la encuesta. Por ejemplo, en una encuesta de presupuestos familiares, las variables de interés serán los rubros asociados a los ingresos y a </w:t>
      </w:r>
      <w:r w:rsidRPr="00121D99">
        <w:rPr>
          <w:rFonts w:ascii="Times New Roman" w:hAnsi="Times New Roman" w:cs="Times New Roman"/>
        </w:rPr>
        <w:t>los gastos del hogar. En este caso, se sugiere que la variable de interés de una categoría particular se transforme utilizando el enfoque de Box-Cox. Esto se hace porque las distribuciones de ingresos y gastos siempre están sesgadas. Una vez transformados,</w:t>
      </w:r>
      <w:r w:rsidRPr="00121D99">
        <w:rPr>
          <w:rFonts w:ascii="Times New Roman" w:hAnsi="Times New Roman" w:cs="Times New Roman"/>
        </w:rPr>
        <w:t xml:space="preserve"> es posible utilizar las medidas anteriormente mencionadas para decidir acerca de la eliminación del registro. Por ejemplo, si dos o tres de los métodos detectan un registro como un posible valor atípico, entonces se verifica la información sobre ese regis</w:t>
      </w:r>
      <w:r w:rsidRPr="00121D99">
        <w:rPr>
          <w:rFonts w:ascii="Times New Roman" w:hAnsi="Times New Roman" w:cs="Times New Roman"/>
        </w:rPr>
        <w:t>tro. Si la información del elemento es sospechosa, se debe eliminar y utilizar un enfoque de imputación sobre ese registro.</w:t>
      </w:r>
    </w:p>
    <w:p w14:paraId="47C6572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Siguiendo con el esquema de la encuesta de presupuestos familiares, podría ser conveniente que, a nivel de gasto, la detección de lo</w:t>
      </w:r>
      <w:r w:rsidRPr="00121D99">
        <w:rPr>
          <w:rFonts w:ascii="Times New Roman" w:hAnsi="Times New Roman" w:cs="Times New Roman"/>
        </w:rPr>
        <w:t>s valores atípicos se realizara, no sobre cada artículo, sino a nivel agregado para cada nivel de la clasificación de consumo (COICOP). Además se deben tener en cuenta que, en este tipo de encuestas, los valores nulos para el gasto o consumo de artículos p</w:t>
      </w:r>
      <w:r w:rsidRPr="00121D99">
        <w:rPr>
          <w:rFonts w:ascii="Times New Roman" w:hAnsi="Times New Roman" w:cs="Times New Roman"/>
        </w:rPr>
        <w:t xml:space="preserve">articulares son frecuentes, ya que no se puede esperar que todos los hogares consuman todos los artículos posibles. Estos valores cero se denominan </w:t>
      </w:r>
      <w:r w:rsidRPr="00121D99">
        <w:rPr>
          <w:rFonts w:ascii="Times New Roman" w:hAnsi="Times New Roman" w:cs="Times New Roman"/>
          <w:i/>
          <w:iCs/>
        </w:rPr>
        <w:t>ceros estructurales</w:t>
      </w:r>
      <w:r w:rsidRPr="00121D99">
        <w:rPr>
          <w:rFonts w:ascii="Times New Roman" w:hAnsi="Times New Roman" w:cs="Times New Roman"/>
        </w:rPr>
        <w:t>. Por ende, es muy pertinente estudiar y decidir si la metodología de detección de valore</w:t>
      </w:r>
      <w:r w:rsidRPr="00121D99">
        <w:rPr>
          <w:rFonts w:ascii="Times New Roman" w:hAnsi="Times New Roman" w:cs="Times New Roman"/>
        </w:rPr>
        <w:t xml:space="preserve">s atípicos tendrá en </w:t>
      </w:r>
      <w:r w:rsidRPr="00121D99">
        <w:rPr>
          <w:rFonts w:ascii="Times New Roman" w:hAnsi="Times New Roman" w:cs="Times New Roman"/>
        </w:rPr>
        <w:lastRenderedPageBreak/>
        <w:t>cuenta los ceros o no. En general, cuando la incidencia de los ceros es baja no debería existir ningún inconveniente en analizar el conjunto de datos incluyendo estos ceros. Por ende, esta decisión debería ser independiente para cada d</w:t>
      </w:r>
      <w:r w:rsidRPr="00121D99">
        <w:rPr>
          <w:rFonts w:ascii="Times New Roman" w:hAnsi="Times New Roman" w:cs="Times New Roman"/>
        </w:rPr>
        <w:t>ivisión.</w:t>
      </w:r>
    </w:p>
    <w:p w14:paraId="1F0986A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algunos componentes concretos, el número de ceros puede ser bastante alto y los algoritmos de detección de valores atípicos pueden fallar si el número de ceros está por encima de un determinado umbral. Las observaciones podrían incluso conver</w:t>
      </w:r>
      <w:r w:rsidRPr="00121D99">
        <w:rPr>
          <w:rFonts w:ascii="Times New Roman" w:hAnsi="Times New Roman" w:cs="Times New Roman"/>
        </w:rPr>
        <w:t>tirse en valores atípicos debido a los ceros cuando se aplican métodos de detección. En este sentido, es necesario contemplar umbrales flexibles para cada división. Por ejemplo, un valor de cero en los gastos de alimentos sería poco realista, pero podría s</w:t>
      </w:r>
      <w:r w:rsidRPr="00121D99">
        <w:rPr>
          <w:rFonts w:ascii="Times New Roman" w:hAnsi="Times New Roman" w:cs="Times New Roman"/>
        </w:rPr>
        <w:t>er cierto para los gastos en ropa de bebé o muebles. Por las anteriores razones, es plausible recomendar la agregación de los componentes del consumo en grandes categorías a nivel de producto/servicio o grupos agregados de productos y servicios.</w:t>
      </w:r>
    </w:p>
    <w:p w14:paraId="4B804DB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Un indicad</w:t>
      </w:r>
      <w:r w:rsidRPr="00121D99">
        <w:rPr>
          <w:rFonts w:ascii="Times New Roman" w:hAnsi="Times New Roman" w:cs="Times New Roman"/>
        </w:rPr>
        <w:t>or fiable, no solo para medir la desigualdad en el consumo sino también para realizar un seguimiento de los cambios en el proceso de detección de valores atípicos y la imputación posterior, es el coeficiente de Gini. Por ejemplo, considere la siguiente tab</w:t>
      </w:r>
      <w:r w:rsidRPr="00121D99">
        <w:rPr>
          <w:rFonts w:ascii="Times New Roman" w:hAnsi="Times New Roman" w:cs="Times New Roman"/>
        </w:rPr>
        <w:t>la que muestra la presencia de ceros en cada división COICOP junto con el Gini para algunas de las categorías anteriormente mencionadas. Nótese que la incidencia de ceros es mucho menor en la categoría de vivienda que en las categorías de educación o recre</w:t>
      </w:r>
      <w:r w:rsidRPr="00121D99">
        <w:rPr>
          <w:rFonts w:ascii="Times New Roman" w:hAnsi="Times New Roman" w:cs="Times New Roman"/>
        </w:rPr>
        <w:t>ación.</w:t>
      </w:r>
    </w:p>
    <w:tbl>
      <w:tblPr>
        <w:tblStyle w:val="Table"/>
        <w:tblW w:w="0" w:type="pct"/>
        <w:tblLook w:val="0020" w:firstRow="1" w:lastRow="0" w:firstColumn="0" w:lastColumn="0" w:noHBand="0" w:noVBand="0"/>
      </w:tblPr>
      <w:tblGrid>
        <w:gridCol w:w="1903"/>
        <w:gridCol w:w="776"/>
        <w:gridCol w:w="643"/>
      </w:tblGrid>
      <w:tr w:rsidR="00C47D28" w:rsidRPr="00121D99" w14:paraId="6A70EA81"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143298D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Categoría</w:t>
            </w:r>
          </w:p>
        </w:tc>
        <w:tc>
          <w:tcPr>
            <w:tcW w:w="0" w:type="auto"/>
          </w:tcPr>
          <w:p w14:paraId="741F03E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Ceros</w:t>
            </w:r>
          </w:p>
        </w:tc>
        <w:tc>
          <w:tcPr>
            <w:tcW w:w="0" w:type="auto"/>
          </w:tcPr>
          <w:p w14:paraId="64E6199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Gini</w:t>
            </w:r>
          </w:p>
        </w:tc>
      </w:tr>
      <w:tr w:rsidR="00C47D28" w:rsidRPr="00121D99" w14:paraId="30C5E03E" w14:textId="77777777">
        <w:tc>
          <w:tcPr>
            <w:tcW w:w="0" w:type="auto"/>
          </w:tcPr>
          <w:p w14:paraId="08E1549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Alimentos</w:t>
            </w:r>
          </w:p>
        </w:tc>
        <w:tc>
          <w:tcPr>
            <w:tcW w:w="0" w:type="auto"/>
          </w:tcPr>
          <w:p w14:paraId="47771D1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27</w:t>
            </w:r>
          </w:p>
        </w:tc>
        <w:tc>
          <w:tcPr>
            <w:tcW w:w="0" w:type="auto"/>
          </w:tcPr>
          <w:p w14:paraId="3FA4CFD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36</w:t>
            </w:r>
          </w:p>
        </w:tc>
      </w:tr>
      <w:tr w:rsidR="00C47D28" w:rsidRPr="00121D99" w14:paraId="32C54657" w14:textId="77777777">
        <w:tc>
          <w:tcPr>
            <w:tcW w:w="0" w:type="auto"/>
          </w:tcPr>
          <w:p w14:paraId="3238776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Alcohol</w:t>
            </w:r>
          </w:p>
        </w:tc>
        <w:tc>
          <w:tcPr>
            <w:tcW w:w="0" w:type="auto"/>
          </w:tcPr>
          <w:p w14:paraId="3B496BD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4333</w:t>
            </w:r>
          </w:p>
        </w:tc>
        <w:tc>
          <w:tcPr>
            <w:tcW w:w="0" w:type="auto"/>
          </w:tcPr>
          <w:p w14:paraId="0ABA93D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90</w:t>
            </w:r>
          </w:p>
        </w:tc>
      </w:tr>
      <w:tr w:rsidR="00C47D28" w:rsidRPr="00121D99" w14:paraId="4353E057" w14:textId="77777777">
        <w:tc>
          <w:tcPr>
            <w:tcW w:w="0" w:type="auto"/>
          </w:tcPr>
          <w:p w14:paraId="55283EC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Ropa</w:t>
            </w:r>
          </w:p>
        </w:tc>
        <w:tc>
          <w:tcPr>
            <w:tcW w:w="0" w:type="auto"/>
          </w:tcPr>
          <w:p w14:paraId="03FD944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2558</w:t>
            </w:r>
          </w:p>
        </w:tc>
        <w:tc>
          <w:tcPr>
            <w:tcW w:w="0" w:type="auto"/>
          </w:tcPr>
          <w:p w14:paraId="322EAA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78</w:t>
            </w:r>
          </w:p>
        </w:tc>
      </w:tr>
      <w:tr w:rsidR="00C47D28" w:rsidRPr="00121D99" w14:paraId="4021D7E8" w14:textId="77777777">
        <w:tc>
          <w:tcPr>
            <w:tcW w:w="0" w:type="auto"/>
          </w:tcPr>
          <w:p w14:paraId="03D22FE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Vivienda</w:t>
            </w:r>
          </w:p>
        </w:tc>
        <w:tc>
          <w:tcPr>
            <w:tcW w:w="0" w:type="auto"/>
          </w:tcPr>
          <w:p w14:paraId="3183FFD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w:t>
            </w:r>
          </w:p>
        </w:tc>
        <w:tc>
          <w:tcPr>
            <w:tcW w:w="0" w:type="auto"/>
          </w:tcPr>
          <w:p w14:paraId="2FFAB5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48</w:t>
            </w:r>
          </w:p>
        </w:tc>
      </w:tr>
      <w:tr w:rsidR="00C47D28" w:rsidRPr="00121D99" w14:paraId="010776B4" w14:textId="77777777">
        <w:tc>
          <w:tcPr>
            <w:tcW w:w="0" w:type="auto"/>
          </w:tcPr>
          <w:p w14:paraId="6D64A97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Muebles</w:t>
            </w:r>
          </w:p>
        </w:tc>
        <w:tc>
          <w:tcPr>
            <w:tcW w:w="0" w:type="auto"/>
          </w:tcPr>
          <w:p w14:paraId="49C5E6F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85</w:t>
            </w:r>
          </w:p>
        </w:tc>
        <w:tc>
          <w:tcPr>
            <w:tcW w:w="0" w:type="auto"/>
          </w:tcPr>
          <w:p w14:paraId="483A562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53</w:t>
            </w:r>
          </w:p>
        </w:tc>
      </w:tr>
      <w:tr w:rsidR="00C47D28" w:rsidRPr="00121D99" w14:paraId="7127401C" w14:textId="77777777">
        <w:tc>
          <w:tcPr>
            <w:tcW w:w="0" w:type="auto"/>
          </w:tcPr>
          <w:p w14:paraId="16617F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Salud</w:t>
            </w:r>
          </w:p>
        </w:tc>
        <w:tc>
          <w:tcPr>
            <w:tcW w:w="0" w:type="auto"/>
          </w:tcPr>
          <w:p w14:paraId="356FCB7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2746</w:t>
            </w:r>
          </w:p>
        </w:tc>
        <w:tc>
          <w:tcPr>
            <w:tcW w:w="0" w:type="auto"/>
          </w:tcPr>
          <w:p w14:paraId="1CDD4ED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78</w:t>
            </w:r>
          </w:p>
        </w:tc>
      </w:tr>
      <w:tr w:rsidR="00C47D28" w:rsidRPr="00121D99" w14:paraId="3CA30EB6" w14:textId="77777777">
        <w:tc>
          <w:tcPr>
            <w:tcW w:w="0" w:type="auto"/>
          </w:tcPr>
          <w:p w14:paraId="09D36B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Transporte</w:t>
            </w:r>
          </w:p>
        </w:tc>
        <w:tc>
          <w:tcPr>
            <w:tcW w:w="0" w:type="auto"/>
          </w:tcPr>
          <w:p w14:paraId="0ECF2A8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616</w:t>
            </w:r>
          </w:p>
        </w:tc>
        <w:tc>
          <w:tcPr>
            <w:tcW w:w="0" w:type="auto"/>
          </w:tcPr>
          <w:p w14:paraId="3C9F0C2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69</w:t>
            </w:r>
          </w:p>
        </w:tc>
      </w:tr>
      <w:tr w:rsidR="00C47D28" w:rsidRPr="00121D99" w14:paraId="7A06CA82" w14:textId="77777777">
        <w:tc>
          <w:tcPr>
            <w:tcW w:w="0" w:type="auto"/>
          </w:tcPr>
          <w:p w14:paraId="5678395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TIC</w:t>
            </w:r>
          </w:p>
        </w:tc>
        <w:tc>
          <w:tcPr>
            <w:tcW w:w="0" w:type="auto"/>
          </w:tcPr>
          <w:p w14:paraId="5D3C23D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551</w:t>
            </w:r>
          </w:p>
        </w:tc>
        <w:tc>
          <w:tcPr>
            <w:tcW w:w="0" w:type="auto"/>
          </w:tcPr>
          <w:p w14:paraId="673868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62</w:t>
            </w:r>
          </w:p>
        </w:tc>
      </w:tr>
      <w:tr w:rsidR="00C47D28" w:rsidRPr="00121D99" w14:paraId="73B77AE9" w14:textId="77777777">
        <w:tc>
          <w:tcPr>
            <w:tcW w:w="0" w:type="auto"/>
          </w:tcPr>
          <w:p w14:paraId="7193CA5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Recreación</w:t>
            </w:r>
          </w:p>
        </w:tc>
        <w:tc>
          <w:tcPr>
            <w:tcW w:w="0" w:type="auto"/>
          </w:tcPr>
          <w:p w14:paraId="4DC5979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3538</w:t>
            </w:r>
          </w:p>
        </w:tc>
        <w:tc>
          <w:tcPr>
            <w:tcW w:w="0" w:type="auto"/>
          </w:tcPr>
          <w:p w14:paraId="3056243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92</w:t>
            </w:r>
          </w:p>
        </w:tc>
      </w:tr>
      <w:tr w:rsidR="00C47D28" w:rsidRPr="00121D99" w14:paraId="1375B6D7" w14:textId="77777777">
        <w:tc>
          <w:tcPr>
            <w:tcW w:w="0" w:type="auto"/>
          </w:tcPr>
          <w:p w14:paraId="60F33A4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Educación</w:t>
            </w:r>
          </w:p>
        </w:tc>
        <w:tc>
          <w:tcPr>
            <w:tcW w:w="0" w:type="auto"/>
          </w:tcPr>
          <w:p w14:paraId="6E1066F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4802</w:t>
            </w:r>
          </w:p>
        </w:tc>
        <w:tc>
          <w:tcPr>
            <w:tcW w:w="0" w:type="auto"/>
          </w:tcPr>
          <w:p w14:paraId="064B57D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90</w:t>
            </w:r>
          </w:p>
        </w:tc>
      </w:tr>
      <w:tr w:rsidR="00C47D28" w:rsidRPr="00121D99" w14:paraId="0E2AEAFB" w14:textId="77777777">
        <w:tc>
          <w:tcPr>
            <w:tcW w:w="0" w:type="auto"/>
          </w:tcPr>
          <w:p w14:paraId="25F4008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Restaurantes</w:t>
            </w:r>
          </w:p>
        </w:tc>
        <w:tc>
          <w:tcPr>
            <w:tcW w:w="0" w:type="auto"/>
          </w:tcPr>
          <w:p w14:paraId="1CC49A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1421</w:t>
            </w:r>
          </w:p>
        </w:tc>
        <w:tc>
          <w:tcPr>
            <w:tcW w:w="0" w:type="auto"/>
          </w:tcPr>
          <w:p w14:paraId="3D66071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65</w:t>
            </w:r>
          </w:p>
        </w:tc>
      </w:tr>
      <w:tr w:rsidR="00C47D28" w:rsidRPr="00121D99" w14:paraId="730135EE" w14:textId="77777777">
        <w:tc>
          <w:tcPr>
            <w:tcW w:w="0" w:type="auto"/>
          </w:tcPr>
          <w:p w14:paraId="1F8548B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Seguros</w:t>
            </w:r>
          </w:p>
        </w:tc>
        <w:tc>
          <w:tcPr>
            <w:tcW w:w="0" w:type="auto"/>
          </w:tcPr>
          <w:p w14:paraId="5742A0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4837</w:t>
            </w:r>
          </w:p>
        </w:tc>
        <w:tc>
          <w:tcPr>
            <w:tcW w:w="0" w:type="auto"/>
          </w:tcPr>
          <w:p w14:paraId="320B35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90</w:t>
            </w:r>
          </w:p>
        </w:tc>
      </w:tr>
      <w:tr w:rsidR="00C47D28" w:rsidRPr="00121D99" w14:paraId="574A196D" w14:textId="77777777">
        <w:tc>
          <w:tcPr>
            <w:tcW w:w="0" w:type="auto"/>
          </w:tcPr>
          <w:p w14:paraId="107EE59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Cuidado personal</w:t>
            </w:r>
          </w:p>
        </w:tc>
        <w:tc>
          <w:tcPr>
            <w:tcW w:w="0" w:type="auto"/>
          </w:tcPr>
          <w:p w14:paraId="6F3AD50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129</w:t>
            </w:r>
          </w:p>
        </w:tc>
        <w:tc>
          <w:tcPr>
            <w:tcW w:w="0" w:type="auto"/>
          </w:tcPr>
          <w:p w14:paraId="3F0C55F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51</w:t>
            </w:r>
          </w:p>
        </w:tc>
      </w:tr>
    </w:tbl>
    <w:p w14:paraId="50BE55B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Esta metodología también se puede aplicar para grupos. La siguiente tabla muestra la presencia de ceros estructurales para algunos artículos de la sección Alimentos. Una vez más, dependiendo del país, sería esperable encontrar una </w:t>
      </w:r>
      <w:r w:rsidRPr="00121D99">
        <w:rPr>
          <w:rFonts w:ascii="Times New Roman" w:hAnsi="Times New Roman" w:cs="Times New Roman"/>
        </w:rPr>
        <w:t>mayor incidencia de ceros en algunos artículos. En este caso particular, nótese que hay una mayor cantidad de ceros en artículos como té o café, que en artículos como cereal, azúcar o leche.</w:t>
      </w:r>
    </w:p>
    <w:tbl>
      <w:tblPr>
        <w:tblStyle w:val="Table"/>
        <w:tblW w:w="0" w:type="pct"/>
        <w:tblLook w:val="0020" w:firstRow="1" w:lastRow="0" w:firstColumn="0" w:lastColumn="0" w:noHBand="0" w:noVBand="0"/>
      </w:tblPr>
      <w:tblGrid>
        <w:gridCol w:w="1996"/>
        <w:gridCol w:w="776"/>
        <w:gridCol w:w="643"/>
      </w:tblGrid>
      <w:tr w:rsidR="00C47D28" w:rsidRPr="00121D99" w14:paraId="5A559472"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30EC50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Artículos</w:t>
            </w:r>
          </w:p>
        </w:tc>
        <w:tc>
          <w:tcPr>
            <w:tcW w:w="0" w:type="auto"/>
          </w:tcPr>
          <w:p w14:paraId="74D8858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Ceros</w:t>
            </w:r>
          </w:p>
        </w:tc>
        <w:tc>
          <w:tcPr>
            <w:tcW w:w="0" w:type="auto"/>
          </w:tcPr>
          <w:p w14:paraId="318870A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Gini</w:t>
            </w:r>
          </w:p>
        </w:tc>
      </w:tr>
      <w:tr w:rsidR="00C47D28" w:rsidRPr="00121D99" w14:paraId="1CD68188" w14:textId="77777777">
        <w:tc>
          <w:tcPr>
            <w:tcW w:w="0" w:type="auto"/>
          </w:tcPr>
          <w:p w14:paraId="202CCFF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Cereales</w:t>
            </w:r>
          </w:p>
        </w:tc>
        <w:tc>
          <w:tcPr>
            <w:tcW w:w="0" w:type="auto"/>
          </w:tcPr>
          <w:p w14:paraId="723284C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87</w:t>
            </w:r>
          </w:p>
        </w:tc>
        <w:tc>
          <w:tcPr>
            <w:tcW w:w="0" w:type="auto"/>
          </w:tcPr>
          <w:p w14:paraId="171BB40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37</w:t>
            </w:r>
          </w:p>
        </w:tc>
      </w:tr>
      <w:tr w:rsidR="00C47D28" w:rsidRPr="00121D99" w14:paraId="1EE28629" w14:textId="77777777">
        <w:tc>
          <w:tcPr>
            <w:tcW w:w="0" w:type="auto"/>
          </w:tcPr>
          <w:p w14:paraId="6C34041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Carne</w:t>
            </w:r>
          </w:p>
        </w:tc>
        <w:tc>
          <w:tcPr>
            <w:tcW w:w="0" w:type="auto"/>
          </w:tcPr>
          <w:p w14:paraId="228DBD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481</w:t>
            </w:r>
          </w:p>
        </w:tc>
        <w:tc>
          <w:tcPr>
            <w:tcW w:w="0" w:type="auto"/>
          </w:tcPr>
          <w:p w14:paraId="32A5D4D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47</w:t>
            </w:r>
          </w:p>
        </w:tc>
      </w:tr>
      <w:tr w:rsidR="00C47D28" w:rsidRPr="00121D99" w14:paraId="6D24E9E8" w14:textId="77777777">
        <w:tc>
          <w:tcPr>
            <w:tcW w:w="0" w:type="auto"/>
          </w:tcPr>
          <w:p w14:paraId="73418EC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Pescado</w:t>
            </w:r>
          </w:p>
        </w:tc>
        <w:tc>
          <w:tcPr>
            <w:tcW w:w="0" w:type="auto"/>
          </w:tcPr>
          <w:p w14:paraId="350EADB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305</w:t>
            </w:r>
          </w:p>
        </w:tc>
        <w:tc>
          <w:tcPr>
            <w:tcW w:w="0" w:type="auto"/>
          </w:tcPr>
          <w:p w14:paraId="0F2A845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w:t>
            </w:r>
            <w:r w:rsidRPr="00121D99">
              <w:rPr>
                <w:rFonts w:ascii="Times New Roman" w:hAnsi="Times New Roman" w:cs="Times New Roman"/>
              </w:rPr>
              <w:t>6</w:t>
            </w:r>
          </w:p>
        </w:tc>
      </w:tr>
      <w:tr w:rsidR="00C47D28" w:rsidRPr="00121D99" w14:paraId="43361B4A" w14:textId="77777777">
        <w:tc>
          <w:tcPr>
            <w:tcW w:w="0" w:type="auto"/>
          </w:tcPr>
          <w:p w14:paraId="3C2E485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Leche</w:t>
            </w:r>
          </w:p>
        </w:tc>
        <w:tc>
          <w:tcPr>
            <w:tcW w:w="0" w:type="auto"/>
          </w:tcPr>
          <w:p w14:paraId="569B04F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290</w:t>
            </w:r>
          </w:p>
        </w:tc>
        <w:tc>
          <w:tcPr>
            <w:tcW w:w="0" w:type="auto"/>
          </w:tcPr>
          <w:p w14:paraId="1419F76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47</w:t>
            </w:r>
          </w:p>
        </w:tc>
      </w:tr>
      <w:tr w:rsidR="00C47D28" w:rsidRPr="00121D99" w14:paraId="185048B9" w14:textId="77777777">
        <w:tc>
          <w:tcPr>
            <w:tcW w:w="0" w:type="auto"/>
          </w:tcPr>
          <w:p w14:paraId="0DC1C80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Aceites</w:t>
            </w:r>
          </w:p>
        </w:tc>
        <w:tc>
          <w:tcPr>
            <w:tcW w:w="0" w:type="auto"/>
          </w:tcPr>
          <w:p w14:paraId="5E23FF8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482</w:t>
            </w:r>
          </w:p>
        </w:tc>
        <w:tc>
          <w:tcPr>
            <w:tcW w:w="0" w:type="auto"/>
          </w:tcPr>
          <w:p w14:paraId="260E93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51</w:t>
            </w:r>
          </w:p>
        </w:tc>
      </w:tr>
      <w:tr w:rsidR="00C47D28" w:rsidRPr="00121D99" w14:paraId="4E4AF90C" w14:textId="77777777">
        <w:tc>
          <w:tcPr>
            <w:tcW w:w="0" w:type="auto"/>
          </w:tcPr>
          <w:p w14:paraId="5B02A5B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Frutas</w:t>
            </w:r>
          </w:p>
        </w:tc>
        <w:tc>
          <w:tcPr>
            <w:tcW w:w="0" w:type="auto"/>
          </w:tcPr>
          <w:p w14:paraId="0F9B51E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981</w:t>
            </w:r>
          </w:p>
        </w:tc>
        <w:tc>
          <w:tcPr>
            <w:tcW w:w="0" w:type="auto"/>
          </w:tcPr>
          <w:p w14:paraId="54A1627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67</w:t>
            </w:r>
          </w:p>
        </w:tc>
      </w:tr>
      <w:tr w:rsidR="00C47D28" w:rsidRPr="00121D99" w14:paraId="0A6EB64F" w14:textId="77777777">
        <w:tc>
          <w:tcPr>
            <w:tcW w:w="0" w:type="auto"/>
          </w:tcPr>
          <w:p w14:paraId="2D41135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Verduras</w:t>
            </w:r>
          </w:p>
        </w:tc>
        <w:tc>
          <w:tcPr>
            <w:tcW w:w="0" w:type="auto"/>
          </w:tcPr>
          <w:p w14:paraId="348F72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188</w:t>
            </w:r>
          </w:p>
        </w:tc>
        <w:tc>
          <w:tcPr>
            <w:tcW w:w="0" w:type="auto"/>
          </w:tcPr>
          <w:p w14:paraId="7E33206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47</w:t>
            </w:r>
          </w:p>
        </w:tc>
      </w:tr>
      <w:tr w:rsidR="00C47D28" w:rsidRPr="00121D99" w14:paraId="260A88DE" w14:textId="77777777">
        <w:tc>
          <w:tcPr>
            <w:tcW w:w="0" w:type="auto"/>
          </w:tcPr>
          <w:p w14:paraId="5454B2A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Azucares</w:t>
            </w:r>
          </w:p>
        </w:tc>
        <w:tc>
          <w:tcPr>
            <w:tcW w:w="0" w:type="auto"/>
          </w:tcPr>
          <w:p w14:paraId="505705E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290</w:t>
            </w:r>
          </w:p>
        </w:tc>
        <w:tc>
          <w:tcPr>
            <w:tcW w:w="0" w:type="auto"/>
          </w:tcPr>
          <w:p w14:paraId="358AB9E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56</w:t>
            </w:r>
          </w:p>
        </w:tc>
      </w:tr>
      <w:tr w:rsidR="00C47D28" w:rsidRPr="00121D99" w14:paraId="3CE02D26" w14:textId="77777777">
        <w:tc>
          <w:tcPr>
            <w:tcW w:w="0" w:type="auto"/>
          </w:tcPr>
          <w:p w14:paraId="7D317E1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Comida procesada</w:t>
            </w:r>
          </w:p>
        </w:tc>
        <w:tc>
          <w:tcPr>
            <w:tcW w:w="0" w:type="auto"/>
          </w:tcPr>
          <w:p w14:paraId="6EBF499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253</w:t>
            </w:r>
          </w:p>
        </w:tc>
        <w:tc>
          <w:tcPr>
            <w:tcW w:w="0" w:type="auto"/>
          </w:tcPr>
          <w:p w14:paraId="3B761A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43</w:t>
            </w:r>
          </w:p>
        </w:tc>
      </w:tr>
      <w:tr w:rsidR="00C47D28" w:rsidRPr="00121D99" w14:paraId="6B955E53" w14:textId="77777777">
        <w:tc>
          <w:tcPr>
            <w:tcW w:w="0" w:type="auto"/>
          </w:tcPr>
          <w:p w14:paraId="7F30E01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Jugos</w:t>
            </w:r>
          </w:p>
        </w:tc>
        <w:tc>
          <w:tcPr>
            <w:tcW w:w="0" w:type="auto"/>
          </w:tcPr>
          <w:p w14:paraId="1111078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3650</w:t>
            </w:r>
          </w:p>
        </w:tc>
        <w:tc>
          <w:tcPr>
            <w:tcW w:w="0" w:type="auto"/>
          </w:tcPr>
          <w:p w14:paraId="5559A82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79</w:t>
            </w:r>
          </w:p>
        </w:tc>
      </w:tr>
      <w:tr w:rsidR="00C47D28" w:rsidRPr="00121D99" w14:paraId="72F2526D" w14:textId="77777777">
        <w:tc>
          <w:tcPr>
            <w:tcW w:w="0" w:type="auto"/>
          </w:tcPr>
          <w:p w14:paraId="5C5074C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Café</w:t>
            </w:r>
          </w:p>
        </w:tc>
        <w:tc>
          <w:tcPr>
            <w:tcW w:w="0" w:type="auto"/>
          </w:tcPr>
          <w:p w14:paraId="159D2CB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5286</w:t>
            </w:r>
          </w:p>
        </w:tc>
        <w:tc>
          <w:tcPr>
            <w:tcW w:w="0" w:type="auto"/>
          </w:tcPr>
          <w:p w14:paraId="49CA5A2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86</w:t>
            </w:r>
          </w:p>
        </w:tc>
      </w:tr>
      <w:tr w:rsidR="00C47D28" w:rsidRPr="00121D99" w14:paraId="2B18BA7A" w14:textId="77777777">
        <w:tc>
          <w:tcPr>
            <w:tcW w:w="0" w:type="auto"/>
          </w:tcPr>
          <w:p w14:paraId="555116E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Té</w:t>
            </w:r>
          </w:p>
        </w:tc>
        <w:tc>
          <w:tcPr>
            <w:tcW w:w="0" w:type="auto"/>
          </w:tcPr>
          <w:p w14:paraId="22E7BC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4709</w:t>
            </w:r>
          </w:p>
        </w:tc>
        <w:tc>
          <w:tcPr>
            <w:tcW w:w="0" w:type="auto"/>
          </w:tcPr>
          <w:p w14:paraId="2F38A4D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86</w:t>
            </w:r>
          </w:p>
        </w:tc>
      </w:tr>
      <w:tr w:rsidR="00C47D28" w:rsidRPr="00121D99" w14:paraId="39A18A52" w14:textId="77777777">
        <w:tc>
          <w:tcPr>
            <w:tcW w:w="0" w:type="auto"/>
          </w:tcPr>
          <w:p w14:paraId="6EB6A32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Cacao</w:t>
            </w:r>
          </w:p>
        </w:tc>
        <w:tc>
          <w:tcPr>
            <w:tcW w:w="0" w:type="auto"/>
          </w:tcPr>
          <w:p w14:paraId="6F9DD7E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4421</w:t>
            </w:r>
          </w:p>
        </w:tc>
        <w:tc>
          <w:tcPr>
            <w:tcW w:w="0" w:type="auto"/>
          </w:tcPr>
          <w:p w14:paraId="157160F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78</w:t>
            </w:r>
          </w:p>
        </w:tc>
      </w:tr>
      <w:tr w:rsidR="00C47D28" w:rsidRPr="00121D99" w14:paraId="36266080" w14:textId="77777777">
        <w:tc>
          <w:tcPr>
            <w:tcW w:w="0" w:type="auto"/>
          </w:tcPr>
          <w:p w14:paraId="0544342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Agua</w:t>
            </w:r>
          </w:p>
        </w:tc>
        <w:tc>
          <w:tcPr>
            <w:tcW w:w="0" w:type="auto"/>
          </w:tcPr>
          <w:p w14:paraId="2492414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5287</w:t>
            </w:r>
          </w:p>
        </w:tc>
        <w:tc>
          <w:tcPr>
            <w:tcW w:w="0" w:type="auto"/>
          </w:tcPr>
          <w:p w14:paraId="19DFB4C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86</w:t>
            </w:r>
          </w:p>
        </w:tc>
      </w:tr>
      <w:tr w:rsidR="00C47D28" w:rsidRPr="00121D99" w14:paraId="22450F67" w14:textId="77777777">
        <w:tc>
          <w:tcPr>
            <w:tcW w:w="0" w:type="auto"/>
          </w:tcPr>
          <w:p w14:paraId="7950E92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Refresco</w:t>
            </w:r>
          </w:p>
        </w:tc>
        <w:tc>
          <w:tcPr>
            <w:tcW w:w="0" w:type="auto"/>
          </w:tcPr>
          <w:p w14:paraId="300DC1D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4859</w:t>
            </w:r>
          </w:p>
        </w:tc>
        <w:tc>
          <w:tcPr>
            <w:tcW w:w="0" w:type="auto"/>
          </w:tcPr>
          <w:p w14:paraId="1AD2C1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86</w:t>
            </w:r>
          </w:p>
        </w:tc>
      </w:tr>
      <w:tr w:rsidR="00C47D28" w:rsidRPr="00121D99" w14:paraId="61D8C69A" w14:textId="77777777">
        <w:tc>
          <w:tcPr>
            <w:tcW w:w="0" w:type="auto"/>
          </w:tcPr>
          <w:p w14:paraId="4E6CA9A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Otras bebidas</w:t>
            </w:r>
          </w:p>
        </w:tc>
        <w:tc>
          <w:tcPr>
            <w:tcW w:w="0" w:type="auto"/>
          </w:tcPr>
          <w:p w14:paraId="39B621B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3353</w:t>
            </w:r>
          </w:p>
        </w:tc>
        <w:tc>
          <w:tcPr>
            <w:tcW w:w="0" w:type="auto"/>
          </w:tcPr>
          <w:p w14:paraId="1B3881D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79</w:t>
            </w:r>
          </w:p>
        </w:tc>
      </w:tr>
    </w:tbl>
    <w:p w14:paraId="5447EB1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Como se resaltó anteriormente, para datos muy sesgados, los métodos para la detección de valores atípicos podrían resultar problemáticos, ya que el intervalo en el que los puntos de datos no se consideran valores atípicos es simétrico alrededor de la media</w:t>
      </w:r>
      <w:r w:rsidRPr="00121D99">
        <w:rPr>
          <w:rFonts w:ascii="Times New Roman" w:hAnsi="Times New Roman" w:cs="Times New Roman"/>
        </w:rPr>
        <w:t>na. Por ejemplo, la figura 15.1 muestra el comportamiento estructural de algunas divisiones, es notable que todas las distribuciones de gasto y consumo en estos conceptos están extremadamente sesgadas.</w:t>
      </w:r>
    </w:p>
    <w:p w14:paraId="6611E54F"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7B122C47" wp14:editId="0339992E">
            <wp:extent cx="5334000" cy="3178735"/>
            <wp:effectExtent l="0" t="0" r="0" b="0"/>
            <wp:docPr id="32" name="Picture" descr="Figura 15.1: Distribución del consumo para algunas categorías del gasto."/>
            <wp:cNvGraphicFramePr/>
            <a:graphic xmlns:a="http://schemas.openxmlformats.org/drawingml/2006/main">
              <a:graphicData uri="http://schemas.openxmlformats.org/drawingml/2006/picture">
                <pic:pic xmlns:pic="http://schemas.openxmlformats.org/drawingml/2006/picture">
                  <pic:nvPicPr>
                    <pic:cNvPr id="0" name="Picture" descr="Pics/ou2.png"/>
                    <pic:cNvPicPr>
                      <a:picLocks noChangeAspect="1" noChangeArrowheads="1"/>
                    </pic:cNvPicPr>
                  </pic:nvPicPr>
                  <pic:blipFill>
                    <a:blip r:embed="rId40"/>
                    <a:stretch>
                      <a:fillRect/>
                    </a:stretch>
                  </pic:blipFill>
                  <pic:spPr bwMode="auto">
                    <a:xfrm>
                      <a:off x="0" y="0"/>
                      <a:ext cx="5334000" cy="3178735"/>
                    </a:xfrm>
                    <a:prstGeom prst="rect">
                      <a:avLst/>
                    </a:prstGeom>
                    <a:noFill/>
                    <a:ln w="9525">
                      <a:noFill/>
                      <a:headEnd/>
                      <a:tailEnd/>
                    </a:ln>
                  </pic:spPr>
                </pic:pic>
              </a:graphicData>
            </a:graphic>
          </wp:inline>
        </w:drawing>
      </w:r>
    </w:p>
    <w:p w14:paraId="5796E462"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15.1: Distribución del consumo para algunas c</w:t>
      </w:r>
      <w:r w:rsidRPr="00121D99">
        <w:rPr>
          <w:rFonts w:ascii="Times New Roman" w:hAnsi="Times New Roman" w:cs="Times New Roman"/>
        </w:rPr>
        <w:t>ategorías del gasto.</w:t>
      </w:r>
    </w:p>
    <w:p w14:paraId="52C477E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Para ajustarse a este problema es posible utilizar la transformación de Box-Cox con el fin de obtener una distribución simétrica para los datos antes de determinar los posibles valores </w:t>
      </w:r>
      <w:r w:rsidRPr="00121D99">
        <w:rPr>
          <w:rFonts w:ascii="Times New Roman" w:hAnsi="Times New Roman" w:cs="Times New Roman"/>
        </w:rPr>
        <w:lastRenderedPageBreak/>
        <w:t>atípicos. La figura 15.2 muestra el proceso de ite</w:t>
      </w:r>
      <w:r w:rsidRPr="00121D99">
        <w:rPr>
          <w:rFonts w:ascii="Times New Roman" w:hAnsi="Times New Roman" w:cs="Times New Roman"/>
        </w:rPr>
        <w:t xml:space="preserve">ración de esta metodología en algunas divisiones. La línea vertical en cada gráfica corresponde al mejor valor que podría tomar </w:t>
      </w:r>
      <m:oMath>
        <m:r>
          <w:rPr>
            <w:rFonts w:ascii="Cambria Math" w:hAnsi="Cambria Math" w:cs="Times New Roman"/>
          </w:rPr>
          <m:t>λ</m:t>
        </m:r>
      </m:oMath>
      <w:r w:rsidRPr="00121D99">
        <w:rPr>
          <w:rFonts w:ascii="Times New Roman" w:hAnsi="Times New Roman" w:cs="Times New Roman"/>
        </w:rPr>
        <w:t xml:space="preserve"> para que los datos se ajusta a una distribución normal.</w:t>
      </w:r>
    </w:p>
    <w:p w14:paraId="56383C12"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drawing>
          <wp:inline distT="0" distB="0" distL="0" distR="0" wp14:anchorId="53B63714" wp14:editId="106BCB0B">
            <wp:extent cx="5334000" cy="3183133"/>
            <wp:effectExtent l="0" t="0" r="0" b="0"/>
            <wp:docPr id="33" name="Picture" descr="Figura 15.2: Valores óptimos para las trasnformaciones de Box-Cox en algunas categorías del gasto."/>
            <wp:cNvGraphicFramePr/>
            <a:graphic xmlns:a="http://schemas.openxmlformats.org/drawingml/2006/main">
              <a:graphicData uri="http://schemas.openxmlformats.org/drawingml/2006/picture">
                <pic:pic xmlns:pic="http://schemas.openxmlformats.org/drawingml/2006/picture">
                  <pic:nvPicPr>
                    <pic:cNvPr id="0" name="Picture" descr="Pics/ou1.png"/>
                    <pic:cNvPicPr>
                      <a:picLocks noChangeAspect="1" noChangeArrowheads="1"/>
                    </pic:cNvPicPr>
                  </pic:nvPicPr>
                  <pic:blipFill>
                    <a:blip r:embed="rId41"/>
                    <a:stretch>
                      <a:fillRect/>
                    </a:stretch>
                  </pic:blipFill>
                  <pic:spPr bwMode="auto">
                    <a:xfrm>
                      <a:off x="0" y="0"/>
                      <a:ext cx="5334000" cy="3183133"/>
                    </a:xfrm>
                    <a:prstGeom prst="rect">
                      <a:avLst/>
                    </a:prstGeom>
                    <a:noFill/>
                    <a:ln w="9525">
                      <a:noFill/>
                      <a:headEnd/>
                      <a:tailEnd/>
                    </a:ln>
                  </pic:spPr>
                </pic:pic>
              </a:graphicData>
            </a:graphic>
          </wp:inline>
        </w:drawing>
      </w:r>
    </w:p>
    <w:p w14:paraId="46655B00"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15.2: Valores óptimos para las trasnformaciones de Box-Cox e</w:t>
      </w:r>
      <w:r w:rsidRPr="00121D99">
        <w:rPr>
          <w:rFonts w:ascii="Times New Roman" w:hAnsi="Times New Roman" w:cs="Times New Roman"/>
        </w:rPr>
        <w:t>n algunas categorías del gasto.</w:t>
      </w:r>
    </w:p>
    <w:p w14:paraId="3960EE6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Luego de haber transformado apropiadamente los datos, es posible utilizar la metodología de Boxplot, uno de los métodos más básicos (aunque muy poderoso), para identificar valores atípicos. Como se mencionó en la sección ant</w:t>
      </w:r>
      <w:r w:rsidRPr="00121D99">
        <w:rPr>
          <w:rFonts w:ascii="Times New Roman" w:hAnsi="Times New Roman" w:cs="Times New Roman"/>
        </w:rPr>
        <w:t>erior, la gráfica mostrará el mínimo de la muestra, el primer cuartil, la mediana, el tercer cuartil y el máximo. La caja va del primer al tercer cuartil (que contiene por definición el 50% de los datos más internos), así como la mediana que generalmente e</w:t>
      </w:r>
      <w:r w:rsidRPr="00121D99">
        <w:rPr>
          <w:rFonts w:ascii="Times New Roman" w:hAnsi="Times New Roman" w:cs="Times New Roman"/>
        </w:rPr>
        <w:t xml:space="preserve">stá marcada por una línea media. Para la aplicación específica de la detección de valores atípicos dentro de las divisiones COICOP es posible que la constante predeterminada </w:t>
      </w:r>
      <m:oMath>
        <m:r>
          <w:rPr>
            <w:rFonts w:ascii="Cambria Math" w:hAnsi="Cambria Math" w:cs="Times New Roman"/>
          </w:rPr>
          <m:t>c</m:t>
        </m:r>
      </m:oMath>
      <w:r w:rsidRPr="00121D99">
        <w:rPr>
          <w:rFonts w:ascii="Times New Roman" w:hAnsi="Times New Roman" w:cs="Times New Roman"/>
        </w:rPr>
        <w:t xml:space="preserve"> varíe entre divisiones. Por ejemplo, la siguiente tabla muestra el número de va</w:t>
      </w:r>
      <w:r w:rsidRPr="00121D99">
        <w:rPr>
          <w:rFonts w:ascii="Times New Roman" w:hAnsi="Times New Roman" w:cs="Times New Roman"/>
        </w:rPr>
        <w:t>lores atípicos detectados en cada división por este método.</w:t>
      </w:r>
    </w:p>
    <w:tbl>
      <w:tblPr>
        <w:tblStyle w:val="Table"/>
        <w:tblW w:w="0" w:type="pct"/>
        <w:tblLook w:val="0020" w:firstRow="1" w:lastRow="0" w:firstColumn="0" w:lastColumn="0" w:noHBand="0" w:noVBand="0"/>
      </w:tblPr>
      <w:tblGrid>
        <w:gridCol w:w="1903"/>
        <w:gridCol w:w="990"/>
      </w:tblGrid>
      <w:tr w:rsidR="00C47D28" w:rsidRPr="00121D99" w14:paraId="1C3DEECE"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6A6083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División</w:t>
            </w:r>
          </w:p>
        </w:tc>
        <w:tc>
          <w:tcPr>
            <w:tcW w:w="0" w:type="auto"/>
          </w:tcPr>
          <w:p w14:paraId="3A95B49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Outliers</w:t>
            </w:r>
          </w:p>
        </w:tc>
      </w:tr>
      <w:tr w:rsidR="00C47D28" w:rsidRPr="00121D99" w14:paraId="632B00AB" w14:textId="77777777">
        <w:tc>
          <w:tcPr>
            <w:tcW w:w="0" w:type="auto"/>
          </w:tcPr>
          <w:p w14:paraId="0EFF28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Alimentos</w:t>
            </w:r>
          </w:p>
        </w:tc>
        <w:tc>
          <w:tcPr>
            <w:tcW w:w="0" w:type="auto"/>
          </w:tcPr>
          <w:p w14:paraId="6DC2BF1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222</w:t>
            </w:r>
          </w:p>
        </w:tc>
      </w:tr>
      <w:tr w:rsidR="00C47D28" w:rsidRPr="00121D99" w14:paraId="09FC32BB" w14:textId="77777777">
        <w:tc>
          <w:tcPr>
            <w:tcW w:w="0" w:type="auto"/>
          </w:tcPr>
          <w:p w14:paraId="03C59C6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Alcohol</w:t>
            </w:r>
          </w:p>
        </w:tc>
        <w:tc>
          <w:tcPr>
            <w:tcW w:w="0" w:type="auto"/>
          </w:tcPr>
          <w:p w14:paraId="4F0EE8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53B2BEB5" w14:textId="77777777">
        <w:tc>
          <w:tcPr>
            <w:tcW w:w="0" w:type="auto"/>
          </w:tcPr>
          <w:p w14:paraId="2B32EAA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Ropa</w:t>
            </w:r>
          </w:p>
        </w:tc>
        <w:tc>
          <w:tcPr>
            <w:tcW w:w="0" w:type="auto"/>
          </w:tcPr>
          <w:p w14:paraId="5B61D8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6396F322" w14:textId="77777777">
        <w:tc>
          <w:tcPr>
            <w:tcW w:w="0" w:type="auto"/>
          </w:tcPr>
          <w:p w14:paraId="0B4B185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Vivienda</w:t>
            </w:r>
          </w:p>
        </w:tc>
        <w:tc>
          <w:tcPr>
            <w:tcW w:w="0" w:type="auto"/>
          </w:tcPr>
          <w:p w14:paraId="5AF0D13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87</w:t>
            </w:r>
          </w:p>
        </w:tc>
      </w:tr>
      <w:tr w:rsidR="00C47D28" w:rsidRPr="00121D99" w14:paraId="0AA073DA" w14:textId="77777777">
        <w:tc>
          <w:tcPr>
            <w:tcW w:w="0" w:type="auto"/>
          </w:tcPr>
          <w:p w14:paraId="30FA5C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Muebles</w:t>
            </w:r>
          </w:p>
        </w:tc>
        <w:tc>
          <w:tcPr>
            <w:tcW w:w="0" w:type="auto"/>
          </w:tcPr>
          <w:p w14:paraId="0FBAC19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330</w:t>
            </w:r>
          </w:p>
        </w:tc>
      </w:tr>
      <w:tr w:rsidR="00C47D28" w:rsidRPr="00121D99" w14:paraId="7B75FC4C" w14:textId="77777777">
        <w:tc>
          <w:tcPr>
            <w:tcW w:w="0" w:type="auto"/>
          </w:tcPr>
          <w:p w14:paraId="488931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Salud</w:t>
            </w:r>
          </w:p>
        </w:tc>
        <w:tc>
          <w:tcPr>
            <w:tcW w:w="0" w:type="auto"/>
          </w:tcPr>
          <w:p w14:paraId="522BF57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7F9DDF17" w14:textId="77777777">
        <w:tc>
          <w:tcPr>
            <w:tcW w:w="0" w:type="auto"/>
          </w:tcPr>
          <w:p w14:paraId="785CF6C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Transporte</w:t>
            </w:r>
          </w:p>
        </w:tc>
        <w:tc>
          <w:tcPr>
            <w:tcW w:w="0" w:type="auto"/>
          </w:tcPr>
          <w:p w14:paraId="2174243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743</w:t>
            </w:r>
          </w:p>
        </w:tc>
      </w:tr>
      <w:tr w:rsidR="00C47D28" w:rsidRPr="00121D99" w14:paraId="2B5B16D0" w14:textId="77777777">
        <w:tc>
          <w:tcPr>
            <w:tcW w:w="0" w:type="auto"/>
          </w:tcPr>
          <w:p w14:paraId="66846D6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TIC</w:t>
            </w:r>
          </w:p>
        </w:tc>
        <w:tc>
          <w:tcPr>
            <w:tcW w:w="0" w:type="auto"/>
          </w:tcPr>
          <w:p w14:paraId="01656ED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668</w:t>
            </w:r>
          </w:p>
        </w:tc>
      </w:tr>
      <w:tr w:rsidR="00C47D28" w:rsidRPr="00121D99" w14:paraId="7DF43C6F" w14:textId="77777777">
        <w:tc>
          <w:tcPr>
            <w:tcW w:w="0" w:type="auto"/>
          </w:tcPr>
          <w:p w14:paraId="6086ED1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Recreación</w:t>
            </w:r>
          </w:p>
        </w:tc>
        <w:tc>
          <w:tcPr>
            <w:tcW w:w="0" w:type="auto"/>
          </w:tcPr>
          <w:p w14:paraId="3341CA2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489FB827" w14:textId="77777777">
        <w:tc>
          <w:tcPr>
            <w:tcW w:w="0" w:type="auto"/>
          </w:tcPr>
          <w:p w14:paraId="1DBF767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Educación</w:t>
            </w:r>
          </w:p>
        </w:tc>
        <w:tc>
          <w:tcPr>
            <w:tcW w:w="0" w:type="auto"/>
          </w:tcPr>
          <w:p w14:paraId="5530B51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647AF76F" w14:textId="77777777">
        <w:tc>
          <w:tcPr>
            <w:tcW w:w="0" w:type="auto"/>
          </w:tcPr>
          <w:p w14:paraId="32687B9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Restaurantes</w:t>
            </w:r>
          </w:p>
        </w:tc>
        <w:tc>
          <w:tcPr>
            <w:tcW w:w="0" w:type="auto"/>
          </w:tcPr>
          <w:p w14:paraId="6D5B593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31</w:t>
            </w:r>
          </w:p>
        </w:tc>
      </w:tr>
      <w:tr w:rsidR="00C47D28" w:rsidRPr="00121D99" w14:paraId="3E6D6CB6" w14:textId="77777777">
        <w:tc>
          <w:tcPr>
            <w:tcW w:w="0" w:type="auto"/>
          </w:tcPr>
          <w:p w14:paraId="5C7356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Seguros</w:t>
            </w:r>
          </w:p>
        </w:tc>
        <w:tc>
          <w:tcPr>
            <w:tcW w:w="0" w:type="auto"/>
          </w:tcPr>
          <w:p w14:paraId="4FD5215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r>
      <w:tr w:rsidR="00C47D28" w:rsidRPr="00121D99" w14:paraId="11A72969" w14:textId="77777777">
        <w:tc>
          <w:tcPr>
            <w:tcW w:w="0" w:type="auto"/>
          </w:tcPr>
          <w:p w14:paraId="06F054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Cuidado personal</w:t>
            </w:r>
          </w:p>
        </w:tc>
        <w:tc>
          <w:tcPr>
            <w:tcW w:w="0" w:type="auto"/>
          </w:tcPr>
          <w:p w14:paraId="4CF943B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400</w:t>
            </w:r>
          </w:p>
        </w:tc>
      </w:tr>
    </w:tbl>
    <w:p w14:paraId="54EC4C8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otro lado, también es posible tener en cuenta la relación entre el gasto en cada división y el ingreso reportado por el hogar en la encuesta. En general, no se puede suponer que esta relación es homogénea entre todos los encuestad</w:t>
      </w:r>
      <w:r w:rsidRPr="00121D99">
        <w:rPr>
          <w:rFonts w:ascii="Times New Roman" w:hAnsi="Times New Roman" w:cs="Times New Roman"/>
        </w:rPr>
        <w:t xml:space="preserve">os, máxime si se tiene en cuenta que la selección de las unidades muestrales se hace en todos los grupos socioeconómicos del país. Sin embargo, sí es posible hacer este supuesto dentro de clases homogéneas, como por ejemplo el cruce entre los quintiles (o </w:t>
      </w:r>
      <w:r w:rsidRPr="00121D99">
        <w:rPr>
          <w:rFonts w:ascii="Times New Roman" w:hAnsi="Times New Roman" w:cs="Times New Roman"/>
        </w:rPr>
        <w:t xml:space="preserve">deciles) del ingreso y las regiones del país. De esta forma, dentro de cada grupo se supondría que la relación entre el gasto y el ingreso es uniforme. Por ejemplo, en la siguiente tabla se muestra el número de valores atípicos detectados en cada división </w:t>
      </w:r>
      <w:r w:rsidRPr="00121D99">
        <w:rPr>
          <w:rFonts w:ascii="Times New Roman" w:hAnsi="Times New Roman" w:cs="Times New Roman"/>
        </w:rPr>
        <w:t>mediante el método Hidiroglou-Bertholot.</w:t>
      </w:r>
    </w:p>
    <w:tbl>
      <w:tblPr>
        <w:tblStyle w:val="Table"/>
        <w:tblW w:w="0" w:type="pct"/>
        <w:tblLook w:val="0020" w:firstRow="1" w:lastRow="0" w:firstColumn="0" w:lastColumn="0" w:noHBand="0" w:noVBand="0"/>
      </w:tblPr>
      <w:tblGrid>
        <w:gridCol w:w="1903"/>
        <w:gridCol w:w="990"/>
      </w:tblGrid>
      <w:tr w:rsidR="00C47D28" w:rsidRPr="00121D99" w14:paraId="6FC244CE"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840B76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División</w:t>
            </w:r>
          </w:p>
        </w:tc>
        <w:tc>
          <w:tcPr>
            <w:tcW w:w="0" w:type="auto"/>
          </w:tcPr>
          <w:p w14:paraId="35C8B48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Outliers</w:t>
            </w:r>
          </w:p>
        </w:tc>
      </w:tr>
      <w:tr w:rsidR="00C47D28" w:rsidRPr="00121D99" w14:paraId="39854AF7" w14:textId="77777777">
        <w:tc>
          <w:tcPr>
            <w:tcW w:w="0" w:type="auto"/>
          </w:tcPr>
          <w:p w14:paraId="0AD681A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Alimentos</w:t>
            </w:r>
          </w:p>
        </w:tc>
        <w:tc>
          <w:tcPr>
            <w:tcW w:w="0" w:type="auto"/>
          </w:tcPr>
          <w:p w14:paraId="6238D66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74</w:t>
            </w:r>
          </w:p>
        </w:tc>
      </w:tr>
      <w:tr w:rsidR="00C47D28" w:rsidRPr="00121D99" w14:paraId="5EBDA256" w14:textId="77777777">
        <w:tc>
          <w:tcPr>
            <w:tcW w:w="0" w:type="auto"/>
          </w:tcPr>
          <w:p w14:paraId="4999A5A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Alcohol</w:t>
            </w:r>
          </w:p>
        </w:tc>
        <w:tc>
          <w:tcPr>
            <w:tcW w:w="0" w:type="auto"/>
          </w:tcPr>
          <w:p w14:paraId="2674827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141</w:t>
            </w:r>
          </w:p>
        </w:tc>
      </w:tr>
      <w:tr w:rsidR="00C47D28" w:rsidRPr="00121D99" w14:paraId="5667198A" w14:textId="77777777">
        <w:tc>
          <w:tcPr>
            <w:tcW w:w="0" w:type="auto"/>
          </w:tcPr>
          <w:p w14:paraId="2C09A34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Ropa</w:t>
            </w:r>
          </w:p>
        </w:tc>
        <w:tc>
          <w:tcPr>
            <w:tcW w:w="0" w:type="auto"/>
          </w:tcPr>
          <w:p w14:paraId="08CA5D3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73</w:t>
            </w:r>
          </w:p>
        </w:tc>
      </w:tr>
      <w:tr w:rsidR="00C47D28" w:rsidRPr="00121D99" w14:paraId="4B92D932" w14:textId="77777777">
        <w:tc>
          <w:tcPr>
            <w:tcW w:w="0" w:type="auto"/>
          </w:tcPr>
          <w:p w14:paraId="4C4BA8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Vivienda</w:t>
            </w:r>
          </w:p>
        </w:tc>
        <w:tc>
          <w:tcPr>
            <w:tcW w:w="0" w:type="auto"/>
          </w:tcPr>
          <w:p w14:paraId="0D7B3A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53</w:t>
            </w:r>
          </w:p>
        </w:tc>
      </w:tr>
      <w:tr w:rsidR="00C47D28" w:rsidRPr="00121D99" w14:paraId="4BFFD1AD" w14:textId="77777777">
        <w:tc>
          <w:tcPr>
            <w:tcW w:w="0" w:type="auto"/>
          </w:tcPr>
          <w:p w14:paraId="5BA3327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Muebles</w:t>
            </w:r>
          </w:p>
        </w:tc>
        <w:tc>
          <w:tcPr>
            <w:tcW w:w="0" w:type="auto"/>
          </w:tcPr>
          <w:p w14:paraId="1ED4279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177</w:t>
            </w:r>
          </w:p>
        </w:tc>
      </w:tr>
      <w:tr w:rsidR="00C47D28" w:rsidRPr="00121D99" w14:paraId="05506F1B" w14:textId="77777777">
        <w:tc>
          <w:tcPr>
            <w:tcW w:w="0" w:type="auto"/>
          </w:tcPr>
          <w:p w14:paraId="301BC36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Salud</w:t>
            </w:r>
          </w:p>
        </w:tc>
        <w:tc>
          <w:tcPr>
            <w:tcW w:w="0" w:type="auto"/>
          </w:tcPr>
          <w:p w14:paraId="3424DD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71</w:t>
            </w:r>
          </w:p>
        </w:tc>
      </w:tr>
      <w:tr w:rsidR="00C47D28" w:rsidRPr="00121D99" w14:paraId="7479715E" w14:textId="77777777">
        <w:tc>
          <w:tcPr>
            <w:tcW w:w="0" w:type="auto"/>
          </w:tcPr>
          <w:p w14:paraId="79C3089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Transporte</w:t>
            </w:r>
          </w:p>
        </w:tc>
        <w:tc>
          <w:tcPr>
            <w:tcW w:w="0" w:type="auto"/>
          </w:tcPr>
          <w:p w14:paraId="4A2E7CE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89</w:t>
            </w:r>
          </w:p>
        </w:tc>
      </w:tr>
      <w:tr w:rsidR="00C47D28" w:rsidRPr="00121D99" w14:paraId="56C417EF" w14:textId="77777777">
        <w:tc>
          <w:tcPr>
            <w:tcW w:w="0" w:type="auto"/>
          </w:tcPr>
          <w:p w14:paraId="71FF14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TIC</w:t>
            </w:r>
          </w:p>
        </w:tc>
        <w:tc>
          <w:tcPr>
            <w:tcW w:w="0" w:type="auto"/>
          </w:tcPr>
          <w:p w14:paraId="61CB7E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128</w:t>
            </w:r>
          </w:p>
        </w:tc>
      </w:tr>
      <w:tr w:rsidR="00C47D28" w:rsidRPr="00121D99" w14:paraId="031920C7" w14:textId="77777777">
        <w:tc>
          <w:tcPr>
            <w:tcW w:w="0" w:type="auto"/>
          </w:tcPr>
          <w:p w14:paraId="3BD704B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Recreación</w:t>
            </w:r>
          </w:p>
        </w:tc>
        <w:tc>
          <w:tcPr>
            <w:tcW w:w="0" w:type="auto"/>
          </w:tcPr>
          <w:p w14:paraId="42DBBE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168</w:t>
            </w:r>
          </w:p>
        </w:tc>
      </w:tr>
      <w:tr w:rsidR="00C47D28" w:rsidRPr="00121D99" w14:paraId="01EFBCB0" w14:textId="77777777">
        <w:tc>
          <w:tcPr>
            <w:tcW w:w="0" w:type="auto"/>
          </w:tcPr>
          <w:p w14:paraId="760B154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Educación</w:t>
            </w:r>
          </w:p>
        </w:tc>
        <w:tc>
          <w:tcPr>
            <w:tcW w:w="0" w:type="auto"/>
          </w:tcPr>
          <w:p w14:paraId="223C64B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117</w:t>
            </w:r>
          </w:p>
        </w:tc>
      </w:tr>
      <w:tr w:rsidR="00C47D28" w:rsidRPr="00121D99" w14:paraId="463FAE6C" w14:textId="77777777">
        <w:tc>
          <w:tcPr>
            <w:tcW w:w="0" w:type="auto"/>
          </w:tcPr>
          <w:p w14:paraId="65264C0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Restaurantes</w:t>
            </w:r>
          </w:p>
        </w:tc>
        <w:tc>
          <w:tcPr>
            <w:tcW w:w="0" w:type="auto"/>
          </w:tcPr>
          <w:p w14:paraId="093EB8A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48</w:t>
            </w:r>
          </w:p>
        </w:tc>
      </w:tr>
      <w:tr w:rsidR="00C47D28" w:rsidRPr="00121D99" w14:paraId="290E9F9F" w14:textId="77777777">
        <w:tc>
          <w:tcPr>
            <w:tcW w:w="0" w:type="auto"/>
          </w:tcPr>
          <w:p w14:paraId="14133C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Seguros</w:t>
            </w:r>
          </w:p>
        </w:tc>
        <w:tc>
          <w:tcPr>
            <w:tcW w:w="0" w:type="auto"/>
          </w:tcPr>
          <w:p w14:paraId="4102F21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w:t>
            </w:r>
          </w:p>
        </w:tc>
      </w:tr>
      <w:tr w:rsidR="00C47D28" w:rsidRPr="00121D99" w14:paraId="616E27DE" w14:textId="77777777">
        <w:tc>
          <w:tcPr>
            <w:tcW w:w="0" w:type="auto"/>
          </w:tcPr>
          <w:p w14:paraId="310E57E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Cuidado personal</w:t>
            </w:r>
          </w:p>
        </w:tc>
        <w:tc>
          <w:tcPr>
            <w:tcW w:w="0" w:type="auto"/>
          </w:tcPr>
          <w:p w14:paraId="0E4E004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247</w:t>
            </w:r>
          </w:p>
        </w:tc>
      </w:tr>
    </w:tbl>
    <w:p w14:paraId="59FC5BB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Es necesario tener en cuenta que, como la lógica detrás de estos dos métodos difiere, cada uno identificará un número diferente de valores atípicos. Esto es una ventaja, porque los métodos son complementarios. Por ejemplo, en divisiones como ropa, vivienda</w:t>
      </w:r>
      <w:r w:rsidRPr="00121D99">
        <w:rPr>
          <w:rFonts w:ascii="Times New Roman" w:hAnsi="Times New Roman" w:cs="Times New Roman"/>
        </w:rPr>
        <w:t>, salud, recreación y educación, donde el método Boxplot no encontró ningún valor atípico posible, el método HB sí lo encontró. Es así como, teniendo en cuenta los resultados de estos dos métodos, se puede especificar una regla lógica para asignar una marc</w:t>
      </w:r>
      <w:r w:rsidRPr="00121D99">
        <w:rPr>
          <w:rFonts w:ascii="Times New Roman" w:hAnsi="Times New Roman" w:cs="Times New Roman"/>
        </w:rPr>
        <w:t>a a los registros de la base de datos que deban ser revisados por considerarse sospechosos. Por ejemplo, es posible que haya categorías en las que la regla lógica sea una conjunción de los resultados de los métodos, mientras que podría haber otras en las q</w:t>
      </w:r>
      <w:r w:rsidRPr="00121D99">
        <w:rPr>
          <w:rFonts w:ascii="Times New Roman" w:hAnsi="Times New Roman" w:cs="Times New Roman"/>
        </w:rPr>
        <w:t>ue la regla lógica sea una disyunción entre los resultados.</w:t>
      </w:r>
    </w:p>
    <w:p w14:paraId="415692A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Al final, se debe imputar cualquier valor que se considere como un valor atípico. Como se vio en los capítulos anteriores, la imputación puede estar apoyada por un enfoque basado en modelos. </w:t>
      </w:r>
      <w:r w:rsidRPr="00121D99">
        <w:rPr>
          <w:rFonts w:ascii="Times New Roman" w:hAnsi="Times New Roman" w:cs="Times New Roman"/>
        </w:rPr>
        <w:lastRenderedPageBreak/>
        <w:t>Por e</w:t>
      </w:r>
      <w:r w:rsidRPr="00121D99">
        <w:rPr>
          <w:rFonts w:ascii="Times New Roman" w:hAnsi="Times New Roman" w:cs="Times New Roman"/>
        </w:rPr>
        <w:t xml:space="preserve">jemplo, para imputar el gasto percápita anualizado, es posible utilizar el método de regresión con el vecino más cercano, donde se define un modelo lineal para las unidades encuestadas (sin incluir los valores atípicos). Una vez estimados los coeficientes </w:t>
      </w:r>
      <w:r w:rsidRPr="00121D99">
        <w:rPr>
          <w:rFonts w:ascii="Times New Roman" w:hAnsi="Times New Roman" w:cs="Times New Roman"/>
        </w:rPr>
        <w:t>de regresión, se calcula un valor previsto para esas unidades de valores atípicos y se identifica a un solo donante como el hogar cuyo gasto total en esa División está más cerca de la predicción. En la siguiente tabla se presentan algunos resúmenes de la d</w:t>
      </w:r>
      <w:r w:rsidRPr="00121D99">
        <w:rPr>
          <w:rFonts w:ascii="Times New Roman" w:hAnsi="Times New Roman" w:cs="Times New Roman"/>
        </w:rPr>
        <w:t>istribución de los gastos a nivel de división antes de imputar los valores atípicos.</w:t>
      </w:r>
    </w:p>
    <w:tbl>
      <w:tblPr>
        <w:tblStyle w:val="Table"/>
        <w:tblW w:w="0" w:type="pct"/>
        <w:tblLook w:val="0020" w:firstRow="1" w:lastRow="0" w:firstColumn="0" w:lastColumn="0" w:noHBand="0" w:noVBand="0"/>
      </w:tblPr>
      <w:tblGrid>
        <w:gridCol w:w="1903"/>
        <w:gridCol w:w="990"/>
        <w:gridCol w:w="1056"/>
        <w:gridCol w:w="1056"/>
      </w:tblGrid>
      <w:tr w:rsidR="00C47D28" w:rsidRPr="00121D99" w14:paraId="0FCF2AFD"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31450C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División</w:t>
            </w:r>
          </w:p>
        </w:tc>
        <w:tc>
          <w:tcPr>
            <w:tcW w:w="0" w:type="auto"/>
          </w:tcPr>
          <w:p w14:paraId="40FB745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Mínimo</w:t>
            </w:r>
          </w:p>
        </w:tc>
        <w:tc>
          <w:tcPr>
            <w:tcW w:w="0" w:type="auto"/>
          </w:tcPr>
          <w:p w14:paraId="09AA076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Mediana</w:t>
            </w:r>
          </w:p>
        </w:tc>
        <w:tc>
          <w:tcPr>
            <w:tcW w:w="0" w:type="auto"/>
          </w:tcPr>
          <w:p w14:paraId="5AEB4B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Máximo</w:t>
            </w:r>
          </w:p>
        </w:tc>
      </w:tr>
      <w:tr w:rsidR="00C47D28" w:rsidRPr="00121D99" w14:paraId="0308D984" w14:textId="77777777">
        <w:tc>
          <w:tcPr>
            <w:tcW w:w="0" w:type="auto"/>
          </w:tcPr>
          <w:p w14:paraId="19B0EB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Alimentos</w:t>
            </w:r>
          </w:p>
        </w:tc>
        <w:tc>
          <w:tcPr>
            <w:tcW w:w="0" w:type="auto"/>
          </w:tcPr>
          <w:p w14:paraId="335994E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0EB286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164587</w:t>
            </w:r>
          </w:p>
        </w:tc>
        <w:tc>
          <w:tcPr>
            <w:tcW w:w="0" w:type="auto"/>
          </w:tcPr>
          <w:p w14:paraId="71D4929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1819370</w:t>
            </w:r>
          </w:p>
        </w:tc>
      </w:tr>
      <w:tr w:rsidR="00C47D28" w:rsidRPr="00121D99" w14:paraId="2C26C266" w14:textId="77777777">
        <w:tc>
          <w:tcPr>
            <w:tcW w:w="0" w:type="auto"/>
          </w:tcPr>
          <w:p w14:paraId="058D600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Alcohol</w:t>
            </w:r>
          </w:p>
        </w:tc>
        <w:tc>
          <w:tcPr>
            <w:tcW w:w="0" w:type="auto"/>
          </w:tcPr>
          <w:p w14:paraId="1BA942B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4772097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7CE3043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5475960</w:t>
            </w:r>
          </w:p>
        </w:tc>
      </w:tr>
      <w:tr w:rsidR="00C47D28" w:rsidRPr="00121D99" w14:paraId="6949ED9D" w14:textId="77777777">
        <w:tc>
          <w:tcPr>
            <w:tcW w:w="0" w:type="auto"/>
          </w:tcPr>
          <w:p w14:paraId="65FC90E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Ropa</w:t>
            </w:r>
          </w:p>
        </w:tc>
        <w:tc>
          <w:tcPr>
            <w:tcW w:w="0" w:type="auto"/>
          </w:tcPr>
          <w:p w14:paraId="254FE38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04D99F2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8180</w:t>
            </w:r>
          </w:p>
        </w:tc>
        <w:tc>
          <w:tcPr>
            <w:tcW w:w="0" w:type="auto"/>
          </w:tcPr>
          <w:p w14:paraId="2BBC13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3474000</w:t>
            </w:r>
          </w:p>
        </w:tc>
      </w:tr>
      <w:tr w:rsidR="00C47D28" w:rsidRPr="00121D99" w14:paraId="74D61C6C" w14:textId="77777777">
        <w:tc>
          <w:tcPr>
            <w:tcW w:w="0" w:type="auto"/>
          </w:tcPr>
          <w:p w14:paraId="542D8F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Vivienda</w:t>
            </w:r>
          </w:p>
        </w:tc>
        <w:tc>
          <w:tcPr>
            <w:tcW w:w="0" w:type="auto"/>
          </w:tcPr>
          <w:p w14:paraId="72F951E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1C7A37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89040</w:t>
            </w:r>
          </w:p>
        </w:tc>
        <w:tc>
          <w:tcPr>
            <w:tcW w:w="0" w:type="auto"/>
          </w:tcPr>
          <w:p w14:paraId="42D808C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1835500</w:t>
            </w:r>
          </w:p>
        </w:tc>
      </w:tr>
      <w:tr w:rsidR="00C47D28" w:rsidRPr="00121D99" w14:paraId="22E4C780" w14:textId="77777777">
        <w:tc>
          <w:tcPr>
            <w:tcW w:w="0" w:type="auto"/>
          </w:tcPr>
          <w:p w14:paraId="550D62C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Muebles</w:t>
            </w:r>
          </w:p>
        </w:tc>
        <w:tc>
          <w:tcPr>
            <w:tcW w:w="0" w:type="auto"/>
          </w:tcPr>
          <w:p w14:paraId="7D935CC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195A70F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10503</w:t>
            </w:r>
          </w:p>
        </w:tc>
        <w:tc>
          <w:tcPr>
            <w:tcW w:w="0" w:type="auto"/>
          </w:tcPr>
          <w:p w14:paraId="3DACA28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3871476</w:t>
            </w:r>
          </w:p>
        </w:tc>
      </w:tr>
      <w:tr w:rsidR="00C47D28" w:rsidRPr="00121D99" w14:paraId="6842869F" w14:textId="77777777">
        <w:tc>
          <w:tcPr>
            <w:tcW w:w="0" w:type="auto"/>
          </w:tcPr>
          <w:p w14:paraId="3DC64FE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Salud</w:t>
            </w:r>
          </w:p>
        </w:tc>
        <w:tc>
          <w:tcPr>
            <w:tcW w:w="0" w:type="auto"/>
          </w:tcPr>
          <w:p w14:paraId="7BF3C83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5255303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2400</w:t>
            </w:r>
          </w:p>
        </w:tc>
        <w:tc>
          <w:tcPr>
            <w:tcW w:w="0" w:type="auto"/>
          </w:tcPr>
          <w:p w14:paraId="29276B0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735180</w:t>
            </w:r>
          </w:p>
        </w:tc>
      </w:tr>
      <w:tr w:rsidR="00C47D28" w:rsidRPr="00121D99" w14:paraId="1803B072" w14:textId="77777777">
        <w:tc>
          <w:tcPr>
            <w:tcW w:w="0" w:type="auto"/>
          </w:tcPr>
          <w:p w14:paraId="5B3364B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Transporte</w:t>
            </w:r>
          </w:p>
        </w:tc>
        <w:tc>
          <w:tcPr>
            <w:tcW w:w="0" w:type="auto"/>
          </w:tcPr>
          <w:p w14:paraId="5DACA4D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433CA1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24700</w:t>
            </w:r>
          </w:p>
        </w:tc>
        <w:tc>
          <w:tcPr>
            <w:tcW w:w="0" w:type="auto"/>
          </w:tcPr>
          <w:p w14:paraId="080A8E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9038783</w:t>
            </w:r>
          </w:p>
        </w:tc>
      </w:tr>
      <w:tr w:rsidR="00C47D28" w:rsidRPr="00121D99" w14:paraId="3872F0F2" w14:textId="77777777">
        <w:tc>
          <w:tcPr>
            <w:tcW w:w="0" w:type="auto"/>
          </w:tcPr>
          <w:p w14:paraId="6094BD2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TIC</w:t>
            </w:r>
          </w:p>
        </w:tc>
        <w:tc>
          <w:tcPr>
            <w:tcW w:w="0" w:type="auto"/>
          </w:tcPr>
          <w:p w14:paraId="4529AD2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AE39FA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16125</w:t>
            </w:r>
          </w:p>
        </w:tc>
        <w:tc>
          <w:tcPr>
            <w:tcW w:w="0" w:type="auto"/>
          </w:tcPr>
          <w:p w14:paraId="3970D3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1642500</w:t>
            </w:r>
          </w:p>
        </w:tc>
      </w:tr>
      <w:tr w:rsidR="00C47D28" w:rsidRPr="00121D99" w14:paraId="49A6C602" w14:textId="77777777">
        <w:tc>
          <w:tcPr>
            <w:tcW w:w="0" w:type="auto"/>
          </w:tcPr>
          <w:p w14:paraId="2C92559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Recreación</w:t>
            </w:r>
          </w:p>
        </w:tc>
        <w:tc>
          <w:tcPr>
            <w:tcW w:w="0" w:type="auto"/>
          </w:tcPr>
          <w:p w14:paraId="04EB893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5AFB84E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860</w:t>
            </w:r>
          </w:p>
        </w:tc>
        <w:tc>
          <w:tcPr>
            <w:tcW w:w="0" w:type="auto"/>
          </w:tcPr>
          <w:p w14:paraId="7E276DA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6307200</w:t>
            </w:r>
          </w:p>
        </w:tc>
      </w:tr>
      <w:tr w:rsidR="00C47D28" w:rsidRPr="00121D99" w14:paraId="25EAC1D6" w14:textId="77777777">
        <w:tc>
          <w:tcPr>
            <w:tcW w:w="0" w:type="auto"/>
          </w:tcPr>
          <w:p w14:paraId="1E071DD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Educación</w:t>
            </w:r>
          </w:p>
        </w:tc>
        <w:tc>
          <w:tcPr>
            <w:tcW w:w="0" w:type="auto"/>
          </w:tcPr>
          <w:p w14:paraId="1211405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3ADD0A2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4CDBC3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1800000</w:t>
            </w:r>
          </w:p>
        </w:tc>
      </w:tr>
      <w:tr w:rsidR="00C47D28" w:rsidRPr="00121D99" w14:paraId="023B826E" w14:textId="77777777">
        <w:tc>
          <w:tcPr>
            <w:tcW w:w="0" w:type="auto"/>
          </w:tcPr>
          <w:p w14:paraId="3A1AE3A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Restaurante</w:t>
            </w:r>
          </w:p>
        </w:tc>
        <w:tc>
          <w:tcPr>
            <w:tcW w:w="0" w:type="auto"/>
          </w:tcPr>
          <w:p w14:paraId="349BED8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5CF55EC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22100</w:t>
            </w:r>
          </w:p>
        </w:tc>
        <w:tc>
          <w:tcPr>
            <w:tcW w:w="0" w:type="auto"/>
          </w:tcPr>
          <w:p w14:paraId="4C415A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2184000</w:t>
            </w:r>
          </w:p>
        </w:tc>
      </w:tr>
      <w:tr w:rsidR="00C47D28" w:rsidRPr="00121D99" w14:paraId="45BEF33A" w14:textId="77777777">
        <w:tc>
          <w:tcPr>
            <w:tcW w:w="0" w:type="auto"/>
          </w:tcPr>
          <w:p w14:paraId="40077A1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Seguro</w:t>
            </w:r>
          </w:p>
        </w:tc>
        <w:tc>
          <w:tcPr>
            <w:tcW w:w="0" w:type="auto"/>
          </w:tcPr>
          <w:p w14:paraId="79E2E2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101DF08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7A1D0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2932400</w:t>
            </w:r>
          </w:p>
        </w:tc>
      </w:tr>
      <w:tr w:rsidR="00C47D28" w:rsidRPr="00121D99" w14:paraId="76B8819A" w14:textId="77777777">
        <w:tc>
          <w:tcPr>
            <w:tcW w:w="0" w:type="auto"/>
          </w:tcPr>
          <w:p w14:paraId="4985D8F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Cuidado personal</w:t>
            </w:r>
          </w:p>
        </w:tc>
        <w:tc>
          <w:tcPr>
            <w:tcW w:w="0" w:type="auto"/>
          </w:tcPr>
          <w:p w14:paraId="2EE0DD2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0391438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18540</w:t>
            </w:r>
          </w:p>
        </w:tc>
        <w:tc>
          <w:tcPr>
            <w:tcW w:w="0" w:type="auto"/>
          </w:tcPr>
          <w:p w14:paraId="76D8D03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1223734</w:t>
            </w:r>
          </w:p>
        </w:tc>
      </w:tr>
    </w:tbl>
    <w:p w14:paraId="1F50F6F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último, en la tabla que se muestra a continuación se examinan algunos resúmenes sobre la distribución de los gastos a nivel de división habiendo imputado los valores atípicos de forma diferencial y con independencia ne cada división. Se nota cómo la im</w:t>
      </w:r>
      <w:r w:rsidRPr="00121D99">
        <w:rPr>
          <w:rFonts w:ascii="Times New Roman" w:hAnsi="Times New Roman" w:cs="Times New Roman"/>
        </w:rPr>
        <w:t>putación pasa realmente cambia la perspectiva del consumo mínimo y máximo. Esto significa que la detección de valores atípicos se centró en ambos lados de la distribución del gasto.</w:t>
      </w:r>
    </w:p>
    <w:tbl>
      <w:tblPr>
        <w:tblStyle w:val="Table"/>
        <w:tblW w:w="0" w:type="pct"/>
        <w:tblLook w:val="0020" w:firstRow="1" w:lastRow="0" w:firstColumn="0" w:lastColumn="0" w:noHBand="0" w:noVBand="0"/>
      </w:tblPr>
      <w:tblGrid>
        <w:gridCol w:w="1903"/>
        <w:gridCol w:w="990"/>
        <w:gridCol w:w="1056"/>
        <w:gridCol w:w="1056"/>
      </w:tblGrid>
      <w:tr w:rsidR="00C47D28" w:rsidRPr="00121D99" w14:paraId="722B1E4B"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020467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División</w:t>
            </w:r>
          </w:p>
        </w:tc>
        <w:tc>
          <w:tcPr>
            <w:tcW w:w="0" w:type="auto"/>
          </w:tcPr>
          <w:p w14:paraId="713C150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Mínimo</w:t>
            </w:r>
          </w:p>
        </w:tc>
        <w:tc>
          <w:tcPr>
            <w:tcW w:w="0" w:type="auto"/>
          </w:tcPr>
          <w:p w14:paraId="29007B0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Mediana</w:t>
            </w:r>
          </w:p>
        </w:tc>
        <w:tc>
          <w:tcPr>
            <w:tcW w:w="0" w:type="auto"/>
          </w:tcPr>
          <w:p w14:paraId="127D762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Máximo</w:t>
            </w:r>
          </w:p>
        </w:tc>
      </w:tr>
      <w:tr w:rsidR="00C47D28" w:rsidRPr="00121D99" w14:paraId="3405C848" w14:textId="77777777">
        <w:tc>
          <w:tcPr>
            <w:tcW w:w="0" w:type="auto"/>
          </w:tcPr>
          <w:p w14:paraId="7B3618C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Alimentos</w:t>
            </w:r>
          </w:p>
        </w:tc>
        <w:tc>
          <w:tcPr>
            <w:tcW w:w="0" w:type="auto"/>
          </w:tcPr>
          <w:p w14:paraId="656296E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4560</w:t>
            </w:r>
          </w:p>
        </w:tc>
        <w:tc>
          <w:tcPr>
            <w:tcW w:w="0" w:type="auto"/>
          </w:tcPr>
          <w:p w14:paraId="12436CA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166280</w:t>
            </w:r>
          </w:p>
        </w:tc>
        <w:tc>
          <w:tcPr>
            <w:tcW w:w="0" w:type="auto"/>
          </w:tcPr>
          <w:p w14:paraId="3FAB91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1616504</w:t>
            </w:r>
          </w:p>
        </w:tc>
      </w:tr>
      <w:tr w:rsidR="00C47D28" w:rsidRPr="00121D99" w14:paraId="334C131E" w14:textId="77777777">
        <w:tc>
          <w:tcPr>
            <w:tcW w:w="0" w:type="auto"/>
          </w:tcPr>
          <w:p w14:paraId="5CE1455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Alcohol</w:t>
            </w:r>
          </w:p>
        </w:tc>
        <w:tc>
          <w:tcPr>
            <w:tcW w:w="0" w:type="auto"/>
          </w:tcPr>
          <w:p w14:paraId="492D72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F9AAA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1B980D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930400</w:t>
            </w:r>
          </w:p>
        </w:tc>
      </w:tr>
      <w:tr w:rsidR="00C47D28" w:rsidRPr="00121D99" w14:paraId="287104C9" w14:textId="77777777">
        <w:tc>
          <w:tcPr>
            <w:tcW w:w="0" w:type="auto"/>
          </w:tcPr>
          <w:p w14:paraId="0886314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Ropa</w:t>
            </w:r>
          </w:p>
        </w:tc>
        <w:tc>
          <w:tcPr>
            <w:tcW w:w="0" w:type="auto"/>
          </w:tcPr>
          <w:p w14:paraId="1F1D404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40384C5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8250</w:t>
            </w:r>
          </w:p>
        </w:tc>
        <w:tc>
          <w:tcPr>
            <w:tcW w:w="0" w:type="auto"/>
          </w:tcPr>
          <w:p w14:paraId="4AD6AB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1446532</w:t>
            </w:r>
          </w:p>
        </w:tc>
      </w:tr>
      <w:tr w:rsidR="00C47D28" w:rsidRPr="00121D99" w14:paraId="24AD9B34" w14:textId="77777777">
        <w:tc>
          <w:tcPr>
            <w:tcW w:w="0" w:type="auto"/>
          </w:tcPr>
          <w:p w14:paraId="12D152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Vivienda</w:t>
            </w:r>
          </w:p>
        </w:tc>
        <w:tc>
          <w:tcPr>
            <w:tcW w:w="0" w:type="auto"/>
          </w:tcPr>
          <w:p w14:paraId="0344F3E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3000</w:t>
            </w:r>
          </w:p>
        </w:tc>
        <w:tc>
          <w:tcPr>
            <w:tcW w:w="0" w:type="auto"/>
          </w:tcPr>
          <w:p w14:paraId="074D5CC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89280</w:t>
            </w:r>
          </w:p>
        </w:tc>
        <w:tc>
          <w:tcPr>
            <w:tcW w:w="0" w:type="auto"/>
          </w:tcPr>
          <w:p w14:paraId="3DEC134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726000</w:t>
            </w:r>
          </w:p>
        </w:tc>
      </w:tr>
      <w:tr w:rsidR="00C47D28" w:rsidRPr="00121D99" w14:paraId="67304D0D" w14:textId="77777777">
        <w:tc>
          <w:tcPr>
            <w:tcW w:w="0" w:type="auto"/>
          </w:tcPr>
          <w:p w14:paraId="3327D87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Muebles</w:t>
            </w:r>
          </w:p>
        </w:tc>
        <w:tc>
          <w:tcPr>
            <w:tcW w:w="0" w:type="auto"/>
          </w:tcPr>
          <w:p w14:paraId="1AA7CDA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243</w:t>
            </w:r>
          </w:p>
        </w:tc>
        <w:tc>
          <w:tcPr>
            <w:tcW w:w="0" w:type="auto"/>
          </w:tcPr>
          <w:p w14:paraId="328A697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10730</w:t>
            </w:r>
          </w:p>
        </w:tc>
        <w:tc>
          <w:tcPr>
            <w:tcW w:w="0" w:type="auto"/>
          </w:tcPr>
          <w:p w14:paraId="02FE0C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279382</w:t>
            </w:r>
          </w:p>
        </w:tc>
      </w:tr>
      <w:tr w:rsidR="00C47D28" w:rsidRPr="00121D99" w14:paraId="419DD056" w14:textId="77777777">
        <w:tc>
          <w:tcPr>
            <w:tcW w:w="0" w:type="auto"/>
          </w:tcPr>
          <w:p w14:paraId="4308CB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Salud</w:t>
            </w:r>
          </w:p>
        </w:tc>
        <w:tc>
          <w:tcPr>
            <w:tcW w:w="0" w:type="auto"/>
          </w:tcPr>
          <w:p w14:paraId="4367A44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7A16790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2400</w:t>
            </w:r>
          </w:p>
        </w:tc>
        <w:tc>
          <w:tcPr>
            <w:tcW w:w="0" w:type="auto"/>
          </w:tcPr>
          <w:p w14:paraId="4B2E13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654000</w:t>
            </w:r>
          </w:p>
        </w:tc>
      </w:tr>
      <w:tr w:rsidR="00C47D28" w:rsidRPr="00121D99" w14:paraId="217D4D64" w14:textId="77777777">
        <w:tc>
          <w:tcPr>
            <w:tcW w:w="0" w:type="auto"/>
          </w:tcPr>
          <w:p w14:paraId="5E4E3B5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Transporte</w:t>
            </w:r>
          </w:p>
        </w:tc>
        <w:tc>
          <w:tcPr>
            <w:tcW w:w="0" w:type="auto"/>
          </w:tcPr>
          <w:p w14:paraId="7A46AEF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60</w:t>
            </w:r>
          </w:p>
        </w:tc>
        <w:tc>
          <w:tcPr>
            <w:tcW w:w="0" w:type="auto"/>
          </w:tcPr>
          <w:p w14:paraId="04B28B4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29900</w:t>
            </w:r>
          </w:p>
        </w:tc>
        <w:tc>
          <w:tcPr>
            <w:tcW w:w="0" w:type="auto"/>
          </w:tcPr>
          <w:p w14:paraId="5095E4F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365000</w:t>
            </w:r>
          </w:p>
        </w:tc>
      </w:tr>
      <w:tr w:rsidR="00C47D28" w:rsidRPr="00121D99" w14:paraId="52492342" w14:textId="77777777">
        <w:tc>
          <w:tcPr>
            <w:tcW w:w="0" w:type="auto"/>
          </w:tcPr>
          <w:p w14:paraId="5F0ECC9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TIC</w:t>
            </w:r>
          </w:p>
        </w:tc>
        <w:tc>
          <w:tcPr>
            <w:tcW w:w="0" w:type="auto"/>
          </w:tcPr>
          <w:p w14:paraId="55CCBAB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2A22E45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16627</w:t>
            </w:r>
          </w:p>
        </w:tc>
        <w:tc>
          <w:tcPr>
            <w:tcW w:w="0" w:type="auto"/>
          </w:tcPr>
          <w:p w14:paraId="179F38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591000</w:t>
            </w:r>
          </w:p>
        </w:tc>
      </w:tr>
      <w:tr w:rsidR="00C47D28" w:rsidRPr="00121D99" w14:paraId="7A42DC81" w14:textId="77777777">
        <w:tc>
          <w:tcPr>
            <w:tcW w:w="0" w:type="auto"/>
          </w:tcPr>
          <w:p w14:paraId="5ADA70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Recreación</w:t>
            </w:r>
          </w:p>
        </w:tc>
        <w:tc>
          <w:tcPr>
            <w:tcW w:w="0" w:type="auto"/>
          </w:tcPr>
          <w:p w14:paraId="092DAE3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388079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867</w:t>
            </w:r>
          </w:p>
        </w:tc>
        <w:tc>
          <w:tcPr>
            <w:tcW w:w="0" w:type="auto"/>
          </w:tcPr>
          <w:p w14:paraId="33C3D15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1054100</w:t>
            </w:r>
          </w:p>
        </w:tc>
      </w:tr>
      <w:tr w:rsidR="00C47D28" w:rsidRPr="00121D99" w14:paraId="37A97493" w14:textId="77777777">
        <w:tc>
          <w:tcPr>
            <w:tcW w:w="0" w:type="auto"/>
          </w:tcPr>
          <w:p w14:paraId="7212424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Educación</w:t>
            </w:r>
          </w:p>
        </w:tc>
        <w:tc>
          <w:tcPr>
            <w:tcW w:w="0" w:type="auto"/>
          </w:tcPr>
          <w:p w14:paraId="4184F8D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254BAE6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636F15F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494000</w:t>
            </w:r>
          </w:p>
        </w:tc>
      </w:tr>
      <w:tr w:rsidR="00C47D28" w:rsidRPr="00121D99" w14:paraId="2897D611" w14:textId="77777777">
        <w:tc>
          <w:tcPr>
            <w:tcW w:w="0" w:type="auto"/>
          </w:tcPr>
          <w:p w14:paraId="7AEA03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Restaurantes</w:t>
            </w:r>
          </w:p>
        </w:tc>
        <w:tc>
          <w:tcPr>
            <w:tcW w:w="0" w:type="auto"/>
          </w:tcPr>
          <w:p w14:paraId="7EA14F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0D7994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22133</w:t>
            </w:r>
          </w:p>
        </w:tc>
        <w:tc>
          <w:tcPr>
            <w:tcW w:w="0" w:type="auto"/>
          </w:tcPr>
          <w:p w14:paraId="0C4AB1E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520000</w:t>
            </w:r>
          </w:p>
        </w:tc>
      </w:tr>
      <w:tr w:rsidR="00C47D28" w:rsidRPr="00121D99" w14:paraId="387DF425" w14:textId="77777777">
        <w:tc>
          <w:tcPr>
            <w:tcW w:w="0" w:type="auto"/>
          </w:tcPr>
          <w:p w14:paraId="63FC1A4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Seguro</w:t>
            </w:r>
          </w:p>
        </w:tc>
        <w:tc>
          <w:tcPr>
            <w:tcW w:w="0" w:type="auto"/>
          </w:tcPr>
          <w:p w14:paraId="5988CFF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709E023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w:t>
            </w:r>
          </w:p>
        </w:tc>
        <w:tc>
          <w:tcPr>
            <w:tcW w:w="0" w:type="auto"/>
          </w:tcPr>
          <w:p w14:paraId="78C855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723000</w:t>
            </w:r>
          </w:p>
        </w:tc>
      </w:tr>
      <w:tr w:rsidR="00C47D28" w:rsidRPr="00121D99" w14:paraId="0A99D203" w14:textId="77777777">
        <w:tc>
          <w:tcPr>
            <w:tcW w:w="0" w:type="auto"/>
          </w:tcPr>
          <w:p w14:paraId="530C02B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Cuidado personal</w:t>
            </w:r>
          </w:p>
        </w:tc>
        <w:tc>
          <w:tcPr>
            <w:tcW w:w="0" w:type="auto"/>
          </w:tcPr>
          <w:p w14:paraId="0ECFEC3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400</w:t>
            </w:r>
          </w:p>
        </w:tc>
        <w:tc>
          <w:tcPr>
            <w:tcW w:w="0" w:type="auto"/>
          </w:tcPr>
          <w:p w14:paraId="59A598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18855</w:t>
            </w:r>
          </w:p>
        </w:tc>
        <w:tc>
          <w:tcPr>
            <w:tcW w:w="0" w:type="auto"/>
          </w:tcPr>
          <w:p w14:paraId="40C6182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658960</w:t>
            </w:r>
          </w:p>
        </w:tc>
      </w:tr>
    </w:tbl>
    <w:p w14:paraId="0DA044B9" w14:textId="77777777" w:rsidR="00793962" w:rsidRPr="00121D99" w:rsidRDefault="00793962" w:rsidP="002A286E">
      <w:pPr>
        <w:pStyle w:val="Heading1"/>
        <w:jc w:val="both"/>
        <w:rPr>
          <w:rStyle w:val="SectionNumber"/>
          <w:rFonts w:ascii="Times New Roman" w:hAnsi="Times New Roman" w:cs="Times New Roman"/>
        </w:rPr>
        <w:sectPr w:rsidR="00793962" w:rsidRPr="00121D99">
          <w:pgSz w:w="12240" w:h="15840"/>
          <w:pgMar w:top="1440" w:right="1440" w:bottom="1440" w:left="1440" w:header="720" w:footer="720" w:gutter="0"/>
          <w:cols w:space="720"/>
        </w:sectPr>
      </w:pPr>
      <w:bookmarkStart w:id="331" w:name="agregación-de-encuestas"/>
      <w:bookmarkEnd w:id="317"/>
      <w:bookmarkEnd w:id="329"/>
    </w:p>
    <w:p w14:paraId="4A1A6CE5" w14:textId="77777777" w:rsidR="00C47D28" w:rsidRPr="00121D99" w:rsidRDefault="00491E10" w:rsidP="002A286E">
      <w:pPr>
        <w:pStyle w:val="Heading1"/>
        <w:jc w:val="both"/>
        <w:rPr>
          <w:rFonts w:ascii="Times New Roman" w:hAnsi="Times New Roman" w:cs="Times New Roman"/>
        </w:rPr>
      </w:pPr>
      <w:bookmarkStart w:id="332" w:name="_Toc91768916"/>
      <w:r w:rsidRPr="00121D99">
        <w:rPr>
          <w:rStyle w:val="SectionNumber"/>
          <w:rFonts w:ascii="Times New Roman" w:hAnsi="Times New Roman" w:cs="Times New Roman"/>
        </w:rPr>
        <w:lastRenderedPageBreak/>
        <w:t>16</w:t>
      </w:r>
      <w:r w:rsidRPr="00121D99">
        <w:rPr>
          <w:rFonts w:ascii="Times New Roman" w:hAnsi="Times New Roman" w:cs="Times New Roman"/>
        </w:rPr>
        <w:tab/>
        <w:t>Agregación de encuestas</w:t>
      </w:r>
      <w:bookmarkEnd w:id="332"/>
    </w:p>
    <w:p w14:paraId="72D062A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Para producir indicadores sociales de forma agregada (anual, semestral o </w:t>
      </w:r>
      <w:r w:rsidRPr="00121D99">
        <w:rPr>
          <w:rFonts w:ascii="Times New Roman" w:hAnsi="Times New Roman" w:cs="Times New Roman"/>
        </w:rPr>
        <w:t>trimestral), es común recurrir a la agregación de las bases de datos provenientes de las encuestas de hogares, cuya periodicidad puede suele ser mensual o trimestral. En esta sección se exploran algunas estrategias de estimación ligadas al tratamiento de l</w:t>
      </w:r>
      <w:r w:rsidRPr="00121D99">
        <w:rPr>
          <w:rFonts w:ascii="Times New Roman" w:hAnsi="Times New Roman" w:cs="Times New Roman"/>
        </w:rPr>
        <w:t>os pesos inducidos por el diseño de muestreo complejo y al tratamiento de las unidades que se repiten en algún periodo debido al carácter rotativo de la medición.</w:t>
      </w:r>
    </w:p>
    <w:p w14:paraId="3F66B71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Uno de los primeros acercamientos al problema de la estimación conjunta de indicadores social</w:t>
      </w:r>
      <w:r w:rsidRPr="00121D99">
        <w:rPr>
          <w:rFonts w:ascii="Times New Roman" w:hAnsi="Times New Roman" w:cs="Times New Roman"/>
        </w:rPr>
        <w:t xml:space="preserve">es utilizando varios periodos de recolección se presenta en </w:t>
      </w:r>
      <w:hyperlink w:anchor="ref-Gurney_Daly_1965">
        <w:r w:rsidRPr="00121D99">
          <w:rPr>
            <w:rStyle w:val="Hyperlink"/>
            <w:rFonts w:ascii="Times New Roman" w:hAnsi="Times New Roman" w:cs="Times New Roman"/>
          </w:rPr>
          <w:t>Gurney y Daly</w:t>
        </w:r>
      </w:hyperlink>
      <w:r w:rsidRPr="00121D99">
        <w:rPr>
          <w:rFonts w:ascii="Times New Roman" w:hAnsi="Times New Roman" w:cs="Times New Roman"/>
        </w:rPr>
        <w:t xml:space="preserve"> (</w:t>
      </w:r>
      <w:hyperlink w:anchor="ref-Gurney_Daly_1965">
        <w:r w:rsidRPr="00121D99">
          <w:rPr>
            <w:rStyle w:val="Hyperlink"/>
            <w:rFonts w:ascii="Times New Roman" w:hAnsi="Times New Roman" w:cs="Times New Roman"/>
          </w:rPr>
          <w:t>1965</w:t>
        </w:r>
      </w:hyperlink>
      <w:r w:rsidRPr="00121D99">
        <w:rPr>
          <w:rFonts w:ascii="Times New Roman" w:hAnsi="Times New Roman" w:cs="Times New Roman"/>
        </w:rPr>
        <w:t>), en donde se examina cómo mejorar el estimador puntual por medio de la correlación natura</w:t>
      </w:r>
      <w:r w:rsidRPr="00121D99">
        <w:rPr>
          <w:rFonts w:ascii="Times New Roman" w:hAnsi="Times New Roman" w:cs="Times New Roman"/>
        </w:rPr>
        <w:t xml:space="preserve">l que se tiene con periodos anteriores, siguiendo un enfoque inferencial basado en modelos estocásticos. En este orden de ideas, </w:t>
      </w:r>
      <w:hyperlink w:anchor="ref-Lent_Miller_Duff_1999">
        <w:r w:rsidRPr="00121D99">
          <w:rPr>
            <w:rStyle w:val="Hyperlink"/>
            <w:rFonts w:ascii="Times New Roman" w:hAnsi="Times New Roman" w:cs="Times New Roman"/>
          </w:rPr>
          <w:t>Lent, Miller, y Duff</w:t>
        </w:r>
      </w:hyperlink>
      <w:r w:rsidRPr="00121D99">
        <w:rPr>
          <w:rFonts w:ascii="Times New Roman" w:hAnsi="Times New Roman" w:cs="Times New Roman"/>
        </w:rPr>
        <w:t xml:space="preserve"> (</w:t>
      </w:r>
      <w:hyperlink w:anchor="ref-Lent_Miller_Duff_1999">
        <w:r w:rsidRPr="00121D99">
          <w:rPr>
            <w:rStyle w:val="Hyperlink"/>
            <w:rFonts w:ascii="Times New Roman" w:hAnsi="Times New Roman" w:cs="Times New Roman"/>
          </w:rPr>
          <w:t>1999</w:t>
        </w:r>
      </w:hyperlink>
      <w:r w:rsidRPr="00121D99">
        <w:rPr>
          <w:rFonts w:ascii="Times New Roman" w:hAnsi="Times New Roman" w:cs="Times New Roman"/>
        </w:rPr>
        <w:t>) def</w:t>
      </w:r>
      <w:r w:rsidRPr="00121D99">
        <w:rPr>
          <w:rFonts w:ascii="Times New Roman" w:hAnsi="Times New Roman" w:cs="Times New Roman"/>
        </w:rPr>
        <w:t>inen una aproximación a un estimador para las distintas clasificaciones de la fuerza de trabajo que está basado en la optimización de los coeficientes de un estimador compuesto.</w:t>
      </w:r>
    </w:p>
    <w:p w14:paraId="628A5C7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su parte, </w:t>
      </w:r>
      <w:hyperlink w:anchor="ref-Fuller_1990">
        <w:r w:rsidRPr="00121D99">
          <w:rPr>
            <w:rStyle w:val="Hyperlink"/>
            <w:rFonts w:ascii="Times New Roman" w:hAnsi="Times New Roman" w:cs="Times New Roman"/>
          </w:rPr>
          <w:t>W. Fuller</w:t>
        </w:r>
      </w:hyperlink>
      <w:r w:rsidRPr="00121D99">
        <w:rPr>
          <w:rFonts w:ascii="Times New Roman" w:hAnsi="Times New Roman" w:cs="Times New Roman"/>
        </w:rPr>
        <w:t xml:space="preserve"> (</w:t>
      </w:r>
      <w:hyperlink w:anchor="ref-Fuller_1990">
        <w:r w:rsidRPr="00121D99">
          <w:rPr>
            <w:rStyle w:val="Hyperlink"/>
            <w:rFonts w:ascii="Times New Roman" w:hAnsi="Times New Roman" w:cs="Times New Roman"/>
          </w:rPr>
          <w:t>1990</w:t>
        </w:r>
      </w:hyperlink>
      <w:r w:rsidRPr="00121D99">
        <w:rPr>
          <w:rFonts w:ascii="Times New Roman" w:hAnsi="Times New Roman" w:cs="Times New Roman"/>
        </w:rPr>
        <w:t xml:space="preserve">) provee una discusión acerca de los sesgos que se pueden generar en el análisis de encuestas repetidas debido a errores de medición y revisa detalladamente algunos modelos estimados con mínimos cuadrados. Además, </w:t>
      </w:r>
      <w:hyperlink w:anchor="ref-Bell_2001">
        <w:r w:rsidRPr="00121D99">
          <w:rPr>
            <w:rStyle w:val="Hyperlink"/>
            <w:rFonts w:ascii="Times New Roman" w:hAnsi="Times New Roman" w:cs="Times New Roman"/>
          </w:rPr>
          <w:t>Bell</w:t>
        </w:r>
      </w:hyperlink>
      <w:r w:rsidRPr="00121D99">
        <w:rPr>
          <w:rFonts w:ascii="Times New Roman" w:hAnsi="Times New Roman" w:cs="Times New Roman"/>
        </w:rPr>
        <w:t xml:space="preserve"> (</w:t>
      </w:r>
      <w:hyperlink w:anchor="ref-Bell_2001">
        <w:r w:rsidRPr="00121D99">
          <w:rPr>
            <w:rStyle w:val="Hyperlink"/>
            <w:rFonts w:ascii="Times New Roman" w:hAnsi="Times New Roman" w:cs="Times New Roman"/>
          </w:rPr>
          <w:t>2001</w:t>
        </w:r>
      </w:hyperlink>
      <w:r w:rsidRPr="00121D99">
        <w:rPr>
          <w:rFonts w:ascii="Times New Roman" w:hAnsi="Times New Roman" w:cs="Times New Roman"/>
        </w:rPr>
        <w:t>) examina varios acercamientos al problema de estimar indicadores sociales, específicamente relacionados con la fuerza de trabajo, provenientes de encuestas de hogares que tienen definido u</w:t>
      </w:r>
      <w:r w:rsidRPr="00121D99">
        <w:rPr>
          <w:rFonts w:ascii="Times New Roman" w:hAnsi="Times New Roman" w:cs="Times New Roman"/>
        </w:rPr>
        <w:t>n esquema de rotación y traslape entre distintos periodos de tiempo.</w:t>
      </w:r>
    </w:p>
    <w:p w14:paraId="710B52F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Asimismo, </w:t>
      </w:r>
      <w:hyperlink w:anchor="ref-Steel_McLaren_2008">
        <w:r w:rsidRPr="00121D99">
          <w:rPr>
            <w:rStyle w:val="Hyperlink"/>
            <w:rFonts w:ascii="Times New Roman" w:hAnsi="Times New Roman" w:cs="Times New Roman"/>
          </w:rPr>
          <w:t>Steel y McLaren</w:t>
        </w:r>
      </w:hyperlink>
      <w:r w:rsidRPr="00121D99">
        <w:rPr>
          <w:rFonts w:ascii="Times New Roman" w:hAnsi="Times New Roman" w:cs="Times New Roman"/>
        </w:rPr>
        <w:t xml:space="preserve"> (</w:t>
      </w:r>
      <w:hyperlink w:anchor="ref-Steel_McLaren_2008">
        <w:r w:rsidRPr="00121D99">
          <w:rPr>
            <w:rStyle w:val="Hyperlink"/>
            <w:rFonts w:ascii="Times New Roman" w:hAnsi="Times New Roman" w:cs="Times New Roman"/>
          </w:rPr>
          <w:t>2008</w:t>
        </w:r>
      </w:hyperlink>
      <w:r w:rsidRPr="00121D99">
        <w:rPr>
          <w:rFonts w:ascii="Times New Roman" w:hAnsi="Times New Roman" w:cs="Times New Roman"/>
        </w:rPr>
        <w:t xml:space="preserve">) </w:t>
      </w:r>
      <w:r w:rsidRPr="00121D99">
        <w:rPr>
          <w:rFonts w:ascii="Times New Roman" w:hAnsi="Times New Roman" w:cs="Times New Roman"/>
        </w:rPr>
        <w:t>revisaron las principales dificultades al momento de diseñar y analizar encuestas repetidas. Teniendo en cuenta los patrones de rotación en la estimación de los indicadores de nivel y de cambio, examinan su efecto en la estrategia de estimación de las vari</w:t>
      </w:r>
      <w:r w:rsidRPr="00121D99">
        <w:rPr>
          <w:rFonts w:ascii="Times New Roman" w:hAnsi="Times New Roman" w:cs="Times New Roman"/>
        </w:rPr>
        <w:t xml:space="preserve">anzas de los estimadores de interés. Luego, </w:t>
      </w:r>
      <w:hyperlink w:anchor="ref-Lewis_2017">
        <w:r w:rsidRPr="00121D99">
          <w:rPr>
            <w:rStyle w:val="Hyperlink"/>
            <w:rFonts w:ascii="Times New Roman" w:hAnsi="Times New Roman" w:cs="Times New Roman"/>
          </w:rPr>
          <w:t>Lewis</w:t>
        </w:r>
      </w:hyperlink>
      <w:r w:rsidRPr="00121D99">
        <w:rPr>
          <w:rFonts w:ascii="Times New Roman" w:hAnsi="Times New Roman" w:cs="Times New Roman"/>
        </w:rPr>
        <w:t xml:space="preserve"> (</w:t>
      </w:r>
      <w:hyperlink w:anchor="ref-Lewis_2017">
        <w:r w:rsidRPr="00121D99">
          <w:rPr>
            <w:rStyle w:val="Hyperlink"/>
            <w:rFonts w:ascii="Times New Roman" w:hAnsi="Times New Roman" w:cs="Times New Roman"/>
          </w:rPr>
          <w:t>2017</w:t>
        </w:r>
      </w:hyperlink>
      <w:r w:rsidRPr="00121D99">
        <w:rPr>
          <w:rFonts w:ascii="Times New Roman" w:hAnsi="Times New Roman" w:cs="Times New Roman"/>
        </w:rPr>
        <w:t>) definieron algunos procedimientos que se deben seguir al momento de combinar dos o más conjuntos de datos con el propósito de</w:t>
      </w:r>
      <w:r w:rsidRPr="00121D99">
        <w:rPr>
          <w:rFonts w:ascii="Times New Roman" w:hAnsi="Times New Roman" w:cs="Times New Roman"/>
        </w:rPr>
        <w:t xml:space="preserve"> implementar eficientemente pruebas de significación estadística sobre indicadores de cambio en el tiempo, además de incrementar el tamaño de muestra para realizar inferencias de subgrupos poblacionales que están insuficientemente representados en una sola</w:t>
      </w:r>
      <w:r w:rsidRPr="00121D99">
        <w:rPr>
          <w:rFonts w:ascii="Times New Roman" w:hAnsi="Times New Roman" w:cs="Times New Roman"/>
        </w:rPr>
        <w:t xml:space="preserve"> medición.</w:t>
      </w:r>
    </w:p>
    <w:p w14:paraId="5A7BD8D3" w14:textId="77777777" w:rsidR="00C47D28" w:rsidRPr="00121D99" w:rsidRDefault="00491E10" w:rsidP="002A286E">
      <w:pPr>
        <w:pStyle w:val="Heading2"/>
        <w:jc w:val="both"/>
        <w:rPr>
          <w:rFonts w:ascii="Times New Roman" w:hAnsi="Times New Roman" w:cs="Times New Roman"/>
        </w:rPr>
      </w:pPr>
      <w:bookmarkStart w:id="333" w:name="esquemas-de-acumulación-de-muestras"/>
      <w:bookmarkStart w:id="334" w:name="_Toc91768917"/>
      <w:r w:rsidRPr="00121D99">
        <w:rPr>
          <w:rStyle w:val="SectionNumber"/>
          <w:rFonts w:ascii="Times New Roman" w:hAnsi="Times New Roman" w:cs="Times New Roman"/>
        </w:rPr>
        <w:t>16.1</w:t>
      </w:r>
      <w:r w:rsidRPr="00121D99">
        <w:rPr>
          <w:rFonts w:ascii="Times New Roman" w:hAnsi="Times New Roman" w:cs="Times New Roman"/>
        </w:rPr>
        <w:tab/>
        <w:t>Esquemas de acumulación de muestras</w:t>
      </w:r>
      <w:bookmarkEnd w:id="334"/>
    </w:p>
    <w:p w14:paraId="5C3A0EE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Antes de entrar en los detalles técnicos involucrados en este tipo de procedimientos, tomemos una situación ejemplificante específica para ilustrar la problemática que se quiere abordad. Para esto, supong</w:t>
      </w:r>
      <w:r w:rsidRPr="00121D99">
        <w:rPr>
          <w:rFonts w:ascii="Times New Roman" w:hAnsi="Times New Roman" w:cs="Times New Roman"/>
        </w:rPr>
        <w:t>a que un INE en América Latina ha previsto una nueva forma de análisis de su encuesta de empleo. Con el fin de tener representatividad a un nivel más desagregado (provincial, por ejemplo), y para poder realizar una estimación más precisa, ha decidido reali</w:t>
      </w:r>
      <w:r w:rsidRPr="00121D99">
        <w:rPr>
          <w:rFonts w:ascii="Times New Roman" w:hAnsi="Times New Roman" w:cs="Times New Roman"/>
        </w:rPr>
        <w:t>zar una agregación anual de todos los levantamientos de su encuesta de empleo. Por ejemplo, suponga que en los meses de marzo, junio, septiembre y diciembre se planean levantamientos trimestrales y que este esquema considera una representatividad nacional,</w:t>
      </w:r>
      <w:r w:rsidRPr="00121D99">
        <w:rPr>
          <w:rFonts w:ascii="Times New Roman" w:hAnsi="Times New Roman" w:cs="Times New Roman"/>
        </w:rPr>
        <w:t xml:space="preserve"> en el área urbana y rural, aunque no lo hacía con la representatividad provincial, ni de las ciudades principales del país. Con la metodología de agregación de muestras podría ser posible asegurar la representatividad en las provincias desagregadas por ár</w:t>
      </w:r>
      <w:r w:rsidRPr="00121D99">
        <w:rPr>
          <w:rFonts w:ascii="Times New Roman" w:hAnsi="Times New Roman" w:cs="Times New Roman"/>
        </w:rPr>
        <w:t>ea (urbano o rural).</w:t>
      </w:r>
    </w:p>
    <w:p w14:paraId="3A5AEEF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Los procesos de acumulación de muestras son realizados con frecuencia en las encuestas continuas con publicación trimestral. Por ejemplo, se puede planear levantamientos mensuales y acumular tres meses para realizar la publicación trim</w:t>
      </w:r>
      <w:r w:rsidRPr="00121D99">
        <w:rPr>
          <w:rFonts w:ascii="Times New Roman" w:hAnsi="Times New Roman" w:cs="Times New Roman"/>
        </w:rPr>
        <w:t>estral de la cifra de desempleo. De hecho, algunos países han decidido publicar cifras mensuales del desempleo teniendo en cuenta la acumulación de los últimos tres levantamientos, lo que es conocido cono trimestres móviles. Teniendo en cuenta el diseño ro</w:t>
      </w:r>
      <w:r w:rsidRPr="00121D99">
        <w:rPr>
          <w:rFonts w:ascii="Times New Roman" w:hAnsi="Times New Roman" w:cs="Times New Roman"/>
        </w:rPr>
        <w:t>tativo que muchas encuestas implementan en América Latina, una de las bondades de estos esquemas de agregación de muestras en los trimestres móviles es que el panel original se mantiene y además, por diseño, la misma vivienda no es entrevistada dos veces e</w:t>
      </w:r>
      <w:r w:rsidRPr="00121D99">
        <w:rPr>
          <w:rFonts w:ascii="Times New Roman" w:hAnsi="Times New Roman" w:cs="Times New Roman"/>
        </w:rPr>
        <w:t>n el trimestre móvil. En este tipo de diseños, inclusive es posible que, al final de cada año en diciembre, se contemple la publicación de un gran agregado anual que contemple la agregación de los doce meses anteriores. En este escenario sí existen viviend</w:t>
      </w:r>
      <w:r w:rsidRPr="00121D99">
        <w:rPr>
          <w:rFonts w:ascii="Times New Roman" w:hAnsi="Times New Roman" w:cs="Times New Roman"/>
        </w:rPr>
        <w:t>as que han sido entrevistadas dos o más veces y este porcentaje, dependiendo del diseño rotativo, puede no ser bajo. Por ejemplo, en un panel 2(2)2, el diseño rotativo induce un traslape natural del 50% entre trimestres.</w:t>
      </w:r>
    </w:p>
    <w:p w14:paraId="4D8D556A" w14:textId="77777777" w:rsidR="00C47D28" w:rsidRPr="00121D99" w:rsidRDefault="00491E10" w:rsidP="002A286E">
      <w:pPr>
        <w:pStyle w:val="BodyText"/>
        <w:jc w:val="both"/>
        <w:rPr>
          <w:rFonts w:ascii="Times New Roman" w:hAnsi="Times New Roman" w:cs="Times New Roman"/>
        </w:rPr>
      </w:pPr>
      <w:hyperlink w:anchor="ref-Korn_Graubard_1999">
        <w:r w:rsidRPr="00121D99">
          <w:rPr>
            <w:rStyle w:val="Hyperlink"/>
            <w:rFonts w:ascii="Times New Roman" w:hAnsi="Times New Roman" w:cs="Times New Roman"/>
          </w:rPr>
          <w:t>Korn y Graubard</w:t>
        </w:r>
      </w:hyperlink>
      <w:r w:rsidRPr="00121D99">
        <w:rPr>
          <w:rFonts w:ascii="Times New Roman" w:hAnsi="Times New Roman" w:cs="Times New Roman"/>
        </w:rPr>
        <w:t xml:space="preserve"> (</w:t>
      </w:r>
      <w:hyperlink w:anchor="ref-Korn_Graubard_1999">
        <w:r w:rsidRPr="00121D99">
          <w:rPr>
            <w:rStyle w:val="Hyperlink"/>
            <w:rFonts w:ascii="Times New Roman" w:hAnsi="Times New Roman" w:cs="Times New Roman"/>
          </w:rPr>
          <w:t>1999, cap. 7</w:t>
        </w:r>
      </w:hyperlink>
      <w:r w:rsidRPr="00121D99">
        <w:rPr>
          <w:rFonts w:ascii="Times New Roman" w:hAnsi="Times New Roman" w:cs="Times New Roman"/>
        </w:rPr>
        <w:t xml:space="preserve"> y 8) proveen un recuento exhaustivo sobre las opciones de ponderación y otros temas a considerar cuando se combinan datos a lo largo del tiempo en encuestas complejas. En </w:t>
      </w:r>
      <w:r w:rsidRPr="00121D99">
        <w:rPr>
          <w:rFonts w:ascii="Times New Roman" w:hAnsi="Times New Roman" w:cs="Times New Roman"/>
        </w:rPr>
        <w:t>el caso de la agregación de muestras se resalta que todas las viviendas que han sido entrevistadas en más de una ocasión deben pertenecer a la misma UPM por diseño. Es muy importante que la identificación de las UPM y de los estratos de muestreo se realice</w:t>
      </w:r>
      <w:r w:rsidRPr="00121D99">
        <w:rPr>
          <w:rFonts w:ascii="Times New Roman" w:hAnsi="Times New Roman" w:cs="Times New Roman"/>
        </w:rPr>
        <w:t xml:space="preserve"> de manera inequívoca y se debe asegurar que los siguientes principios se cumplan a cabalidad:</w:t>
      </w:r>
    </w:p>
    <w:p w14:paraId="42129062" w14:textId="77777777" w:rsidR="00C47D28" w:rsidRPr="00121D99" w:rsidRDefault="00491E10" w:rsidP="00491E10">
      <w:pPr>
        <w:pStyle w:val="Compact"/>
        <w:numPr>
          <w:ilvl w:val="0"/>
          <w:numId w:val="102"/>
        </w:numPr>
        <w:jc w:val="both"/>
        <w:rPr>
          <w:rFonts w:ascii="Times New Roman" w:hAnsi="Times New Roman" w:cs="Times New Roman"/>
        </w:rPr>
      </w:pPr>
      <w:r w:rsidRPr="00121D99">
        <w:rPr>
          <w:rFonts w:ascii="Times New Roman" w:hAnsi="Times New Roman" w:cs="Times New Roman"/>
        </w:rPr>
        <w:t>Cuando se combinan dos o más oleadas del mismo panel es importante asegurarse que las UPM sean emparejadas correctamente, de tal forma que el software las recono</w:t>
      </w:r>
      <w:r w:rsidRPr="00121D99">
        <w:rPr>
          <w:rFonts w:ascii="Times New Roman" w:hAnsi="Times New Roman" w:cs="Times New Roman"/>
        </w:rPr>
        <w:t>zca como iguales.</w:t>
      </w:r>
    </w:p>
    <w:p w14:paraId="5D39E760" w14:textId="77777777" w:rsidR="00C47D28" w:rsidRPr="00121D99" w:rsidRDefault="00491E10" w:rsidP="00491E10">
      <w:pPr>
        <w:pStyle w:val="Compact"/>
        <w:numPr>
          <w:ilvl w:val="0"/>
          <w:numId w:val="102"/>
        </w:numPr>
        <w:jc w:val="both"/>
        <w:rPr>
          <w:rFonts w:ascii="Times New Roman" w:hAnsi="Times New Roman" w:cs="Times New Roman"/>
        </w:rPr>
      </w:pPr>
      <w:r w:rsidRPr="00121D99">
        <w:rPr>
          <w:rFonts w:ascii="Times New Roman" w:hAnsi="Times New Roman" w:cs="Times New Roman"/>
        </w:rPr>
        <w:t>Cuando se combinan dos o más muestras independientes es importante asegurarse que las UPM estén codificada de tal forma que el software las reconozca como distintas.</w:t>
      </w:r>
    </w:p>
    <w:p w14:paraId="116E3DA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Cuando se trata de estimar las varianzas de este tipo de estimadores, lo</w:t>
      </w:r>
      <w:r w:rsidRPr="00121D99">
        <w:rPr>
          <w:rFonts w:ascii="Times New Roman" w:hAnsi="Times New Roman" w:cs="Times New Roman"/>
        </w:rPr>
        <w:t xml:space="preserve">s cálculos analíticos se tornan mucho más complicados. </w:t>
      </w:r>
      <w:hyperlink w:anchor="ref-Train_Cahoon_Makens_1978">
        <w:r w:rsidRPr="00121D99">
          <w:rPr>
            <w:rStyle w:val="Hyperlink"/>
            <w:rFonts w:ascii="Times New Roman" w:hAnsi="Times New Roman" w:cs="Times New Roman"/>
          </w:rPr>
          <w:t>Train, Cahoon, y Makens</w:t>
        </w:r>
      </w:hyperlink>
      <w:r w:rsidRPr="00121D99">
        <w:rPr>
          <w:rFonts w:ascii="Times New Roman" w:hAnsi="Times New Roman" w:cs="Times New Roman"/>
        </w:rPr>
        <w:t xml:space="preserve"> (</w:t>
      </w:r>
      <w:hyperlink w:anchor="ref-Train_Cahoon_Makens_1978">
        <w:r w:rsidRPr="00121D99">
          <w:rPr>
            <w:rStyle w:val="Hyperlink"/>
            <w:rFonts w:ascii="Times New Roman" w:hAnsi="Times New Roman" w:cs="Times New Roman"/>
          </w:rPr>
          <w:t>1978</w:t>
        </w:r>
      </w:hyperlink>
      <w:r w:rsidRPr="00121D99">
        <w:rPr>
          <w:rFonts w:ascii="Times New Roman" w:hAnsi="Times New Roman" w:cs="Times New Roman"/>
        </w:rPr>
        <w:t>) muestran lo complicado que puede ser calcular las variaciones de los</w:t>
      </w:r>
      <w:r w:rsidRPr="00121D99">
        <w:rPr>
          <w:rFonts w:ascii="Times New Roman" w:hAnsi="Times New Roman" w:cs="Times New Roman"/>
        </w:rPr>
        <w:t xml:space="preserve"> promedios de las estimaciones de múltiples períodos de tiempo en una encuesta repetida y cómo estos cálculos dependen en gran manera del patrón de traslape definido en el diseño de la encuesta. Para las encuestas de población activa, a menudo se utiliza u</w:t>
      </w:r>
      <w:r w:rsidRPr="00121D99">
        <w:rPr>
          <w:rFonts w:ascii="Times New Roman" w:hAnsi="Times New Roman" w:cs="Times New Roman"/>
        </w:rPr>
        <w:t xml:space="preserve">n enfoque computacional basado en métodos de remuestreo, como </w:t>
      </w:r>
      <w:r w:rsidRPr="00121D99">
        <w:rPr>
          <w:rFonts w:ascii="Times New Roman" w:hAnsi="Times New Roman" w:cs="Times New Roman"/>
          <w:i/>
          <w:iCs/>
        </w:rPr>
        <w:t>Jackknife</w:t>
      </w:r>
      <w:r w:rsidRPr="00121D99">
        <w:rPr>
          <w:rFonts w:ascii="Times New Roman" w:hAnsi="Times New Roman" w:cs="Times New Roman"/>
        </w:rPr>
        <w:t xml:space="preserve">, </w:t>
      </w:r>
      <w:r w:rsidRPr="00121D99">
        <w:rPr>
          <w:rFonts w:ascii="Times New Roman" w:hAnsi="Times New Roman" w:cs="Times New Roman"/>
          <w:i/>
          <w:iCs/>
        </w:rPr>
        <w:t>Bootstrap</w:t>
      </w:r>
      <w:r w:rsidRPr="00121D99">
        <w:rPr>
          <w:rFonts w:ascii="Times New Roman" w:hAnsi="Times New Roman" w:cs="Times New Roman"/>
        </w:rPr>
        <w:t xml:space="preserve"> o </w:t>
      </w:r>
      <w:r w:rsidRPr="00121D99">
        <w:rPr>
          <w:rFonts w:ascii="Times New Roman" w:hAnsi="Times New Roman" w:cs="Times New Roman"/>
          <w:i/>
          <w:iCs/>
        </w:rPr>
        <w:t>BRR</w:t>
      </w:r>
      <w:r w:rsidRPr="00121D99">
        <w:rPr>
          <w:rFonts w:ascii="Times New Roman" w:hAnsi="Times New Roman" w:cs="Times New Roman"/>
        </w:rPr>
        <w:t>. Nótese que el uso apropiado de tales métodos, también dependerá del origen de la encuesta y de sus objetivos. Por ejemplo, los insumos de aplicación de los métodos se</w:t>
      </w:r>
      <w:r w:rsidRPr="00121D99">
        <w:rPr>
          <w:rFonts w:ascii="Times New Roman" w:hAnsi="Times New Roman" w:cs="Times New Roman"/>
        </w:rPr>
        <w:t>rían unos si la encuesta está orientada a medir el desempleo, y serían otros si la encuesta está diseñada para estimar los cambios brutos entre dos periodos de tiempo.</w:t>
      </w:r>
    </w:p>
    <w:p w14:paraId="4D40A342" w14:textId="77777777" w:rsidR="00C47D28" w:rsidRPr="00121D99" w:rsidRDefault="00491E10" w:rsidP="002A286E">
      <w:pPr>
        <w:pStyle w:val="Heading2"/>
        <w:jc w:val="both"/>
        <w:rPr>
          <w:rFonts w:ascii="Times New Roman" w:hAnsi="Times New Roman" w:cs="Times New Roman"/>
        </w:rPr>
      </w:pPr>
      <w:bookmarkStart w:id="335" w:name="X2198c5b72e866b7f55dab1674d41954b60501bb"/>
      <w:bookmarkStart w:id="336" w:name="_Toc91768918"/>
      <w:bookmarkEnd w:id="333"/>
      <w:r w:rsidRPr="00121D99">
        <w:rPr>
          <w:rStyle w:val="SectionNumber"/>
          <w:rFonts w:ascii="Times New Roman" w:hAnsi="Times New Roman" w:cs="Times New Roman"/>
        </w:rPr>
        <w:t>16.2</w:t>
      </w:r>
      <w:r w:rsidRPr="00121D99">
        <w:rPr>
          <w:rFonts w:ascii="Times New Roman" w:hAnsi="Times New Roman" w:cs="Times New Roman"/>
        </w:rPr>
        <w:tab/>
        <w:t>Factores de expansión y estimadores de muestreo</w:t>
      </w:r>
      <w:bookmarkEnd w:id="336"/>
    </w:p>
    <w:p w14:paraId="43C4088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Si el investigador está interesado </w:t>
      </w:r>
      <w:r w:rsidRPr="00121D99">
        <w:rPr>
          <w:rFonts w:ascii="Times New Roman" w:hAnsi="Times New Roman" w:cs="Times New Roman"/>
        </w:rPr>
        <w:t>en estimar la tasa de desempleo anual sobre una encuesta rotativa, que se lleva a durante los cuatro trimestres del año, es posible usar los cuatro conjuntos de datos y unir los trimestres para estimar la tasa de desempleo anual. Una solución inicial a est</w:t>
      </w:r>
      <w:r w:rsidRPr="00121D99">
        <w:rPr>
          <w:rFonts w:ascii="Times New Roman" w:hAnsi="Times New Roman" w:cs="Times New Roman"/>
        </w:rPr>
        <w:t>e problema consiste en agregar las cuatro bases de datos y dividir los pesos de muestreo de cada periodo por un factor de cuatro. El anterior procedimiento induce estimadores puntuales aproximadamente insesgados, aunque las estimaciones de los errores está</w:t>
      </w:r>
      <w:r w:rsidRPr="00121D99">
        <w:rPr>
          <w:rFonts w:ascii="Times New Roman" w:hAnsi="Times New Roman" w:cs="Times New Roman"/>
        </w:rPr>
        <w:t xml:space="preserve">ndar se tornan un poco </w:t>
      </w:r>
      <w:r w:rsidRPr="00121D99">
        <w:rPr>
          <w:rFonts w:ascii="Times New Roman" w:hAnsi="Times New Roman" w:cs="Times New Roman"/>
        </w:rPr>
        <w:lastRenderedPageBreak/>
        <w:t>más complicadas, puesto que se debe concatenar exhaustivamente las UPM (o incluso crear unidades de varianza).</w:t>
      </w:r>
    </w:p>
    <w:p w14:paraId="5287C59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supuesto, las encuestas que utilizan diseños rotativos, en donde un hogar es entrevistado en varias ocasiones, deben a</w:t>
      </w:r>
      <w:r w:rsidRPr="00121D99">
        <w:rPr>
          <w:rFonts w:ascii="Times New Roman" w:hAnsi="Times New Roman" w:cs="Times New Roman"/>
        </w:rPr>
        <w:t>djuntar dos clases de pesos de muestreo: los transversales y los agregados. Los pesos transversales, discutidos en las secciones anteriores, son aquellos inducidos por el diseño de muestreo de la encuesta en cada aplicación y que permiten obtener estimacio</w:t>
      </w:r>
      <w:r w:rsidRPr="00121D99">
        <w:rPr>
          <w:rFonts w:ascii="Times New Roman" w:hAnsi="Times New Roman" w:cs="Times New Roman"/>
        </w:rPr>
        <w:t>nes de los parámetros de interés de forma periódica (mensual, trimestral o semestral). De esta forma, por ejemplo en una encuesta de fuerza de trabajo, los datos transversales se usarán para producir estimaciones periódicas de la participación en la fuerza</w:t>
      </w:r>
      <w:r w:rsidRPr="00121D99">
        <w:rPr>
          <w:rFonts w:ascii="Times New Roman" w:hAnsi="Times New Roman" w:cs="Times New Roman"/>
        </w:rPr>
        <w:t xml:space="preserve"> de trabajo, o de la tasa de pobreza, o de la tasa de desempleo, etc. Por ejemplo, la estimación de la tasa de desempleo usa un estimador de razón, definido de la siguiente forma</w:t>
      </w:r>
    </w:p>
    <w:p w14:paraId="3DB3DB37"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den>
          </m:f>
        </m:oMath>
      </m:oMathPara>
    </w:p>
    <w:p w14:paraId="37EDB10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para la persona </w:t>
      </w:r>
      <m:oMath>
        <m:r>
          <w:rPr>
            <w:rFonts w:ascii="Cambria Math" w:hAnsi="Cambria Math" w:cs="Times New Roman"/>
          </w:rPr>
          <m:t>k</m:t>
        </m:r>
      </m:oMath>
      <w:r w:rsidRPr="00121D99">
        <w:rPr>
          <w:rFonts w:ascii="Times New Roman" w:hAnsi="Times New Roman" w:cs="Times New Roman"/>
        </w:rPr>
        <w:t xml:space="preserve">-ésima,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m:t>
            </m:r>
          </m:sub>
        </m:sSub>
      </m:oMath>
      <w:r w:rsidRPr="00121D99">
        <w:rPr>
          <w:rFonts w:ascii="Times New Roman" w:hAnsi="Times New Roman" w:cs="Times New Roman"/>
        </w:rPr>
        <w:t xml:space="preserve"> representa</w:t>
      </w:r>
      <w:r w:rsidRPr="00121D99">
        <w:rPr>
          <w:rFonts w:ascii="Times New Roman" w:hAnsi="Times New Roman" w:cs="Times New Roman"/>
        </w:rPr>
        <w:t xml:space="preserve"> su peso de muestreo,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representa su estado de ocupación (específicamente,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si la persona está desempleada) y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oMath>
      <w:r w:rsidRPr="00121D99">
        <w:rPr>
          <w:rFonts w:ascii="Times New Roman" w:hAnsi="Times New Roman" w:cs="Times New Roman"/>
        </w:rPr>
        <w:t xml:space="preserve"> es su estado en la fuerza de trabajo (específicamente,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si la persona pertenece a la población económicamente activa). Esta e</w:t>
      </w:r>
      <w:r w:rsidRPr="00121D99">
        <w:rPr>
          <w:rFonts w:ascii="Times New Roman" w:hAnsi="Times New Roman" w:cs="Times New Roman"/>
        </w:rPr>
        <w:t>strategia de estimación asume que cada persona se representa a sí misma y a otras más en la población. Nótese que los pesos transversales asignados estarán determinados por la probabilidad de selección de las UPM, la probabilidad de selección del hogar den</w:t>
      </w:r>
      <w:r w:rsidRPr="00121D99">
        <w:rPr>
          <w:rFonts w:ascii="Times New Roman" w:hAnsi="Times New Roman" w:cs="Times New Roman"/>
        </w:rPr>
        <w:t>tro de la UPM, el ajuste por ausencia de respuesta en ese mismo mes, ajustes por elegibilidad, calibración, entre otros. Por tales razones, aunadas a la incorporación de la nueva muestra en un diseño rotativo, además de la ausencia de respuesta y también p</w:t>
      </w:r>
      <w:r w:rsidRPr="00121D99">
        <w:rPr>
          <w:rFonts w:ascii="Times New Roman" w:hAnsi="Times New Roman" w:cs="Times New Roman"/>
        </w:rPr>
        <w:t xml:space="preserve">or los cambios en el tamaño de la población de interés, el peso de un individuo puede cambiar de un periodo a otro. De esta forma, si </w:t>
      </w: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p>
        </m:sSubSup>
      </m:oMath>
      <w:r w:rsidRPr="00121D99">
        <w:rPr>
          <w:rFonts w:ascii="Times New Roman" w:hAnsi="Times New Roman" w:cs="Times New Roman"/>
        </w:rPr>
        <w:t xml:space="preserve"> y </w:t>
      </w: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w:rPr>
                <w:rFonts w:ascii="Cambria Math" w:hAnsi="Cambria Math" w:cs="Times New Roman"/>
              </w:rPr>
              <m:t>t</m:t>
            </m:r>
          </m:sup>
        </m:sSubSup>
      </m:oMath>
      <w:r w:rsidRPr="00121D99">
        <w:rPr>
          <w:rFonts w:ascii="Times New Roman" w:hAnsi="Times New Roman" w:cs="Times New Roman"/>
        </w:rPr>
        <w:t xml:space="preserve"> representan el peso de muestreo del individuo </w:t>
      </w:r>
      <m:oMath>
        <m:r>
          <w:rPr>
            <w:rFonts w:ascii="Cambria Math" w:hAnsi="Cambria Math" w:cs="Times New Roman"/>
          </w:rPr>
          <m:t>k</m:t>
        </m:r>
      </m:oMath>
      <w:r w:rsidRPr="00121D99">
        <w:rPr>
          <w:rFonts w:ascii="Times New Roman" w:hAnsi="Times New Roman" w:cs="Times New Roman"/>
        </w:rPr>
        <w:t xml:space="preserve"> en los periodos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y </w:t>
      </w:r>
      <m:oMath>
        <m:r>
          <w:rPr>
            <w:rFonts w:ascii="Cambria Math" w:hAnsi="Cambria Math" w:cs="Times New Roman"/>
          </w:rPr>
          <m:t>t</m:t>
        </m:r>
      </m:oMath>
      <w:r w:rsidRPr="00121D99">
        <w:rPr>
          <w:rFonts w:ascii="Times New Roman" w:hAnsi="Times New Roman" w:cs="Times New Roman"/>
        </w:rPr>
        <w:t xml:space="preserve">, </w:t>
      </w:r>
      <w:r w:rsidRPr="00121D99">
        <w:rPr>
          <w:rFonts w:ascii="Times New Roman" w:hAnsi="Times New Roman" w:cs="Times New Roman"/>
        </w:rPr>
        <w:t>respectivamente, es casi seguro que</w:t>
      </w:r>
    </w:p>
    <w:p w14:paraId="34AC8660"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w:rPr>
                  <w:rFonts w:ascii="Cambria Math" w:hAnsi="Cambria Math" w:cs="Times New Roman"/>
                </w:rPr>
                <m:t>t</m:t>
              </m:r>
            </m:sup>
          </m:sSubSup>
        </m:oMath>
      </m:oMathPara>
    </w:p>
    <w:p w14:paraId="59ABD2E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 necesario crear un nuevo conjunto de factores de expansión (pesos </w:t>
      </w:r>
      <w:r w:rsidRPr="00121D99">
        <w:rPr>
          <w:rFonts w:ascii="Times New Roman" w:hAnsi="Times New Roman" w:cs="Times New Roman"/>
        </w:rPr>
        <w:t>agregados) que soporten la inferencia agregada. Por un lado, nótese que cada factor de expansión en las encuestas mensuales se define como la cantidad de hogares que el hogar seleccionado representa en ese periodo de referencia. Por tanto, para mantener es</w:t>
      </w:r>
      <w:r w:rsidRPr="00121D99">
        <w:rPr>
          <w:rFonts w:ascii="Times New Roman" w:hAnsi="Times New Roman" w:cs="Times New Roman"/>
        </w:rPr>
        <w:t xml:space="preserve">ta consistencia es posible inicializar la construcción de los factores de expansión agregados realizando una modificación proporcional a los pesos originales de los levantamientos mensuales. Por ejemplo, si se quisieran agregar tres meses, para formar una </w:t>
      </w:r>
      <w:r w:rsidRPr="00121D99">
        <w:rPr>
          <w:rFonts w:ascii="Times New Roman" w:hAnsi="Times New Roman" w:cs="Times New Roman"/>
        </w:rPr>
        <w:t xml:space="preserve">base de datos trimestral, sería necesario definir un factor de expansión trimestral </w:t>
      </w: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sup>
        </m:sSubSup>
      </m:oMath>
      <w:r w:rsidRPr="00121D99">
        <w:rPr>
          <w:rFonts w:ascii="Times New Roman" w:hAnsi="Times New Roman" w:cs="Times New Roman"/>
        </w:rPr>
        <w:t xml:space="preserve"> que tenga en cuenta la siguiente relación:</w:t>
      </w:r>
    </w:p>
    <w:p w14:paraId="2FC6294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s</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s</m:t>
              </m:r>
              <m:r>
                <w:rPr>
                  <w:rFonts w:ascii="Cambria Math" w:hAnsi="Cambria Math" w:cs="Times New Roman"/>
                </w:rPr>
                <m:t>3</m:t>
              </m:r>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sup>
              </m:sSubSup>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3</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602A685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ik</m:t>
            </m:r>
          </m:sub>
        </m:sSub>
      </m:oMath>
      <w:r w:rsidRPr="00121D99">
        <w:rPr>
          <w:rFonts w:ascii="Times New Roman" w:hAnsi="Times New Roman" w:cs="Times New Roman"/>
        </w:rPr>
        <w:t xml:space="preserve"> es el factor de expansión del mes </w:t>
      </w:r>
      <m:oMath>
        <m:r>
          <w:rPr>
            <w:rFonts w:ascii="Cambria Math" w:hAnsi="Cambria Math" w:cs="Times New Roman"/>
          </w:rPr>
          <m:t>i</m:t>
        </m:r>
      </m:oMath>
      <w:r w:rsidRPr="00121D99">
        <w:rPr>
          <w:rFonts w:ascii="Times New Roman" w:hAnsi="Times New Roman" w:cs="Times New Roman"/>
        </w:rPr>
        <w:t>-é</w:t>
      </w:r>
      <w:r w:rsidRPr="00121D99">
        <w:rPr>
          <w:rFonts w:ascii="Times New Roman" w:hAnsi="Times New Roman" w:cs="Times New Roman"/>
        </w:rPr>
        <w:t xml:space="preserve">simo </w:t>
      </w:r>
      <m:oMath>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oMath>
      <w:r w:rsidRPr="00121D99">
        <w:rPr>
          <w:rFonts w:ascii="Times New Roman" w:hAnsi="Times New Roman" w:cs="Times New Roman"/>
        </w:rPr>
        <w:t>. En particular, para la esta agregación trimestral, el factor de expansión mensual de cada individuo y hogar debe ser multiplicado por el siguiente ponderador:</w:t>
      </w:r>
    </w:p>
    <w:p w14:paraId="55F128B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ik</m:t>
                      </m:r>
                    </m:sub>
                  </m:sSub>
                </m:e>
              </m:nary>
            </m:num>
            <m:den>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3</m:t>
                  </m:r>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ik</m:t>
                          </m:r>
                        </m:sub>
                      </m:sSub>
                    </m:e>
                  </m:nary>
                </m:e>
              </m:nary>
            </m:den>
          </m:f>
          <m:r>
            <m:rPr>
              <m:sty m:val="p"/>
            </m:rPr>
            <w:rPr>
              <w:rFonts w:ascii="Cambria Math" w:hAnsi="Cambria Math" w:cs="Times New Roman"/>
            </w:rPr>
            <m:t>;</m:t>
          </m:r>
          <m:r>
            <w:rPr>
              <w:rFonts w:ascii="Cambria Math" w:hAnsi="Cambria Math" w:cs="Times New Roman"/>
            </w:rPr>
            <m:t>      </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oMath>
      </m:oMathPara>
    </w:p>
    <w:p w14:paraId="1FB307C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w:r w:rsidRPr="00121D99">
        <w:rPr>
          <w:rFonts w:ascii="Times New Roman" w:hAnsi="Times New Roman" w:cs="Times New Roman"/>
        </w:rPr>
        <w:t xml:space="preserve"> representa </w:t>
      </w:r>
      <w:r w:rsidRPr="00121D99">
        <w:rPr>
          <w:rFonts w:ascii="Times New Roman" w:hAnsi="Times New Roman" w:cs="Times New Roman"/>
        </w:rPr>
        <w:t xml:space="preserve">la muestra de respondientes efectivos en el mes </w:t>
      </w:r>
      <m:oMath>
        <m:r>
          <w:rPr>
            <w:rFonts w:ascii="Cambria Math" w:hAnsi="Cambria Math" w:cs="Times New Roman"/>
          </w:rPr>
          <m:t>i</m:t>
        </m:r>
      </m:oMath>
      <w:r w:rsidRPr="00121D99">
        <w:rPr>
          <w:rFonts w:ascii="Times New Roman" w:hAnsi="Times New Roman" w:cs="Times New Roman"/>
        </w:rPr>
        <w:t>-ésimo. De esta forma, los pesos inciciales agregados estarían dados por la siguiente expresión:</w:t>
      </w:r>
    </w:p>
    <w:p w14:paraId="323D882D"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ik</m:t>
              </m:r>
            </m:sub>
            <m:sup>
              <m:r>
                <m:rPr>
                  <m:sty m:val="p"/>
                </m:rPr>
                <w:rPr>
                  <w:rFonts w:ascii="Cambria Math" w:hAnsi="Cambria Math" w:cs="Times New Roman"/>
                </w:rPr>
                <m:t>+</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ik</m:t>
              </m:r>
            </m:sub>
          </m:sSub>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m:oMathPara>
    </w:p>
    <w:p w14:paraId="7D9DF2F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 la misma manera, para una agregación anual, el factor de expansión debe </w:t>
      </w:r>
      <w:r w:rsidRPr="00121D99">
        <w:rPr>
          <w:rFonts w:ascii="Times New Roman" w:hAnsi="Times New Roman" w:cs="Times New Roman"/>
        </w:rPr>
        <w:t>ser modificado de manera proporcional a los pesos originales de los levantamientos mensuales (o trimestrales) teniendo en cuenta la siguiente relación</w:t>
      </w:r>
    </w:p>
    <w:p w14:paraId="2F8019DF"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m:t>
                  </m:r>
                </m:sub>
                <m:sup>
                  <m:r>
                    <m:rPr>
                      <m:sty m:val="p"/>
                    </m:rPr>
                    <w:rPr>
                      <w:rFonts w:ascii="Cambria Math" w:hAnsi="Cambria Math" w:cs="Times New Roman"/>
                    </w:rPr>
                    <m:t>+</m:t>
                  </m:r>
                </m:sup>
              </m:sSubSup>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12</m:t>
                  </m:r>
                  <m:r>
                    <w:rPr>
                      <w:rFonts w:ascii="Cambria Math" w:hAnsi="Cambria Math" w:cs="Times New Roman"/>
                    </w:rPr>
                    <m:t>k</m:t>
                  </m:r>
                </m:sub>
              </m:sSub>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m:oMathPara>
    </w:p>
    <w:p w14:paraId="606D55F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lo tanto, en la agregación anual el factor de expansión de cada individuo y hogar debe ser multiplicado por el siguiente ponderador:</w:t>
      </w:r>
    </w:p>
    <w:p w14:paraId="5D875897"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ik</m:t>
                      </m:r>
                    </m:sub>
                  </m:sSub>
                </m:e>
              </m:nary>
            </m:num>
            <m:den>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12</m:t>
                  </m:r>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ik</m:t>
                          </m:r>
                        </m:sub>
                      </m:sSub>
                    </m:e>
                  </m:nary>
                </m:e>
              </m:nary>
            </m:den>
          </m:f>
          <m:r>
            <m:rPr>
              <m:sty m:val="p"/>
            </m:rPr>
            <w:rPr>
              <w:rFonts w:ascii="Cambria Math" w:hAnsi="Cambria Math" w:cs="Times New Roman"/>
            </w:rPr>
            <m:t>;</m:t>
          </m:r>
          <m:r>
            <w:rPr>
              <w:rFonts w:ascii="Cambria Math" w:hAnsi="Cambria Math" w:cs="Times New Roman"/>
            </w:rPr>
            <m:t>      </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12</m:t>
          </m:r>
          <m:r>
            <m:rPr>
              <m:sty m:val="p"/>
            </m:rPr>
            <w:rPr>
              <w:rFonts w:ascii="Cambria Math" w:hAnsi="Cambria Math" w:cs="Times New Roman"/>
            </w:rPr>
            <m:t>.</m:t>
          </m:r>
        </m:oMath>
      </m:oMathPara>
    </w:p>
    <w:p w14:paraId="2C5E88B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consiguiente, los pesos iniciales agregados estarían dados</w:t>
      </w:r>
      <w:r w:rsidRPr="00121D99">
        <w:rPr>
          <w:rFonts w:ascii="Times New Roman" w:hAnsi="Times New Roman" w:cs="Times New Roman"/>
        </w:rPr>
        <w:t xml:space="preserve"> por la siguiente expresión:</w:t>
      </w:r>
    </w:p>
    <w:p w14:paraId="41B00250"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ik</m:t>
              </m:r>
            </m:sub>
            <m:sup>
              <m:r>
                <m:rPr>
                  <m:sty m:val="p"/>
                </m:rPr>
                <w:rPr>
                  <w:rFonts w:ascii="Cambria Math" w:hAnsi="Cambria Math" w:cs="Times New Roman"/>
                </w:rPr>
                <m:t>+</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ik</m:t>
              </m:r>
            </m:sub>
          </m:sSub>
          <m:r>
            <m:rPr>
              <m:sty m:val="p"/>
            </m:rPr>
            <w:rPr>
              <w:rFonts w:ascii="Cambria Math" w:hAnsi="Cambria Math" w:cs="Times New Roman"/>
            </w:rPr>
            <m:t>;</m:t>
          </m:r>
          <m:r>
            <w:rPr>
              <w:rFonts w:ascii="Cambria Math" w:hAnsi="Cambria Math" w:cs="Times New Roman"/>
            </w:rPr>
            <m:t>      </m:t>
          </m:r>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oMath>
      </m:oMathPara>
    </w:p>
    <w:p w14:paraId="1855A07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nueva estructura de los factores de expansión debe garantizar que la suma de los pesos en las bases agregadas esté acorde con la población a la cual se quiere representar. En términos matemá</w:t>
      </w:r>
      <w:r w:rsidRPr="00121D99">
        <w:rPr>
          <w:rFonts w:ascii="Times New Roman" w:hAnsi="Times New Roman" w:cs="Times New Roman"/>
        </w:rPr>
        <w:t>ticos, se debe siempre verificar que las siguientes relaciones se mantengan en las bases agregadas:</w:t>
      </w:r>
    </w:p>
    <w:p w14:paraId="27FAA4B1"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3</m:t>
                  </m:r>
                </m:sup>
              </m:sSup>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ik</m:t>
                  </m:r>
                </m:sub>
                <m:sup>
                  <m:r>
                    <m:rPr>
                      <m:sty m:val="p"/>
                    </m:rPr>
                    <w:rPr>
                      <w:rFonts w:ascii="Cambria Math" w:hAnsi="Cambria Math" w:cs="Times New Roman"/>
                    </w:rPr>
                    <m:t>+</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3</m:t>
              </m:r>
            </m:sup>
            <m:e>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m:t>
                      </m:r>
                    </m:sub>
                  </m:sSub>
                </m:e>
              </m:nary>
            </m:e>
          </m:nary>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ik</m:t>
              </m:r>
            </m:sub>
          </m:sSub>
          <m:r>
            <m:rPr>
              <m:sty m:val="p"/>
            </m:rPr>
            <w:rPr>
              <w:rFonts w:ascii="Cambria Math" w:hAnsi="Cambria Math" w:cs="Times New Roman"/>
            </w:rPr>
            <m:t>≈</m:t>
          </m:r>
          <m:r>
            <w:rPr>
              <w:rFonts w:ascii="Cambria Math" w:hAnsi="Cambria Math" w:cs="Times New Roman"/>
            </w:rPr>
            <m:t>N</m:t>
          </m:r>
        </m:oMath>
      </m:oMathPara>
    </w:p>
    <w:p w14:paraId="558CE68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3</m:t>
            </m:r>
          </m:sup>
        </m:sSup>
        <m:r>
          <m:rPr>
            <m:sty m:val="p"/>
          </m:rPr>
          <w:rPr>
            <w:rFonts w:ascii="Cambria Math" w:hAnsi="Cambria Math" w:cs="Times New Roman"/>
          </w:rPr>
          <m:t>=</m:t>
        </m:r>
        <m:r>
          <w:rPr>
            <w:rFonts w:ascii="Cambria Math" w:hAnsi="Cambria Math" w:cs="Times New Roman"/>
          </w:rPr>
          <m:t>s</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s</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s</m:t>
        </m:r>
        <m:r>
          <w:rPr>
            <w:rFonts w:ascii="Cambria Math" w:hAnsi="Cambria Math" w:cs="Times New Roman"/>
          </w:rPr>
          <m:t>3</m:t>
        </m:r>
      </m:oMath>
      <w:r w:rsidRPr="00121D99">
        <w:rPr>
          <w:rFonts w:ascii="Times New Roman" w:hAnsi="Times New Roman" w:cs="Times New Roman"/>
        </w:rPr>
        <w:t xml:space="preserve"> corresponde a la muestra agregada de los tres primeros meses. De la misma manera, en el caso</w:t>
      </w:r>
      <w:r w:rsidRPr="00121D99">
        <w:rPr>
          <w:rFonts w:ascii="Times New Roman" w:hAnsi="Times New Roman" w:cs="Times New Roman"/>
        </w:rPr>
        <w:t xml:space="preserve"> de la agregación anual, también conviene verificar la misma relación; esto es:</w:t>
      </w:r>
    </w:p>
    <w:p w14:paraId="1973B24A"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12</m:t>
                  </m:r>
                </m:sup>
              </m:sSup>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ik</m:t>
                  </m:r>
                </m:sub>
                <m:sup>
                  <m:r>
                    <m:rPr>
                      <m:sty m:val="p"/>
                    </m:rPr>
                    <w:rPr>
                      <w:rFonts w:ascii="Cambria Math" w:hAnsi="Cambria Math" w:cs="Times New Roman"/>
                    </w:rPr>
                    <m:t>+</m:t>
                  </m:r>
                </m:sup>
              </m:sSubSup>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12</m:t>
              </m:r>
            </m:sup>
            <m:e>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e>
              </m:nary>
            </m:e>
          </m:nary>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ik</m:t>
              </m:r>
            </m:sub>
          </m:sSub>
          <m:r>
            <m:rPr>
              <m:sty m:val="p"/>
            </m:rPr>
            <w:rPr>
              <w:rFonts w:ascii="Cambria Math" w:hAnsi="Cambria Math" w:cs="Times New Roman"/>
            </w:rPr>
            <m:t>≈</m:t>
          </m:r>
          <m:r>
            <w:rPr>
              <w:rFonts w:ascii="Cambria Math" w:hAnsi="Cambria Math" w:cs="Times New Roman"/>
            </w:rPr>
            <m:t>N</m:t>
          </m:r>
        </m:oMath>
      </m:oMathPara>
    </w:p>
    <w:p w14:paraId="068B890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12</m:t>
            </m:r>
          </m:sup>
        </m:s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12</m:t>
            </m:r>
          </m:sub>
        </m:sSub>
      </m:oMath>
      <w:r w:rsidRPr="00121D99">
        <w:rPr>
          <w:rFonts w:ascii="Times New Roman" w:hAnsi="Times New Roman" w:cs="Times New Roman"/>
        </w:rPr>
        <w:t xml:space="preserve"> corresponde a la muestra agregada anual. Además de las verificaciones sobre los tamaños nacionales, también </w:t>
      </w:r>
      <w:r w:rsidRPr="00121D99">
        <w:rPr>
          <w:rFonts w:ascii="Times New Roman" w:hAnsi="Times New Roman" w:cs="Times New Roman"/>
        </w:rPr>
        <w:t>es recomendable realizar este mismo proceso en dominios más específicos para verificar que la ponderación es correcta; por ejemplo, en las principales ciudades del país, en las áreas rural/urbano, en las provincias, en los grupos de sexo, grupos de edad, e</w:t>
      </w:r>
      <w:r w:rsidRPr="00121D99">
        <w:rPr>
          <w:rFonts w:ascii="Times New Roman" w:hAnsi="Times New Roman" w:cs="Times New Roman"/>
        </w:rPr>
        <w:t xml:space="preserve">ntre otros. Una vez que se ha llevado a cabo el proceso de cómputo de los nuevos pesos agregados en la bases de datos (trimestrales o anuales) es necesario que se realice </w:t>
      </w:r>
      <w:r w:rsidRPr="00121D99">
        <w:rPr>
          <w:rFonts w:ascii="Times New Roman" w:hAnsi="Times New Roman" w:cs="Times New Roman"/>
        </w:rPr>
        <w:lastRenderedPageBreak/>
        <w:t>nuevamente un proceso de calibración sobre las variables involucradas en la calibraci</w:t>
      </w:r>
      <w:r w:rsidRPr="00121D99">
        <w:rPr>
          <w:rFonts w:ascii="Times New Roman" w:hAnsi="Times New Roman" w:cs="Times New Roman"/>
        </w:rPr>
        <w:t>ón mensual de los factores de expansión.</w:t>
      </w:r>
    </w:p>
    <w:p w14:paraId="32151B6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Ante la ausencia de proyecciones poblacionales trimestrales o anuales, es posible escoger el mes intermedio o el promedio de los meses que intervienen en la agregación. Se espera que este ajuste final de los pesos s</w:t>
      </w:r>
      <w:r w:rsidRPr="00121D99">
        <w:rPr>
          <w:rFonts w:ascii="Times New Roman" w:hAnsi="Times New Roman" w:cs="Times New Roman"/>
        </w:rPr>
        <w:t>ea minúsculo y no afecte la estructura de la distribución de los pesos mensuales puesto que se trata de calibrar unos pesos que originalmente fueron calibrados en las publicaciones mensuales. Por otro lado, debido a que este último paso se realiza con prop</w:t>
      </w:r>
      <w:r w:rsidRPr="00121D99">
        <w:rPr>
          <w:rFonts w:ascii="Times New Roman" w:hAnsi="Times New Roman" w:cs="Times New Roman"/>
        </w:rPr>
        <w:t>ósitos de mantener la consistencia con las publicaciones, es posible que la calibración se vea reducida al considerar menos restricciones sobre los totales auxiliares más relevantes.</w:t>
      </w:r>
    </w:p>
    <w:p w14:paraId="6EC8FEE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Se recalca que las agregaciones deberían contemplar a todas las viviendas</w:t>
      </w:r>
      <w:r w:rsidRPr="00121D99">
        <w:rPr>
          <w:rFonts w:ascii="Times New Roman" w:hAnsi="Times New Roman" w:cs="Times New Roman"/>
        </w:rPr>
        <w:t xml:space="preserve"> que fueron partícipes de la muestra mensuales en el trimestre móvil. De la misma forma, las agregaciones anuales deben contemplar las viviendas que han sido seleccionadas más de una vez (debido al esquema de rotación del panel) y por ende todas sus medici</w:t>
      </w:r>
      <w:r w:rsidRPr="00121D99">
        <w:rPr>
          <w:rFonts w:ascii="Times New Roman" w:hAnsi="Times New Roman" w:cs="Times New Roman"/>
        </w:rPr>
        <w:t>ones deben aparecer en la base de datos tantas veces como fueron visitadas.</w:t>
      </w:r>
    </w:p>
    <w:p w14:paraId="2FE8D95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ilustrar el procedimiento, considere una encuesta de hogares continua que mes a mes recolecta información. Suponga que esta encuesta sigue un esquema rotativos trimestral 2(2)</w:t>
      </w:r>
      <w:r w:rsidRPr="00121D99">
        <w:rPr>
          <w:rFonts w:ascii="Times New Roman" w:hAnsi="Times New Roman" w:cs="Times New Roman"/>
        </w:rPr>
        <w:t>2, y que las muestras mensuales son independientes. Es decir que la rotación de los paneles se planeó de manera trimestral y, a su vez, esta muestra es repartida de forma balanceada e independiente en los tres meses que conforman el trimeste. En este caso,</w:t>
      </w:r>
      <w:r w:rsidRPr="00121D99">
        <w:rPr>
          <w:rFonts w:ascii="Times New Roman" w:hAnsi="Times New Roman" w:cs="Times New Roman"/>
        </w:rPr>
        <w:t xml:space="preserve"> las agregaciones trimestrales no deberían contemplar ninguna vivienda con mediciones repetidas si es que el esquema de panel no las contempla. Nótese que es necesario realizar el correspondiente ajuste a los pesos de muestreo sin diferenciar si la viviend</w:t>
      </w:r>
      <w:r w:rsidRPr="00121D99">
        <w:rPr>
          <w:rFonts w:ascii="Times New Roman" w:hAnsi="Times New Roman" w:cs="Times New Roman"/>
        </w:rPr>
        <w:t>a apareció una vez o fue medida en más de una ocasión.</w:t>
      </w:r>
    </w:p>
    <w:p w14:paraId="12E783A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el escenario de ejemplo, en la estimación del error de muestreo para las agregaciones trimestrales se debe considerar que el muestreo es independiente en los tres meses que componen el trimestre móv</w:t>
      </w:r>
      <w:r w:rsidRPr="00121D99">
        <w:rPr>
          <w:rFonts w:ascii="Times New Roman" w:hAnsi="Times New Roman" w:cs="Times New Roman"/>
        </w:rPr>
        <w:t>il y por ende la posibilidad de tener viviendas repetidas es casi nula. Nótese que el estimador para un total en la agregación trimestral tomará la siguiente forma de sumas mensuales parciales:</w:t>
      </w:r>
    </w:p>
    <w:p w14:paraId="56B2605A"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r>
                <w:rPr>
                  <w:rFonts w:ascii="Cambria Math" w:hAnsi="Cambria Math" w:cs="Times New Roman"/>
                </w:rPr>
                <m:t>1</m:t>
              </m:r>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1</m:t>
                  </m:r>
                  <m:r>
                    <w:rPr>
                      <w:rFonts w:ascii="Cambria Math" w:hAnsi="Cambria Math" w:cs="Times New Roman"/>
                    </w:rPr>
                    <m:t>k</m:t>
                  </m:r>
                </m:sub>
                <m:sup>
                  <m:r>
                    <m:rPr>
                      <m:sty m:val="p"/>
                    </m:rPr>
                    <w:rPr>
                      <w:rFonts w:ascii="Cambria Math" w:hAnsi="Cambria Math" w:cs="Times New Roman"/>
                    </w:rPr>
                    <m:t>+</m:t>
                  </m:r>
                </m:sup>
              </m:sSubSup>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r>
                <w:rPr>
                  <w:rFonts w:ascii="Cambria Math" w:hAnsi="Cambria Math" w:cs="Times New Roman"/>
                </w:rPr>
                <m:t>2</m:t>
              </m:r>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2</m:t>
                  </m:r>
                  <m:r>
                    <w:rPr>
                      <w:rFonts w:ascii="Cambria Math" w:hAnsi="Cambria Math" w:cs="Times New Roman"/>
                    </w:rPr>
                    <m:t>k</m:t>
                  </m:r>
                </m:sub>
                <m:sup>
                  <m:r>
                    <m:rPr>
                      <m:sty m:val="p"/>
                    </m:rPr>
                    <w:rPr>
                      <w:rFonts w:ascii="Cambria Math" w:hAnsi="Cambria Math" w:cs="Times New Roman"/>
                    </w:rPr>
                    <m:t>+</m:t>
                  </m:r>
                </m:sup>
              </m:sSubSup>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r>
                <w:rPr>
                  <w:rFonts w:ascii="Cambria Math" w:hAnsi="Cambria Math" w:cs="Times New Roman"/>
                </w:rPr>
                <m:t>3</m:t>
              </m:r>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3</m:t>
                  </m:r>
                  <m:r>
                    <w:rPr>
                      <w:rFonts w:ascii="Cambria Math" w:hAnsi="Cambria Math" w:cs="Times New Roman"/>
                    </w:rPr>
                    <m:t>k</m:t>
                  </m:r>
                </m:sub>
                <m:sup>
                  <m:r>
                    <m:rPr>
                      <m:sty m:val="p"/>
                    </m:rPr>
                    <w:rPr>
                      <w:rFonts w:ascii="Cambria Math" w:hAnsi="Cambria Math" w:cs="Times New Roman"/>
                    </w:rPr>
                    <m:t>+</m:t>
                  </m:r>
                </m:sup>
              </m:sSubSup>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w:rPr>
                  <w:rFonts w:ascii="Cambria Math" w:hAnsi="Cambria Math" w:cs="Times New Roman"/>
                </w:rPr>
                <m:t>1</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w:rPr>
                  <w:rFonts w:ascii="Cambria Math" w:hAnsi="Cambria Math" w:cs="Times New Roman"/>
                </w:rPr>
                <m:t>2</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w:rPr>
                  <w:rFonts w:ascii="Cambria Math" w:hAnsi="Cambria Math" w:cs="Times New Roman"/>
                </w:rPr>
                <m:t>3</m:t>
              </m:r>
            </m:sup>
          </m:sSubSup>
        </m:oMath>
      </m:oMathPara>
    </w:p>
    <w:p w14:paraId="14274FD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ik</m:t>
            </m:r>
          </m:sub>
          <m:sup>
            <m:r>
              <m:rPr>
                <m:sty m:val="p"/>
              </m:rPr>
              <w:rPr>
                <w:rFonts w:ascii="Cambria Math" w:hAnsi="Cambria Math" w:cs="Times New Roman"/>
              </w:rPr>
              <m:t>+</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ik</m:t>
            </m:r>
          </m:sub>
        </m:sSub>
      </m:oMath>
      <w:r w:rsidRPr="00121D99">
        <w:rPr>
          <w:rFonts w:ascii="Times New Roman" w:hAnsi="Times New Roman" w:cs="Times New Roman"/>
        </w:rPr>
        <w:t>. En este caso, la varianza del estimador está dada por</w:t>
      </w:r>
    </w:p>
    <w:p w14:paraId="432F8BBB"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w:rPr>
                  <w:rFonts w:ascii="Cambria Math" w:hAnsi="Cambria Math" w:cs="Times New Roman"/>
                </w:rPr>
                <m:t>1</m:t>
              </m:r>
            </m:sup>
          </m:sSubSup>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w:rPr>
                  <w:rFonts w:ascii="Cambria Math" w:hAnsi="Cambria Math" w:cs="Times New Roman"/>
                </w:rPr>
                <m:t>3</m:t>
              </m:r>
            </m:sup>
          </m:sSubSup>
          <m:r>
            <m:rPr>
              <m:sty m:val="p"/>
            </m:rPr>
            <w:rPr>
              <w:rFonts w:ascii="Cambria Math" w:hAnsi="Cambria Math" w:cs="Times New Roman"/>
            </w:rPr>
            <m:t>)</m:t>
          </m:r>
        </m:oMath>
      </m:oMathPara>
    </w:p>
    <w:p w14:paraId="1210527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Sin embargo, en la estimación del error de muestreo para las agregaciones anuales se debe considerar que el mu</w:t>
      </w:r>
      <w:r w:rsidRPr="00121D99">
        <w:rPr>
          <w:rFonts w:ascii="Times New Roman" w:hAnsi="Times New Roman" w:cs="Times New Roman"/>
        </w:rPr>
        <w:t>estreo no es independiente en los doce meses. En este caso, el estimador de interés sigue tomando la forma de sumas parciales mensuales:</w:t>
      </w:r>
    </w:p>
    <w:p w14:paraId="173938D0"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12</m:t>
              </m:r>
            </m:sup>
            <m:e>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i</m:t>
                      </m:r>
                    </m:sub>
                  </m:sSub>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ik</m:t>
                      </m:r>
                    </m:sub>
                    <m:sup>
                      <m:r>
                        <m:rPr>
                          <m:sty m:val="p"/>
                        </m:rPr>
                        <w:rPr>
                          <w:rFonts w:ascii="Cambria Math" w:hAnsi="Cambria Math" w:cs="Times New Roman"/>
                        </w:rPr>
                        <m:t>+</m:t>
                      </m:r>
                    </m:sup>
                  </m:sSubSup>
                </m:e>
              </m:nary>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12</m:t>
              </m:r>
            </m:sup>
            <m:e>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w:rPr>
                      <w:rFonts w:ascii="Cambria Math" w:hAnsi="Cambria Math" w:cs="Times New Roman"/>
                    </w:rPr>
                    <m:t>i</m:t>
                  </m:r>
                </m:sup>
              </m:sSubSup>
            </m:e>
          </m:nary>
        </m:oMath>
      </m:oMathPara>
    </w:p>
    <w:p w14:paraId="09454E4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En donde </w:t>
      </w: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ik</m:t>
            </m:r>
          </m:sub>
          <m:sup>
            <m:r>
              <m:rPr>
                <m:sty m:val="p"/>
              </m:rPr>
              <w:rPr>
                <w:rFonts w:ascii="Cambria Math" w:hAnsi="Cambria Math" w:cs="Times New Roman"/>
              </w:rPr>
              <m:t>+</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ik</m:t>
            </m:r>
          </m:sub>
        </m:sSub>
      </m:oMath>
      <w:r w:rsidRPr="00121D99">
        <w:rPr>
          <w:rFonts w:ascii="Times New Roman" w:hAnsi="Times New Roman" w:cs="Times New Roman"/>
        </w:rPr>
        <w:t>. A diferencia de la agregación trimestral, la var</w:t>
      </w:r>
      <w:r w:rsidRPr="00121D99">
        <w:rPr>
          <w:rFonts w:ascii="Times New Roman" w:hAnsi="Times New Roman" w:cs="Times New Roman"/>
        </w:rPr>
        <w:t>ianza de este estimador está supeditada a las covarianzas que se puedan crear al visitar las mismas UPM debido al esquema rotativo. Es decir:</w:t>
      </w:r>
    </w:p>
    <w:p w14:paraId="42D86437"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12</m:t>
              </m:r>
            </m:sup>
            <m:e>
              <m:r>
                <w:rPr>
                  <w:rFonts w:ascii="Cambria Math" w:hAnsi="Cambria Math" w:cs="Times New Roman"/>
                </w:rPr>
                <m:t>V</m:t>
              </m:r>
            </m:e>
          </m:nary>
          <m:r>
            <w:rPr>
              <w:rFonts w:ascii="Cambria Math" w:hAnsi="Cambria Math" w:cs="Times New Roman"/>
            </w:rPr>
            <m:t>ar</m:t>
          </m:r>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w:rPr>
                  <w:rFonts w:ascii="Cambria Math" w:hAnsi="Cambria Math" w:cs="Times New Roman"/>
                </w:rPr>
                <m:t>i</m:t>
              </m:r>
            </m:sup>
          </m:sSubSup>
          <m:r>
            <m:rPr>
              <m:sty m:val="p"/>
            </m:rPr>
            <w:rPr>
              <w:rFonts w:ascii="Cambria Math" w:hAnsi="Cambria Math" w:cs="Times New Roman"/>
            </w:rPr>
            <m:t>)+</m:t>
          </m:r>
          <m:r>
            <w:rPr>
              <w:rFonts w:ascii="Cambria Math" w:hAnsi="Cambria Math" w:cs="Times New Roman"/>
            </w:rPr>
            <m:t>2</m:t>
          </m:r>
          <m:nary>
            <m:naryPr>
              <m:chr m:val="∑"/>
              <m:limLoc m:val="undOvr"/>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12</m:t>
              </m:r>
            </m:sup>
            <m:e>
              <m:nary>
                <m:naryPr>
                  <m:chr m:val="∑"/>
                  <m:limLoc m:val="undOvr"/>
                  <m:supHide m:val="1"/>
                  <m:ctrlPr>
                    <w:rPr>
                      <w:rFonts w:ascii="Cambria Math" w:hAnsi="Cambria Math" w:cs="Times New Roman"/>
                    </w:rPr>
                  </m:ctrlPr>
                </m:naryPr>
                <m:sub>
                  <m:r>
                    <w:rPr>
                      <w:rFonts w:ascii="Cambria Math" w:hAnsi="Cambria Math" w:cs="Times New Roman"/>
                    </w:rPr>
                    <m:t>j</m:t>
                  </m:r>
                  <m:r>
                    <m:rPr>
                      <m:sty m:val="p"/>
                    </m:rPr>
                    <w:rPr>
                      <w:rFonts w:ascii="Cambria Math" w:hAnsi="Cambria Math" w:cs="Times New Roman"/>
                    </w:rPr>
                    <m:t>&lt;</m:t>
                  </m:r>
                  <m:r>
                    <w:rPr>
                      <w:rFonts w:ascii="Cambria Math" w:hAnsi="Cambria Math" w:cs="Times New Roman"/>
                    </w:rPr>
                    <m:t>i</m:t>
                  </m:r>
                </m:sub>
                <m:sup>
                  <m:r>
                    <w:rPr>
                      <w:rFonts w:ascii="Cambria Math" w:hAnsi="Cambria Math" w:cs="Times New Roman"/>
                    </w:rPr>
                    <m:t>​</m:t>
                  </m:r>
                </m:sup>
                <m:e>
                  <m:r>
                    <w:rPr>
                      <w:rFonts w:ascii="Cambria Math" w:hAnsi="Cambria Math" w:cs="Times New Roman"/>
                    </w:rPr>
                    <m:t>C</m:t>
                  </m:r>
                </m:e>
              </m:nary>
            </m:e>
          </m:nary>
          <m:r>
            <w:rPr>
              <w:rFonts w:ascii="Cambria Math" w:hAnsi="Cambria Math" w:cs="Times New Roman"/>
            </w:rPr>
            <m:t>ov</m:t>
          </m:r>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w:rPr>
                  <w:rFonts w:ascii="Cambria Math" w:hAnsi="Cambria Math" w:cs="Times New Roman"/>
                </w:rPr>
                <m:t>i</m:t>
              </m:r>
            </m:sup>
          </m:sSubSup>
          <m:r>
            <m:rPr>
              <m:sty m:val="p"/>
            </m:rPr>
            <w:rPr>
              <w:rFonts w:ascii="Cambria Math" w:hAnsi="Cambria Math" w:cs="Times New Roman"/>
            </w:rPr>
            <m:t>,</m:t>
          </m:r>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up>
              <m:r>
                <w:rPr>
                  <w:rFonts w:ascii="Cambria Math" w:hAnsi="Cambria Math" w:cs="Times New Roman"/>
                </w:rPr>
                <m:t>j</m:t>
              </m:r>
            </m:sup>
          </m:sSubSup>
          <m:r>
            <m:rPr>
              <m:sty m:val="p"/>
            </m:rPr>
            <w:rPr>
              <w:rFonts w:ascii="Cambria Math" w:hAnsi="Cambria Math" w:cs="Times New Roman"/>
            </w:rPr>
            <m:t>)</m:t>
          </m:r>
        </m:oMath>
      </m:oMathPara>
    </w:p>
    <w:p w14:paraId="02895FD6" w14:textId="77777777" w:rsidR="00C47D28" w:rsidRPr="00121D99" w:rsidRDefault="00491E10" w:rsidP="002A286E">
      <w:pPr>
        <w:pStyle w:val="Heading2"/>
        <w:jc w:val="both"/>
        <w:rPr>
          <w:rFonts w:ascii="Times New Roman" w:hAnsi="Times New Roman" w:cs="Times New Roman"/>
        </w:rPr>
      </w:pPr>
      <w:bookmarkStart w:id="337" w:name="X6b01e6bcdd69c422acd5bd2c99132bef667fe81"/>
      <w:bookmarkStart w:id="338" w:name="_Toc91768919"/>
      <w:bookmarkEnd w:id="335"/>
      <w:r w:rsidRPr="00121D99">
        <w:rPr>
          <w:rStyle w:val="SectionNumber"/>
          <w:rFonts w:ascii="Times New Roman" w:hAnsi="Times New Roman" w:cs="Times New Roman"/>
        </w:rPr>
        <w:t>16.3</w:t>
      </w:r>
      <w:r w:rsidRPr="00121D99">
        <w:rPr>
          <w:rFonts w:ascii="Times New Roman" w:hAnsi="Times New Roman" w:cs="Times New Roman"/>
        </w:rPr>
        <w:tab/>
        <w:t>Agregación de encuestas con diferente</w:t>
      </w:r>
      <w:r w:rsidRPr="00121D99">
        <w:rPr>
          <w:rFonts w:ascii="Times New Roman" w:hAnsi="Times New Roman" w:cs="Times New Roman"/>
        </w:rPr>
        <w:t>s tamaños de muestra</w:t>
      </w:r>
      <w:bookmarkEnd w:id="338"/>
    </w:p>
    <w:p w14:paraId="6B2E3DA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algunos casos, el tamaño de las encuestas puede variar significativamente entre dos meses consecutivos. La pandemia por COVID-19 mostró cómo esta clase de eventos adversos puede afectar gravemente el tamaño de muestra de los levantamientos regulares. Po</w:t>
      </w:r>
      <w:r w:rsidRPr="00121D99">
        <w:rPr>
          <w:rFonts w:ascii="Times New Roman" w:hAnsi="Times New Roman" w:cs="Times New Roman"/>
        </w:rPr>
        <w:t>r ejemplo, considere el siguiente esquema trimestral:</w:t>
      </w:r>
    </w:p>
    <w:tbl>
      <w:tblPr>
        <w:tblStyle w:val="Table"/>
        <w:tblW w:w="0" w:type="pct"/>
        <w:tblLook w:val="0020" w:firstRow="1" w:lastRow="0" w:firstColumn="0" w:lastColumn="0" w:noHBand="0" w:noVBand="0"/>
      </w:tblPr>
      <w:tblGrid>
        <w:gridCol w:w="1350"/>
        <w:gridCol w:w="696"/>
        <w:gridCol w:w="696"/>
        <w:gridCol w:w="696"/>
      </w:tblGrid>
      <w:tr w:rsidR="00C47D28" w:rsidRPr="00121D99" w14:paraId="767F455D"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80010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 / Mes</w:t>
            </w:r>
          </w:p>
        </w:tc>
        <w:tc>
          <w:tcPr>
            <w:tcW w:w="0" w:type="auto"/>
          </w:tcPr>
          <w:p w14:paraId="657C5D4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M1</w:t>
            </w:r>
          </w:p>
        </w:tc>
        <w:tc>
          <w:tcPr>
            <w:tcW w:w="0" w:type="auto"/>
          </w:tcPr>
          <w:p w14:paraId="6F12B06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M2</w:t>
            </w:r>
          </w:p>
        </w:tc>
        <w:tc>
          <w:tcPr>
            <w:tcW w:w="0" w:type="auto"/>
          </w:tcPr>
          <w:p w14:paraId="3B0629D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M3</w:t>
            </w:r>
          </w:p>
        </w:tc>
      </w:tr>
      <w:tr w:rsidR="00C47D28" w:rsidRPr="00121D99" w14:paraId="12F1E2DB" w14:textId="77777777">
        <w:tc>
          <w:tcPr>
            <w:tcW w:w="0" w:type="auto"/>
          </w:tcPr>
          <w:p w14:paraId="0B94E61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w:t>
            </w:r>
          </w:p>
        </w:tc>
        <w:tc>
          <w:tcPr>
            <w:tcW w:w="0" w:type="auto"/>
          </w:tcPr>
          <w:p w14:paraId="6A4BCA0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P1</w:t>
            </w:r>
          </w:p>
        </w:tc>
        <w:tc>
          <w:tcPr>
            <w:tcW w:w="0" w:type="auto"/>
          </w:tcPr>
          <w:p w14:paraId="78919DC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P2</w:t>
            </w:r>
          </w:p>
        </w:tc>
        <w:tc>
          <w:tcPr>
            <w:tcW w:w="0" w:type="auto"/>
          </w:tcPr>
          <w:p w14:paraId="055E6FC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P3</w:t>
            </w:r>
          </w:p>
        </w:tc>
      </w:tr>
      <w:tr w:rsidR="00C47D28" w:rsidRPr="00121D99" w14:paraId="6B3F8C71" w14:textId="77777777">
        <w:tc>
          <w:tcPr>
            <w:tcW w:w="0" w:type="auto"/>
          </w:tcPr>
          <w:p w14:paraId="6498B7A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Viviendas</w:t>
            </w:r>
          </w:p>
        </w:tc>
        <w:tc>
          <w:tcPr>
            <w:tcW w:w="0" w:type="auto"/>
          </w:tcPr>
          <w:p w14:paraId="51CBA36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5000</w:t>
            </w:r>
          </w:p>
        </w:tc>
        <w:tc>
          <w:tcPr>
            <w:tcW w:w="0" w:type="auto"/>
          </w:tcPr>
          <w:p w14:paraId="0C4825F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4500</w:t>
            </w:r>
          </w:p>
        </w:tc>
        <w:tc>
          <w:tcPr>
            <w:tcW w:w="0" w:type="auto"/>
          </w:tcPr>
          <w:p w14:paraId="46E571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2500</w:t>
            </w:r>
          </w:p>
        </w:tc>
      </w:tr>
      <w:tr w:rsidR="00C47D28" w:rsidRPr="00121D99" w14:paraId="0F43B673" w14:textId="77777777">
        <w:tc>
          <w:tcPr>
            <w:tcW w:w="0" w:type="auto"/>
          </w:tcPr>
          <w:p w14:paraId="7FFBC88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w:t>
            </w:r>
          </w:p>
        </w:tc>
        <w:tc>
          <w:tcPr>
            <w:tcW w:w="0" w:type="auto"/>
          </w:tcPr>
          <w:p w14:paraId="7949D30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P4</w:t>
            </w:r>
          </w:p>
        </w:tc>
        <w:tc>
          <w:tcPr>
            <w:tcW w:w="0" w:type="auto"/>
          </w:tcPr>
          <w:p w14:paraId="20311BC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P5</w:t>
            </w:r>
          </w:p>
        </w:tc>
        <w:tc>
          <w:tcPr>
            <w:tcW w:w="0" w:type="auto"/>
          </w:tcPr>
          <w:p w14:paraId="1703FE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P6</w:t>
            </w:r>
          </w:p>
        </w:tc>
      </w:tr>
      <w:tr w:rsidR="00C47D28" w:rsidRPr="00121D99" w14:paraId="25E2BD2D" w14:textId="77777777">
        <w:tc>
          <w:tcPr>
            <w:tcW w:w="0" w:type="auto"/>
          </w:tcPr>
          <w:p w14:paraId="33BB050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Viviendas</w:t>
            </w:r>
          </w:p>
        </w:tc>
        <w:tc>
          <w:tcPr>
            <w:tcW w:w="0" w:type="auto"/>
          </w:tcPr>
          <w:p w14:paraId="28BC168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5500</w:t>
            </w:r>
          </w:p>
        </w:tc>
        <w:tc>
          <w:tcPr>
            <w:tcW w:w="0" w:type="auto"/>
          </w:tcPr>
          <w:p w14:paraId="52B871E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5100</w:t>
            </w:r>
          </w:p>
        </w:tc>
        <w:tc>
          <w:tcPr>
            <w:tcW w:w="0" w:type="auto"/>
          </w:tcPr>
          <w:p w14:paraId="08F7CF9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3000</w:t>
            </w:r>
          </w:p>
        </w:tc>
      </w:tr>
    </w:tbl>
    <w:p w14:paraId="0680367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este caso, habiendo evaluado, analizado y ejecutado exhaustivamente los ajustes al factor de expansión, el principio detrás de esta agregación trimestral es intuitivo y simple: </w:t>
      </w:r>
      <w:r w:rsidRPr="00121D99">
        <w:rPr>
          <w:rFonts w:ascii="Times New Roman" w:hAnsi="Times New Roman" w:cs="Times New Roman"/>
          <w:i/>
          <w:iCs/>
        </w:rPr>
        <w:t>cada elemento dentro de la base de datos agregada se representa a sí mismo y</w:t>
      </w:r>
      <w:r w:rsidRPr="00121D99">
        <w:rPr>
          <w:rFonts w:ascii="Times New Roman" w:hAnsi="Times New Roman" w:cs="Times New Roman"/>
          <w:i/>
          <w:iCs/>
        </w:rPr>
        <w:t xml:space="preserve"> a una porción de los habitantes del país en diferentes periodos de tiempo</w:t>
      </w:r>
      <w:r w:rsidRPr="00121D99">
        <w:rPr>
          <w:rFonts w:ascii="Times New Roman" w:hAnsi="Times New Roman" w:cs="Times New Roman"/>
        </w:rPr>
        <w:t>. Teniendo en cuenta lo anterior, es necesario notar que en el primer mes los paneles que se utilizan para producir las cifras oficiales son únicamente el P1 y el P4. De la misma man</w:t>
      </w:r>
      <w:r w:rsidRPr="00121D99">
        <w:rPr>
          <w:rFonts w:ascii="Times New Roman" w:hAnsi="Times New Roman" w:cs="Times New Roman"/>
        </w:rPr>
        <w:t>era, en el segundo mes se utilizan únicamente el panel P2 y el P5. Suponga también que las cifras oficiales en estos dos primeros meses son representativas de más desagregaciones que las del tercer, en donde participan los paneles P3 y P6, pero con un decr</w:t>
      </w:r>
      <w:r w:rsidRPr="00121D99">
        <w:rPr>
          <w:rFonts w:ascii="Times New Roman" w:hAnsi="Times New Roman" w:cs="Times New Roman"/>
        </w:rPr>
        <w:t>emento sustancial en la muestra.</w:t>
      </w:r>
    </w:p>
    <w:p w14:paraId="7FB6929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Como se puede notar, esta tabla contiene varios elementos que hay que tratar con precisión. En particular, el hecho de que la encuesta tenga levantamientos mensuales en todos los dominios de interés, no implica que mensualm</w:t>
      </w:r>
      <w:r w:rsidRPr="00121D99">
        <w:rPr>
          <w:rFonts w:ascii="Times New Roman" w:hAnsi="Times New Roman" w:cs="Times New Roman"/>
        </w:rPr>
        <w:t>ente se tiene el mismo nivel de representatividad que en el trimestre. De hecho, como se mencionó anteriormente, dada la baja incidencia de entrevistas en el último mes, es muy factible que no exista el mismo nivel de representatividad comparado con los do</w:t>
      </w:r>
      <w:r w:rsidRPr="00121D99">
        <w:rPr>
          <w:rFonts w:ascii="Times New Roman" w:hAnsi="Times New Roman" w:cs="Times New Roman"/>
        </w:rPr>
        <w:t>s primeros meses. Las anteriores características implican que el tratamiento de los factores de expansión iniciales debe hacerse de forma diferencial.</w:t>
      </w:r>
    </w:p>
    <w:p w14:paraId="1A230533" w14:textId="77777777" w:rsidR="00C47D28" w:rsidRPr="00121D99" w:rsidRDefault="00491E10" w:rsidP="002A286E">
      <w:pPr>
        <w:pStyle w:val="BodyText"/>
        <w:jc w:val="both"/>
        <w:rPr>
          <w:rFonts w:ascii="Times New Roman" w:hAnsi="Times New Roman" w:cs="Times New Roman"/>
        </w:rPr>
      </w:pPr>
      <w:hyperlink w:anchor="ref-Heeringa_West_Berglund_2017">
        <w:r w:rsidRPr="00121D99">
          <w:rPr>
            <w:rStyle w:val="Hyperlink"/>
            <w:rFonts w:ascii="Times New Roman" w:hAnsi="Times New Roman" w:cs="Times New Roman"/>
          </w:rPr>
          <w:t>Heeringa, West, y Berglund</w:t>
        </w:r>
      </w:hyperlink>
      <w:r w:rsidRPr="00121D99">
        <w:rPr>
          <w:rFonts w:ascii="Times New Roman" w:hAnsi="Times New Roman" w:cs="Times New Roman"/>
        </w:rPr>
        <w:t xml:space="preserve"> (</w:t>
      </w:r>
      <w:hyperlink w:anchor="ref-Heeringa_West_Berglund_2017">
        <w:r w:rsidRPr="00121D99">
          <w:rPr>
            <w:rStyle w:val="Hyperlink"/>
            <w:rFonts w:ascii="Times New Roman" w:hAnsi="Times New Roman" w:cs="Times New Roman"/>
          </w:rPr>
          <w:t>2017</w:t>
        </w:r>
      </w:hyperlink>
      <w:r w:rsidRPr="00121D99">
        <w:rPr>
          <w:rFonts w:ascii="Times New Roman" w:hAnsi="Times New Roman" w:cs="Times New Roman"/>
        </w:rPr>
        <w:t>) afirman que para evitar el sesgo inducido por tamaños de muestra pequeños, como el que evidentemente se tiene en el tercer mes del ejemplo, es posible ajustar los pesos de muestreo. En particular, cuando los levantamien</w:t>
      </w:r>
      <w:r w:rsidRPr="00121D99">
        <w:rPr>
          <w:rFonts w:ascii="Times New Roman" w:hAnsi="Times New Roman" w:cs="Times New Roman"/>
        </w:rPr>
        <w:t>tos tienen este tipo de diferenciación en los tamaños de muestra, se sugiere utilizar la siguiente expresión para normalizar los pesos de muestreo:</w:t>
      </w:r>
    </w:p>
    <w:p w14:paraId="4C8B34B1"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up>
              <m:r>
                <m:rPr>
                  <m:sty m:val="p"/>
                </m:rPr>
                <w:rPr>
                  <w:rFonts w:ascii="Cambria Math" w:hAnsi="Cambria Math" w:cs="Times New Roman"/>
                </w:rPr>
                <m:t>+</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Sub>
        </m:oMath>
      </m:oMathPara>
    </w:p>
    <w:p w14:paraId="137148D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En donde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Sub>
      </m:oMath>
      <w:r w:rsidRPr="00121D99">
        <w:rPr>
          <w:rFonts w:ascii="Times New Roman" w:hAnsi="Times New Roman" w:cs="Times New Roman"/>
        </w:rPr>
        <w:t xml:space="preserve"> hace referencia al peso de muestreo del individuo </w:t>
      </w:r>
      <m:oMath>
        <m:r>
          <w:rPr>
            <w:rFonts w:ascii="Cambria Math" w:hAnsi="Cambria Math" w:cs="Times New Roman"/>
          </w:rPr>
          <m:t>k</m:t>
        </m:r>
      </m:oMath>
      <w:r w:rsidRPr="00121D99">
        <w:rPr>
          <w:rFonts w:ascii="Times New Roman" w:hAnsi="Times New Roman" w:cs="Times New Roman"/>
        </w:rPr>
        <w:t xml:space="preserve"> del estrato </w:t>
      </w:r>
      <m:oMath>
        <m:r>
          <w:rPr>
            <w:rFonts w:ascii="Cambria Math" w:hAnsi="Cambria Math" w:cs="Times New Roman"/>
          </w:rPr>
          <m:t>h</m:t>
        </m:r>
      </m:oMath>
      <w:r w:rsidRPr="00121D99">
        <w:rPr>
          <w:rFonts w:ascii="Times New Roman" w:hAnsi="Times New Roman" w:cs="Times New Roman"/>
        </w:rPr>
        <w:t xml:space="preserve"> e</w:t>
      </w:r>
      <w:r w:rsidRPr="00121D99">
        <w:rPr>
          <w:rFonts w:ascii="Times New Roman" w:hAnsi="Times New Roman" w:cs="Times New Roman"/>
        </w:rPr>
        <w:t xml:space="preserve">n el mes </w:t>
      </w:r>
      <m:oMath>
        <m:r>
          <w:rPr>
            <w:rFonts w:ascii="Cambria Math" w:hAnsi="Cambria Math" w:cs="Times New Roman"/>
          </w:rPr>
          <m:t>t</m:t>
        </m:r>
      </m:oMath>
      <w:r w:rsidRPr="00121D99">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oMath>
      <w:r w:rsidRPr="00121D99">
        <w:rPr>
          <w:rFonts w:ascii="Times New Roman" w:hAnsi="Times New Roman" w:cs="Times New Roman"/>
        </w:rPr>
        <w:t xml:space="preserve"> es un factor de ajuste, dependiente del tamaño de muestra, que representa el porcentaje de individuos observados en el mes </w:t>
      </w:r>
      <m:oMath>
        <m:r>
          <w:rPr>
            <w:rFonts w:ascii="Cambria Math" w:hAnsi="Cambria Math" w:cs="Times New Roman"/>
          </w:rPr>
          <m:t>t</m:t>
        </m:r>
      </m:oMath>
      <w:r w:rsidRPr="00121D99">
        <w:rPr>
          <w:rFonts w:ascii="Times New Roman" w:hAnsi="Times New Roman" w:cs="Times New Roman"/>
        </w:rPr>
        <w:t xml:space="preserve"> para el estrato </w:t>
      </w:r>
      <m:oMath>
        <m:r>
          <w:rPr>
            <w:rFonts w:ascii="Cambria Math" w:hAnsi="Cambria Math" w:cs="Times New Roman"/>
          </w:rPr>
          <m:t>h</m:t>
        </m:r>
      </m:oMath>
      <w:r w:rsidRPr="00121D99">
        <w:rPr>
          <w:rFonts w:ascii="Times New Roman" w:hAnsi="Times New Roman" w:cs="Times New Roman"/>
        </w:rPr>
        <w:t xml:space="preserve">. Este factor, propuesto por </w:t>
      </w:r>
      <w:hyperlink w:anchor="ref-Kish_1999">
        <w:r w:rsidRPr="00121D99">
          <w:rPr>
            <w:rStyle w:val="Hyperlink"/>
            <w:rFonts w:ascii="Times New Roman" w:hAnsi="Times New Roman" w:cs="Times New Roman"/>
          </w:rPr>
          <w:t>Kish</w:t>
        </w:r>
      </w:hyperlink>
      <w:r w:rsidRPr="00121D99">
        <w:rPr>
          <w:rFonts w:ascii="Times New Roman" w:hAnsi="Times New Roman" w:cs="Times New Roman"/>
        </w:rPr>
        <w:t xml:space="preserve"> (</w:t>
      </w:r>
      <w:hyperlink w:anchor="ref-Kish_1999">
        <w:r w:rsidRPr="00121D99">
          <w:rPr>
            <w:rStyle w:val="Hyperlink"/>
            <w:rFonts w:ascii="Times New Roman" w:hAnsi="Times New Roman" w:cs="Times New Roman"/>
          </w:rPr>
          <w:t>1999, 131</w:t>
        </w:r>
      </w:hyperlink>
      <w:r w:rsidRPr="00121D99">
        <w:rPr>
          <w:rFonts w:ascii="Times New Roman" w:hAnsi="Times New Roman" w:cs="Times New Roman"/>
        </w:rPr>
        <w:t>) en el contexto de acumulación de muestras, está dado por la siguiente expresión</w:t>
      </w:r>
    </w:p>
    <w:p w14:paraId="7C050299"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t</m:t>
                  </m:r>
                  <m:r>
                    <w:rPr>
                      <w:rFonts w:ascii="Cambria Math" w:hAnsi="Cambria Math" w:cs="Times New Roman"/>
                    </w:rPr>
                    <m:t>h</m:t>
                  </m:r>
                </m:sub>
              </m:sSub>
            </m:num>
            <m:den>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3</m:t>
                  </m:r>
                </m:sup>
                <m:e>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t</m:t>
                      </m:r>
                      <m:r>
                        <w:rPr>
                          <w:rFonts w:ascii="Cambria Math" w:hAnsi="Cambria Math" w:cs="Times New Roman"/>
                        </w:rPr>
                        <m:t>h</m:t>
                      </m:r>
                    </m:sub>
                  </m:sSub>
                </m:e>
              </m:nary>
            </m:den>
          </m:f>
        </m:oMath>
      </m:oMathPara>
    </w:p>
    <w:p w14:paraId="6741B04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general, </w:t>
      </w:r>
      <m:oMath>
        <m:r>
          <w:rPr>
            <w:rFonts w:ascii="Cambria Math" w:hAnsi="Cambria Math" w:cs="Times New Roman"/>
          </w:rPr>
          <m:t>h</m:t>
        </m:r>
      </m:oMath>
      <w:r w:rsidRPr="00121D99">
        <w:rPr>
          <w:rFonts w:ascii="Times New Roman" w:hAnsi="Times New Roman" w:cs="Times New Roman"/>
        </w:rPr>
        <w:t xml:space="preserve"> podría ser el estrato de muestreo, o de manera más amplia el dominio de representatividad. Util</w:t>
      </w:r>
      <w:r w:rsidRPr="00121D99">
        <w:rPr>
          <w:rFonts w:ascii="Times New Roman" w:hAnsi="Times New Roman" w:cs="Times New Roman"/>
        </w:rPr>
        <w:t>izando esta metodología los factores trimestrales tendrían las siguientes tres propiedades bastante favorables en un sistema de ponderación agregado.</w:t>
      </w:r>
    </w:p>
    <w:p w14:paraId="5E136D13" w14:textId="77777777" w:rsidR="00C47D28" w:rsidRPr="00121D99" w:rsidRDefault="00491E10" w:rsidP="00491E10">
      <w:pPr>
        <w:pStyle w:val="Compact"/>
        <w:numPr>
          <w:ilvl w:val="0"/>
          <w:numId w:val="103"/>
        </w:numPr>
        <w:jc w:val="both"/>
        <w:rPr>
          <w:rFonts w:ascii="Times New Roman" w:hAnsi="Times New Roman" w:cs="Times New Roman"/>
        </w:rPr>
      </w:pPr>
      <w:r w:rsidRPr="00121D99">
        <w:rPr>
          <w:rFonts w:ascii="Times New Roman" w:hAnsi="Times New Roman" w:cs="Times New Roman"/>
        </w:rPr>
        <w:t>Definen una combinación lineal convexa.</w:t>
      </w:r>
    </w:p>
    <w:p w14:paraId="2A4C6C56" w14:textId="77777777" w:rsidR="00C47D28" w:rsidRPr="00121D99" w:rsidRDefault="00491E10" w:rsidP="00491E10">
      <w:pPr>
        <w:pStyle w:val="Compact"/>
        <w:numPr>
          <w:ilvl w:val="0"/>
          <w:numId w:val="103"/>
        </w:numPr>
        <w:jc w:val="both"/>
        <w:rPr>
          <w:rFonts w:ascii="Times New Roman" w:hAnsi="Times New Roman" w:cs="Times New Roman"/>
        </w:rPr>
      </w:pPr>
      <w:r w:rsidRPr="00121D99">
        <w:rPr>
          <w:rFonts w:ascii="Times New Roman" w:hAnsi="Times New Roman" w:cs="Times New Roman"/>
        </w:rPr>
        <w:t>Mantienen la consistencia con los tamaños por estrato o dominio.</w:t>
      </w:r>
    </w:p>
    <w:p w14:paraId="50E4F170" w14:textId="77777777" w:rsidR="00C47D28" w:rsidRPr="00121D99" w:rsidRDefault="00491E10" w:rsidP="00491E10">
      <w:pPr>
        <w:pStyle w:val="Compact"/>
        <w:numPr>
          <w:ilvl w:val="0"/>
          <w:numId w:val="103"/>
        </w:numPr>
        <w:jc w:val="both"/>
        <w:rPr>
          <w:rFonts w:ascii="Times New Roman" w:hAnsi="Times New Roman" w:cs="Times New Roman"/>
        </w:rPr>
      </w:pPr>
      <w:r w:rsidRPr="00121D99">
        <w:rPr>
          <w:rFonts w:ascii="Times New Roman" w:hAnsi="Times New Roman" w:cs="Times New Roman"/>
        </w:rPr>
        <w:t>S</w:t>
      </w:r>
      <w:r w:rsidRPr="00121D99">
        <w:rPr>
          <w:rFonts w:ascii="Times New Roman" w:hAnsi="Times New Roman" w:cs="Times New Roman"/>
        </w:rPr>
        <w:t>u aporte es proporcional al tamaño de muestra mensual.</w:t>
      </w:r>
    </w:p>
    <w:p w14:paraId="7A0F397D" w14:textId="77777777" w:rsidR="00C47D28" w:rsidRPr="00121D99" w:rsidRDefault="00491E10" w:rsidP="00491E10">
      <w:pPr>
        <w:pStyle w:val="Compact"/>
        <w:numPr>
          <w:ilvl w:val="0"/>
          <w:numId w:val="103"/>
        </w:numPr>
        <w:jc w:val="both"/>
        <w:rPr>
          <w:rFonts w:ascii="Times New Roman" w:hAnsi="Times New Roman" w:cs="Times New Roman"/>
        </w:rPr>
      </w:pPr>
      <w:r w:rsidRPr="00121D99">
        <w:rPr>
          <w:rFonts w:ascii="Times New Roman" w:hAnsi="Times New Roman" w:cs="Times New Roman"/>
        </w:rPr>
        <w:t>Se pueden expresar como un promedio equivalente a través de los estratos o dominios.</w:t>
      </w:r>
    </w:p>
    <w:p w14:paraId="351D6E8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primera propiedad se tiene puesto que </w:t>
      </w: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r>
          <m:rPr>
            <m:sty m:val="p"/>
          </m:rPr>
          <w:rPr>
            <w:rFonts w:ascii="Cambria Math" w:hAnsi="Cambria Math" w:cs="Times New Roman"/>
          </w:rPr>
          <m:t>&gt;</m:t>
        </m:r>
        <m:r>
          <w:rPr>
            <w:rFonts w:ascii="Cambria Math" w:hAnsi="Cambria Math" w:cs="Times New Roman"/>
          </w:rPr>
          <m:t>0 </m:t>
        </m:r>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r>
          <w:rPr>
            <w:rFonts w:ascii="Cambria Math" w:hAnsi="Cambria Math" w:cs="Times New Roman"/>
          </w:rPr>
          <m:t>h</m:t>
        </m:r>
      </m:oMath>
      <w:r w:rsidRPr="00121D99">
        <w:rPr>
          <w:rFonts w:ascii="Times New Roman" w:hAnsi="Times New Roman" w:cs="Times New Roman"/>
        </w:rPr>
        <w:t xml:space="preserve"> y además </w:t>
      </w:r>
      <m:oMath>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3</m:t>
            </m:r>
          </m:sup>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e>
        </m:nary>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La segunda propiedad se verifica dado</w:t>
      </w:r>
      <w:r w:rsidRPr="00121D99">
        <w:rPr>
          <w:rFonts w:ascii="Times New Roman" w:hAnsi="Times New Roman" w:cs="Times New Roman"/>
        </w:rPr>
        <w:t xml:space="preserve"> que, asumiendo que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oMath>
      <w:r w:rsidRPr="00121D99">
        <w:rPr>
          <w:rFonts w:ascii="Times New Roman" w:hAnsi="Times New Roman" w:cs="Times New Roman"/>
        </w:rPr>
        <w:t xml:space="preserve"> es la muestra del estrato </w:t>
      </w:r>
      <m:oMath>
        <m:r>
          <w:rPr>
            <w:rFonts w:ascii="Cambria Math" w:hAnsi="Cambria Math" w:cs="Times New Roman"/>
          </w:rPr>
          <m:t>h</m:t>
        </m:r>
      </m:oMath>
      <w:r w:rsidRPr="00121D99">
        <w:rPr>
          <w:rFonts w:ascii="Times New Roman" w:hAnsi="Times New Roman" w:cs="Times New Roman"/>
        </w:rPr>
        <w:t xml:space="preserve"> a través de todos los meses, entonces</w:t>
      </w:r>
    </w:p>
    <w:p w14:paraId="45258C67"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3</m:t>
              </m:r>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up>
                      <m:r>
                        <m:rPr>
                          <m:sty m:val="p"/>
                        </m:rPr>
                        <w:rPr>
                          <w:rFonts w:ascii="Cambria Math" w:hAnsi="Cambria Math" w:cs="Times New Roman"/>
                        </w:rPr>
                        <m:t>+</m:t>
                      </m:r>
                    </m:sup>
                  </m:sSubSup>
                </m:e>
              </m:nary>
            </m:e>
          </m:nary>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3</m:t>
              </m:r>
            </m:sup>
            <m:e>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h</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e>
              </m:nary>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3</m:t>
              </m:r>
            </m:sup>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e>
          </m:nary>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r>
                    <w:rPr>
                      <w:rFonts w:ascii="Cambria Math" w:hAnsi="Cambria Math" w:cs="Times New Roman"/>
                    </w:rPr>
                    <m:t>h</m:t>
                  </m:r>
                </m:sub>
              </m:sSub>
            </m:sub>
            <m:sup>
              <m:r>
                <w:rPr>
                  <w:rFonts w:ascii="Cambria Math" w:hAnsi="Cambria Math" w:cs="Times New Roman"/>
                </w:rPr>
                <m:t>​</m:t>
              </m:r>
            </m:sup>
            <m:e>
              <m:r>
                <w:rPr>
                  <w:rFonts w:ascii="Cambria Math" w:hAnsi="Cambria Math" w:cs="Times New Roman"/>
                </w:rPr>
                <m:t> </m:t>
              </m:r>
            </m:e>
          </m:nary>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3</m:t>
              </m:r>
            </m:sup>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e>
          </m:nary>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h</m:t>
              </m:r>
            </m:sub>
            <m:sup>
              <m:r>
                <w:rPr>
                  <w:rFonts w:ascii="Cambria Math" w:hAnsi="Cambria Math" w:cs="Times New Roman"/>
                </w:rPr>
                <m:t>t</m:t>
              </m:r>
            </m:sup>
          </m:sSubSup>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3</m:t>
              </m:r>
            </m:sup>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e>
          </m:nary>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h</m:t>
              </m:r>
            </m:sub>
          </m:sSub>
        </m:oMath>
      </m:oMathPara>
    </w:p>
    <w:p w14:paraId="4C882C1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tercera propiedad se verifica puesto que la suma de lo</w:t>
      </w:r>
      <w:r w:rsidRPr="00121D99">
        <w:rPr>
          <w:rFonts w:ascii="Times New Roman" w:hAnsi="Times New Roman" w:cs="Times New Roman"/>
        </w:rPr>
        <w:t xml:space="preserve">s factores de expansión trimestrales restringida a un mes y un dominio particular está ponderada por el factor de ajuste </w:t>
      </w:r>
      <m:oMath>
        <m:r>
          <w:rPr>
            <w:rFonts w:ascii="Cambria Math" w:hAnsi="Cambria Math" w:cs="Times New Roman"/>
          </w:rPr>
          <m:t>δ</m:t>
        </m:r>
      </m:oMath>
      <w:r w:rsidRPr="00121D99">
        <w:rPr>
          <w:rFonts w:ascii="Times New Roman" w:hAnsi="Times New Roman" w:cs="Times New Roman"/>
        </w:rPr>
        <w:t>, como se demuestra a continuación:</w:t>
      </w:r>
    </w:p>
    <w:p w14:paraId="1F0FBAE2"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r>
                    <w:rPr>
                      <w:rFonts w:ascii="Cambria Math" w:hAnsi="Cambria Math" w:cs="Times New Roman"/>
                    </w:rPr>
                    <m:t>h</m:t>
                  </m:r>
                </m:sub>
              </m:sSub>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up>
                  <m:r>
                    <m:rPr>
                      <m:sty m:val="p"/>
                    </m:rPr>
                    <w:rPr>
                      <w:rFonts w:ascii="Cambria Math" w:hAnsi="Cambria Math" w:cs="Times New Roman"/>
                    </w:rPr>
                    <m:t>+</m:t>
                  </m:r>
                </m:sup>
              </m:sSubSup>
            </m:e>
          </m:nary>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r>
                    <w:rPr>
                      <w:rFonts w:ascii="Cambria Math" w:hAnsi="Cambria Math" w:cs="Times New Roman"/>
                    </w:rPr>
                    <m:t>h</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e>
          </m:nary>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r>
                    <w:rPr>
                      <w:rFonts w:ascii="Cambria Math" w:hAnsi="Cambria Math" w:cs="Times New Roman"/>
                    </w:rPr>
                    <m:t>h</m:t>
                  </m:r>
                </m:sub>
              </m:sSub>
            </m:sub>
            <m:sup>
              <m:r>
                <w:rPr>
                  <w:rFonts w:ascii="Cambria Math" w:hAnsi="Cambria Math" w:cs="Times New Roman"/>
                </w:rPr>
                <m:t>​</m:t>
              </m:r>
            </m:sup>
            <m:e>
              <m:r>
                <w:rPr>
                  <w:rFonts w:ascii="Cambria Math" w:hAnsi="Cambria Math" w:cs="Times New Roman"/>
                </w:rPr>
                <m:t> </m:t>
              </m:r>
            </m:e>
          </m:nary>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h</m:t>
              </m:r>
            </m:sub>
            <m:sup>
              <m:r>
                <w:rPr>
                  <w:rFonts w:ascii="Cambria Math" w:hAnsi="Cambria Math" w:cs="Times New Roman"/>
                </w:rPr>
                <m:t>t</m:t>
              </m:r>
            </m:sup>
          </m:sSubSup>
        </m:oMath>
      </m:oMathPara>
    </w:p>
    <w:p w14:paraId="39812BB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última propiedad se</w:t>
      </w:r>
      <w:r w:rsidRPr="00121D99">
        <w:rPr>
          <w:rFonts w:ascii="Times New Roman" w:hAnsi="Times New Roman" w:cs="Times New Roman"/>
        </w:rPr>
        <w:t xml:space="preserve"> puede comprobar en la encuesta, verificando que el aporte de los factores trimestrales sea proporcional al tamaño de muestra en cada dominio y en cada mes. Por último, la media de los factores de expansión es casi invariante con respecto a los meses, rest</w:t>
      </w:r>
      <w:r w:rsidRPr="00121D99">
        <w:rPr>
          <w:rFonts w:ascii="Times New Roman" w:hAnsi="Times New Roman" w:cs="Times New Roman"/>
        </w:rPr>
        <w:t>ringidos a un dominio específico. En efecto, note que:</w:t>
      </w:r>
    </w:p>
    <w:p w14:paraId="2B780858" w14:textId="77777777" w:rsidR="00C47D28" w:rsidRPr="00121D99" w:rsidRDefault="00491E10" w:rsidP="002A286E">
      <w:pPr>
        <w:pStyle w:val="BodyText"/>
        <w:jc w:val="both"/>
        <w:rPr>
          <w:rFonts w:ascii="Times New Roman" w:hAnsi="Times New Roman" w:cs="Times New Roman"/>
        </w:rPr>
      </w:pPr>
      <m:oMathPara>
        <m:oMathParaPr>
          <m:jc m:val="center"/>
        </m:oMathParaPr>
        <m:oMath>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r>
                        <w:rPr>
                          <w:rFonts w:ascii="Cambria Math" w:hAnsi="Cambria Math" w:cs="Times New Roman"/>
                        </w:rPr>
                        <m:t>h</m:t>
                      </m:r>
                    </m:sub>
                  </m:sSub>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up>
                      <m:r>
                        <m:rPr>
                          <m:sty m:val="p"/>
                        </m:rPr>
                        <w:rPr>
                          <w:rFonts w:ascii="Cambria Math" w:hAnsi="Cambria Math" w:cs="Times New Roman"/>
                        </w:rPr>
                        <m:t>+</m:t>
                      </m:r>
                    </m:sup>
                  </m:sSubSup>
                </m:e>
              </m:nary>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r>
                        <w:rPr>
                          <w:rFonts w:ascii="Cambria Math" w:hAnsi="Cambria Math" w:cs="Times New Roman"/>
                        </w:rPr>
                        <m:t>h</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e>
              </m:nary>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t</m:t>
                      </m:r>
                      <m:r>
                        <w:rPr>
                          <w:rFonts w:ascii="Cambria Math" w:hAnsi="Cambria Math" w:cs="Times New Roman"/>
                        </w:rPr>
                        <m:t>h</m:t>
                      </m:r>
                    </m:sub>
                  </m:sSub>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Sub>
                </m:e>
              </m:nary>
            </m:num>
            <m:den>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e>
              </m:nary>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t</m:t>
                  </m:r>
                  <m:r>
                    <w:rPr>
                      <w:rFonts w:ascii="Cambria Math" w:hAnsi="Cambria Math" w:cs="Times New Roman"/>
                    </w:rPr>
                    <m:t>h</m:t>
                  </m:r>
                </m:sub>
              </m:sSub>
            </m:num>
            <m:den>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e>
              </m:nary>
            </m:den>
          </m:f>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h</m:t>
                  </m:r>
                </m:sub>
              </m:sSub>
            </m:num>
            <m:den>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e>
              </m:nary>
            </m:den>
          </m:f>
        </m:oMath>
      </m:oMathPara>
    </w:p>
    <w:p w14:paraId="36E4D62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comportamiento se observaría en la agregación, verificando que, sin importar el mes, la media de los factores trimestrales sea similar para cada dominio de interés. Las anteriores cuatro propiedades hacen que se cree un mejor sistema de ponderación ag</w:t>
      </w:r>
      <w:r w:rsidRPr="00121D99">
        <w:rPr>
          <w:rFonts w:ascii="Times New Roman" w:hAnsi="Times New Roman" w:cs="Times New Roman"/>
        </w:rPr>
        <w:t>regado puesto que cada individuo en un dominio de interés tendrá un mismo factor trimestral similar, lo que le dará fuerza al mes que mayor tamaño de muestra tenga. Por lo anterior, para las cinco ciudades principales, es de esperar que la agregación induz</w:t>
      </w:r>
      <w:r w:rsidRPr="00121D99">
        <w:rPr>
          <w:rFonts w:ascii="Times New Roman" w:hAnsi="Times New Roman" w:cs="Times New Roman"/>
        </w:rPr>
        <w:t>ca estimadores que colinden con los valores promedio entre los estimadores puntuales de los tres meses considerados.</w:t>
      </w:r>
    </w:p>
    <w:p w14:paraId="03F8B39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La agregación anual consistiría en la extensión de esta metodología considerando un periodo más extenso de doce meses. En particular, se su</w:t>
      </w:r>
      <w:r w:rsidRPr="00121D99">
        <w:rPr>
          <w:rFonts w:ascii="Times New Roman" w:hAnsi="Times New Roman" w:cs="Times New Roman"/>
        </w:rPr>
        <w:t>giere utilizar la siguiente expresión para normalizar los pesos de muestreo:</w:t>
      </w:r>
    </w:p>
    <w:p w14:paraId="770E99BE"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up>
              <m:r>
                <m:rPr>
                  <m:sty m:val="p"/>
                </m:rPr>
                <w:rPr>
                  <w:rFonts w:ascii="Cambria Math" w:hAnsi="Cambria Math" w:cs="Times New Roman"/>
                </w:rPr>
                <m:t>+</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Sub>
        </m:oMath>
      </m:oMathPara>
    </w:p>
    <w:p w14:paraId="062D11D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kt</m:t>
            </m:r>
            <m:r>
              <w:rPr>
                <w:rFonts w:ascii="Cambria Math" w:hAnsi="Cambria Math" w:cs="Times New Roman"/>
              </w:rPr>
              <m:t>h</m:t>
            </m:r>
          </m:sub>
        </m:sSub>
      </m:oMath>
      <w:r w:rsidRPr="00121D99">
        <w:rPr>
          <w:rFonts w:ascii="Times New Roman" w:hAnsi="Times New Roman" w:cs="Times New Roman"/>
        </w:rPr>
        <w:t xml:space="preserve"> hace referencia al peso de muestreo del individuo </w:t>
      </w:r>
      <m:oMath>
        <m:r>
          <w:rPr>
            <w:rFonts w:ascii="Cambria Math" w:hAnsi="Cambria Math" w:cs="Times New Roman"/>
          </w:rPr>
          <m:t>k</m:t>
        </m:r>
      </m:oMath>
      <w:r w:rsidRPr="00121D99">
        <w:rPr>
          <w:rFonts w:ascii="Times New Roman" w:hAnsi="Times New Roman" w:cs="Times New Roman"/>
        </w:rPr>
        <w:t xml:space="preserve"> del estrato </w:t>
      </w:r>
      <m:oMath>
        <m:r>
          <w:rPr>
            <w:rFonts w:ascii="Cambria Math" w:hAnsi="Cambria Math" w:cs="Times New Roman"/>
          </w:rPr>
          <m:t>h</m:t>
        </m:r>
      </m:oMath>
      <w:r w:rsidRPr="00121D99">
        <w:rPr>
          <w:rFonts w:ascii="Times New Roman" w:hAnsi="Times New Roman" w:cs="Times New Roman"/>
        </w:rPr>
        <w:t xml:space="preserve"> en el mes </w:t>
      </w:r>
      <m:oMath>
        <m:r>
          <w:rPr>
            <w:rFonts w:ascii="Cambria Math" w:hAnsi="Cambria Math" w:cs="Times New Roman"/>
          </w:rPr>
          <m:t>t</m:t>
        </m:r>
      </m:oMath>
      <w:r w:rsidRPr="00121D99">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12</m:t>
        </m:r>
        <m:r>
          <m:rPr>
            <m:sty m:val="p"/>
          </m:rPr>
          <w:rPr>
            <w:rFonts w:ascii="Cambria Math" w:hAnsi="Cambria Math" w:cs="Times New Roman"/>
          </w:rPr>
          <m:t>)</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oMath>
      <w:r w:rsidRPr="00121D99">
        <w:rPr>
          <w:rFonts w:ascii="Times New Roman" w:hAnsi="Times New Roman" w:cs="Times New Roman"/>
        </w:rPr>
        <w:t xml:space="preserve"> representa el porcentaje de individuos </w:t>
      </w:r>
      <w:r w:rsidRPr="00121D99">
        <w:rPr>
          <w:rFonts w:ascii="Times New Roman" w:hAnsi="Times New Roman" w:cs="Times New Roman"/>
        </w:rPr>
        <w:t xml:space="preserve">observados en el mes </w:t>
      </w:r>
      <m:oMath>
        <m:r>
          <w:rPr>
            <w:rFonts w:ascii="Cambria Math" w:hAnsi="Cambria Math" w:cs="Times New Roman"/>
          </w:rPr>
          <m:t>t</m:t>
        </m:r>
      </m:oMath>
      <w:r w:rsidRPr="00121D99">
        <w:rPr>
          <w:rFonts w:ascii="Times New Roman" w:hAnsi="Times New Roman" w:cs="Times New Roman"/>
        </w:rPr>
        <w:t xml:space="preserve"> para el estrato </w:t>
      </w:r>
      <m:oMath>
        <m:r>
          <w:rPr>
            <w:rFonts w:ascii="Cambria Math" w:hAnsi="Cambria Math" w:cs="Times New Roman"/>
          </w:rPr>
          <m:t>h</m:t>
        </m:r>
      </m:oMath>
      <w:r w:rsidRPr="00121D99">
        <w:rPr>
          <w:rFonts w:ascii="Times New Roman" w:hAnsi="Times New Roman" w:cs="Times New Roman"/>
        </w:rPr>
        <w:t>, dado por</w:t>
      </w:r>
    </w:p>
    <w:p w14:paraId="0A11929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t</m:t>
              </m:r>
              <m:r>
                <w:rPr>
                  <w:rFonts w:ascii="Cambria Math" w:hAnsi="Cambria Math" w:cs="Times New Roman"/>
                </w:rPr>
                <m:t>h</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t</m:t>
                  </m:r>
                  <m:r>
                    <w:rPr>
                      <w:rFonts w:ascii="Cambria Math" w:hAnsi="Cambria Math" w:cs="Times New Roman"/>
                    </w:rPr>
                    <m:t>h</m:t>
                  </m:r>
                </m:sub>
              </m:sSub>
            </m:num>
            <m:den>
              <m:nary>
                <m:naryPr>
                  <m:chr m:val="∑"/>
                  <m:limLoc m:val="undOvr"/>
                  <m:ctrlPr>
                    <w:rPr>
                      <w:rFonts w:ascii="Cambria Math" w:hAnsi="Cambria Math" w:cs="Times New Roman"/>
                    </w:rPr>
                  </m:ctrlPr>
                </m:naryPr>
                <m:sub>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12</m:t>
                  </m:r>
                </m:sup>
                <m:e>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t</m:t>
                      </m:r>
                      <m:r>
                        <w:rPr>
                          <w:rFonts w:ascii="Cambria Math" w:hAnsi="Cambria Math" w:cs="Times New Roman"/>
                        </w:rPr>
                        <m:t>h</m:t>
                      </m:r>
                    </m:sub>
                  </m:sSub>
                </m:e>
              </m:nary>
            </m:den>
          </m:f>
        </m:oMath>
      </m:oMathPara>
    </w:p>
    <w:p w14:paraId="5F324509" w14:textId="77777777" w:rsidR="00C47D28" w:rsidRPr="00121D99" w:rsidRDefault="00491E10" w:rsidP="002A286E">
      <w:pPr>
        <w:pStyle w:val="Heading2"/>
        <w:jc w:val="both"/>
        <w:rPr>
          <w:rFonts w:ascii="Times New Roman" w:hAnsi="Times New Roman" w:cs="Times New Roman"/>
        </w:rPr>
      </w:pPr>
      <w:bookmarkStart w:id="339" w:name="X7762a5182321a283be68db68ad44caf18f76a68"/>
      <w:bookmarkStart w:id="340" w:name="_Toc91768920"/>
      <w:bookmarkEnd w:id="337"/>
      <w:r w:rsidRPr="00121D99">
        <w:rPr>
          <w:rStyle w:val="SectionNumber"/>
          <w:rFonts w:ascii="Times New Roman" w:hAnsi="Times New Roman" w:cs="Times New Roman"/>
        </w:rPr>
        <w:t>16.4</w:t>
      </w:r>
      <w:r w:rsidRPr="00121D99">
        <w:rPr>
          <w:rFonts w:ascii="Times New Roman" w:hAnsi="Times New Roman" w:cs="Times New Roman"/>
        </w:rPr>
        <w:tab/>
        <w:t>Efecto del tipo de encuesta en la eficiencia de los indicadores</w:t>
      </w:r>
      <w:bookmarkEnd w:id="340"/>
    </w:p>
    <w:p w14:paraId="268F465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Lograr una estimación adecuada del error de muestreo en las comparaciones de múltiples periodos de tiempo, ya sea con la agregación de datos o no, debe ser una de las principales tareas del investigador. Además, dependiendo del parámetro, la naturaleza del</w:t>
      </w:r>
      <w:r w:rsidRPr="00121D99">
        <w:rPr>
          <w:rFonts w:ascii="Times New Roman" w:hAnsi="Times New Roman" w:cs="Times New Roman"/>
        </w:rPr>
        <w:t xml:space="preserve"> error de muestreo cambia así como el tamaño de muestra requerido para satisfacer las necesidades de precisión de las estimaciones. A continuación se ilustra con diferentes tipos de parámetros.</w:t>
      </w:r>
    </w:p>
    <w:p w14:paraId="618AF3F6" w14:textId="77777777" w:rsidR="00C47D28" w:rsidRPr="00121D99" w:rsidRDefault="00491E10" w:rsidP="002A286E">
      <w:pPr>
        <w:pStyle w:val="Heading4"/>
        <w:jc w:val="both"/>
        <w:rPr>
          <w:rFonts w:ascii="Times New Roman" w:hAnsi="Times New Roman" w:cs="Times New Roman"/>
        </w:rPr>
      </w:pPr>
      <w:bookmarkStart w:id="341" w:name="cambios-netos-1"/>
      <w:r w:rsidRPr="00121D99">
        <w:rPr>
          <w:rFonts w:ascii="Times New Roman" w:hAnsi="Times New Roman" w:cs="Times New Roman"/>
        </w:rPr>
        <w:t>Cambios netos</w:t>
      </w:r>
    </w:p>
    <w:p w14:paraId="2ABE1B9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Considere el cambio neto de la media de la varia</w:t>
      </w:r>
      <w:r w:rsidRPr="00121D99">
        <w:rPr>
          <w:rFonts w:ascii="Times New Roman" w:hAnsi="Times New Roman" w:cs="Times New Roman"/>
        </w:rPr>
        <w:t xml:space="preserve">ble de interés </w:t>
      </w:r>
      <m:oMath>
        <m:r>
          <w:rPr>
            <w:rFonts w:ascii="Cambria Math" w:hAnsi="Cambria Math" w:cs="Times New Roman"/>
          </w:rPr>
          <m:t>y</m:t>
        </m:r>
      </m:oMath>
      <w:r w:rsidRPr="00121D99">
        <w:rPr>
          <w:rFonts w:ascii="Times New Roman" w:hAnsi="Times New Roman" w:cs="Times New Roman"/>
        </w:rPr>
        <w:t xml:space="preserve"> en dos periodos de tiempo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oMath>
      <w:r w:rsidRPr="00121D99">
        <w:rPr>
          <w:rFonts w:ascii="Times New Roman" w:hAnsi="Times New Roman" w:cs="Times New Roman"/>
        </w:rPr>
        <w:t>)</w:t>
      </w:r>
    </w:p>
    <w:p w14:paraId="5A34D63B"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Δ</m:t>
          </m:r>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1</m:t>
              </m:r>
            </m:sub>
          </m:sSub>
        </m:oMath>
      </m:oMathPara>
    </w:p>
    <w:p w14:paraId="380B6AA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parámetro de cambio en los dos periodos de tiempo es estimado de forma aproximadamente insesgada mediante la siguiente expresión:</w:t>
      </w:r>
    </w:p>
    <w:p w14:paraId="29066A1F"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Δ</m:t>
              </m:r>
            </m:e>
          </m:acc>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1</m:t>
              </m:r>
            </m:sub>
          </m:sSub>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num>
            <m:den>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sub>
                <m:sup>
                  <m:r>
                    <w:rPr>
                      <w:rFonts w:ascii="Cambria Math" w:hAnsi="Cambria Math" w:cs="Times New Roman"/>
                    </w:rPr>
                    <m:t>​</m:t>
                  </m:r>
                </m:sup>
                <m:e>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num>
            <m:den>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sub>
                <m:sup>
                  <m:r>
                    <w:rPr>
                      <w:rFonts w:ascii="Cambria Math" w:hAnsi="Cambria Math" w:cs="Times New Roman"/>
                    </w:rPr>
                    <m:t>​</m:t>
                  </m:r>
                </m:sup>
                <m:e>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den>
          </m:f>
        </m:oMath>
      </m:oMathPara>
    </w:p>
    <w:p w14:paraId="7621F39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oMath>
      <w:r w:rsidRPr="00121D99">
        <w:rPr>
          <w:rFonts w:ascii="Times New Roman" w:hAnsi="Times New Roman" w:cs="Times New Roman"/>
        </w:rPr>
        <w:t xml:space="preserve"> representan las muestras seleccionadas en los periodos de interés y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oMath>
      <w:r w:rsidRPr="00121D99">
        <w:rPr>
          <w:rFonts w:ascii="Times New Roman" w:hAnsi="Times New Roman" w:cs="Times New Roman"/>
        </w:rPr>
        <w:t xml:space="preserve"> es la probabilidad de inclusión del elemento </w:t>
      </w:r>
      <m:oMath>
        <m:r>
          <w:rPr>
            <w:rFonts w:ascii="Cambria Math" w:hAnsi="Cambria Math" w:cs="Times New Roman"/>
          </w:rPr>
          <m:t>k</m:t>
        </m:r>
      </m:oMath>
      <w:r w:rsidRPr="00121D99">
        <w:rPr>
          <w:rFonts w:ascii="Times New Roman" w:hAnsi="Times New Roman" w:cs="Times New Roman"/>
        </w:rPr>
        <w:t>. La varianza del estimador de cambio se calcula mediante la siguiente expresión:</w:t>
      </w:r>
    </w:p>
    <w:p w14:paraId="0F8BAB66"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Δ</m:t>
              </m:r>
            </m:e>
          </m:acc>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1</m:t>
              </m:r>
            </m:sub>
          </m:sSub>
          <m:r>
            <m:rPr>
              <m:sty m:val="p"/>
            </m:rPr>
            <w:rPr>
              <w:rFonts w:ascii="Cambria Math" w:hAnsi="Cambria Math" w:cs="Times New Roman"/>
            </w:rPr>
            <m:t>)</m:t>
          </m:r>
        </m:oMath>
      </m:oMathPara>
    </w:p>
    <w:p w14:paraId="7C3B281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general, el último término se puede expresar como</w:t>
      </w:r>
    </w:p>
    <w:p w14:paraId="047EEC5B"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2</m:t>
          </m:r>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2</m:t>
                  </m:r>
                </m:sub>
              </m:sSub>
              <m:r>
                <m:rPr>
                  <m:sty m:val="p"/>
                </m:rPr>
                <w:rPr>
                  <w:rFonts w:ascii="Cambria Math" w:hAnsi="Cambria Math" w:cs="Times New Roman"/>
                </w:rPr>
                <m:t>)</m:t>
              </m:r>
            </m:e>
          </m:rad>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1</m:t>
                  </m:r>
                </m:sub>
              </m:sSub>
              <m:r>
                <m:rPr>
                  <m:sty m:val="p"/>
                </m:rPr>
                <w:rPr>
                  <w:rFonts w:ascii="Cambria Math" w:hAnsi="Cambria Math" w:cs="Times New Roman"/>
                </w:rPr>
                <m:t>)</m:t>
              </m:r>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e>
          </m:rad>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oMath>
      </m:oMathPara>
    </w:p>
    <w:p w14:paraId="143E107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oMath>
      <w:r w:rsidRPr="00121D99">
        <w:rPr>
          <w:rFonts w:ascii="Times New Roman" w:hAnsi="Times New Roman" w:cs="Times New Roman"/>
        </w:rPr>
        <w:t xml:space="preserve"> representan el porcentaje de muestra común que se traslapa en ambos levantamientos y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oMath>
      <w:r w:rsidRPr="00121D99">
        <w:rPr>
          <w:rFonts w:ascii="Times New Roman" w:hAnsi="Times New Roman" w:cs="Times New Roman"/>
        </w:rPr>
        <w:t xml:space="preserve"> representa </w:t>
      </w:r>
      <w:r w:rsidRPr="00121D99">
        <w:rPr>
          <w:rFonts w:ascii="Times New Roman" w:hAnsi="Times New Roman" w:cs="Times New Roman"/>
        </w:rPr>
        <w:t xml:space="preserve">la correlación de la variable de interés </w:t>
      </w:r>
      <m:oMath>
        <m:r>
          <w:rPr>
            <w:rFonts w:ascii="Cambria Math" w:hAnsi="Cambria Math" w:cs="Times New Roman"/>
          </w:rPr>
          <m:t>x</m:t>
        </m:r>
      </m:oMath>
      <w:r w:rsidRPr="00121D99">
        <w:rPr>
          <w:rFonts w:ascii="Times New Roman" w:hAnsi="Times New Roman" w:cs="Times New Roman"/>
        </w:rPr>
        <w:t xml:space="preserve"> en los periodos observados. Suponiendo que la variación de la variable de interés es homogénea en ambos </w:t>
      </w:r>
      <w:r w:rsidRPr="00121D99">
        <w:rPr>
          <w:rFonts w:ascii="Times New Roman" w:hAnsi="Times New Roman" w:cs="Times New Roman"/>
        </w:rPr>
        <w:lastRenderedPageBreak/>
        <w:t xml:space="preserve">periodos </w:t>
      </w: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oMath>
      <w:r w:rsidRPr="00121D99">
        <w:rPr>
          <w:rFonts w:ascii="Times New Roman" w:hAnsi="Times New Roman" w:cs="Times New Roman"/>
        </w:rPr>
        <w:t xml:space="preserve"> y que el traslape es común por diseño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T</m:t>
        </m:r>
      </m:oMath>
      <w:r w:rsidRPr="00121D99">
        <w:rPr>
          <w:rFonts w:ascii="Times New Roman" w:hAnsi="Times New Roman" w:cs="Times New Roman"/>
        </w:rPr>
        <w:t>, entonces la ex</w:t>
      </w:r>
      <w:r w:rsidRPr="00121D99">
        <w:rPr>
          <w:rFonts w:ascii="Times New Roman" w:hAnsi="Times New Roman" w:cs="Times New Roman"/>
        </w:rPr>
        <w:t>presión de la varianza se reduce de la siguiente manera:</w:t>
      </w:r>
    </w:p>
    <w:p w14:paraId="2C096710"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Δ</m:t>
              </m:r>
            </m:e>
          </m:acc>
          <m:r>
            <m:rPr>
              <m:sty m:val="p"/>
            </m:rPr>
            <w:rPr>
              <w:rFonts w:ascii="Cambria Math" w:hAnsi="Cambria Math" w:cs="Times New Roman"/>
            </w:rPr>
            <m:t>)=</m:t>
          </m:r>
          <m:r>
            <w:rPr>
              <w:rFonts w:ascii="Cambria Math" w:hAnsi="Cambria Math" w:cs="Times New Roman"/>
            </w:rPr>
            <m:t>2</m:t>
          </m:r>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2</m:t>
          </m:r>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m:t>
          </m:r>
          <m:r>
            <w:rPr>
              <w:rFonts w:ascii="Cambria Math" w:hAnsi="Cambria Math" w:cs="Times New Roman"/>
            </w:rPr>
            <m:t>2</m:t>
          </m:r>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m:t>
          </m:r>
        </m:oMath>
      </m:oMathPara>
    </w:p>
    <w:p w14:paraId="7FC3AA80" w14:textId="77777777" w:rsidR="00C47D28" w:rsidRPr="00121D99" w:rsidRDefault="00491E10" w:rsidP="002A286E">
      <w:pPr>
        <w:pStyle w:val="FirstParagraph"/>
        <w:jc w:val="both"/>
        <w:rPr>
          <w:rFonts w:ascii="Times New Roman" w:hAnsi="Times New Roman" w:cs="Times New Roman"/>
        </w:rPr>
      </w:pPr>
      <w:hyperlink w:anchor="ref-Kish_2004">
        <w:r w:rsidRPr="00121D99">
          <w:rPr>
            <w:rStyle w:val="Hyperlink"/>
            <w:rFonts w:ascii="Times New Roman" w:hAnsi="Times New Roman" w:cs="Times New Roman"/>
          </w:rPr>
          <w:t>Kish</w:t>
        </w:r>
      </w:hyperlink>
      <w:r w:rsidRPr="00121D99">
        <w:rPr>
          <w:rFonts w:ascii="Times New Roman" w:hAnsi="Times New Roman" w:cs="Times New Roman"/>
        </w:rPr>
        <w:t xml:space="preserve"> (</w:t>
      </w:r>
      <w:hyperlink w:anchor="ref-Kish_2004">
        <w:r w:rsidRPr="00121D99">
          <w:rPr>
            <w:rStyle w:val="Hyperlink"/>
            <w:rFonts w:ascii="Times New Roman" w:hAnsi="Times New Roman" w:cs="Times New Roman"/>
          </w:rPr>
          <w:t>2004</w:t>
        </w:r>
      </w:hyperlink>
      <w:r w:rsidRPr="00121D99">
        <w:rPr>
          <w:rFonts w:ascii="Times New Roman" w:hAnsi="Times New Roman" w:cs="Times New Roman"/>
        </w:rPr>
        <w:t xml:space="preserve">) </w:t>
      </w:r>
      <w:r w:rsidRPr="00121D99">
        <w:rPr>
          <w:rFonts w:ascii="Times New Roman" w:hAnsi="Times New Roman" w:cs="Times New Roman"/>
        </w:rPr>
        <w:t>comenta que la varianza de este indicador cambiará de acuerdo al tipo de encuesta que se elija. En efecto:</w:t>
      </w:r>
    </w:p>
    <w:p w14:paraId="1070DA9A" w14:textId="77777777" w:rsidR="00C47D28" w:rsidRPr="00121D99" w:rsidRDefault="00491E10" w:rsidP="00491E10">
      <w:pPr>
        <w:pStyle w:val="Compact"/>
        <w:numPr>
          <w:ilvl w:val="0"/>
          <w:numId w:val="104"/>
        </w:numPr>
        <w:jc w:val="both"/>
        <w:rPr>
          <w:rFonts w:ascii="Times New Roman" w:hAnsi="Times New Roman" w:cs="Times New Roman"/>
        </w:rPr>
      </w:pPr>
      <w:r w:rsidRPr="00121D99">
        <w:rPr>
          <w:rFonts w:ascii="Times New Roman" w:hAnsi="Times New Roman" w:cs="Times New Roman"/>
        </w:rPr>
        <w:t xml:space="preserve">Encuesta repetida: en donde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y</w:t>
      </w:r>
    </w:p>
    <w:p w14:paraId="547F0136" w14:textId="77777777" w:rsidR="00C47D28" w:rsidRPr="00121D99" w:rsidRDefault="00491E10" w:rsidP="002A286E">
      <w:pPr>
        <w:pStyle w:val="Compac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Δ</m:t>
              </m:r>
            </m:e>
          </m:acc>
          <m:r>
            <m:rPr>
              <m:sty m:val="p"/>
            </m:rPr>
            <w:rPr>
              <w:rFonts w:ascii="Cambria Math" w:hAnsi="Cambria Math" w:cs="Times New Roman"/>
            </w:rPr>
            <m:t>)=</m:t>
          </m:r>
          <m:r>
            <w:rPr>
              <w:rFonts w:ascii="Cambria Math" w:hAnsi="Cambria Math" w:cs="Times New Roman"/>
            </w:rPr>
            <m:t>2</m:t>
          </m:r>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oMath>
      </m:oMathPara>
    </w:p>
    <w:p w14:paraId="275E6875" w14:textId="77777777" w:rsidR="00C47D28" w:rsidRPr="00121D99" w:rsidRDefault="00491E10" w:rsidP="00491E10">
      <w:pPr>
        <w:pStyle w:val="Compact"/>
        <w:numPr>
          <w:ilvl w:val="0"/>
          <w:numId w:val="104"/>
        </w:numPr>
        <w:jc w:val="both"/>
        <w:rPr>
          <w:rFonts w:ascii="Times New Roman" w:hAnsi="Times New Roman" w:cs="Times New Roman"/>
        </w:rPr>
      </w:pPr>
      <w:r w:rsidRPr="00121D99">
        <w:rPr>
          <w:rFonts w:ascii="Times New Roman" w:hAnsi="Times New Roman" w:cs="Times New Roman"/>
        </w:rPr>
        <w:t xml:space="preserve">Encuesta de panel, en donde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&gt;</m:t>
        </m:r>
        <m:r>
          <w:rPr>
            <w:rFonts w:ascii="Cambria Math" w:hAnsi="Cambria Math" w:cs="Times New Roman"/>
          </w:rPr>
          <m:t>0</m:t>
        </m:r>
      </m:oMath>
      <w:r w:rsidRPr="00121D99">
        <w:rPr>
          <w:rFonts w:ascii="Times New Roman" w:hAnsi="Times New Roman" w:cs="Times New Roman"/>
        </w:rPr>
        <w:t xml:space="preserve"> y</w:t>
      </w:r>
    </w:p>
    <w:p w14:paraId="6BDA234C" w14:textId="77777777" w:rsidR="00C47D28" w:rsidRPr="00121D99" w:rsidRDefault="00491E10" w:rsidP="002A286E">
      <w:pPr>
        <w:pStyle w:val="Compac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Δ</m:t>
              </m:r>
            </m:e>
          </m:acc>
          <m:r>
            <m:rPr>
              <m:sty m:val="p"/>
            </m:rPr>
            <w:rPr>
              <w:rFonts w:ascii="Cambria Math" w:hAnsi="Cambria Math" w:cs="Times New Roman"/>
            </w:rPr>
            <m:t>)=</m:t>
          </m:r>
          <m:r>
            <w:rPr>
              <w:rFonts w:ascii="Cambria Math" w:hAnsi="Cambria Math" w:cs="Times New Roman"/>
            </w:rPr>
            <m:t>2</m:t>
          </m:r>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m:t>
          </m:r>
        </m:oMath>
      </m:oMathPara>
    </w:p>
    <w:p w14:paraId="2A890FCD" w14:textId="77777777" w:rsidR="00C47D28" w:rsidRPr="00121D99" w:rsidRDefault="00491E10" w:rsidP="00491E10">
      <w:pPr>
        <w:pStyle w:val="Compact"/>
        <w:numPr>
          <w:ilvl w:val="0"/>
          <w:numId w:val="104"/>
        </w:numPr>
        <w:jc w:val="both"/>
        <w:rPr>
          <w:rFonts w:ascii="Times New Roman" w:hAnsi="Times New Roman" w:cs="Times New Roman"/>
        </w:rPr>
      </w:pPr>
      <w:r w:rsidRPr="00121D99">
        <w:rPr>
          <w:rFonts w:ascii="Times New Roman" w:hAnsi="Times New Roman" w:cs="Times New Roman"/>
        </w:rPr>
        <w:t>Encuesta rotativa</w:t>
      </w:r>
      <w:r w:rsidRPr="00121D99">
        <w:rPr>
          <w:rFonts w:ascii="Times New Roman" w:hAnsi="Times New Roman" w:cs="Times New Roman"/>
        </w:rPr>
        <w:t xml:space="preserve">: en donde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&gt;</m:t>
        </m:r>
        <m:r>
          <w:rPr>
            <w:rFonts w:ascii="Cambria Math" w:hAnsi="Cambria Math" w:cs="Times New Roman"/>
          </w:rPr>
          <m:t>0</m:t>
        </m:r>
      </m:oMath>
      <w:r w:rsidRPr="00121D99">
        <w:rPr>
          <w:rFonts w:ascii="Times New Roman" w:hAnsi="Times New Roman" w:cs="Times New Roman"/>
        </w:rPr>
        <w:t xml:space="preserve"> y</w:t>
      </w:r>
    </w:p>
    <w:p w14:paraId="672FE23E" w14:textId="77777777" w:rsidR="00C47D28" w:rsidRPr="00121D99" w:rsidRDefault="00491E10" w:rsidP="002A286E">
      <w:pPr>
        <w:pStyle w:val="Compac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Δ</m:t>
              </m:r>
            </m:e>
          </m:acc>
          <m:r>
            <m:rPr>
              <m:sty m:val="p"/>
            </m:rPr>
            <w:rPr>
              <w:rFonts w:ascii="Cambria Math" w:hAnsi="Cambria Math" w:cs="Times New Roman"/>
            </w:rPr>
            <m:t>)=</m:t>
          </m:r>
          <m:r>
            <w:rPr>
              <w:rFonts w:ascii="Cambria Math" w:hAnsi="Cambria Math" w:cs="Times New Roman"/>
            </w:rPr>
            <m:t>2</m:t>
          </m:r>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m:t>
          </m:r>
        </m:oMath>
      </m:oMathPara>
    </w:p>
    <w:p w14:paraId="33075C4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Además, si se supone que la </w:t>
      </w:r>
      <w:r w:rsidRPr="00121D99">
        <w:rPr>
          <w:rFonts w:ascii="Times New Roman" w:hAnsi="Times New Roman" w:cs="Times New Roman"/>
          <w:i/>
          <w:iCs/>
        </w:rPr>
        <w:t>correlación es positiva</w:t>
      </w:r>
      <w:r w:rsidRPr="00121D99">
        <w:rPr>
          <w:rFonts w:ascii="Times New Roman" w:hAnsi="Times New Roman" w:cs="Times New Roman"/>
        </w:rPr>
        <w:t xml:space="preserve"> para la variable de interés en los dos periodos de tiempo, entonces se tiene la siguiente conclusión:</w:t>
      </w:r>
    </w:p>
    <w:p w14:paraId="3C6B33DB"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2</m:t>
          </m:r>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)&lt;</m:t>
          </m:r>
          <m:r>
            <w:rPr>
              <w:rFonts w:ascii="Cambria Math" w:hAnsi="Cambria Math" w:cs="Times New Roman"/>
            </w:rPr>
            <m:t>2</m:t>
          </m:r>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)&lt;</m:t>
          </m:r>
          <m:r>
            <w:rPr>
              <w:rFonts w:ascii="Cambria Math" w:hAnsi="Cambria Math" w:cs="Times New Roman"/>
            </w:rPr>
            <m:t>2</m:t>
          </m:r>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oMath>
      </m:oMathPara>
    </w:p>
    <w:p w14:paraId="77B1374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 decir que se necesita un tamaño de muestra </w:t>
      </w:r>
      <w:r w:rsidRPr="00121D99">
        <w:rPr>
          <w:rFonts w:ascii="Times New Roman" w:hAnsi="Times New Roman" w:cs="Times New Roman"/>
          <w:i/>
          <w:iCs/>
        </w:rPr>
        <w:t>menor</w:t>
      </w:r>
      <w:r w:rsidRPr="00121D99">
        <w:rPr>
          <w:rFonts w:ascii="Times New Roman" w:hAnsi="Times New Roman" w:cs="Times New Roman"/>
        </w:rPr>
        <w:t xml:space="preserve"> para medir los cambios netos usando un diseño panel que un diseño sin traslape en una encuesta repetida. Un camino medio es el diseño rotativo.</w:t>
      </w:r>
    </w:p>
    <w:p w14:paraId="64A21C52" w14:textId="77777777" w:rsidR="00C47D28" w:rsidRPr="00121D99" w:rsidRDefault="00491E10" w:rsidP="002A286E">
      <w:pPr>
        <w:pStyle w:val="Heading4"/>
        <w:jc w:val="both"/>
        <w:rPr>
          <w:rFonts w:ascii="Times New Roman" w:hAnsi="Times New Roman" w:cs="Times New Roman"/>
        </w:rPr>
      </w:pPr>
      <w:bookmarkStart w:id="342" w:name="promedio-trimestral"/>
      <w:bookmarkEnd w:id="341"/>
      <w:r w:rsidRPr="00121D99">
        <w:rPr>
          <w:rFonts w:ascii="Times New Roman" w:hAnsi="Times New Roman" w:cs="Times New Roman"/>
        </w:rPr>
        <w:t>Promedio trimestral</w:t>
      </w:r>
    </w:p>
    <w:p w14:paraId="3A254FE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Considere una encuesta conti</w:t>
      </w:r>
      <w:r w:rsidRPr="00121D99">
        <w:rPr>
          <w:rFonts w:ascii="Times New Roman" w:hAnsi="Times New Roman" w:cs="Times New Roman"/>
        </w:rPr>
        <w:t xml:space="preserve">nua y mensual en donde se quiere estimar el promedio trimestral de la variable de interés </w:t>
      </w:r>
      <m:oMath>
        <m:r>
          <w:rPr>
            <w:rFonts w:ascii="Cambria Math" w:hAnsi="Cambria Math" w:cs="Times New Roman"/>
          </w:rPr>
          <m:t>x</m:t>
        </m:r>
      </m:oMath>
      <w:r w:rsidRPr="00121D99">
        <w:rPr>
          <w:rFonts w:ascii="Times New Roman" w:hAnsi="Times New Roman" w:cs="Times New Roman"/>
        </w:rPr>
        <w:t xml:space="preserve"> en tres periodos de tiempo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3</m:t>
            </m:r>
          </m:sub>
        </m:sSub>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oMath>
      <w:r w:rsidRPr="00121D99">
        <w:rPr>
          <w:rFonts w:ascii="Times New Roman" w:hAnsi="Times New Roman" w:cs="Times New Roman"/>
        </w:rPr>
        <w:t>)</w:t>
      </w:r>
    </w:p>
    <w:p w14:paraId="447824A5"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Θ</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hr m:val="‾"/>
                      <m:ctrlPr>
                        <w:rPr>
                          <w:rFonts w:ascii="Cambria Math" w:hAnsi="Cambria Math" w:cs="Times New Roman"/>
                        </w:rPr>
                      </m:ctrlPr>
                    </m:accPr>
                    <m:e>
                      <m:r>
                        <w:rPr>
                          <w:rFonts w:ascii="Cambria Math" w:hAnsi="Cambria Math" w:cs="Times New Roman"/>
                        </w:rPr>
                        <m:t>y</m:t>
                      </m:r>
                    </m:e>
                  </m:acc>
                </m:e>
                <m:sub>
                  <m:r>
                    <w:rPr>
                      <w:rFonts w:ascii="Cambria Math" w:hAnsi="Cambria Math" w:cs="Times New Roman"/>
                    </w:rPr>
                    <m:t>1</m:t>
                  </m:r>
                </m:sub>
              </m:sSub>
            </m:num>
            <m:den>
              <m:r>
                <w:rPr>
                  <w:rFonts w:ascii="Cambria Math" w:hAnsi="Cambria Math" w:cs="Times New Roman"/>
                </w:rPr>
                <m:t>3</m:t>
              </m:r>
            </m:den>
          </m:f>
        </m:oMath>
      </m:oMathPara>
    </w:p>
    <w:p w14:paraId="502296D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 estimador del promedio trimestral que es aproximadamente insesgado está dado mediante la siguiente e</w:t>
      </w:r>
      <w:r w:rsidRPr="00121D99">
        <w:rPr>
          <w:rFonts w:ascii="Times New Roman" w:hAnsi="Times New Roman" w:cs="Times New Roman"/>
        </w:rPr>
        <w:t>xpresión:</w:t>
      </w:r>
    </w:p>
    <w:p w14:paraId="5A01D28E"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rPr>
              </m:ctrlPr>
            </m:dPr>
            <m:e>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1</m:t>
                  </m:r>
                </m:sub>
              </m:sSub>
            </m:e>
          </m:d>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3</m:t>
              </m:r>
            </m:den>
          </m:f>
          <m:d>
            <m:dPr>
              <m:ctrlPr>
                <w:rPr>
                  <w:rFonts w:ascii="Cambria Math" w:hAnsi="Cambria Math" w:cs="Times New Roman"/>
                </w:rPr>
              </m:ctrlPr>
            </m:dPr>
            <m:e>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3</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num>
                <m:den>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3</m:t>
                          </m:r>
                        </m:sub>
                      </m:sSub>
                    </m:sub>
                    <m:sup>
                      <m:r>
                        <w:rPr>
                          <w:rFonts w:ascii="Cambria Math" w:hAnsi="Cambria Math" w:cs="Times New Roman"/>
                        </w:rPr>
                        <m:t>​</m:t>
                      </m:r>
                    </m:sup>
                    <m:e>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num>
                <m:den>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sub>
                    <m:sup>
                      <m:r>
                        <w:rPr>
                          <w:rFonts w:ascii="Cambria Math" w:hAnsi="Cambria Math" w:cs="Times New Roman"/>
                        </w:rPr>
                        <m:t>​</m:t>
                      </m:r>
                    </m:sup>
                    <m:e>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sub>
                    <m:sup>
                      <m:r>
                        <w:rPr>
                          <w:rFonts w:ascii="Cambria Math" w:hAnsi="Cambria Math" w:cs="Times New Roman"/>
                        </w:rPr>
                        <m:t>​</m:t>
                      </m:r>
                    </m:sup>
                    <m:e>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num>
                <m:den>
                  <m:nary>
                    <m:naryPr>
                      <m:chr m:val="∑"/>
                      <m:limLoc m:val="undOvr"/>
                      <m:supHide m:val="1"/>
                      <m:ctrlPr>
                        <w:rPr>
                          <w:rFonts w:ascii="Cambria Math" w:hAnsi="Cambria Math" w:cs="Times New Roman"/>
                        </w:rPr>
                      </m:ctrlPr>
                    </m:naryPr>
                    <m:sub>
                      <m:r>
                        <w:rPr>
                          <w:rFonts w:ascii="Cambria Math" w:hAnsi="Cambria Math" w:cs="Times New Roman"/>
                        </w:rPr>
                        <m:t>k</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sub>
                    <m:sup>
                      <m:r>
                        <w:rPr>
                          <w:rFonts w:ascii="Cambria Math" w:hAnsi="Cambria Math" w:cs="Times New Roman"/>
                        </w:rPr>
                        <m:t>​</m:t>
                      </m:r>
                    </m:sup>
                    <m:e>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den>
                      </m:f>
                    </m:e>
                  </m:nary>
                </m:den>
              </m:f>
            </m:e>
          </m:d>
        </m:oMath>
      </m:oMathPara>
    </w:p>
    <w:p w14:paraId="12F7759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3</m:t>
            </m:r>
          </m:sub>
        </m:sSub>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2</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oMath>
      <w:r w:rsidRPr="00121D99">
        <w:rPr>
          <w:rFonts w:ascii="Times New Roman" w:hAnsi="Times New Roman" w:cs="Times New Roman"/>
        </w:rPr>
        <w:t xml:space="preserve"> representan las muestras seleccionadas en los periodos de interés y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k</m:t>
            </m:r>
          </m:sub>
        </m:sSub>
      </m:oMath>
      <w:r w:rsidRPr="00121D99">
        <w:rPr>
          <w:rFonts w:ascii="Times New Roman" w:hAnsi="Times New Roman" w:cs="Times New Roman"/>
        </w:rPr>
        <w:t xml:space="preserve"> </w:t>
      </w:r>
      <w:r w:rsidRPr="00121D99">
        <w:rPr>
          <w:rFonts w:ascii="Times New Roman" w:hAnsi="Times New Roman" w:cs="Times New Roman"/>
        </w:rPr>
        <w:t xml:space="preserve">es la probabilidad de inclusión del elemento </w:t>
      </w:r>
      <m:oMath>
        <m:r>
          <w:rPr>
            <w:rFonts w:ascii="Cambria Math" w:hAnsi="Cambria Math" w:cs="Times New Roman"/>
          </w:rPr>
          <m:t>k</m:t>
        </m:r>
      </m:oMath>
      <w:r w:rsidRPr="00121D99">
        <w:rPr>
          <w:rFonts w:ascii="Times New Roman" w:hAnsi="Times New Roman" w:cs="Times New Roman"/>
        </w:rPr>
        <w:t>. La varianza del estimador del promedio trimestral se calcula mediante la siguiente expresión:</w:t>
      </w:r>
    </w:p>
    <w:p w14:paraId="3A67F4AF" w14:textId="77777777" w:rsidR="00C47D28" w:rsidRPr="00121D99" w:rsidRDefault="00491E10" w:rsidP="002A286E">
      <w:pPr>
        <w:pStyle w:val="BodyText"/>
        <w:jc w:val="both"/>
        <w:rPr>
          <w:rFonts w:ascii="Times New Roman" w:hAnsi="Times New Roman" w:cs="Times New Roman"/>
        </w:rPr>
      </w:pPr>
      <m:oMathPara>
        <m:oMathParaPr>
          <m:jc m:val="center"/>
        </m:oMathParaPr>
        <m:oMath>
          <m:m>
            <m:mPr>
              <m:plcHide m:val="1"/>
              <m:mcs>
                <m:mc>
                  <m:mcPr>
                    <m:count m:val="1"/>
                    <m:mcJc m:val="right"/>
                  </m:mcPr>
                </m:mc>
                <m:mc>
                  <m:mcPr>
                    <m:count m:val="1"/>
                    <m:mcJc m:val="left"/>
                  </m:mcPr>
                </m:mc>
              </m:mcs>
              <m:ctrlPr>
                <w:rPr>
                  <w:rFonts w:ascii="Cambria Math" w:hAnsi="Cambria Math" w:cs="Times New Roman"/>
                </w:rPr>
              </m:ctrlPr>
            </m:mPr>
            <m:mr>
              <m:e>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e>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9</m:t>
                    </m:r>
                  </m:den>
                </m:f>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3</m:t>
                    </m:r>
                  </m:sub>
                </m:sSub>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2</m:t>
                    </m:r>
                  </m:sub>
                </m:sSub>
                <m:r>
                  <m:rPr>
                    <m:sty m:val="p"/>
                  </m:rPr>
                  <w:rPr>
                    <w:rFonts w:ascii="Cambria Math" w:hAnsi="Cambria Math" w:cs="Times New Roman"/>
                  </w:rPr>
                  <m:t>)+</m:t>
                </m:r>
              </m:e>
            </m:mr>
            <m:mr>
              <m:e/>
              <m:e>
                <m:r>
                  <w:rPr>
                    <w:rFonts w:ascii="Cambria Math" w:hAnsi="Cambria Math" w:cs="Times New Roman"/>
                  </w:rPr>
                  <m:t>2</m:t>
                </m:r>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2</m:t>
                </m:r>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3</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1</m:t>
                    </m:r>
                  </m:sub>
                </m:sSub>
                <m:r>
                  <m:rPr>
                    <m:sty m:val="p"/>
                  </m:rPr>
                  <w:rPr>
                    <w:rFonts w:ascii="Cambria Math" w:hAnsi="Cambria Math" w:cs="Times New Roman"/>
                  </w:rPr>
                  <m:t>)]</m:t>
                </m:r>
              </m:e>
            </m:mr>
          </m:m>
        </m:oMath>
      </m:oMathPara>
    </w:p>
    <w:p w14:paraId="41229F9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Suponiendo que la variación de la variable de interés es homogénea en los tres periodos y que el traslape es común por diseño y que los errores de muestreo son débilmente estacionarios (media </w:t>
      </w:r>
      <w:r w:rsidRPr="00121D99">
        <w:rPr>
          <w:rFonts w:ascii="Times New Roman" w:hAnsi="Times New Roman" w:cs="Times New Roman"/>
        </w:rPr>
        <w:lastRenderedPageBreak/>
        <w:t>y correlación constante) entre dos y tres meses, entonces la exp</w:t>
      </w:r>
      <w:r w:rsidRPr="00121D99">
        <w:rPr>
          <w:rFonts w:ascii="Times New Roman" w:hAnsi="Times New Roman" w:cs="Times New Roman"/>
        </w:rPr>
        <w:t>resión de la varianza se reduce de la siguiente manera:</w:t>
      </w:r>
    </w:p>
    <w:p w14:paraId="6851184E"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9</m:t>
              </m:r>
            </m:den>
          </m:f>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r>
            <w:rPr>
              <w:rFonts w:ascii="Cambria Math" w:hAnsi="Cambria Math" w:cs="Times New Roman"/>
            </w:rPr>
            <m:t>6</m:t>
          </m:r>
          <m:r>
            <w:rPr>
              <w:rFonts w:ascii="Cambria Math" w:hAnsi="Cambria Math" w:cs="Times New Roman"/>
            </w:rPr>
            <m:t>TR</m:t>
          </m:r>
          <m:r>
            <m:rPr>
              <m:sty m:val="p"/>
            </m:rPr>
            <w:rPr>
              <w:rFonts w:ascii="Cambria Math" w:hAnsi="Cambria Math" w:cs="Times New Roman"/>
            </w:rPr>
            <m:t>]</m:t>
          </m:r>
        </m:oMath>
      </m:oMathPara>
    </w:p>
    <w:p w14:paraId="0A1E47E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r>
          <w:rPr>
            <w:rFonts w:ascii="Cambria Math" w:hAnsi="Cambria Math" w:cs="Times New Roman"/>
          </w:rPr>
          <m:t>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23</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13</m:t>
            </m:r>
          </m:sub>
        </m:sSub>
      </m:oMath>
      <w:r w:rsidRPr="00121D99">
        <w:rPr>
          <w:rFonts w:ascii="Times New Roman" w:hAnsi="Times New Roman" w:cs="Times New Roman"/>
        </w:rPr>
        <w:t xml:space="preserve"> es la correlación constante de la variable de interés en dos y tres meses (asumida homogénea). Nótese que la varianza de este indicador camb</w:t>
      </w:r>
      <w:r w:rsidRPr="00121D99">
        <w:rPr>
          <w:rFonts w:ascii="Times New Roman" w:hAnsi="Times New Roman" w:cs="Times New Roman"/>
        </w:rPr>
        <w:t>iará de acuerdo al tipo de encuesta que se elija:</w:t>
      </w:r>
    </w:p>
    <w:p w14:paraId="46B80031" w14:textId="77777777" w:rsidR="00C47D28" w:rsidRPr="00121D99" w:rsidRDefault="00491E10" w:rsidP="00491E10">
      <w:pPr>
        <w:pStyle w:val="Compact"/>
        <w:numPr>
          <w:ilvl w:val="0"/>
          <w:numId w:val="105"/>
        </w:numPr>
        <w:jc w:val="both"/>
        <w:rPr>
          <w:rFonts w:ascii="Times New Roman" w:hAnsi="Times New Roman" w:cs="Times New Roman"/>
        </w:rPr>
      </w:pPr>
      <w:r w:rsidRPr="00121D99">
        <w:rPr>
          <w:rFonts w:ascii="Times New Roman" w:hAnsi="Times New Roman" w:cs="Times New Roman"/>
        </w:rPr>
        <w:t xml:space="preserve">Encuesta repetida: en donde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y</w:t>
      </w:r>
    </w:p>
    <w:p w14:paraId="1BEC2AE6" w14:textId="77777777" w:rsidR="00C47D28" w:rsidRPr="00121D99" w:rsidRDefault="00491E10" w:rsidP="002A286E">
      <w:pPr>
        <w:pStyle w:val="Compac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oMath>
      </m:oMathPara>
    </w:p>
    <w:p w14:paraId="4E367DE4" w14:textId="77777777" w:rsidR="00C47D28" w:rsidRPr="00121D99" w:rsidRDefault="00491E10" w:rsidP="00491E10">
      <w:pPr>
        <w:pStyle w:val="Compact"/>
        <w:numPr>
          <w:ilvl w:val="0"/>
          <w:numId w:val="105"/>
        </w:numPr>
        <w:jc w:val="both"/>
        <w:rPr>
          <w:rFonts w:ascii="Times New Roman" w:hAnsi="Times New Roman" w:cs="Times New Roman"/>
        </w:rPr>
      </w:pPr>
      <w:r w:rsidRPr="00121D99">
        <w:rPr>
          <w:rFonts w:ascii="Times New Roman" w:hAnsi="Times New Roman" w:cs="Times New Roman"/>
        </w:rPr>
        <w:t xml:space="preserve">Encuesta de panel, en donde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w:t>
      </w:r>
      <m:oMath>
        <m:r>
          <w:rPr>
            <w:rFonts w:ascii="Cambria Math" w:hAnsi="Cambria Math" w:cs="Times New Roman"/>
          </w:rPr>
          <m:t>R</m:t>
        </m:r>
        <m:r>
          <m:rPr>
            <m:sty m:val="p"/>
          </m:rPr>
          <w:rPr>
            <w:rFonts w:ascii="Cambria Math" w:hAnsi="Cambria Math" w:cs="Times New Roman"/>
          </w:rPr>
          <m:t>&gt;</m:t>
        </m:r>
        <m:r>
          <w:rPr>
            <w:rFonts w:ascii="Cambria Math" w:hAnsi="Cambria Math" w:cs="Times New Roman"/>
          </w:rPr>
          <m:t>0</m:t>
        </m:r>
      </m:oMath>
      <w:r w:rsidRPr="00121D99">
        <w:rPr>
          <w:rFonts w:ascii="Times New Roman" w:hAnsi="Times New Roman" w:cs="Times New Roman"/>
        </w:rPr>
        <w:t xml:space="preserve"> y</w:t>
      </w:r>
    </w:p>
    <w:p w14:paraId="1B88607B" w14:textId="77777777" w:rsidR="00C47D28" w:rsidRPr="00121D99" w:rsidRDefault="00491E10" w:rsidP="002A286E">
      <w:pPr>
        <w:pStyle w:val="Compac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9</m:t>
              </m:r>
            </m:den>
          </m:f>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r>
            <w:rPr>
              <w:rFonts w:ascii="Cambria Math" w:hAnsi="Cambria Math" w:cs="Times New Roman"/>
            </w:rPr>
            <m:t>6</m:t>
          </m:r>
          <m:r>
            <w:rPr>
              <w:rFonts w:ascii="Cambria Math" w:hAnsi="Cambria Math" w:cs="Times New Roman"/>
            </w:rPr>
            <m:t>R</m:t>
          </m:r>
          <m:r>
            <m:rPr>
              <m:sty m:val="p"/>
            </m:rPr>
            <w:rPr>
              <w:rFonts w:ascii="Cambria Math" w:hAnsi="Cambria Math" w:cs="Times New Roman"/>
            </w:rPr>
            <m:t>]</m:t>
          </m:r>
        </m:oMath>
      </m:oMathPara>
    </w:p>
    <w:p w14:paraId="59EA218E" w14:textId="77777777" w:rsidR="00C47D28" w:rsidRPr="00121D99" w:rsidRDefault="00491E10" w:rsidP="00491E10">
      <w:pPr>
        <w:pStyle w:val="Compact"/>
        <w:numPr>
          <w:ilvl w:val="0"/>
          <w:numId w:val="105"/>
        </w:numPr>
        <w:jc w:val="both"/>
        <w:rPr>
          <w:rFonts w:ascii="Times New Roman" w:hAnsi="Times New Roman" w:cs="Times New Roman"/>
        </w:rPr>
      </w:pPr>
      <w:r w:rsidRPr="00121D99">
        <w:rPr>
          <w:rFonts w:ascii="Times New Roman" w:hAnsi="Times New Roman" w:cs="Times New Roman"/>
        </w:rPr>
        <w:t xml:space="preserve">Encuesta rotativa: en donde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w:t>
      </w:r>
      <m:oMath>
        <m:r>
          <w:rPr>
            <w:rFonts w:ascii="Cambria Math" w:hAnsi="Cambria Math" w:cs="Times New Roman"/>
          </w:rPr>
          <m:t>R</m:t>
        </m:r>
        <m:r>
          <m:rPr>
            <m:sty m:val="p"/>
          </m:rPr>
          <w:rPr>
            <w:rFonts w:ascii="Cambria Math" w:hAnsi="Cambria Math" w:cs="Times New Roman"/>
          </w:rPr>
          <m:t>&gt;</m:t>
        </m:r>
        <m:r>
          <w:rPr>
            <w:rFonts w:ascii="Cambria Math" w:hAnsi="Cambria Math" w:cs="Times New Roman"/>
          </w:rPr>
          <m:t>0</m:t>
        </m:r>
      </m:oMath>
      <w:r w:rsidRPr="00121D99">
        <w:rPr>
          <w:rFonts w:ascii="Times New Roman" w:hAnsi="Times New Roman" w:cs="Times New Roman"/>
        </w:rPr>
        <w:t xml:space="preserve"> y</w:t>
      </w:r>
    </w:p>
    <w:p w14:paraId="06161A62" w14:textId="77777777" w:rsidR="00C47D28" w:rsidRPr="00121D99" w:rsidRDefault="00491E10" w:rsidP="002A286E">
      <w:pPr>
        <w:pStyle w:val="Compac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9</m:t>
              </m:r>
            </m:den>
          </m:f>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r>
            <w:rPr>
              <w:rFonts w:ascii="Cambria Math" w:hAnsi="Cambria Math" w:cs="Times New Roman"/>
            </w:rPr>
            <m:t>6</m:t>
          </m:r>
          <m:r>
            <w:rPr>
              <w:rFonts w:ascii="Cambria Math" w:hAnsi="Cambria Math" w:cs="Times New Roman"/>
            </w:rPr>
            <m:t>TR</m:t>
          </m:r>
          <m:r>
            <m:rPr>
              <m:sty m:val="p"/>
            </m:rPr>
            <w:rPr>
              <w:rFonts w:ascii="Cambria Math" w:hAnsi="Cambria Math" w:cs="Times New Roman"/>
            </w:rPr>
            <m:t>]</m:t>
          </m:r>
        </m:oMath>
      </m:oMathPara>
    </w:p>
    <w:p w14:paraId="18FED44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 esta forma, si se supone que la </w:t>
      </w:r>
      <w:r w:rsidRPr="00121D99">
        <w:rPr>
          <w:rFonts w:ascii="Times New Roman" w:hAnsi="Times New Roman" w:cs="Times New Roman"/>
          <w:i/>
          <w:iCs/>
        </w:rPr>
        <w:t>correlación es positiva</w:t>
      </w:r>
      <w:r w:rsidRPr="00121D99">
        <w:rPr>
          <w:rFonts w:ascii="Times New Roman" w:hAnsi="Times New Roman" w:cs="Times New Roman"/>
        </w:rPr>
        <w:t xml:space="preserve"> para la variable en los tres periodos de tiempo, entonces se tiene la siguiente conclusión:</w:t>
      </w:r>
    </w:p>
    <w:p w14:paraId="0321935D" w14:textId="77777777" w:rsidR="00C47D28" w:rsidRPr="00121D99" w:rsidRDefault="00491E10" w:rsidP="002A286E">
      <w:pPr>
        <w:pStyle w:val="BodyText"/>
        <w:jc w:val="both"/>
        <w:rPr>
          <w:rFonts w:ascii="Times New Roman" w:hAnsi="Times New Roman" w:cs="Times New Roman"/>
        </w:rPr>
      </w:pPr>
      <m:oMathPara>
        <m:oMathParaPr>
          <m:jc m:val="center"/>
        </m:oMathParaPr>
        <m:oMath>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9</m:t>
              </m:r>
            </m:den>
          </m:f>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r>
            <w:rPr>
              <w:rFonts w:ascii="Cambria Math" w:hAnsi="Cambria Math" w:cs="Times New Roman"/>
            </w:rPr>
            <m:t>6</m:t>
          </m:r>
          <m:r>
            <w:rPr>
              <w:rFonts w:ascii="Cambria Math" w:hAnsi="Cambria Math" w:cs="Times New Roman"/>
            </w:rPr>
            <m:t>R</m:t>
          </m:r>
          <m:r>
            <m:rPr>
              <m:sty m:val="p"/>
            </m:rPr>
            <w:rPr>
              <w:rFonts w:ascii="Cambria Math" w:hAnsi="Cambria Math" w:cs="Times New Roman"/>
            </w:rPr>
            <m:t>]&gt;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9</m:t>
              </m:r>
            </m:den>
          </m:f>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r>
            <w:rPr>
              <w:rFonts w:ascii="Cambria Math" w:hAnsi="Cambria Math" w:cs="Times New Roman"/>
            </w:rPr>
            <m:t>3</m:t>
          </m:r>
          <m:r>
            <m:rPr>
              <m:sty m:val="p"/>
            </m:rPr>
            <w:rPr>
              <w:rFonts w:ascii="Cambria Math" w:hAnsi="Cambria Math" w:cs="Times New Roman"/>
            </w:rPr>
            <m:t>+</m:t>
          </m:r>
          <m:r>
            <w:rPr>
              <w:rFonts w:ascii="Cambria Math" w:hAnsi="Cambria Math" w:cs="Times New Roman"/>
            </w:rPr>
            <m:t>6</m:t>
          </m:r>
          <m:r>
            <w:rPr>
              <w:rFonts w:ascii="Cambria Math" w:hAnsi="Cambria Math" w:cs="Times New Roman"/>
            </w:rPr>
            <m:t>TR</m:t>
          </m:r>
          <m:r>
            <m:rPr>
              <m:sty m:val="p"/>
            </m:rPr>
            <w:rPr>
              <w:rFonts w:ascii="Cambria Math" w:hAnsi="Cambria Math" w:cs="Times New Roman"/>
            </w:rPr>
            <m:t>]&gt;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3</m:t>
              </m:r>
            </m:den>
          </m:f>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r>
            <m:rPr>
              <m:sty m:val="p"/>
            </m:rPr>
            <w:rPr>
              <w:rFonts w:ascii="Cambria Math" w:hAnsi="Cambria Math" w:cs="Times New Roman"/>
            </w:rPr>
            <m:t>)</m:t>
          </m:r>
        </m:oMath>
      </m:oMathPara>
    </w:p>
    <w:p w14:paraId="3A1F10C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 decir que se necesita un tamaño de muestra </w:t>
      </w:r>
      <w:r w:rsidRPr="00121D99">
        <w:rPr>
          <w:rFonts w:ascii="Times New Roman" w:hAnsi="Times New Roman" w:cs="Times New Roman"/>
          <w:i/>
          <w:iCs/>
        </w:rPr>
        <w:t>mayo</w:t>
      </w:r>
      <w:r w:rsidRPr="00121D99">
        <w:rPr>
          <w:rFonts w:ascii="Times New Roman" w:hAnsi="Times New Roman" w:cs="Times New Roman"/>
          <w:i/>
          <w:iCs/>
        </w:rPr>
        <w:t>r</w:t>
      </w:r>
      <w:r w:rsidRPr="00121D99">
        <w:rPr>
          <w:rFonts w:ascii="Times New Roman" w:hAnsi="Times New Roman" w:cs="Times New Roman"/>
        </w:rPr>
        <w:t xml:space="preserve"> para estimar un promedio trimestral usando un diseño panel que un diseño sin traslape. De la misma forma, un camino intermedio es el diseño de panel rotativo.</w:t>
      </w:r>
    </w:p>
    <w:p w14:paraId="54D392C3" w14:textId="77777777" w:rsidR="00C47D28" w:rsidRPr="00121D99" w:rsidRDefault="00491E10" w:rsidP="002A286E">
      <w:pPr>
        <w:pStyle w:val="Heading2"/>
        <w:jc w:val="both"/>
        <w:rPr>
          <w:rFonts w:ascii="Times New Roman" w:hAnsi="Times New Roman" w:cs="Times New Roman"/>
        </w:rPr>
      </w:pPr>
      <w:bookmarkStart w:id="343" w:name="X45a282b32e6e158b0bf26e8f890af62ffb8b9ac"/>
      <w:bookmarkStart w:id="344" w:name="_Toc91768921"/>
      <w:bookmarkEnd w:id="339"/>
      <w:bookmarkEnd w:id="342"/>
      <w:r w:rsidRPr="00121D99">
        <w:rPr>
          <w:rStyle w:val="SectionNumber"/>
          <w:rFonts w:ascii="Times New Roman" w:hAnsi="Times New Roman" w:cs="Times New Roman"/>
        </w:rPr>
        <w:t>16.5</w:t>
      </w:r>
      <w:r w:rsidRPr="00121D99">
        <w:rPr>
          <w:rFonts w:ascii="Times New Roman" w:hAnsi="Times New Roman" w:cs="Times New Roman"/>
        </w:rPr>
        <w:tab/>
        <w:t>Pruebas de hipótesis sobre indicadores agregados</w:t>
      </w:r>
      <w:bookmarkEnd w:id="344"/>
    </w:p>
    <w:p w14:paraId="53B225F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Para decidir si un cambio en la dinámica </w:t>
      </w:r>
      <w:r w:rsidRPr="00121D99">
        <w:rPr>
          <w:rFonts w:ascii="Times New Roman" w:hAnsi="Times New Roman" w:cs="Times New Roman"/>
        </w:rPr>
        <w:t>de los parámetros de interés es significativo entre dos periodos de tiempo es necesario llevar a cabo una prueba de hipótesis. Por ejemplo, tomando en cuenta la dinámica del mercado de trabajo, es posible realizar comparaciones entre dos trimestres seguido</w:t>
      </w:r>
      <w:r w:rsidRPr="00121D99">
        <w:rPr>
          <w:rFonts w:ascii="Times New Roman" w:hAnsi="Times New Roman" w:cs="Times New Roman"/>
        </w:rPr>
        <w:t>s o entre dos años consecutivos para conocer, por ejemplo, si hay un cambio significativo e importante en la reducción de la desocupación (entre grupos y en distintos periodos del tiempo).</w:t>
      </w:r>
    </w:p>
    <w:p w14:paraId="746780D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 realizar comparaciones entre grupos de un mismo corte transver</w:t>
      </w:r>
      <w:r w:rsidRPr="00121D99">
        <w:rPr>
          <w:rFonts w:ascii="Times New Roman" w:hAnsi="Times New Roman" w:cs="Times New Roman"/>
        </w:rPr>
        <w:t>sal (por ejemplo comparar la situación laboral de hombres y mujeres en un mes específico) es necesario tener en cuenta que el muestreo de la primera etapa es de UPM y que el tamaño de muestra de hombres y mujeres es aleatorio. Para realizar comparaciones n</w:t>
      </w:r>
      <w:r w:rsidRPr="00121D99">
        <w:rPr>
          <w:rFonts w:ascii="Times New Roman" w:hAnsi="Times New Roman" w:cs="Times New Roman"/>
        </w:rPr>
        <w:t xml:space="preserve">acionales o regionales en dos periodos de tiempo (por ejemplo comparar la situación laboral de un país entre dos trimestres) es necesario tener en cuenta que el muestreo puede no ser independiente entre trimestres ni entre años, siendo este el caso de las </w:t>
      </w:r>
      <w:r w:rsidRPr="00121D99">
        <w:rPr>
          <w:rFonts w:ascii="Times New Roman" w:hAnsi="Times New Roman" w:cs="Times New Roman"/>
        </w:rPr>
        <w:t>encuestas que contemplan diseños de panel rotativo. Considere el siguiente sistema de hipótesis:</w:t>
      </w:r>
    </w:p>
    <w:p w14:paraId="41C6D1EF"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0    </m:t>
          </m:r>
          <m:r>
            <w:rPr>
              <w:rFonts w:ascii="Cambria Math" w:hAnsi="Cambria Math" w:cs="Times New Roman"/>
            </w:rPr>
            <m:t>vs</m:t>
          </m:r>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0</m:t>
          </m:r>
        </m:oMath>
      </m:oMathPara>
    </w:p>
    <w:p w14:paraId="0370943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Para llevar a cabo la prueba de hipótesis trabajamos con el siguiente estimador de diferencias:</w:t>
      </w:r>
    </w:p>
    <w:p w14:paraId="10F2EC62"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Δ</m:t>
              </m:r>
            </m:e>
          </m:acc>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1</m:t>
              </m:r>
            </m:sub>
          </m:sSub>
        </m:oMath>
      </m:oMathPara>
    </w:p>
    <w:p w14:paraId="52631C6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varianza </w:t>
      </w:r>
      <w:r w:rsidRPr="00121D99">
        <w:rPr>
          <w:rFonts w:ascii="Times New Roman" w:hAnsi="Times New Roman" w:cs="Times New Roman"/>
        </w:rPr>
        <w:t>asociada a este estimador está dada por</w:t>
      </w:r>
    </w:p>
    <w:p w14:paraId="3F449898"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Δ</m:t>
              </m:r>
            </m:e>
          </m:acc>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2</m:t>
          </m:r>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2</m:t>
              </m:r>
            </m:sub>
          </m:sSub>
          <m:r>
            <m:rPr>
              <m:sty m:val="p"/>
            </m:rPr>
            <w:rPr>
              <w:rFonts w:ascii="Cambria Math" w:hAnsi="Cambria Math" w:cs="Times New Roman"/>
            </w:rPr>
            <m:t>)</m:t>
          </m:r>
        </m:oMath>
      </m:oMathPara>
    </w:p>
    <w:p w14:paraId="459ED38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Y por último, el término de covarianza se puede escribir como</w:t>
      </w:r>
    </w:p>
    <w:p w14:paraId="79252FB0"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2</m:t>
              </m:r>
            </m:sub>
          </m:sSub>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1</m:t>
                  </m:r>
                </m:sub>
              </m:sSub>
              <m:r>
                <m:rPr>
                  <m:sty m:val="p"/>
                </m:rPr>
                <w:rPr>
                  <w:rFonts w:ascii="Cambria Math" w:hAnsi="Cambria Math" w:cs="Times New Roman"/>
                </w:rPr>
                <m:t>)</m:t>
              </m:r>
            </m:e>
          </m:rad>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2</m:t>
                  </m:r>
                </m:sub>
              </m:sSub>
              <m:r>
                <m:rPr>
                  <m:sty m:val="p"/>
                </m:rPr>
                <w:rPr>
                  <w:rFonts w:ascii="Cambria Math" w:hAnsi="Cambria Math" w:cs="Times New Roman"/>
                </w:rPr>
                <m:t>)</m:t>
              </m:r>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e>
          </m:rad>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oMath>
      </m:oMathPara>
    </w:p>
    <w:p w14:paraId="22A370B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Existen muchos escenarios de comparación que son de interés cuando se analizan datos de una encuesta de empleo. Estas comparaciones se hacen más complejas cuando se incluye en el análisis el diseño de panel de la encuesta. Sin embargo, cuando se cumple el </w:t>
      </w:r>
      <w:r w:rsidRPr="00121D99">
        <w:rPr>
          <w:rFonts w:ascii="Times New Roman" w:hAnsi="Times New Roman" w:cs="Times New Roman"/>
        </w:rPr>
        <w:t>siguiente principio no habrá lugar a confusión</w:t>
      </w:r>
    </w:p>
    <w:p w14:paraId="732901F6" w14:textId="77777777" w:rsidR="00C47D28" w:rsidRPr="00121D99" w:rsidRDefault="00491E10" w:rsidP="002A286E">
      <w:pPr>
        <w:pStyle w:val="BlockText"/>
        <w:jc w:val="both"/>
        <w:rPr>
          <w:rFonts w:ascii="Times New Roman" w:hAnsi="Times New Roman" w:cs="Times New Roman"/>
        </w:rPr>
      </w:pPr>
      <w:r w:rsidRPr="00121D99">
        <w:rPr>
          <w:rFonts w:ascii="Times New Roman" w:hAnsi="Times New Roman" w:cs="Times New Roman"/>
          <w:i/>
          <w:iCs/>
        </w:rPr>
        <w:t>A no ser que los dos estimadores puntuales estén compuestos de observaciones provenientes de un conjunto disyunto de UPM, el término de covarianza no será nulo.</w:t>
      </w:r>
    </w:p>
    <w:p w14:paraId="073D2B8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general, no es posible generalizar la estruct</w:t>
      </w:r>
      <w:r w:rsidRPr="00121D99">
        <w:rPr>
          <w:rFonts w:ascii="Times New Roman" w:hAnsi="Times New Roman" w:cs="Times New Roman"/>
        </w:rPr>
        <w:t>ura de varianza en una base de datos agregada, pero tomando como punto de partida los ejemplos expuestos en el capítulo de tamaño de muestra, se pueden identificar tres escenarios de interés. En primer lugar, al suponer que existe independencia en el muest</w:t>
      </w:r>
      <w:r w:rsidRPr="00121D99">
        <w:rPr>
          <w:rFonts w:ascii="Times New Roman" w:hAnsi="Times New Roman" w:cs="Times New Roman"/>
        </w:rPr>
        <w:t xml:space="preserve">reo de dos meses consecutivos. En este caso,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luego, el término de la covarianza se anularía. En segundo lugar, en un diseño de panel 2(2)2, si se quiere comparar estimadores nacionales entre trimestres consecutivos o entre el mismo mes de dos añ</w:t>
      </w:r>
      <w:r w:rsidRPr="00121D99">
        <w:rPr>
          <w:rFonts w:ascii="Times New Roman" w:hAnsi="Times New Roman" w:cs="Times New Roman"/>
        </w:rPr>
        <w:t xml:space="preserve">os consecutivos, entonces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r>
          <m:rPr>
            <m:sty m:val="p"/>
          </m:rPr>
          <w:rPr>
            <w:rFonts w:ascii="Cambria Math" w:hAnsi="Cambria Math" w:cs="Times New Roman"/>
          </w:rPr>
          <m:t>≈</m:t>
        </m:r>
        <m:r>
          <w:rPr>
            <w:rFonts w:ascii="Cambria Math" w:hAnsi="Cambria Math" w:cs="Times New Roman"/>
          </w:rPr>
          <m:t>0.5</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En este caso, el término de covarianza sería igual a: </w:t>
      </w:r>
      <m:oMath>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2</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1</m:t>
                </m:r>
              </m:sub>
            </m:sSub>
            <m:r>
              <m:rPr>
                <m:sty m:val="p"/>
              </m:rPr>
              <w:rPr>
                <w:rFonts w:ascii="Cambria Math" w:hAnsi="Cambria Math" w:cs="Times New Roman"/>
              </w:rPr>
              <m:t>)</m:t>
            </m:r>
          </m:e>
        </m:rad>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2</m:t>
                </m:r>
              </m:sub>
            </m:sSub>
            <m:r>
              <m:rPr>
                <m:sty m:val="p"/>
              </m:rPr>
              <w:rPr>
                <w:rFonts w:ascii="Cambria Math" w:hAnsi="Cambria Math" w:cs="Times New Roman"/>
              </w:rPr>
              <m:t>)</m:t>
            </m:r>
          </m:e>
        </m:rad>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oMath>
      <w:r w:rsidRPr="00121D99">
        <w:rPr>
          <w:rFonts w:ascii="Times New Roman" w:hAnsi="Times New Roman" w:cs="Times New Roman"/>
        </w:rPr>
        <w:t>. Por último, si se quiere comparar estimadores entre subgrupos en un mismo mes, se pueden distinguir dos caso</w:t>
      </w:r>
      <w:r w:rsidRPr="00121D99">
        <w:rPr>
          <w:rFonts w:ascii="Times New Roman" w:hAnsi="Times New Roman" w:cs="Times New Roman"/>
        </w:rPr>
        <w:t>s de interés:</w:t>
      </w:r>
    </w:p>
    <w:p w14:paraId="50BAFEDB" w14:textId="77777777" w:rsidR="00C47D28" w:rsidRPr="00121D99" w:rsidRDefault="00491E10" w:rsidP="00491E10">
      <w:pPr>
        <w:numPr>
          <w:ilvl w:val="0"/>
          <w:numId w:val="106"/>
        </w:numPr>
        <w:jc w:val="both"/>
        <w:rPr>
          <w:rFonts w:ascii="Times New Roman" w:hAnsi="Times New Roman" w:cs="Times New Roman"/>
        </w:rPr>
      </w:pPr>
      <w:r w:rsidRPr="00121D99">
        <w:rPr>
          <w:rFonts w:ascii="Times New Roman" w:hAnsi="Times New Roman" w:cs="Times New Roman"/>
        </w:rPr>
        <w:t xml:space="preserve">Si no existe independencia en el muestreo de los subgrupos (por ejemplo hombres y mujeres). Por no ser estratos de muestreo, entonces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y el término de covarianza en este caso sería igual a </w:t>
      </w:r>
      <m:oMath>
        <m:r>
          <w:rPr>
            <w:rFonts w:ascii="Cambria Math" w:hAnsi="Cambria Math" w:cs="Times New Roman"/>
          </w:rPr>
          <m:t>Cov</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2</m:t>
            </m:r>
          </m:sub>
        </m:sSub>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1</m:t>
                </m:r>
              </m:sub>
            </m:sSub>
            <m:r>
              <m:rPr>
                <m:sty m:val="p"/>
              </m:rPr>
              <w:rPr>
                <w:rFonts w:ascii="Cambria Math" w:hAnsi="Cambria Math" w:cs="Times New Roman"/>
              </w:rPr>
              <m:t>)</m:t>
            </m:r>
          </m:e>
        </m:rad>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θ</m:t>
                    </m:r>
                  </m:e>
                </m:acc>
              </m:e>
              <m:sub>
                <m:r>
                  <w:rPr>
                    <w:rFonts w:ascii="Cambria Math" w:hAnsi="Cambria Math" w:cs="Times New Roman"/>
                  </w:rPr>
                  <m:t>2</m:t>
                </m:r>
              </m:sub>
            </m:sSub>
            <m:r>
              <m:rPr>
                <m:sty m:val="p"/>
              </m:rPr>
              <w:rPr>
                <w:rFonts w:ascii="Cambria Math" w:hAnsi="Cambria Math" w:cs="Times New Roman"/>
              </w:rPr>
              <m:t>)</m:t>
            </m:r>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1</m:t>
                </m:r>
              </m:sub>
            </m:sSub>
          </m:e>
        </m:rad>
        <m:rad>
          <m:radPr>
            <m:degHide m:val="1"/>
            <m:ctrlPr>
              <w:rPr>
                <w:rFonts w:ascii="Cambria Math" w:hAnsi="Cambria Math" w:cs="Times New Roman"/>
              </w:rPr>
            </m:ctrlPr>
          </m:radPr>
          <m:deg/>
          <m:e>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2</m:t>
                </m:r>
              </m:sub>
            </m:sSub>
          </m:e>
        </m:rad>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oMath>
      <w:r w:rsidRPr="00121D99">
        <w:rPr>
          <w:rFonts w:ascii="Times New Roman" w:hAnsi="Times New Roman" w:cs="Times New Roman"/>
        </w:rPr>
        <w:t>.</w:t>
      </w:r>
    </w:p>
    <w:p w14:paraId="30CFEF3A" w14:textId="77777777" w:rsidR="00C47D28" w:rsidRPr="00121D99" w:rsidRDefault="00491E10" w:rsidP="00491E10">
      <w:pPr>
        <w:numPr>
          <w:ilvl w:val="0"/>
          <w:numId w:val="106"/>
        </w:numPr>
        <w:jc w:val="both"/>
        <w:rPr>
          <w:rFonts w:ascii="Times New Roman" w:hAnsi="Times New Roman" w:cs="Times New Roman"/>
        </w:rPr>
      </w:pPr>
      <w:r w:rsidRPr="00121D99">
        <w:rPr>
          <w:rFonts w:ascii="Times New Roman" w:hAnsi="Times New Roman" w:cs="Times New Roman"/>
        </w:rPr>
        <w:t xml:space="preserve">Si existe independencia en el muestreo de los subgrupos (por ejemplo dos ciudades principales o dos regiones). Por ser estratos de muestreo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12</m:t>
            </m:r>
          </m:sub>
        </m:sSub>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y el término de covarianza será nulo.</w:t>
      </w:r>
    </w:p>
    <w:p w14:paraId="34194B7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Una vez se ha concluido la estructura de varianza del estimador de int</w:t>
      </w:r>
      <w:r w:rsidRPr="00121D99">
        <w:rPr>
          <w:rFonts w:ascii="Times New Roman" w:hAnsi="Times New Roman" w:cs="Times New Roman"/>
        </w:rPr>
        <w:t>erés, el siguiente paso es definir el estadístico de prueba para determinar si el parámetro ha cambiado entre grupos o a lo largo del tiempo; el cual toma la siguiente expresión:</w:t>
      </w:r>
    </w:p>
    <w:p w14:paraId="49716521"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t</m:t>
          </m:r>
          <m:r>
            <m:rPr>
              <m:sty m:val="p"/>
            </m:rPr>
            <w:rPr>
              <w:rFonts w:ascii="Cambria Math" w:hAnsi="Cambria Math" w:cs="Times New Roman"/>
            </w:rPr>
            <m:t>=</m:t>
          </m:r>
          <m:f>
            <m:fPr>
              <m:ctrlPr>
                <w:rPr>
                  <w:rFonts w:ascii="Cambria Math" w:hAnsi="Cambria Math" w:cs="Times New Roman"/>
                </w:rPr>
              </m:ctrlPr>
            </m:fPr>
            <m:num>
              <m:acc>
                <m:accPr>
                  <m:ctrlPr>
                    <w:rPr>
                      <w:rFonts w:ascii="Cambria Math" w:hAnsi="Cambria Math" w:cs="Times New Roman"/>
                    </w:rPr>
                  </m:ctrlPr>
                </m:accPr>
                <m:e>
                  <m:r>
                    <w:rPr>
                      <w:rFonts w:ascii="Cambria Math" w:hAnsi="Cambria Math" w:cs="Times New Roman"/>
                    </w:rPr>
                    <m:t>Δ</m:t>
                  </m:r>
                </m:e>
              </m:acc>
            </m:num>
            <m:den>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Δ</m:t>
                      </m:r>
                    </m:e>
                  </m:acc>
                  <m:r>
                    <m:rPr>
                      <m:sty m:val="p"/>
                    </m:rPr>
                    <w:rPr>
                      <w:rFonts w:ascii="Cambria Math" w:hAnsi="Cambria Math" w:cs="Times New Roman"/>
                    </w:rPr>
                    <m:t>)</m:t>
                  </m:r>
                </m:e>
              </m:rad>
            </m:den>
          </m:f>
        </m:oMath>
      </m:oMathPara>
    </w:p>
    <w:p w14:paraId="1E418CB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Este estadístico de prueba sigue una distribución </w:t>
      </w:r>
      <w:r w:rsidRPr="00121D99">
        <w:rPr>
          <w:rFonts w:ascii="Times New Roman" w:hAnsi="Times New Roman" w:cs="Times New Roman"/>
          <w:i/>
          <w:iCs/>
        </w:rPr>
        <w:t>t-student</w:t>
      </w:r>
      <w:r w:rsidRPr="00121D99">
        <w:rPr>
          <w:rFonts w:ascii="Times New Roman" w:hAnsi="Times New Roman" w:cs="Times New Roman"/>
        </w:rPr>
        <w:t xml:space="preserve"> c</w:t>
      </w:r>
      <w:r w:rsidRPr="00121D99">
        <w:rPr>
          <w:rFonts w:ascii="Times New Roman" w:hAnsi="Times New Roman" w:cs="Times New Roman"/>
        </w:rPr>
        <w:t xml:space="preserve">on </w:t>
      </w:r>
      <m:oMath>
        <m:r>
          <w:rPr>
            <w:rFonts w:ascii="Cambria Math" w:hAnsi="Cambria Math" w:cs="Times New Roman"/>
          </w:rPr>
          <m:t>gl</m:t>
        </m:r>
      </m:oMath>
      <w:r w:rsidRPr="00121D99">
        <w:rPr>
          <w:rFonts w:ascii="Times New Roman" w:hAnsi="Times New Roman" w:cs="Times New Roman"/>
        </w:rPr>
        <w:t xml:space="preserve"> grados de libertad, los cuales están dados por la resta entre el número de UPM seleccionadas menos el número de estratos de muestreo considerados en la agregación. De esta forma, se tiene que:</w:t>
      </w:r>
    </w:p>
    <w:p w14:paraId="53C00745"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gl</m:t>
          </m:r>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r>
                <m:rPr>
                  <m:sty m:val="p"/>
                </m:rPr>
                <w:rPr>
                  <w:rFonts w:ascii="Cambria Math" w:hAnsi="Cambria Math" w:cs="Times New Roman"/>
                </w:rPr>
                <m:t>(</m:t>
              </m:r>
            </m:e>
          </m:nary>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e>
          </m:nary>
          <m:r>
            <m:rPr>
              <m:sty m:val="p"/>
            </m:rPr>
            <w:rPr>
              <w:rFonts w:ascii="Cambria Math" w:hAnsi="Cambria Math" w:cs="Times New Roman"/>
            </w:rPr>
            <m:t>-</m:t>
          </m:r>
          <m:r>
            <w:rPr>
              <w:rFonts w:ascii="Cambria Math" w:hAnsi="Cambria Math" w:cs="Times New Roman"/>
            </w:rPr>
            <m:t>H</m:t>
          </m:r>
          <m:r>
            <m:rPr>
              <m:sty m:val="p"/>
            </m:rPr>
            <w:rPr>
              <w:rFonts w:ascii="Cambria Math" w:hAnsi="Cambria Math" w:cs="Times New Roman"/>
            </w:rPr>
            <m:t>=#</m:t>
          </m:r>
          <m:r>
            <w:rPr>
              <w:rFonts w:ascii="Cambria Math" w:hAnsi="Cambria Math" w:cs="Times New Roman"/>
            </w:rPr>
            <m:t>UPM</m:t>
          </m:r>
          <m:r>
            <m:rPr>
              <m:sty m:val="p"/>
            </m:rPr>
            <w:rPr>
              <w:rFonts w:ascii="Cambria Math" w:hAnsi="Cambria Math" w:cs="Times New Roman"/>
            </w:rPr>
            <m:t>-</m:t>
          </m:r>
          <m:r>
            <m:rPr>
              <m:sty m:val="p"/>
            </m:rPr>
            <w:rPr>
              <w:rFonts w:ascii="Cambria Math" w:hAnsi="Cambria Math" w:cs="Times New Roman"/>
            </w:rPr>
            <m:t>#</m:t>
          </m:r>
          <m:r>
            <w:rPr>
              <w:rFonts w:ascii="Cambria Math" w:hAnsi="Cambria Math" w:cs="Times New Roman"/>
            </w:rPr>
            <m:t>Estrat</m:t>
          </m:r>
          <m:r>
            <w:rPr>
              <w:rFonts w:ascii="Cambria Math" w:hAnsi="Cambria Math" w:cs="Times New Roman"/>
            </w:rPr>
            <m:t>os</m:t>
          </m:r>
        </m:oMath>
      </m:oMathPara>
    </w:p>
    <w:p w14:paraId="08E3C42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Los grados de libertad permiten tener una inferencia precisa a medida que crecen. Por ejemplo, considere por ejemplo el percentil 0.975 para el cual los valores críticos de la distribución varían con respecto a sus grados de libertad: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0.975</m:t>
            </m:r>
            <m:r>
              <m:rPr>
                <m:sty m:val="p"/>
              </m:rPr>
              <w:rPr>
                <w:rFonts w:ascii="Cambria Math" w:hAnsi="Cambria Math" w:cs="Times New Roman"/>
              </w:rPr>
              <m:t>,</m:t>
            </m:r>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12.7</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0.975</m:t>
            </m:r>
            <m:r>
              <m:rPr>
                <m:sty m:val="p"/>
              </m:rPr>
              <w:rPr>
                <w:rFonts w:ascii="Cambria Math" w:hAnsi="Cambria Math" w:cs="Times New Roman"/>
              </w:rPr>
              <m:t>,</m:t>
            </m:r>
            <m:r>
              <w:rPr>
                <w:rFonts w:ascii="Cambria Math" w:hAnsi="Cambria Math" w:cs="Times New Roman"/>
              </w:rPr>
              <m:t>20</m:t>
            </m:r>
          </m:sub>
        </m:sSub>
        <m:r>
          <m:rPr>
            <m:sty m:val="p"/>
          </m:rPr>
          <w:rPr>
            <w:rFonts w:ascii="Cambria Math" w:hAnsi="Cambria Math" w:cs="Times New Roman"/>
          </w:rPr>
          <m:t>=</m:t>
        </m:r>
        <m:r>
          <w:rPr>
            <w:rFonts w:ascii="Cambria Math" w:hAnsi="Cambria Math" w:cs="Times New Roman"/>
          </w:rPr>
          <m:t>2.08</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0.975</m:t>
            </m:r>
            <m:r>
              <m:rPr>
                <m:sty m:val="p"/>
              </m:rPr>
              <w:rPr>
                <w:rFonts w:ascii="Cambria Math" w:hAnsi="Cambria Math" w:cs="Times New Roman"/>
              </w:rPr>
              <m:t>,</m:t>
            </m:r>
            <m:r>
              <w:rPr>
                <w:rFonts w:ascii="Cambria Math" w:hAnsi="Cambria Math" w:cs="Times New Roman"/>
              </w:rPr>
              <m:t>40</m:t>
            </m:r>
          </m:sub>
        </m:sSub>
        <m:r>
          <m:rPr>
            <m:sty m:val="p"/>
          </m:rPr>
          <w:rPr>
            <w:rFonts w:ascii="Cambria Math" w:hAnsi="Cambria Math" w:cs="Times New Roman"/>
          </w:rPr>
          <m:t>=</m:t>
        </m:r>
        <m:r>
          <w:rPr>
            <w:rFonts w:ascii="Cambria Math" w:hAnsi="Cambria Math" w:cs="Times New Roman"/>
          </w:rPr>
          <m:t>2.02</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0.975</m:t>
            </m:r>
            <m:r>
              <m:rPr>
                <m:sty m:val="p"/>
              </m:rPr>
              <w:rPr>
                <w:rFonts w:ascii="Cambria Math" w:hAnsi="Cambria Math" w:cs="Times New Roman"/>
              </w:rPr>
              <m:t>,∞</m:t>
            </m:r>
          </m:sub>
        </m:sSub>
        <m:r>
          <m:rPr>
            <m:sty m:val="p"/>
          </m:rPr>
          <w:rPr>
            <w:rFonts w:ascii="Cambria Math" w:hAnsi="Cambria Math" w:cs="Times New Roman"/>
          </w:rPr>
          <m:t>=</m:t>
        </m:r>
        <m:r>
          <w:rPr>
            <w:rFonts w:ascii="Cambria Math" w:hAnsi="Cambria Math" w:cs="Times New Roman"/>
          </w:rPr>
          <m:t>1.96</m:t>
        </m:r>
      </m:oMath>
      <w:r w:rsidRPr="00121D99">
        <w:rPr>
          <w:rFonts w:ascii="Times New Roman" w:hAnsi="Times New Roman" w:cs="Times New Roman"/>
        </w:rPr>
        <w:t xml:space="preserve">. Los grados de libertad son determinantes a la hora de hacer inferencias dentro de subpoblaciones de interés. En este caso los grados de libertad no se consideran fijos sino variables. </w:t>
      </w:r>
      <w:hyperlink w:anchor="ref-Korn_Graubard_1999">
        <w:r w:rsidRPr="00121D99">
          <w:rPr>
            <w:rStyle w:val="Hyperlink"/>
            <w:rFonts w:ascii="Times New Roman" w:hAnsi="Times New Roman" w:cs="Times New Roman"/>
          </w:rPr>
          <w:t>Korn y Graubard</w:t>
        </w:r>
      </w:hyperlink>
      <w:r w:rsidRPr="00121D99">
        <w:rPr>
          <w:rFonts w:ascii="Times New Roman" w:hAnsi="Times New Roman" w:cs="Times New Roman"/>
        </w:rPr>
        <w:t xml:space="preserve"> (</w:t>
      </w:r>
      <w:hyperlink w:anchor="ref-Korn_Graubard_1999">
        <w:r w:rsidRPr="00121D99">
          <w:rPr>
            <w:rStyle w:val="Hyperlink"/>
            <w:rFonts w:ascii="Times New Roman" w:hAnsi="Times New Roman" w:cs="Times New Roman"/>
          </w:rPr>
          <w:t>1999</w:t>
        </w:r>
      </w:hyperlink>
      <w:r w:rsidRPr="00121D99">
        <w:rPr>
          <w:rFonts w:ascii="Times New Roman" w:hAnsi="Times New Roman" w:cs="Times New Roman"/>
        </w:rPr>
        <w:t>) proponen el siguiente método de cálculo sobre los grados de libertad en subpoblaciones:</w:t>
      </w:r>
    </w:p>
    <w:p w14:paraId="24E8B6BB"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g</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subpoblaci</m:t>
              </m:r>
              <m:r>
                <w:rPr>
                  <w:rFonts w:ascii="Cambria Math" w:hAnsi="Cambria Math" w:cs="Times New Roman"/>
                </w:rPr>
                <m:t>ó</m:t>
              </m:r>
              <m:r>
                <w:rPr>
                  <w:rFonts w:ascii="Cambria Math" w:hAnsi="Cambria Math" w:cs="Times New Roman"/>
                </w:rPr>
                <m:t>n</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h</m:t>
                  </m:r>
                </m:sub>
              </m:sSub>
            </m:e>
          </m:nary>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m:oMathPara>
    </w:p>
    <w:p w14:paraId="0EB6DE0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h</m:t>
            </m:r>
          </m:sub>
        </m:sSub>
      </m:oMath>
      <w:r w:rsidRPr="00121D99">
        <w:rPr>
          <w:rFonts w:ascii="Times New Roman" w:hAnsi="Times New Roman" w:cs="Times New Roman"/>
        </w:rPr>
        <w:t xml:space="preserve"> </w:t>
      </w:r>
      <w:r w:rsidRPr="00121D99">
        <w:rPr>
          <w:rFonts w:ascii="Times New Roman" w:hAnsi="Times New Roman" w:cs="Times New Roman"/>
        </w:rPr>
        <w:t xml:space="preserve">es una variable indicadora que toma el valor uno si el estrato </w:t>
      </w:r>
      <m:oMath>
        <m:r>
          <w:rPr>
            <w:rFonts w:ascii="Cambria Math" w:hAnsi="Cambria Math" w:cs="Times New Roman"/>
          </w:rPr>
          <m:t>h</m:t>
        </m:r>
      </m:oMath>
      <w:r w:rsidRPr="00121D99">
        <w:rPr>
          <w:rFonts w:ascii="Times New Roman" w:hAnsi="Times New Roman" w:cs="Times New Roman"/>
        </w:rPr>
        <w:t xml:space="preserve"> contiene uno o mas casos de las subpoblaciones de interés y toma el valor cero en otro caso.</w:t>
      </w:r>
    </w:p>
    <w:p w14:paraId="1F02151B" w14:textId="77777777" w:rsidR="00B75524" w:rsidRPr="00121D99" w:rsidRDefault="00B75524" w:rsidP="002A286E">
      <w:pPr>
        <w:pStyle w:val="Heading1"/>
        <w:jc w:val="both"/>
        <w:rPr>
          <w:rStyle w:val="SectionNumber"/>
          <w:rFonts w:ascii="Times New Roman" w:hAnsi="Times New Roman" w:cs="Times New Roman"/>
        </w:rPr>
        <w:sectPr w:rsidR="00B75524" w:rsidRPr="00121D99">
          <w:pgSz w:w="12240" w:h="15840"/>
          <w:pgMar w:top="1440" w:right="1440" w:bottom="1440" w:left="1440" w:header="720" w:footer="720" w:gutter="0"/>
          <w:cols w:space="720"/>
        </w:sectPr>
      </w:pPr>
      <w:bookmarkStart w:id="345" w:name="X1410d4bd5a8b26d80e70f3112408b12e48e7700"/>
      <w:bookmarkEnd w:id="331"/>
      <w:bookmarkEnd w:id="343"/>
    </w:p>
    <w:p w14:paraId="186F9D70" w14:textId="77777777" w:rsidR="00C47D28" w:rsidRPr="00121D99" w:rsidRDefault="00491E10" w:rsidP="002A286E">
      <w:pPr>
        <w:pStyle w:val="Heading1"/>
        <w:jc w:val="both"/>
        <w:rPr>
          <w:rFonts w:ascii="Times New Roman" w:hAnsi="Times New Roman" w:cs="Times New Roman"/>
        </w:rPr>
      </w:pPr>
      <w:bookmarkStart w:id="346" w:name="_Toc91768922"/>
      <w:r w:rsidRPr="00121D99">
        <w:rPr>
          <w:rStyle w:val="SectionNumber"/>
          <w:rFonts w:ascii="Times New Roman" w:hAnsi="Times New Roman" w:cs="Times New Roman"/>
        </w:rPr>
        <w:lastRenderedPageBreak/>
        <w:t>17</w:t>
      </w:r>
      <w:r w:rsidRPr="00121D99">
        <w:rPr>
          <w:rFonts w:ascii="Times New Roman" w:hAnsi="Times New Roman" w:cs="Times New Roman"/>
        </w:rPr>
        <w:tab/>
        <w:t>Procesamiento longitudinal de las encuestas rotativas</w:t>
      </w:r>
      <w:bookmarkEnd w:id="346"/>
    </w:p>
    <w:p w14:paraId="0CF799B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Para algunos INE puede ser necesario cont</w:t>
      </w:r>
      <w:r w:rsidRPr="00121D99">
        <w:rPr>
          <w:rFonts w:ascii="Times New Roman" w:hAnsi="Times New Roman" w:cs="Times New Roman"/>
        </w:rPr>
        <w:t>ar con una estructura de ponderación longitudinal que le permita a las áreas de análisis producir estadísticas basadas en el seguimiento continuo a los hogares, afianzándose en el esquema de rotación de las encuestas. Para establecer los pasos que se requi</w:t>
      </w:r>
      <w:r w:rsidRPr="00121D99">
        <w:rPr>
          <w:rFonts w:ascii="Times New Roman" w:hAnsi="Times New Roman" w:cs="Times New Roman"/>
        </w:rPr>
        <w:t>eren en la creación de un sistema de pesos longitudinales, primero es necesario definir qué es una encuesta longitudinal y más precisamente cómo las encuestas continuas con levantamientos transversales, puede tornarse en encuestas longitudinales.</w:t>
      </w:r>
    </w:p>
    <w:p w14:paraId="11D00A7F" w14:textId="77777777" w:rsidR="00C47D28" w:rsidRPr="00121D99" w:rsidRDefault="00491E10" w:rsidP="002A286E">
      <w:pPr>
        <w:pStyle w:val="BodyText"/>
        <w:jc w:val="both"/>
        <w:rPr>
          <w:rFonts w:ascii="Times New Roman" w:hAnsi="Times New Roman" w:cs="Times New Roman"/>
        </w:rPr>
      </w:pPr>
      <w:hyperlink w:anchor="ref-Lynn_2009">
        <w:r w:rsidRPr="00121D99">
          <w:rPr>
            <w:rStyle w:val="Hyperlink"/>
            <w:rFonts w:ascii="Times New Roman" w:hAnsi="Times New Roman" w:cs="Times New Roman"/>
          </w:rPr>
          <w:t>Lynn</w:t>
        </w:r>
      </w:hyperlink>
      <w:r w:rsidRPr="00121D99">
        <w:rPr>
          <w:rFonts w:ascii="Times New Roman" w:hAnsi="Times New Roman" w:cs="Times New Roman"/>
        </w:rPr>
        <w:t xml:space="preserve"> (</w:t>
      </w:r>
      <w:hyperlink w:anchor="ref-Lynn_2009">
        <w:r w:rsidRPr="00121D99">
          <w:rPr>
            <w:rStyle w:val="Hyperlink"/>
            <w:rFonts w:ascii="Times New Roman" w:hAnsi="Times New Roman" w:cs="Times New Roman"/>
          </w:rPr>
          <w:t>2009</w:t>
        </w:r>
      </w:hyperlink>
      <w:r w:rsidRPr="00121D99">
        <w:rPr>
          <w:rFonts w:ascii="Times New Roman" w:hAnsi="Times New Roman" w:cs="Times New Roman"/>
        </w:rPr>
        <w:t>) plantea que una encuesta longitudinal es aquella que recolecta los datos de los mismos elementos muestrales en múltiples ocasiones a través del tiempo. Por ejemplo, una encuesta tri</w:t>
      </w:r>
      <w:r w:rsidRPr="00121D99">
        <w:rPr>
          <w:rFonts w:ascii="Times New Roman" w:hAnsi="Times New Roman" w:cs="Times New Roman"/>
        </w:rPr>
        <w:t>mestral con un esquema rotativo 4(1)0 permitiría realizar observaciones continuas en el 25% de las viviendas durante todo un año. Cuando se requiere la generación de un sistema de ponderación longitudinal es necesario centrar la atención en la estimación d</w:t>
      </w:r>
      <w:r w:rsidRPr="00121D99">
        <w:rPr>
          <w:rFonts w:ascii="Times New Roman" w:hAnsi="Times New Roman" w:cs="Times New Roman"/>
        </w:rPr>
        <w:t>el cambio del indicador en dos periodos de tiempo consecutivos, y su correspondiente estimación de la varianza. Cabe resaltar que este proceso debe tener en cuenta que las muestras no son independientes y por lo tanto se debe calcular la varianza de la pri</w:t>
      </w:r>
      <w:r w:rsidRPr="00121D99">
        <w:rPr>
          <w:rFonts w:ascii="Times New Roman" w:hAnsi="Times New Roman" w:cs="Times New Roman"/>
        </w:rPr>
        <w:t>mera ronda, la varianza de la segunda ronda y la correlación entre las dos rondas de interés. Estos tres componentes deben intervenir en el cálculo de los coeficientes de variación, así como en la determinación del tamaño de muestra en cada ronda.</w:t>
      </w:r>
    </w:p>
    <w:p w14:paraId="752F72E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Asimismo</w:t>
      </w:r>
      <w:r w:rsidRPr="00121D99">
        <w:rPr>
          <w:rFonts w:ascii="Times New Roman" w:hAnsi="Times New Roman" w:cs="Times New Roman"/>
        </w:rPr>
        <w:t>, con el análisis de los datos longitudinales es posible hacer otros tipos de análisis como por ejemplo:</w:t>
      </w:r>
    </w:p>
    <w:p w14:paraId="38577CFB" w14:textId="77777777" w:rsidR="00C47D28" w:rsidRPr="00121D99" w:rsidRDefault="00491E10" w:rsidP="00491E10">
      <w:pPr>
        <w:pStyle w:val="Compact"/>
        <w:numPr>
          <w:ilvl w:val="0"/>
          <w:numId w:val="107"/>
        </w:numPr>
        <w:jc w:val="both"/>
        <w:rPr>
          <w:rFonts w:ascii="Times New Roman" w:hAnsi="Times New Roman" w:cs="Times New Roman"/>
        </w:rPr>
      </w:pPr>
      <w:r w:rsidRPr="00121D99">
        <w:rPr>
          <w:rFonts w:ascii="Times New Roman" w:hAnsi="Times New Roman" w:cs="Times New Roman"/>
        </w:rPr>
        <w:t>Inferencia sobre la caracterización de las unidades observacionales que han cambiado de un estatus a otro: desde las bases de datos longitudinales es p</w:t>
      </w:r>
      <w:r w:rsidRPr="00121D99">
        <w:rPr>
          <w:rFonts w:ascii="Times New Roman" w:hAnsi="Times New Roman" w:cs="Times New Roman"/>
        </w:rPr>
        <w:t>osible determinar las características de los hogares o personas que han sufrido algún cambio en las variables de interes. Por ejemplo, es posible determinar las características de los hogares que han salido (o entrado) de (a) la pobreza extrema, sin import</w:t>
      </w:r>
      <w:r w:rsidRPr="00121D99">
        <w:rPr>
          <w:rFonts w:ascii="Times New Roman" w:hAnsi="Times New Roman" w:cs="Times New Roman"/>
        </w:rPr>
        <w:t>ar si se muestra un cambio neto significativo en el periodo de estudio.</w:t>
      </w:r>
    </w:p>
    <w:p w14:paraId="0F626F3F" w14:textId="77777777" w:rsidR="00C47D28" w:rsidRPr="00121D99" w:rsidRDefault="00491E10" w:rsidP="00491E10">
      <w:pPr>
        <w:pStyle w:val="Compact"/>
        <w:numPr>
          <w:ilvl w:val="0"/>
          <w:numId w:val="107"/>
        </w:numPr>
        <w:jc w:val="both"/>
        <w:rPr>
          <w:rFonts w:ascii="Times New Roman" w:hAnsi="Times New Roman" w:cs="Times New Roman"/>
        </w:rPr>
      </w:pPr>
      <w:r w:rsidRPr="00121D99">
        <w:rPr>
          <w:rFonts w:ascii="Times New Roman" w:hAnsi="Times New Roman" w:cs="Times New Roman"/>
        </w:rPr>
        <w:t>Inferencia acerca de la estabilidad (o inestabilidad) de características de interés sobre las observaciones longitudinales: combinando varios periodos de seguimiento es posible detecta</w:t>
      </w:r>
      <w:r w:rsidRPr="00121D99">
        <w:rPr>
          <w:rFonts w:ascii="Times New Roman" w:hAnsi="Times New Roman" w:cs="Times New Roman"/>
        </w:rPr>
        <w:t>r que algunas unidades observacionales experimentan periodos de estabilidad (o fluctuación) sobre el fenómeno de interés. Por ejemplo, el análisis de este tipo de problemáticas puede propiciar un mejor entendimiento de las situaciones que confluyen para qu</w:t>
      </w:r>
      <w:r w:rsidRPr="00121D99">
        <w:rPr>
          <w:rFonts w:ascii="Times New Roman" w:hAnsi="Times New Roman" w:cs="Times New Roman"/>
        </w:rPr>
        <w:t>e un hogar entre a la pobreza extrema y se mantenga en ese estado por un periodo determinado.</w:t>
      </w:r>
    </w:p>
    <w:p w14:paraId="4E5270FE" w14:textId="77777777" w:rsidR="00C47D28" w:rsidRPr="00121D99" w:rsidRDefault="00491E10" w:rsidP="00491E10">
      <w:pPr>
        <w:pStyle w:val="Compact"/>
        <w:numPr>
          <w:ilvl w:val="0"/>
          <w:numId w:val="107"/>
        </w:numPr>
        <w:jc w:val="both"/>
        <w:rPr>
          <w:rFonts w:ascii="Times New Roman" w:hAnsi="Times New Roman" w:cs="Times New Roman"/>
        </w:rPr>
      </w:pPr>
      <w:r w:rsidRPr="00121D99">
        <w:rPr>
          <w:rFonts w:ascii="Times New Roman" w:hAnsi="Times New Roman" w:cs="Times New Roman"/>
        </w:rPr>
        <w:t>Caracterización de los eventos y fenómenos: con las encuestas longitudinales es posible entender a profundidad la duración de los periodos en los que una unidad o</w:t>
      </w:r>
      <w:r w:rsidRPr="00121D99">
        <w:rPr>
          <w:rFonts w:ascii="Times New Roman" w:hAnsi="Times New Roman" w:cs="Times New Roman"/>
        </w:rPr>
        <w:t>bservacional cambia de un estado a otro y persiste en este último. Por ejemplo, entrar a la pobreza, entrar a la inactividad económica, entrar a la desocupación, abandonar la educación, entre otros.</w:t>
      </w:r>
    </w:p>
    <w:p w14:paraId="4BC5A773" w14:textId="77777777" w:rsidR="00C47D28" w:rsidRPr="00121D99" w:rsidRDefault="00491E10" w:rsidP="00491E10">
      <w:pPr>
        <w:pStyle w:val="Compact"/>
        <w:numPr>
          <w:ilvl w:val="0"/>
          <w:numId w:val="107"/>
        </w:numPr>
        <w:jc w:val="both"/>
        <w:rPr>
          <w:rFonts w:ascii="Times New Roman" w:hAnsi="Times New Roman" w:cs="Times New Roman"/>
        </w:rPr>
      </w:pPr>
      <w:r w:rsidRPr="00121D99">
        <w:rPr>
          <w:rFonts w:ascii="Times New Roman" w:hAnsi="Times New Roman" w:cs="Times New Roman"/>
        </w:rPr>
        <w:t xml:space="preserve">Análisis de impactos, efectos y relaciones causales: los </w:t>
      </w:r>
      <w:r w:rsidRPr="00121D99">
        <w:rPr>
          <w:rFonts w:ascii="Times New Roman" w:hAnsi="Times New Roman" w:cs="Times New Roman"/>
        </w:rPr>
        <w:t xml:space="preserve">datos longitudinales pueden usarse muy efectivamente a la hora de establecer relaciones causales entre una intervención y un fenómeno de interés. Por ejemplo, es posible evaluar la magnitud del </w:t>
      </w:r>
      <w:r w:rsidRPr="00121D99">
        <w:rPr>
          <w:rFonts w:ascii="Times New Roman" w:hAnsi="Times New Roman" w:cs="Times New Roman"/>
        </w:rPr>
        <w:lastRenderedPageBreak/>
        <w:t>impacto que la pandemia por COVID-19 trajo sobre la tasa de de</w:t>
      </w:r>
      <w:r w:rsidRPr="00121D99">
        <w:rPr>
          <w:rFonts w:ascii="Times New Roman" w:hAnsi="Times New Roman" w:cs="Times New Roman"/>
        </w:rPr>
        <w:t>socupación y sus efectos a lo largo del año.</w:t>
      </w:r>
    </w:p>
    <w:p w14:paraId="78B5C52F" w14:textId="77777777" w:rsidR="00C47D28" w:rsidRPr="00121D99" w:rsidRDefault="00491E10" w:rsidP="002A286E">
      <w:pPr>
        <w:pStyle w:val="Heading2"/>
        <w:jc w:val="both"/>
        <w:rPr>
          <w:rFonts w:ascii="Times New Roman" w:hAnsi="Times New Roman" w:cs="Times New Roman"/>
        </w:rPr>
      </w:pPr>
      <w:bookmarkStart w:id="347" w:name="Xcbf6fce9f090181abe580b333aa1463d104f5ff"/>
      <w:bookmarkStart w:id="348" w:name="_Toc91768923"/>
      <w:r w:rsidRPr="00121D99">
        <w:rPr>
          <w:rStyle w:val="SectionNumber"/>
          <w:rFonts w:ascii="Times New Roman" w:hAnsi="Times New Roman" w:cs="Times New Roman"/>
        </w:rPr>
        <w:t>17.1</w:t>
      </w:r>
      <w:r w:rsidRPr="00121D99">
        <w:rPr>
          <w:rFonts w:ascii="Times New Roman" w:hAnsi="Times New Roman" w:cs="Times New Roman"/>
        </w:rPr>
        <w:tab/>
        <w:t>Diseño de paneles rotativos en las encuestas de la región</w:t>
      </w:r>
      <w:bookmarkEnd w:id="348"/>
    </w:p>
    <w:p w14:paraId="705A972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Algunas encuestas de hogares en América Latina permiten que un hogar sea visitado en más de una ocasión con el fin de tener estimaciones precisas ac</w:t>
      </w:r>
      <w:r w:rsidRPr="00121D99">
        <w:rPr>
          <w:rFonts w:ascii="Times New Roman" w:hAnsi="Times New Roman" w:cs="Times New Roman"/>
        </w:rPr>
        <w:t xml:space="preserve">erca de los cambios de estado que el hogar o las personas que lo habitan puedan sufrir. Por ejemplo, en las encuestas de fuerza laboral, una persona puede pasar de estar ocupada en un periodo a inactiva en el siguiente periodo. Estos cambios y la dinámica </w:t>
      </w:r>
      <w:r w:rsidRPr="00121D99">
        <w:rPr>
          <w:rFonts w:ascii="Times New Roman" w:hAnsi="Times New Roman" w:cs="Times New Roman"/>
        </w:rPr>
        <w:t>propia que conllevan son de interés para los investigadores y deben ser contemplados desde una perspectiva más amplia en cuanto a su diseño. Nótese que este tipo de variaciones sobre los individuos es captada a través del componente longitudinal de la encu</w:t>
      </w:r>
      <w:r w:rsidRPr="00121D99">
        <w:rPr>
          <w:rFonts w:ascii="Times New Roman" w:hAnsi="Times New Roman" w:cs="Times New Roman"/>
        </w:rPr>
        <w:t>esta, constituido por los respondientes efectivos que fueron observados de forma sistemática en los periodos de interés.</w:t>
      </w:r>
    </w:p>
    <w:p w14:paraId="5E66AA5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ejemplo, considere una encuesta continua de hogares que cuenta con un esquema rotacional 4(0)1, en donde una vivienda es entrevista</w:t>
      </w:r>
      <w:r w:rsidRPr="00121D99">
        <w:rPr>
          <w:rFonts w:ascii="Times New Roman" w:hAnsi="Times New Roman" w:cs="Times New Roman"/>
        </w:rPr>
        <w:t>da durante cuatro trimestres consecutivos, y luego sale del panel definitivamente. Un ejemplo de este tipo de esquemas se presenta en el siguiente cuadro.</w:t>
      </w:r>
    </w:p>
    <w:p w14:paraId="23A16B01"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Rotación de páneles para un diseño 4(0)1.</w:t>
      </w:r>
    </w:p>
    <w:tbl>
      <w:tblPr>
        <w:tblStyle w:val="Table"/>
        <w:tblW w:w="0" w:type="pct"/>
        <w:tblLook w:val="0020" w:firstRow="1" w:lastRow="0" w:firstColumn="0" w:lastColumn="0" w:noHBand="0" w:noVBand="0"/>
      </w:tblPr>
      <w:tblGrid>
        <w:gridCol w:w="1149"/>
        <w:gridCol w:w="930"/>
        <w:gridCol w:w="930"/>
        <w:gridCol w:w="930"/>
        <w:gridCol w:w="930"/>
      </w:tblGrid>
      <w:tr w:rsidR="00C47D28" w:rsidRPr="00121D99" w14:paraId="04801415"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292BCF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Trimestre</w:t>
            </w:r>
          </w:p>
        </w:tc>
        <w:tc>
          <w:tcPr>
            <w:tcW w:w="0" w:type="auto"/>
          </w:tcPr>
          <w:p w14:paraId="5267FAA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 1</w:t>
            </w:r>
          </w:p>
        </w:tc>
        <w:tc>
          <w:tcPr>
            <w:tcW w:w="0" w:type="auto"/>
          </w:tcPr>
          <w:p w14:paraId="7A0828A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 2</w:t>
            </w:r>
          </w:p>
        </w:tc>
        <w:tc>
          <w:tcPr>
            <w:tcW w:w="0" w:type="auto"/>
          </w:tcPr>
          <w:p w14:paraId="260D21F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 3</w:t>
            </w:r>
          </w:p>
        </w:tc>
        <w:tc>
          <w:tcPr>
            <w:tcW w:w="0" w:type="auto"/>
          </w:tcPr>
          <w:p w14:paraId="60DC74F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 4</w:t>
            </w:r>
          </w:p>
        </w:tc>
      </w:tr>
      <w:tr w:rsidR="00C47D28" w:rsidRPr="00121D99" w14:paraId="077935A8" w14:textId="77777777">
        <w:tc>
          <w:tcPr>
            <w:tcW w:w="0" w:type="auto"/>
          </w:tcPr>
          <w:p w14:paraId="408F0FC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T1</w:t>
            </w:r>
          </w:p>
        </w:tc>
        <w:tc>
          <w:tcPr>
            <w:tcW w:w="0" w:type="auto"/>
          </w:tcPr>
          <w:p w14:paraId="4B5CBD80"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oMath>
            </m:oMathPara>
          </w:p>
        </w:tc>
        <w:tc>
          <w:tcPr>
            <w:tcW w:w="0" w:type="auto"/>
          </w:tcPr>
          <w:p w14:paraId="3FDEB589"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oMath>
            </m:oMathPara>
          </w:p>
        </w:tc>
        <w:tc>
          <w:tcPr>
            <w:tcW w:w="0" w:type="auto"/>
          </w:tcPr>
          <w:p w14:paraId="5DE72109"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m:oMathPara>
          </w:p>
        </w:tc>
        <w:tc>
          <w:tcPr>
            <w:tcW w:w="0" w:type="auto"/>
          </w:tcPr>
          <w:p w14:paraId="06EB2F10"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m:oMathPara>
          </w:p>
        </w:tc>
      </w:tr>
      <w:tr w:rsidR="00C47D28" w:rsidRPr="00121D99" w14:paraId="5C7EB8AB" w14:textId="77777777">
        <w:tc>
          <w:tcPr>
            <w:tcW w:w="0" w:type="auto"/>
          </w:tcPr>
          <w:p w14:paraId="500C346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T2</w:t>
            </w:r>
          </w:p>
        </w:tc>
        <w:tc>
          <w:tcPr>
            <w:tcW w:w="0" w:type="auto"/>
          </w:tcPr>
          <w:p w14:paraId="7F42A94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oMath>
            </m:oMathPara>
          </w:p>
        </w:tc>
        <w:tc>
          <w:tcPr>
            <w:tcW w:w="0" w:type="auto"/>
          </w:tcPr>
          <w:p w14:paraId="3B661264"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m:oMathPara>
          </w:p>
        </w:tc>
        <w:tc>
          <w:tcPr>
            <w:tcW w:w="0" w:type="auto"/>
          </w:tcPr>
          <w:p w14:paraId="55DC664F"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m:oMathPara>
          </w:p>
        </w:tc>
        <w:tc>
          <w:tcPr>
            <w:tcW w:w="0" w:type="auto"/>
          </w:tcPr>
          <w:p w14:paraId="034DD8B1"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2</m:t>
                    </m:r>
                  </m:sub>
                </m:sSub>
              </m:oMath>
            </m:oMathPara>
          </w:p>
        </w:tc>
      </w:tr>
      <w:tr w:rsidR="00C47D28" w:rsidRPr="00121D99" w14:paraId="435E692C" w14:textId="77777777">
        <w:tc>
          <w:tcPr>
            <w:tcW w:w="0" w:type="auto"/>
          </w:tcPr>
          <w:p w14:paraId="047F651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T3</w:t>
            </w:r>
          </w:p>
        </w:tc>
        <w:tc>
          <w:tcPr>
            <w:tcW w:w="0" w:type="auto"/>
          </w:tcPr>
          <w:p w14:paraId="26553211"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m:oMathPara>
          </w:p>
        </w:tc>
        <w:tc>
          <w:tcPr>
            <w:tcW w:w="0" w:type="auto"/>
          </w:tcPr>
          <w:p w14:paraId="2D6E7771"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m:oMathPara>
          </w:p>
        </w:tc>
        <w:tc>
          <w:tcPr>
            <w:tcW w:w="0" w:type="auto"/>
          </w:tcPr>
          <w:p w14:paraId="01E8E58C"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2</m:t>
                    </m:r>
                  </m:sub>
                </m:sSub>
              </m:oMath>
            </m:oMathPara>
          </w:p>
        </w:tc>
        <w:tc>
          <w:tcPr>
            <w:tcW w:w="0" w:type="auto"/>
          </w:tcPr>
          <w:p w14:paraId="5EBAE7E0"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2</m:t>
                    </m:r>
                  </m:sub>
                </m:sSub>
              </m:oMath>
            </m:oMathPara>
          </w:p>
        </w:tc>
      </w:tr>
      <w:tr w:rsidR="00C47D28" w:rsidRPr="00121D99" w14:paraId="7AD026D7" w14:textId="77777777">
        <w:tc>
          <w:tcPr>
            <w:tcW w:w="0" w:type="auto"/>
          </w:tcPr>
          <w:p w14:paraId="17F5A3F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T4</w:t>
            </w:r>
          </w:p>
        </w:tc>
        <w:tc>
          <w:tcPr>
            <w:tcW w:w="0" w:type="auto"/>
          </w:tcPr>
          <w:p w14:paraId="459EF7B1"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m:oMathPara>
          </w:p>
        </w:tc>
        <w:tc>
          <w:tcPr>
            <w:tcW w:w="0" w:type="auto"/>
          </w:tcPr>
          <w:p w14:paraId="7E912268"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2</m:t>
                    </m:r>
                  </m:sub>
                </m:sSub>
              </m:oMath>
            </m:oMathPara>
          </w:p>
        </w:tc>
        <w:tc>
          <w:tcPr>
            <w:tcW w:w="0" w:type="auto"/>
          </w:tcPr>
          <w:p w14:paraId="20E1D935"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2</m:t>
                    </m:r>
                  </m:sub>
                </m:sSub>
              </m:oMath>
            </m:oMathPara>
          </w:p>
        </w:tc>
        <w:tc>
          <w:tcPr>
            <w:tcW w:w="0" w:type="auto"/>
          </w:tcPr>
          <w:p w14:paraId="13568F9D"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2</m:t>
                    </m:r>
                  </m:sub>
                </m:sSub>
              </m:oMath>
            </m:oMathPara>
          </w:p>
        </w:tc>
      </w:tr>
      <w:tr w:rsidR="00C47D28" w:rsidRPr="00121D99" w14:paraId="149AF3AA" w14:textId="77777777">
        <w:tc>
          <w:tcPr>
            <w:tcW w:w="0" w:type="auto"/>
          </w:tcPr>
          <w:p w14:paraId="1E6EF7C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T5</w:t>
            </w:r>
          </w:p>
        </w:tc>
        <w:tc>
          <w:tcPr>
            <w:tcW w:w="0" w:type="auto"/>
          </w:tcPr>
          <w:p w14:paraId="22242F8A"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2</m:t>
                    </m:r>
                  </m:sub>
                </m:sSub>
              </m:oMath>
            </m:oMathPara>
          </w:p>
        </w:tc>
        <w:tc>
          <w:tcPr>
            <w:tcW w:w="0" w:type="auto"/>
          </w:tcPr>
          <w:p w14:paraId="614074FB"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2</m:t>
                    </m:r>
                  </m:sub>
                </m:sSub>
              </m:oMath>
            </m:oMathPara>
          </w:p>
        </w:tc>
        <w:tc>
          <w:tcPr>
            <w:tcW w:w="0" w:type="auto"/>
          </w:tcPr>
          <w:p w14:paraId="00D4B5B4"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2</m:t>
                    </m:r>
                  </m:sub>
                </m:sSub>
              </m:oMath>
            </m:oMathPara>
          </w:p>
        </w:tc>
        <w:tc>
          <w:tcPr>
            <w:tcW w:w="0" w:type="auto"/>
          </w:tcPr>
          <w:p w14:paraId="7B4B58CF"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oMath>
            </m:oMathPara>
          </w:p>
        </w:tc>
      </w:tr>
      <w:tr w:rsidR="00C47D28" w:rsidRPr="00121D99" w14:paraId="2CBD65CD" w14:textId="77777777">
        <w:tc>
          <w:tcPr>
            <w:tcW w:w="0" w:type="auto"/>
          </w:tcPr>
          <w:p w14:paraId="1782868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T6</w:t>
            </w:r>
          </w:p>
        </w:tc>
        <w:tc>
          <w:tcPr>
            <w:tcW w:w="0" w:type="auto"/>
          </w:tcPr>
          <w:p w14:paraId="056F53EB"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2</m:t>
                    </m:r>
                  </m:sub>
                </m:sSub>
              </m:oMath>
            </m:oMathPara>
          </w:p>
        </w:tc>
        <w:tc>
          <w:tcPr>
            <w:tcW w:w="0" w:type="auto"/>
          </w:tcPr>
          <w:p w14:paraId="1AF3094F"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2</m:t>
                    </m:r>
                  </m:sub>
                </m:sSub>
              </m:oMath>
            </m:oMathPara>
          </w:p>
        </w:tc>
        <w:tc>
          <w:tcPr>
            <w:tcW w:w="0" w:type="auto"/>
          </w:tcPr>
          <w:p w14:paraId="78B8D23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sub>
                </m:sSub>
              </m:oMath>
            </m:oMathPara>
          </w:p>
        </w:tc>
        <w:tc>
          <w:tcPr>
            <w:tcW w:w="0" w:type="auto"/>
          </w:tcPr>
          <w:p w14:paraId="65669DB7"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3</m:t>
                    </m:r>
                  </m:sub>
                </m:sSub>
              </m:oMath>
            </m:oMathPara>
          </w:p>
        </w:tc>
      </w:tr>
    </w:tbl>
    <w:p w14:paraId="78F727A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Nótese que entre el primer y el segundo periodo de medición hay un traslape del 75% de hogares. En particular, entre T1 y T2, la muestra se conserva en tres cuartas partes puesto que </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w:r w:rsidRPr="00121D99">
        <w:rPr>
          <w:rFonts w:ascii="Times New Roman" w:hAnsi="Times New Roman" w:cs="Times New Roman"/>
        </w:rPr>
        <w:t xml:space="preserve"> se repiten. Esto mismo sucede en cada trimestre del esquem</w:t>
      </w:r>
      <w:r w:rsidRPr="00121D99">
        <w:rPr>
          <w:rFonts w:ascii="Times New Roman" w:hAnsi="Times New Roman" w:cs="Times New Roman"/>
        </w:rPr>
        <w:t xml:space="preserve">a rotacional. Por otro lado, entre el primer y el tercer periodo habrá un traslape del 50%. Nótese que entre T1 y T3, la mitad de la muestra se conserva puesto que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w:r w:rsidRPr="00121D99">
        <w:rPr>
          <w:rFonts w:ascii="Times New Roman" w:hAnsi="Times New Roman" w:cs="Times New Roman"/>
        </w:rPr>
        <w:t xml:space="preserve"> se repiten. Este mismo patrón se encuentra a lo largo del esquema rotacional. Adem</w:t>
      </w:r>
      <w:r w:rsidRPr="00121D99">
        <w:rPr>
          <w:rFonts w:ascii="Times New Roman" w:hAnsi="Times New Roman" w:cs="Times New Roman"/>
        </w:rPr>
        <w:t xml:space="preserve">ás, entre el primer y el cuarto periodo se tendrá un 25% de traslape. Nótese, por ejemplo, que entre T1 y T4,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w:r w:rsidRPr="00121D99">
        <w:rPr>
          <w:rFonts w:ascii="Times New Roman" w:hAnsi="Times New Roman" w:cs="Times New Roman"/>
        </w:rPr>
        <w:t xml:space="preserve"> se repite. Finalmente, entre T1 y T5 no se tiene ningún tipo de traslape.</w:t>
      </w:r>
    </w:p>
    <w:p w14:paraId="3CB9757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figura 17.1 ejemplifica tres esquemas longitudinales que pueden s</w:t>
      </w:r>
      <w:r w:rsidRPr="00121D99">
        <w:rPr>
          <w:rFonts w:ascii="Times New Roman" w:hAnsi="Times New Roman" w:cs="Times New Roman"/>
        </w:rPr>
        <w:t xml:space="preserve">er creados para el año 2019. El primero de ellos (a la izquierda de la figura) representa la combinación del primer y segundo trimestre, que se define a través de la agregación de las dos mediciones en el primer y segundo trimestre de los paneles </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w:r w:rsidRPr="00121D99">
        <w:rPr>
          <w:rFonts w:ascii="Times New Roman" w:hAnsi="Times New Roman" w:cs="Times New Roman"/>
        </w:rPr>
        <w:t xml:space="preserve"> </w:t>
      </w:r>
      <w:r w:rsidRPr="00121D99">
        <w:rPr>
          <w:rFonts w:ascii="Times New Roman" w:hAnsi="Times New Roman" w:cs="Times New Roman"/>
        </w:rPr>
        <w:t xml:space="preserve">y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w:r w:rsidRPr="00121D99">
        <w:rPr>
          <w:rFonts w:ascii="Times New Roman" w:hAnsi="Times New Roman" w:cs="Times New Roman"/>
        </w:rPr>
        <w:t xml:space="preserve">. El segundo esquema (centro) muestra la combinación de los primeros tres trimestres del año, definidos por los paneles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w:r w:rsidRPr="00121D99">
        <w:rPr>
          <w:rFonts w:ascii="Times New Roman" w:hAnsi="Times New Roman" w:cs="Times New Roman"/>
        </w:rPr>
        <w:t xml:space="preserve">. Por último, la base longitudinal anual parte de la combinación de las cuatro mediciones del panel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w:r w:rsidRPr="00121D99">
        <w:rPr>
          <w:rFonts w:ascii="Times New Roman" w:hAnsi="Times New Roman" w:cs="Times New Roman"/>
        </w:rPr>
        <w:t>.</w:t>
      </w:r>
    </w:p>
    <w:p w14:paraId="31DBD51C"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12592823" wp14:editId="0165709B">
            <wp:extent cx="5334000" cy="1444996"/>
            <wp:effectExtent l="0" t="0" r="0" b="0"/>
            <wp:docPr id="34" name="Picture" descr="Figura 17.1: Tres escenarios longitudinales en un esquema rotativo 4(0)1."/>
            <wp:cNvGraphicFramePr/>
            <a:graphic xmlns:a="http://schemas.openxmlformats.org/drawingml/2006/main">
              <a:graphicData uri="http://schemas.openxmlformats.org/drawingml/2006/picture">
                <pic:pic xmlns:pic="http://schemas.openxmlformats.org/drawingml/2006/picture">
                  <pic:nvPicPr>
                    <pic:cNvPr id="0" name="Picture" descr="Pics/el1.png"/>
                    <pic:cNvPicPr>
                      <a:picLocks noChangeAspect="1" noChangeArrowheads="1"/>
                    </pic:cNvPicPr>
                  </pic:nvPicPr>
                  <pic:blipFill>
                    <a:blip r:embed="rId42"/>
                    <a:stretch>
                      <a:fillRect/>
                    </a:stretch>
                  </pic:blipFill>
                  <pic:spPr bwMode="auto">
                    <a:xfrm>
                      <a:off x="0" y="0"/>
                      <a:ext cx="5334000" cy="1444996"/>
                    </a:xfrm>
                    <a:prstGeom prst="rect">
                      <a:avLst/>
                    </a:prstGeom>
                    <a:noFill/>
                    <a:ln w="9525">
                      <a:noFill/>
                      <a:headEnd/>
                      <a:tailEnd/>
                    </a:ln>
                  </pic:spPr>
                </pic:pic>
              </a:graphicData>
            </a:graphic>
          </wp:inline>
        </w:drawing>
      </w:r>
    </w:p>
    <w:p w14:paraId="598B5136"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17.1: Tr</w:t>
      </w:r>
      <w:r w:rsidRPr="00121D99">
        <w:rPr>
          <w:rFonts w:ascii="Times New Roman" w:hAnsi="Times New Roman" w:cs="Times New Roman"/>
        </w:rPr>
        <w:t>es escenarios longitudinales en un esquema rotativo 4(0)1.</w:t>
      </w:r>
    </w:p>
    <w:p w14:paraId="50B76DB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Como se mencionó en capítulos anteriores, la pandemia por COVID-19 hizo que el año 2020 fuese un año atípico para los levantamientos de las encuestas de hogares en los INE de la región, puesto que </w:t>
      </w:r>
      <w:r w:rsidRPr="00121D99">
        <w:rPr>
          <w:rFonts w:ascii="Times New Roman" w:hAnsi="Times New Roman" w:cs="Times New Roman"/>
        </w:rPr>
        <w:t>la crisis de salud trajo consigo muchos retos en términos de la consecución de la información primaria. Debido a las restricciones de movilidad que los gobiernos tuvieron que imponer para hacerle frente a la pandemia, en algunos trimestres se optó por repl</w:t>
      </w:r>
      <w:r w:rsidRPr="00121D99">
        <w:rPr>
          <w:rFonts w:ascii="Times New Roman" w:hAnsi="Times New Roman" w:cs="Times New Roman"/>
        </w:rPr>
        <w:t>icar el mismo esquema de trimestres anteriores. En nuestro ejemplo, asuma que no se incluyó el 25% adicional que se tenía planeado, sino que la muestra fue exactamente la misma que en el primer trimestre. Recuérdese además que en casi toda la región, la mu</w:t>
      </w:r>
      <w:r w:rsidRPr="00121D99">
        <w:rPr>
          <w:rFonts w:ascii="Times New Roman" w:hAnsi="Times New Roman" w:cs="Times New Roman"/>
        </w:rPr>
        <w:t>estra de hogares se contactó, no de manera presencial, sino telefónica, disminuyendo la tasa de cobertura y de respuesta efectiva.</w:t>
      </w:r>
    </w:p>
    <w:p w14:paraId="27F9E5CC"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Rotación de páneles en el diseño 4(0)1 para 2020.</w:t>
      </w:r>
    </w:p>
    <w:tbl>
      <w:tblPr>
        <w:tblStyle w:val="Table"/>
        <w:tblW w:w="0" w:type="pct"/>
        <w:tblLook w:val="0020" w:firstRow="1" w:lastRow="0" w:firstColumn="0" w:lastColumn="0" w:noHBand="0" w:noVBand="0"/>
      </w:tblPr>
      <w:tblGrid>
        <w:gridCol w:w="696"/>
        <w:gridCol w:w="1149"/>
        <w:gridCol w:w="930"/>
        <w:gridCol w:w="930"/>
        <w:gridCol w:w="930"/>
        <w:gridCol w:w="930"/>
      </w:tblGrid>
      <w:tr w:rsidR="00C47D28" w:rsidRPr="00121D99" w14:paraId="54C402C3"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38F1796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Año</w:t>
            </w:r>
          </w:p>
        </w:tc>
        <w:tc>
          <w:tcPr>
            <w:tcW w:w="0" w:type="auto"/>
          </w:tcPr>
          <w:p w14:paraId="22CC65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Trimestre</w:t>
            </w:r>
          </w:p>
        </w:tc>
        <w:tc>
          <w:tcPr>
            <w:tcW w:w="0" w:type="auto"/>
          </w:tcPr>
          <w:p w14:paraId="16551E7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 1</w:t>
            </w:r>
          </w:p>
        </w:tc>
        <w:tc>
          <w:tcPr>
            <w:tcW w:w="0" w:type="auto"/>
          </w:tcPr>
          <w:p w14:paraId="5A7FA43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 2</w:t>
            </w:r>
          </w:p>
        </w:tc>
        <w:tc>
          <w:tcPr>
            <w:tcW w:w="0" w:type="auto"/>
          </w:tcPr>
          <w:p w14:paraId="6DCC712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 3</w:t>
            </w:r>
          </w:p>
        </w:tc>
        <w:tc>
          <w:tcPr>
            <w:tcW w:w="0" w:type="auto"/>
          </w:tcPr>
          <w:p w14:paraId="571ED4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 4</w:t>
            </w:r>
          </w:p>
        </w:tc>
      </w:tr>
      <w:tr w:rsidR="00C47D28" w:rsidRPr="00121D99" w14:paraId="378EEE18" w14:textId="77777777">
        <w:tc>
          <w:tcPr>
            <w:tcW w:w="0" w:type="auto"/>
          </w:tcPr>
          <w:p w14:paraId="7EAADCC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2020</w:t>
            </w:r>
          </w:p>
        </w:tc>
        <w:tc>
          <w:tcPr>
            <w:tcW w:w="0" w:type="auto"/>
          </w:tcPr>
          <w:p w14:paraId="7BE5051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T1</w:t>
            </w:r>
          </w:p>
        </w:tc>
        <w:tc>
          <w:tcPr>
            <w:tcW w:w="0" w:type="auto"/>
          </w:tcPr>
          <w:p w14:paraId="1C00A610"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1</m:t>
                    </m:r>
                  </m:sub>
                </m:sSub>
              </m:oMath>
            </m:oMathPara>
          </w:p>
        </w:tc>
        <w:tc>
          <w:tcPr>
            <w:tcW w:w="0" w:type="auto"/>
          </w:tcPr>
          <w:p w14:paraId="5FEF668A"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oMath>
            </m:oMathPara>
          </w:p>
        </w:tc>
        <w:tc>
          <w:tcPr>
            <w:tcW w:w="0" w:type="auto"/>
          </w:tcPr>
          <w:p w14:paraId="7E3D94D8"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m:oMathPara>
          </w:p>
        </w:tc>
        <w:tc>
          <w:tcPr>
            <w:tcW w:w="0" w:type="auto"/>
          </w:tcPr>
          <w:p w14:paraId="1B842512"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m:oMathPara>
          </w:p>
        </w:tc>
      </w:tr>
      <w:tr w:rsidR="00C47D28" w:rsidRPr="00121D99" w14:paraId="63436531" w14:textId="77777777">
        <w:tc>
          <w:tcPr>
            <w:tcW w:w="0" w:type="auto"/>
          </w:tcPr>
          <w:p w14:paraId="0150DE4C" w14:textId="77777777" w:rsidR="00C47D28" w:rsidRPr="00121D99" w:rsidRDefault="00C47D28" w:rsidP="002A286E">
            <w:pPr>
              <w:jc w:val="both"/>
              <w:rPr>
                <w:rFonts w:ascii="Times New Roman" w:hAnsi="Times New Roman" w:cs="Times New Roman"/>
              </w:rPr>
            </w:pPr>
          </w:p>
        </w:tc>
        <w:tc>
          <w:tcPr>
            <w:tcW w:w="0" w:type="auto"/>
          </w:tcPr>
          <w:p w14:paraId="166CB95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T2</w:t>
            </w:r>
          </w:p>
        </w:tc>
        <w:tc>
          <w:tcPr>
            <w:tcW w:w="0" w:type="auto"/>
          </w:tcPr>
          <w:p w14:paraId="640F0D21"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oMath>
            </m:oMathPara>
          </w:p>
        </w:tc>
        <w:tc>
          <w:tcPr>
            <w:tcW w:w="0" w:type="auto"/>
          </w:tcPr>
          <w:p w14:paraId="30779E1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m:oMathPara>
          </w:p>
        </w:tc>
        <w:tc>
          <w:tcPr>
            <w:tcW w:w="0" w:type="auto"/>
          </w:tcPr>
          <w:p w14:paraId="77F9AF13"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m:oMathPara>
          </w:p>
        </w:tc>
        <w:tc>
          <w:tcPr>
            <w:tcW w:w="0" w:type="auto"/>
          </w:tcPr>
          <w:p w14:paraId="40BE655D"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2</m:t>
                    </m:r>
                  </m:sub>
                </m:sSub>
              </m:oMath>
            </m:oMathPara>
          </w:p>
        </w:tc>
      </w:tr>
      <w:tr w:rsidR="00C47D28" w:rsidRPr="00121D99" w14:paraId="243E68F5" w14:textId="77777777">
        <w:tc>
          <w:tcPr>
            <w:tcW w:w="0" w:type="auto"/>
          </w:tcPr>
          <w:p w14:paraId="2B8E02C9" w14:textId="77777777" w:rsidR="00C47D28" w:rsidRPr="00121D99" w:rsidRDefault="00C47D28" w:rsidP="002A286E">
            <w:pPr>
              <w:jc w:val="both"/>
              <w:rPr>
                <w:rFonts w:ascii="Times New Roman" w:hAnsi="Times New Roman" w:cs="Times New Roman"/>
              </w:rPr>
            </w:pPr>
          </w:p>
        </w:tc>
        <w:tc>
          <w:tcPr>
            <w:tcW w:w="0" w:type="auto"/>
          </w:tcPr>
          <w:p w14:paraId="020DA7C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T3</w:t>
            </w:r>
          </w:p>
        </w:tc>
        <w:tc>
          <w:tcPr>
            <w:tcW w:w="0" w:type="auto"/>
          </w:tcPr>
          <w:p w14:paraId="60EA06BB"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1</m:t>
                    </m:r>
                  </m:sub>
                </m:sSub>
              </m:oMath>
            </m:oMathPara>
          </w:p>
        </w:tc>
        <w:tc>
          <w:tcPr>
            <w:tcW w:w="0" w:type="auto"/>
          </w:tcPr>
          <w:p w14:paraId="0D112FCC"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m:oMathPara>
          </w:p>
        </w:tc>
        <w:tc>
          <w:tcPr>
            <w:tcW w:w="0" w:type="auto"/>
          </w:tcPr>
          <w:p w14:paraId="676352E3"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m:oMathPara>
          </w:p>
        </w:tc>
        <w:tc>
          <w:tcPr>
            <w:tcW w:w="0" w:type="auto"/>
          </w:tcPr>
          <w:p w14:paraId="686FCDF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2</m:t>
                    </m:r>
                  </m:sub>
                </m:sSub>
              </m:oMath>
            </m:oMathPara>
          </w:p>
        </w:tc>
      </w:tr>
      <w:tr w:rsidR="00C47D28" w:rsidRPr="00121D99" w14:paraId="2C83A091" w14:textId="77777777">
        <w:tc>
          <w:tcPr>
            <w:tcW w:w="0" w:type="auto"/>
          </w:tcPr>
          <w:p w14:paraId="094D5720" w14:textId="77777777" w:rsidR="00C47D28" w:rsidRPr="00121D99" w:rsidRDefault="00C47D28" w:rsidP="002A286E">
            <w:pPr>
              <w:jc w:val="both"/>
              <w:rPr>
                <w:rFonts w:ascii="Times New Roman" w:hAnsi="Times New Roman" w:cs="Times New Roman"/>
              </w:rPr>
            </w:pPr>
          </w:p>
        </w:tc>
        <w:tc>
          <w:tcPr>
            <w:tcW w:w="0" w:type="auto"/>
          </w:tcPr>
          <w:p w14:paraId="77140B1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T4</w:t>
            </w:r>
          </w:p>
        </w:tc>
        <w:tc>
          <w:tcPr>
            <w:tcW w:w="0" w:type="auto"/>
          </w:tcPr>
          <w:p w14:paraId="56FB42FB"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m:oMathPara>
          </w:p>
        </w:tc>
        <w:tc>
          <w:tcPr>
            <w:tcW w:w="0" w:type="auto"/>
          </w:tcPr>
          <w:p w14:paraId="0045834F"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sub>
                </m:sSub>
              </m:oMath>
            </m:oMathPara>
          </w:p>
        </w:tc>
        <w:tc>
          <w:tcPr>
            <w:tcW w:w="0" w:type="auto"/>
          </w:tcPr>
          <w:p w14:paraId="05CB254D"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2</m:t>
                    </m:r>
                  </m:sub>
                </m:sSub>
              </m:oMath>
            </m:oMathPara>
          </w:p>
        </w:tc>
        <w:tc>
          <w:tcPr>
            <w:tcW w:w="0" w:type="auto"/>
          </w:tcPr>
          <w:p w14:paraId="5D62A5E8"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2</m:t>
                    </m:r>
                  </m:sub>
                </m:sSub>
              </m:oMath>
            </m:oMathPara>
          </w:p>
        </w:tc>
      </w:tr>
    </w:tbl>
    <w:p w14:paraId="50B3A1D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este ejemplo, el traslape de la muestra de hogares entre el segundo y el tercer trimestre de 2020 fue completo. Además, entre el primer y el tercer trimestre del 2020 hubo un 75% de traslape; mientras que entre el primer trimestre y el último del 2020 h</w:t>
      </w:r>
      <w:r w:rsidRPr="00121D99">
        <w:rPr>
          <w:rFonts w:ascii="Times New Roman" w:hAnsi="Times New Roman" w:cs="Times New Roman"/>
        </w:rPr>
        <w:t>ubo un 50% de traslape.</w:t>
      </w:r>
    </w:p>
    <w:p w14:paraId="16553DD4" w14:textId="77777777" w:rsidR="00C47D28" w:rsidRPr="00121D99" w:rsidRDefault="00491E10" w:rsidP="002A286E">
      <w:pPr>
        <w:pStyle w:val="Heading2"/>
        <w:jc w:val="both"/>
        <w:rPr>
          <w:rFonts w:ascii="Times New Roman" w:hAnsi="Times New Roman" w:cs="Times New Roman"/>
        </w:rPr>
      </w:pPr>
      <w:bookmarkStart w:id="349" w:name="X6f262357c00b0125002d32bc48f4ad9931ea820"/>
      <w:bookmarkStart w:id="350" w:name="_Toc91768924"/>
      <w:bookmarkEnd w:id="347"/>
      <w:r w:rsidRPr="00121D99">
        <w:rPr>
          <w:rStyle w:val="SectionNumber"/>
          <w:rFonts w:ascii="Times New Roman" w:hAnsi="Times New Roman" w:cs="Times New Roman"/>
        </w:rPr>
        <w:t>17.2</w:t>
      </w:r>
      <w:r w:rsidRPr="00121D99">
        <w:rPr>
          <w:rFonts w:ascii="Times New Roman" w:hAnsi="Times New Roman" w:cs="Times New Roman"/>
        </w:rPr>
        <w:tab/>
        <w:t>Generación de bases longitudinales para dos periodos consecutivos</w:t>
      </w:r>
      <w:bookmarkEnd w:id="350"/>
    </w:p>
    <w:p w14:paraId="5F31BDB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análisis longitudinal de las encuestas de hogares es un insumo valioso en la toma de decisiones puesto que permite proveer una visión complementaria a los fen</w:t>
      </w:r>
      <w:r w:rsidRPr="00121D99">
        <w:rPr>
          <w:rFonts w:ascii="Times New Roman" w:hAnsi="Times New Roman" w:cs="Times New Roman"/>
        </w:rPr>
        <w:t>ómenos sociales que no se puede obtener por otros medios. El seguimiento continuo a las unidades de observación no puede ser llevado a cabo en todas las encuestas continuas de la región, sino solamente en aquellas que contemplen esquemas rotativos en su pl</w:t>
      </w:r>
      <w:r w:rsidRPr="00121D99">
        <w:rPr>
          <w:rFonts w:ascii="Times New Roman" w:hAnsi="Times New Roman" w:cs="Times New Roman"/>
        </w:rPr>
        <w:t>anificación. Dado que en algunas encuestas, se contempla la asignación de la muestra a diferentes grupo de rotación, es posible analizar el comportamiento de los flujos brutos sobre indicadores tan importantes como los relacionados a la situación en la ocu</w:t>
      </w:r>
      <w:r w:rsidRPr="00121D99">
        <w:rPr>
          <w:rFonts w:ascii="Times New Roman" w:hAnsi="Times New Roman" w:cs="Times New Roman"/>
        </w:rPr>
        <w:t>pación, la pobreza, entre otros.</w:t>
      </w:r>
    </w:p>
    <w:p w14:paraId="1248DFB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un contexto de estimación de cambios brutos con la definición de tablas de contingencia, </w:t>
      </w:r>
      <w:hyperlink w:anchor="ref-Feinberg_Stasny_1983">
        <w:r w:rsidRPr="00121D99">
          <w:rPr>
            <w:rStyle w:val="Hyperlink"/>
            <w:rFonts w:ascii="Times New Roman" w:hAnsi="Times New Roman" w:cs="Times New Roman"/>
          </w:rPr>
          <w:t>Feinberg y Stasny</w:t>
        </w:r>
      </w:hyperlink>
      <w:r w:rsidRPr="00121D99">
        <w:rPr>
          <w:rFonts w:ascii="Times New Roman" w:hAnsi="Times New Roman" w:cs="Times New Roman"/>
        </w:rPr>
        <w:t xml:space="preserve"> (</w:t>
      </w:r>
      <w:hyperlink w:anchor="ref-Feinberg_Stasny_1983">
        <w:r w:rsidRPr="00121D99">
          <w:rPr>
            <w:rStyle w:val="Hyperlink"/>
            <w:rFonts w:ascii="Times New Roman" w:hAnsi="Times New Roman" w:cs="Times New Roman"/>
          </w:rPr>
          <w:t>1983</w:t>
        </w:r>
      </w:hyperlink>
      <w:r w:rsidRPr="00121D99">
        <w:rPr>
          <w:rFonts w:ascii="Times New Roman" w:hAnsi="Times New Roman" w:cs="Times New Roman"/>
        </w:rPr>
        <w:t>) asumen que l</w:t>
      </w:r>
      <w:r w:rsidRPr="00121D99">
        <w:rPr>
          <w:rFonts w:ascii="Times New Roman" w:hAnsi="Times New Roman" w:cs="Times New Roman"/>
        </w:rPr>
        <w:t xml:space="preserve">as diferencias entre los pesos de muestreo en dos periodos </w:t>
      </w:r>
      <w:r w:rsidRPr="00121D99">
        <w:rPr>
          <w:rFonts w:ascii="Times New Roman" w:hAnsi="Times New Roman" w:cs="Times New Roman"/>
        </w:rPr>
        <w:lastRenderedPageBreak/>
        <w:t>de tiempo distintos ocurren solamente como resultado de los flujos naturales de entrada y salida de la población de interés. Por ejemplo, si el individuo es clasificado como empleado en ambos tiemp</w:t>
      </w:r>
      <w:r w:rsidRPr="00121D99">
        <w:rPr>
          <w:rFonts w:ascii="Times New Roman" w:hAnsi="Times New Roman" w:cs="Times New Roman"/>
        </w:rPr>
        <w:t xml:space="preserve">os y </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p>
        </m:sSubSup>
        <m:r>
          <m:rPr>
            <m:sty m:val="p"/>
          </m:rPr>
          <w:rPr>
            <w:rFonts w:ascii="Cambria Math" w:hAnsi="Cambria Math" w:cs="Times New Roman"/>
          </w:rPr>
          <m:t>=</m:t>
        </m:r>
        <m:r>
          <w:rPr>
            <w:rFonts w:ascii="Cambria Math" w:hAnsi="Cambria Math" w:cs="Times New Roman"/>
          </w:rPr>
          <m:t>300</m:t>
        </m:r>
      </m:oMath>
      <w:r w:rsidRPr="00121D99">
        <w:rPr>
          <w:rFonts w:ascii="Times New Roman" w:hAnsi="Times New Roman" w:cs="Times New Roman"/>
        </w:rPr>
        <w:t xml:space="preserve"> y </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t</m:t>
            </m:r>
          </m:sup>
        </m:sSubSup>
        <m:r>
          <m:rPr>
            <m:sty m:val="p"/>
          </m:rPr>
          <w:rPr>
            <w:rFonts w:ascii="Cambria Math" w:hAnsi="Cambria Math" w:cs="Times New Roman"/>
          </w:rPr>
          <m:t>=</m:t>
        </m:r>
        <m:r>
          <w:rPr>
            <w:rFonts w:ascii="Cambria Math" w:hAnsi="Cambria Math" w:cs="Times New Roman"/>
          </w:rPr>
          <m:t>305</m:t>
        </m:r>
      </m:oMath>
      <w:r w:rsidRPr="00121D99">
        <w:rPr>
          <w:rFonts w:ascii="Times New Roman" w:hAnsi="Times New Roman" w:cs="Times New Roman"/>
        </w:rPr>
        <w:t xml:space="preserve">, entonces el peso mínimo, 300, se añade a la celda (Empleado - Empleado) de la tabla de cambios brutos y la diferencia entre los pesos, 5, se añade a la celda (Fuera - Empleado). Si por el contrario, </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sup>
        </m:sSubSup>
        <m:r>
          <m:rPr>
            <m:sty m:val="p"/>
          </m:rPr>
          <w:rPr>
            <w:rFonts w:ascii="Cambria Math" w:hAnsi="Cambria Math" w:cs="Times New Roman"/>
          </w:rPr>
          <m:t>=</m:t>
        </m:r>
        <m:r>
          <w:rPr>
            <w:rFonts w:ascii="Cambria Math" w:hAnsi="Cambria Math" w:cs="Times New Roman"/>
          </w:rPr>
          <m:t>305</m:t>
        </m:r>
      </m:oMath>
      <w:r w:rsidRPr="00121D99">
        <w:rPr>
          <w:rFonts w:ascii="Times New Roman" w:hAnsi="Times New Roman" w:cs="Times New Roman"/>
        </w:rPr>
        <w:t xml:space="preserve"> y </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k</m:t>
            </m:r>
          </m:sub>
          <m:sup>
            <m:r>
              <w:rPr>
                <w:rFonts w:ascii="Cambria Math" w:hAnsi="Cambria Math" w:cs="Times New Roman"/>
              </w:rPr>
              <m:t>t</m:t>
            </m:r>
          </m:sup>
        </m:sSubSup>
        <m:r>
          <m:rPr>
            <m:sty m:val="p"/>
          </m:rPr>
          <w:rPr>
            <w:rFonts w:ascii="Cambria Math" w:hAnsi="Cambria Math" w:cs="Times New Roman"/>
          </w:rPr>
          <m:t>=</m:t>
        </m:r>
        <m:r>
          <w:rPr>
            <w:rFonts w:ascii="Cambria Math" w:hAnsi="Cambria Math" w:cs="Times New Roman"/>
          </w:rPr>
          <m:t>300</m:t>
        </m:r>
      </m:oMath>
      <w:r w:rsidRPr="00121D99">
        <w:rPr>
          <w:rFonts w:ascii="Times New Roman" w:hAnsi="Times New Roman" w:cs="Times New Roman"/>
        </w:rPr>
        <w:t xml:space="preserve">, entonces el peso mínimo, 300, se añade a la celda (Empleado - Empleado) de la tabla de cambios brutos y la diferencia entre los pesos, 5, se añade a la celda (Empleado - Fuera). Este enfoque supone que las diferencias entre los pesos están supeditadas a </w:t>
      </w:r>
      <w:r w:rsidRPr="00121D99">
        <w:rPr>
          <w:rFonts w:ascii="Times New Roman" w:hAnsi="Times New Roman" w:cs="Times New Roman"/>
        </w:rPr>
        <w:t>las fluctuaciones que se puedan presentar en la fuerza de trabajo.</w:t>
      </w:r>
    </w:p>
    <w:p w14:paraId="10BA4F9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El objetivo de esta sección es generar pesos longitudinales para todos los individuos pertenecientes a los paneles incumbentes de la muestra original en los dos primeros trimestre del 2020.</w:t>
      </w:r>
      <w:r w:rsidRPr="00121D99">
        <w:rPr>
          <w:rFonts w:ascii="Times New Roman" w:hAnsi="Times New Roman" w:cs="Times New Roman"/>
        </w:rPr>
        <w:t xml:space="preserve"> Siguiendo la metodología de </w:t>
      </w:r>
      <w:hyperlink w:anchor="ref-Verma_Betti_Ghellini">
        <w:r w:rsidRPr="00121D99">
          <w:rPr>
            <w:rStyle w:val="Hyperlink"/>
            <w:rFonts w:ascii="Times New Roman" w:hAnsi="Times New Roman" w:cs="Times New Roman"/>
          </w:rPr>
          <w:t>Verma, Betti, y Ghellini</w:t>
        </w:r>
      </w:hyperlink>
      <w:r w:rsidRPr="00121D99">
        <w:rPr>
          <w:rFonts w:ascii="Times New Roman" w:hAnsi="Times New Roman" w:cs="Times New Roman"/>
        </w:rPr>
        <w:t xml:space="preserve"> (</w:t>
      </w:r>
      <w:hyperlink w:anchor="ref-Verma_Betti_Ghellini">
        <w:r w:rsidRPr="00121D99">
          <w:rPr>
            <w:rStyle w:val="Hyperlink"/>
            <w:rFonts w:ascii="Times New Roman" w:hAnsi="Times New Roman" w:cs="Times New Roman"/>
          </w:rPr>
          <w:t>2006</w:t>
        </w:r>
      </w:hyperlink>
      <w:r w:rsidRPr="00121D99">
        <w:rPr>
          <w:rFonts w:ascii="Times New Roman" w:hAnsi="Times New Roman" w:cs="Times New Roman"/>
        </w:rPr>
        <w:t xml:space="preserve">), es necesario seguir un procedimiento secuencial para la creación de los factores de expansión en el </w:t>
      </w:r>
      <w:r w:rsidRPr="00121D99">
        <w:rPr>
          <w:rFonts w:ascii="Times New Roman" w:hAnsi="Times New Roman" w:cs="Times New Roman"/>
        </w:rPr>
        <w:t>panel. En este orden de ideas, primero es necesario crear el conjunto de pesos iniciales (trasnversales en el primer periodo) para luego definir los pesos finales (longitudinales en el primer y segundo periodo). A continuación, se resume el procedimiento:</w:t>
      </w:r>
    </w:p>
    <w:p w14:paraId="568BEF81" w14:textId="77777777" w:rsidR="00C47D28" w:rsidRPr="00121D99" w:rsidRDefault="00491E10" w:rsidP="00491E10">
      <w:pPr>
        <w:pStyle w:val="Compact"/>
        <w:numPr>
          <w:ilvl w:val="0"/>
          <w:numId w:val="108"/>
        </w:numPr>
        <w:jc w:val="both"/>
        <w:rPr>
          <w:rFonts w:ascii="Times New Roman" w:hAnsi="Times New Roman" w:cs="Times New Roman"/>
        </w:rPr>
      </w:pPr>
      <w:r w:rsidRPr="00121D99">
        <w:rPr>
          <w:rFonts w:ascii="Times New Roman" w:hAnsi="Times New Roman" w:cs="Times New Roman"/>
        </w:rPr>
        <w:t>Creación de pesos iniciales: teniendo en cuenta los pormenores del diseño de muestreo de la encuesta que selecciona una muestra de hogares y de personas que son miembros de estos hogares. Las ponderaciones iniciales se definen a partir de los factores de e</w:t>
      </w:r>
      <w:r w:rsidRPr="00121D99">
        <w:rPr>
          <w:rFonts w:ascii="Times New Roman" w:hAnsi="Times New Roman" w:cs="Times New Roman"/>
        </w:rPr>
        <w:t>xpansión transversales. Este proceso plantea al menos los siguientes pasos:</w:t>
      </w:r>
    </w:p>
    <w:p w14:paraId="517002AD" w14:textId="77777777" w:rsidR="00C47D28" w:rsidRPr="00121D99" w:rsidRDefault="00491E10" w:rsidP="00491E10">
      <w:pPr>
        <w:pStyle w:val="Compact"/>
        <w:numPr>
          <w:ilvl w:val="1"/>
          <w:numId w:val="109"/>
        </w:numPr>
        <w:jc w:val="both"/>
        <w:rPr>
          <w:rFonts w:ascii="Times New Roman" w:hAnsi="Times New Roman" w:cs="Times New Roman"/>
        </w:rPr>
      </w:pPr>
      <w:r w:rsidRPr="00121D99">
        <w:rPr>
          <w:rFonts w:ascii="Times New Roman" w:hAnsi="Times New Roman" w:cs="Times New Roman"/>
        </w:rPr>
        <w:t>Determinación de los pesos básicos con el ajuste de selección de paneles rotativos.</w:t>
      </w:r>
    </w:p>
    <w:p w14:paraId="51238661" w14:textId="77777777" w:rsidR="00C47D28" w:rsidRPr="00121D99" w:rsidRDefault="00491E10" w:rsidP="00491E10">
      <w:pPr>
        <w:pStyle w:val="Compact"/>
        <w:numPr>
          <w:ilvl w:val="1"/>
          <w:numId w:val="109"/>
        </w:numPr>
        <w:jc w:val="both"/>
        <w:rPr>
          <w:rFonts w:ascii="Times New Roman" w:hAnsi="Times New Roman" w:cs="Times New Roman"/>
        </w:rPr>
      </w:pPr>
      <w:r w:rsidRPr="00121D99">
        <w:rPr>
          <w:rFonts w:ascii="Times New Roman" w:hAnsi="Times New Roman" w:cs="Times New Roman"/>
        </w:rPr>
        <w:t>Ajuste por ausencia de respuesta y cobertura.</w:t>
      </w:r>
    </w:p>
    <w:p w14:paraId="5AE727C7" w14:textId="77777777" w:rsidR="00C47D28" w:rsidRPr="00121D99" w:rsidRDefault="00491E10" w:rsidP="00491E10">
      <w:pPr>
        <w:pStyle w:val="Compact"/>
        <w:numPr>
          <w:ilvl w:val="0"/>
          <w:numId w:val="108"/>
        </w:numPr>
        <w:jc w:val="both"/>
        <w:rPr>
          <w:rFonts w:ascii="Times New Roman" w:hAnsi="Times New Roman" w:cs="Times New Roman"/>
        </w:rPr>
      </w:pPr>
      <w:r w:rsidRPr="00121D99">
        <w:rPr>
          <w:rFonts w:ascii="Times New Roman" w:hAnsi="Times New Roman" w:cs="Times New Roman"/>
        </w:rPr>
        <w:t>Generación de los pesos longitudinales: la muestra</w:t>
      </w:r>
      <w:r w:rsidRPr="00121D99">
        <w:rPr>
          <w:rFonts w:ascii="Times New Roman" w:hAnsi="Times New Roman" w:cs="Times New Roman"/>
        </w:rPr>
        <w:t xml:space="preserve"> debe ser modificada y ajustada para que refleje los cambios en la duración del panel para la población objetivo en los dos periodos de interés. En este caso se plantean al menos tres tipos de ajuste:</w:t>
      </w:r>
    </w:p>
    <w:p w14:paraId="70EDF6C0" w14:textId="77777777" w:rsidR="00C47D28" w:rsidRPr="00121D99" w:rsidRDefault="00491E10" w:rsidP="00491E10">
      <w:pPr>
        <w:pStyle w:val="Compact"/>
        <w:numPr>
          <w:ilvl w:val="1"/>
          <w:numId w:val="110"/>
        </w:numPr>
        <w:jc w:val="both"/>
        <w:rPr>
          <w:rFonts w:ascii="Times New Roman" w:hAnsi="Times New Roman" w:cs="Times New Roman"/>
        </w:rPr>
      </w:pPr>
      <w:r w:rsidRPr="00121D99">
        <w:rPr>
          <w:rFonts w:ascii="Times New Roman" w:hAnsi="Times New Roman" w:cs="Times New Roman"/>
        </w:rPr>
        <w:t>Definición de la población longitudinal (supeditada a l</w:t>
      </w:r>
      <w:r w:rsidRPr="00121D99">
        <w:rPr>
          <w:rFonts w:ascii="Times New Roman" w:hAnsi="Times New Roman" w:cs="Times New Roman"/>
        </w:rPr>
        <w:t>os hogares que salen y entran en el periodo de referencia).</w:t>
      </w:r>
    </w:p>
    <w:p w14:paraId="74200E72" w14:textId="77777777" w:rsidR="00C47D28" w:rsidRPr="00121D99" w:rsidRDefault="00491E10" w:rsidP="00491E10">
      <w:pPr>
        <w:pStyle w:val="Compact"/>
        <w:numPr>
          <w:ilvl w:val="1"/>
          <w:numId w:val="110"/>
        </w:numPr>
        <w:jc w:val="both"/>
        <w:rPr>
          <w:rFonts w:ascii="Times New Roman" w:hAnsi="Times New Roman" w:cs="Times New Roman"/>
        </w:rPr>
      </w:pPr>
      <w:r w:rsidRPr="00121D99">
        <w:rPr>
          <w:rFonts w:ascii="Times New Roman" w:hAnsi="Times New Roman" w:cs="Times New Roman"/>
        </w:rPr>
        <w:t>Ausencia de respuesta y pérdidas en la muestra debido a la atrición (ausencia de respuesta en el panel).</w:t>
      </w:r>
    </w:p>
    <w:p w14:paraId="0CD71E6F" w14:textId="77777777" w:rsidR="00C47D28" w:rsidRPr="00121D99" w:rsidRDefault="00491E10" w:rsidP="00491E10">
      <w:pPr>
        <w:pStyle w:val="Compact"/>
        <w:numPr>
          <w:ilvl w:val="1"/>
          <w:numId w:val="110"/>
        </w:numPr>
        <w:jc w:val="both"/>
        <w:rPr>
          <w:rFonts w:ascii="Times New Roman" w:hAnsi="Times New Roman" w:cs="Times New Roman"/>
        </w:rPr>
      </w:pPr>
      <w:r w:rsidRPr="00121D99">
        <w:rPr>
          <w:rFonts w:ascii="Times New Roman" w:hAnsi="Times New Roman" w:cs="Times New Roman"/>
        </w:rPr>
        <w:t>Calibración de los pesos logitudinales.</w:t>
      </w:r>
    </w:p>
    <w:p w14:paraId="33B734E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primer paso en la generación de los pesos longitudinales consiste en realizar una consolidación (combinación) de bases de datos, en donde se integren únicamente los periodos de interés. Es decir que este proceso producirá bases de datos de diferentes ta</w:t>
      </w:r>
      <w:r w:rsidRPr="00121D99">
        <w:rPr>
          <w:rFonts w:ascii="Times New Roman" w:hAnsi="Times New Roman" w:cs="Times New Roman"/>
        </w:rPr>
        <w:t>maños para dos, tres o cuatro periodos. En general, se esperaría contar con un mayor número de unidades observacionales en el primer caso (dos periodos) y un número menor de unidades observacionales en el último caso (cuatro periodos). Nótese que en el cas</w:t>
      </w:r>
      <w:r w:rsidRPr="00121D99">
        <w:rPr>
          <w:rFonts w:ascii="Times New Roman" w:hAnsi="Times New Roman" w:cs="Times New Roman"/>
        </w:rPr>
        <w:t>o particular del ejemplo (encuesta con un esquema rotativo 4(0)1), no es posible realizar la integración de cinco periodos consecutivos, puesto que el esquema solo define el traslape de hasta cuatro periodos consecutivos.</w:t>
      </w:r>
    </w:p>
    <w:p w14:paraId="1675850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general, es necesario asumir qu</w:t>
      </w:r>
      <w:r w:rsidRPr="00121D99">
        <w:rPr>
          <w:rFonts w:ascii="Times New Roman" w:hAnsi="Times New Roman" w:cs="Times New Roman"/>
        </w:rPr>
        <w:t xml:space="preserve">e al combinar los paneles y crear una sola base de datos, se está agregando información (puesto que se repiten las mediciones de los individuos pertenecientes a los paneles involucrados), pero al mismo tiempo se reduce el número de </w:t>
      </w:r>
      <w:r w:rsidRPr="00121D99">
        <w:rPr>
          <w:rFonts w:ascii="Times New Roman" w:hAnsi="Times New Roman" w:cs="Times New Roman"/>
        </w:rPr>
        <w:lastRenderedPageBreak/>
        <w:t>unidades observacionales</w:t>
      </w:r>
      <w:r w:rsidRPr="00121D99">
        <w:rPr>
          <w:rFonts w:ascii="Times New Roman" w:hAnsi="Times New Roman" w:cs="Times New Roman"/>
        </w:rPr>
        <w:t xml:space="preserve"> (puesto que el número de individuos en la muestra que coinciden en los periodos de interés necesariamente es menor al número de individuos en la muestra de un corte transversal).</w:t>
      </w:r>
    </w:p>
    <w:p w14:paraId="357DCBE4" w14:textId="77777777" w:rsidR="00C47D28" w:rsidRPr="00121D99" w:rsidRDefault="00491E10" w:rsidP="002A286E">
      <w:pPr>
        <w:pStyle w:val="Heading3"/>
        <w:jc w:val="both"/>
        <w:rPr>
          <w:rFonts w:ascii="Times New Roman" w:hAnsi="Times New Roman" w:cs="Times New Roman"/>
        </w:rPr>
      </w:pPr>
      <w:bookmarkStart w:id="351" w:name="creación-de-los-pesos-iniciales"/>
      <w:bookmarkStart w:id="352" w:name="_Toc91768925"/>
      <w:r w:rsidRPr="00121D99">
        <w:rPr>
          <w:rStyle w:val="SectionNumber"/>
          <w:rFonts w:ascii="Times New Roman" w:hAnsi="Times New Roman" w:cs="Times New Roman"/>
        </w:rPr>
        <w:t>17.2.1</w:t>
      </w:r>
      <w:r w:rsidRPr="00121D99">
        <w:rPr>
          <w:rFonts w:ascii="Times New Roman" w:hAnsi="Times New Roman" w:cs="Times New Roman"/>
        </w:rPr>
        <w:tab/>
        <w:t>Creación de los pesos iniciales</w:t>
      </w:r>
      <w:bookmarkEnd w:id="352"/>
    </w:p>
    <w:p w14:paraId="3603BBF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Este primer paso empieza con la definición de los periodos consecutivos que se utilizarán en la combinación de las bases de datos. Si la combinación se realiza para el año 2020, se debe tener en cuenta que hubo un cambio abrupto que se presentó como respue</w:t>
      </w:r>
      <w:r w:rsidRPr="00121D99">
        <w:rPr>
          <w:rFonts w:ascii="Times New Roman" w:hAnsi="Times New Roman" w:cs="Times New Roman"/>
        </w:rPr>
        <w:t>sta a las restricciones de movilidad que trajo la pandemia, que a su vez configuró un cambio en el modo de recolección (de presencial a telefónico) a partir del segundo trimestre del 2020.</w:t>
      </w:r>
    </w:p>
    <w:p w14:paraId="484E361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Una vez definidos los periodos de interés, se debe realizar la comb</w:t>
      </w:r>
      <w:r w:rsidRPr="00121D99">
        <w:rPr>
          <w:rFonts w:ascii="Times New Roman" w:hAnsi="Times New Roman" w:cs="Times New Roman"/>
        </w:rPr>
        <w:t>inación de las correspondientes bases de datos transversales. Este procedimiento debe tener en cuenta únicamente a las unidades muestrales que respondieron sistemáticamente en cada uno de los periodos de interés. En el escenario de la combinación de dos pe</w:t>
      </w:r>
      <w:r w:rsidRPr="00121D99">
        <w:rPr>
          <w:rFonts w:ascii="Times New Roman" w:hAnsi="Times New Roman" w:cs="Times New Roman"/>
        </w:rPr>
        <w:t>riodos, si una unidad respondió en ambos periodos será incluida en la base de datos combinada, de lo contrario (si respondió en el primer periodo, pero no en el segundo y viceversa) no será incluida en la base de datos.</w:t>
      </w:r>
    </w:p>
    <w:p w14:paraId="7B7ED265" w14:textId="77777777" w:rsidR="00C47D28" w:rsidRPr="00121D99" w:rsidRDefault="00491E10" w:rsidP="002A286E">
      <w:pPr>
        <w:pStyle w:val="Heading4"/>
        <w:jc w:val="both"/>
        <w:rPr>
          <w:rFonts w:ascii="Times New Roman" w:hAnsi="Times New Roman" w:cs="Times New Roman"/>
        </w:rPr>
      </w:pPr>
      <w:bookmarkStart w:id="353" w:name="pesos-básicos"/>
      <w:r w:rsidRPr="00121D99">
        <w:rPr>
          <w:rFonts w:ascii="Times New Roman" w:hAnsi="Times New Roman" w:cs="Times New Roman"/>
        </w:rPr>
        <w:t>Pesos básicos</w:t>
      </w:r>
    </w:p>
    <w:p w14:paraId="4B5A610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determinación de lo</w:t>
      </w:r>
      <w:r w:rsidRPr="00121D99">
        <w:rPr>
          <w:rFonts w:ascii="Times New Roman" w:hAnsi="Times New Roman" w:cs="Times New Roman"/>
        </w:rPr>
        <w:t xml:space="preserve">s pesos iniciales viene supeditada a los pesos básicos ajustados por cobertura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oMath>
      <w:r w:rsidRPr="00121D99">
        <w:rPr>
          <w:rFonts w:ascii="Times New Roman" w:hAnsi="Times New Roman" w:cs="Times New Roman"/>
        </w:rPr>
        <w:t xml:space="preserve"> del procesamiento transversal del primer trimestre que se quiere combinar. Por ejemplo, el primer escenario de la figura anterior resalta que se quiere combinar el primer</w:t>
      </w:r>
      <w:r w:rsidRPr="00121D99">
        <w:rPr>
          <w:rFonts w:ascii="Times New Roman" w:hAnsi="Times New Roman" w:cs="Times New Roman"/>
        </w:rPr>
        <w:t xml:space="preserve"> trimestre con el segundo trimestre del 2020; en este caso se partiría de los pesos básicos ajustados por cobertura del primer trimestre del 2020. En el segundo escenario se combinan el segundo y el tercer trimestre del 2020, por tanto se partiría de los p</w:t>
      </w:r>
      <w:r w:rsidRPr="00121D99">
        <w:rPr>
          <w:rFonts w:ascii="Times New Roman" w:hAnsi="Times New Roman" w:cs="Times New Roman"/>
        </w:rPr>
        <w:t>esos básicos ajustados por cobertura y ausencia de respuesta del segundo trimestre del 2020.</w:t>
      </w:r>
    </w:p>
    <w:p w14:paraId="654A335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general, dado que cada panel es representativo del país y, se supone que debe tener las mismas características al momento de la selección, </w:t>
      </w:r>
      <w:hyperlink w:anchor="ref-LaRoche_2003">
        <w:r w:rsidRPr="00121D99">
          <w:rPr>
            <w:rStyle w:val="Hyperlink"/>
            <w:rFonts w:ascii="Times New Roman" w:hAnsi="Times New Roman" w:cs="Times New Roman"/>
          </w:rPr>
          <w:t>LaRoche</w:t>
        </w:r>
      </w:hyperlink>
      <w:r w:rsidRPr="00121D99">
        <w:rPr>
          <w:rFonts w:ascii="Times New Roman" w:hAnsi="Times New Roman" w:cs="Times New Roman"/>
        </w:rPr>
        <w:t xml:space="preserve"> (</w:t>
      </w:r>
      <w:hyperlink w:anchor="ref-LaRoche_2003">
        <w:r w:rsidRPr="00121D99">
          <w:rPr>
            <w:rStyle w:val="Hyperlink"/>
            <w:rFonts w:ascii="Times New Roman" w:hAnsi="Times New Roman" w:cs="Times New Roman"/>
          </w:rPr>
          <w:t>2003</w:t>
        </w:r>
      </w:hyperlink>
      <w:r w:rsidRPr="00121D99">
        <w:rPr>
          <w:rFonts w:ascii="Times New Roman" w:hAnsi="Times New Roman" w:cs="Times New Roman"/>
        </w:rPr>
        <w:t>) plantea que los pesos básicos se crean a partir del inverso de la probabilidad de inclusión de los paneles, así:</w:t>
      </w:r>
    </w:p>
    <w:p w14:paraId="6AA1A2D1"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b</m:t>
              </m:r>
              <m:r>
                <w:rPr>
                  <w:rFonts w:ascii="Cambria Math" w:hAnsi="Cambria Math" w:cs="Times New Roman"/>
                </w:rPr>
                <m:t>á</m:t>
              </m:r>
              <m:r>
                <w:rPr>
                  <w:rFonts w:ascii="Cambria Math" w:hAnsi="Cambria Math" w:cs="Times New Roman"/>
                </w:rPr>
                <m:t>sico</m:t>
              </m:r>
            </m:sup>
          </m:sSubSup>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num>
            <m:den>
              <m:r>
                <w:rPr>
                  <w:rFonts w:ascii="Cambria Math" w:hAnsi="Cambria Math" w:cs="Times New Roman"/>
                </w:rPr>
                <m:t>Pr</m:t>
              </m:r>
              <m:r>
                <m:rPr>
                  <m:sty m:val="p"/>
                </m:rPr>
                <w:rPr>
                  <w:rFonts w:ascii="Cambria Math" w:hAnsi="Cambria Math" w:cs="Times New Roman"/>
                </w:rPr>
                <m:t>(</m:t>
              </m:r>
              <m:r>
                <m:rPr>
                  <m:nor/>
                </m:rPr>
                <w:rPr>
                  <w:rFonts w:ascii="Times New Roman" w:hAnsi="Times New Roman" w:cs="Times New Roman"/>
                </w:rPr>
                <m:t>selección de paneles</m:t>
              </m:r>
              <m:r>
                <m:rPr>
                  <m:sty m:val="p"/>
                </m:rPr>
                <w:rPr>
                  <w:rFonts w:ascii="Cambria Math" w:hAnsi="Cambria Math" w:cs="Times New Roman"/>
                </w:rPr>
                <m:t>)</m:t>
              </m:r>
            </m:den>
          </m:f>
        </m:oMath>
      </m:oMathPara>
    </w:p>
    <w:p w14:paraId="55F02DE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Al realizar la combi</w:t>
      </w:r>
      <w:r w:rsidRPr="00121D99">
        <w:rPr>
          <w:rFonts w:ascii="Times New Roman" w:hAnsi="Times New Roman" w:cs="Times New Roman"/>
        </w:rPr>
        <w:t xml:space="preserve">nación de los dos primeros trimestres del 2020 en nuestro ejemplo es evidente que hay tres paneles coincidentes y como la muestra transversal contiene cuatro paneles, entonces </w:t>
      </w:r>
      <m:oMath>
        <m:r>
          <w:rPr>
            <w:rFonts w:ascii="Cambria Math" w:hAnsi="Cambria Math" w:cs="Times New Roman"/>
          </w:rPr>
          <m:t>Pr</m:t>
        </m:r>
        <m:r>
          <m:rPr>
            <m:sty m:val="p"/>
          </m:rPr>
          <w:rPr>
            <w:rFonts w:ascii="Cambria Math" w:hAnsi="Cambria Math" w:cs="Times New Roman"/>
          </w:rPr>
          <m:t>(</m:t>
        </m:r>
        <m:r>
          <m:rPr>
            <m:nor/>
          </m:rPr>
          <w:rPr>
            <w:rFonts w:ascii="Times New Roman" w:hAnsi="Times New Roman" w:cs="Times New Roman"/>
          </w:rPr>
          <m:t>selección de paneles</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3</m:t>
            </m:r>
          </m:num>
          <m:den>
            <m:r>
              <w:rPr>
                <w:rFonts w:ascii="Cambria Math" w:hAnsi="Cambria Math" w:cs="Times New Roman"/>
              </w:rPr>
              <m:t>4</m:t>
            </m:r>
          </m:den>
        </m:f>
      </m:oMath>
      <w:r w:rsidRPr="00121D99">
        <w:rPr>
          <w:rFonts w:ascii="Times New Roman" w:hAnsi="Times New Roman" w:cs="Times New Roman"/>
        </w:rPr>
        <w:t>. En cambio, por las condiciones asumidas para enfr</w:t>
      </w:r>
      <w:r w:rsidRPr="00121D99">
        <w:rPr>
          <w:rFonts w:ascii="Times New Roman" w:hAnsi="Times New Roman" w:cs="Times New Roman"/>
        </w:rPr>
        <w:t xml:space="preserve">entar la pandemia, cuando se realiza la combinación del segundo y tercer trimestre en el ejemplo se tiene que </w:t>
      </w:r>
      <m:oMath>
        <m:r>
          <w:rPr>
            <w:rFonts w:ascii="Cambria Math" w:hAnsi="Cambria Math" w:cs="Times New Roman"/>
          </w:rPr>
          <m:t>Pr</m:t>
        </m:r>
        <m:r>
          <m:rPr>
            <m:sty m:val="p"/>
          </m:rPr>
          <w:rPr>
            <w:rFonts w:ascii="Cambria Math" w:hAnsi="Cambria Math" w:cs="Times New Roman"/>
          </w:rPr>
          <m:t>(</m:t>
        </m:r>
        <m:r>
          <m:rPr>
            <m:nor/>
          </m:rPr>
          <w:rPr>
            <w:rFonts w:ascii="Times New Roman" w:hAnsi="Times New Roman" w:cs="Times New Roman"/>
          </w:rPr>
          <m:t>selección de paneles</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4</m:t>
            </m:r>
          </m:num>
          <m:den>
            <m:r>
              <w:rPr>
                <w:rFonts w:ascii="Cambria Math" w:hAnsi="Cambria Math" w:cs="Times New Roman"/>
              </w:rPr>
              <m:t>4</m:t>
            </m:r>
          </m:den>
        </m:f>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w:t>
      </w:r>
    </w:p>
    <w:p w14:paraId="7A1EBC8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Es importante notar que al combinar paneles, la inferencia que se realiza está supeditada al periodo del primer p</w:t>
      </w:r>
      <w:r w:rsidRPr="00121D99">
        <w:rPr>
          <w:rFonts w:ascii="Times New Roman" w:hAnsi="Times New Roman" w:cs="Times New Roman"/>
        </w:rPr>
        <w:t xml:space="preserve">anel. Además, en este paso es indispensable corroborar que la suma de los pesos básicos esté cercana al tamaño de la población que se quiere representar. Es decir, </w:t>
      </w:r>
      <m:oMath>
        <m:nary>
          <m:naryPr>
            <m:chr m:val="∑"/>
            <m:limLoc m:val="undOvr"/>
            <m:supHide m:val="1"/>
            <m:ctrlPr>
              <w:rPr>
                <w:rFonts w:ascii="Cambria Math" w:hAnsi="Cambria Math" w:cs="Times New Roman"/>
              </w:rPr>
            </m:ctrlPr>
          </m:naryPr>
          <m:sub>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p>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b</m:t>
                </m:r>
                <m:r>
                  <w:rPr>
                    <w:rFonts w:ascii="Cambria Math" w:hAnsi="Cambria Math" w:cs="Times New Roman"/>
                  </w:rPr>
                  <m:t>á</m:t>
                </m:r>
                <m:r>
                  <w:rPr>
                    <w:rFonts w:ascii="Cambria Math" w:hAnsi="Cambria Math" w:cs="Times New Roman"/>
                  </w:rPr>
                  <m:t>sico</m:t>
                </m:r>
              </m:sup>
            </m:sSubSup>
          </m:e>
        </m:nary>
        <m:r>
          <m:rPr>
            <m:sty m:val="p"/>
          </m:rPr>
          <w:rPr>
            <w:rFonts w:ascii="Cambria Math" w:hAnsi="Cambria Math" w:cs="Times New Roman"/>
          </w:rPr>
          <m:t>≊</m:t>
        </m:r>
        <m:r>
          <w:rPr>
            <w:rFonts w:ascii="Cambria Math" w:hAnsi="Cambria Math" w:cs="Times New Roman"/>
          </w:rPr>
          <m:t>N</m:t>
        </m:r>
      </m:oMath>
      <w:r w:rsidRPr="00121D99">
        <w:rPr>
          <w:rFonts w:ascii="Times New Roman" w:hAnsi="Times New Roman" w:cs="Times New Roman"/>
        </w:rPr>
        <w:t xml:space="preserve">; en donde </w:t>
      </w:r>
      <m:oMath>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p>
      </m:oMath>
      <w:r w:rsidRPr="00121D99">
        <w:rPr>
          <w:rFonts w:ascii="Times New Roman" w:hAnsi="Times New Roman" w:cs="Times New Roman"/>
        </w:rPr>
        <w:t xml:space="preserve"> se define como el conjunto de respondientes en el</w:t>
      </w:r>
      <w:r w:rsidRPr="00121D99">
        <w:rPr>
          <w:rFonts w:ascii="Times New Roman" w:hAnsi="Times New Roman" w:cs="Times New Roman"/>
        </w:rPr>
        <w:t xml:space="preserve"> primer periodo que pertenecen a los paneles coincidentes en la muestra para los periodos combinados.</w:t>
      </w:r>
    </w:p>
    <w:p w14:paraId="08347D2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 xml:space="preserve">De la misma forma, la metodología de la encuesta </w:t>
      </w:r>
      <w:r w:rsidRPr="00121D99">
        <w:rPr>
          <w:rFonts w:ascii="Times New Roman" w:hAnsi="Times New Roman" w:cs="Times New Roman"/>
          <w:i/>
          <w:iCs/>
        </w:rPr>
        <w:t>Survey of Labour and Income Dynamics</w:t>
      </w:r>
      <w:r w:rsidRPr="00121D99">
        <w:rPr>
          <w:rFonts w:ascii="Times New Roman" w:hAnsi="Times New Roman" w:cs="Times New Roman"/>
        </w:rPr>
        <w:t xml:space="preserve"> (</w:t>
      </w:r>
      <w:hyperlink w:anchor="ref-Naud_2002">
        <w:r w:rsidRPr="00121D99">
          <w:rPr>
            <w:rStyle w:val="Hyperlink"/>
            <w:rFonts w:ascii="Times New Roman" w:hAnsi="Times New Roman" w:cs="Times New Roman"/>
          </w:rPr>
          <w:t>Naud 2002</w:t>
        </w:r>
      </w:hyperlink>
      <w:r w:rsidRPr="00121D99">
        <w:rPr>
          <w:rFonts w:ascii="Times New Roman" w:hAnsi="Times New Roman" w:cs="Times New Roman"/>
        </w:rPr>
        <w:t xml:space="preserve">; </w:t>
      </w:r>
      <w:hyperlink w:anchor="ref-LaRoche_2003">
        <w:r w:rsidRPr="00121D99">
          <w:rPr>
            <w:rStyle w:val="Hyperlink"/>
            <w:rFonts w:ascii="Times New Roman" w:hAnsi="Times New Roman" w:cs="Times New Roman"/>
          </w:rPr>
          <w:t>LaRoche 2003</w:t>
        </w:r>
      </w:hyperlink>
      <w:r w:rsidRPr="00121D99">
        <w:rPr>
          <w:rFonts w:ascii="Times New Roman" w:hAnsi="Times New Roman" w:cs="Times New Roman"/>
        </w:rPr>
        <w:t>) plantea que un primer paso para crear los pesos longitudinales es mediante el ajuste por el inverso de la probabilidad de traslape).</w:t>
      </w:r>
    </w:p>
    <w:p w14:paraId="60B2652F" w14:textId="77777777" w:rsidR="00C47D28" w:rsidRPr="00121D99" w:rsidRDefault="00491E10" w:rsidP="002A286E">
      <w:pPr>
        <w:pStyle w:val="Heading4"/>
        <w:jc w:val="both"/>
        <w:rPr>
          <w:rFonts w:ascii="Times New Roman" w:hAnsi="Times New Roman" w:cs="Times New Roman"/>
        </w:rPr>
      </w:pPr>
      <w:bookmarkStart w:id="354" w:name="ajuste-por-ausencia-de-respuesta-1"/>
      <w:bookmarkEnd w:id="353"/>
      <w:r w:rsidRPr="00121D99">
        <w:rPr>
          <w:rFonts w:ascii="Times New Roman" w:hAnsi="Times New Roman" w:cs="Times New Roman"/>
        </w:rPr>
        <w:t>Ajuste por ausencia de respuesta</w:t>
      </w:r>
    </w:p>
    <w:p w14:paraId="36E0AD5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A continuación, sobre los pesos básicos es necesario real</w:t>
      </w:r>
      <w:r w:rsidRPr="00121D99">
        <w:rPr>
          <w:rFonts w:ascii="Times New Roman" w:hAnsi="Times New Roman" w:cs="Times New Roman"/>
        </w:rPr>
        <w:t>izar un ajuste por ausencia de respuesta, que debería estar supeditado a las covariables disponibles en el marco de muestreo, en registros administrativos o, teniendo en cuenta el diseño de muestreo rotativo, en rondas anteriores de la misma encuesta. En g</w:t>
      </w:r>
      <w:r w:rsidRPr="00121D99">
        <w:rPr>
          <w:rFonts w:ascii="Times New Roman" w:hAnsi="Times New Roman" w:cs="Times New Roman"/>
        </w:rPr>
        <w:t>eneral, es recomendable tener en cuenta el paradigma principal en el manejo de la ausencia de respuesta, el cual indica que respondientes y no respondientes difieren en la mayoría de los casos. Por supuesto, aquellas unidades que no respondieron deberán se</w:t>
      </w:r>
      <w:r w:rsidRPr="00121D99">
        <w:rPr>
          <w:rFonts w:ascii="Times New Roman" w:hAnsi="Times New Roman" w:cs="Times New Roman"/>
        </w:rPr>
        <w:t xml:space="preserve">r excluidas de la base de datos puesto que su peso de muestreo es nulo; es decir </w:t>
      </w: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b</m:t>
            </m:r>
            <m:r>
              <w:rPr>
                <w:rFonts w:ascii="Cambria Math" w:hAnsi="Cambria Math" w:cs="Times New Roman"/>
              </w:rPr>
              <m:t>á</m:t>
            </m:r>
            <m:r>
              <w:rPr>
                <w:rFonts w:ascii="Cambria Math" w:hAnsi="Cambria Math" w:cs="Times New Roman"/>
              </w:rPr>
              <m:t>sico</m:t>
            </m:r>
          </m:sup>
        </m:sSubSup>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r</m:t>
            </m:r>
          </m:sub>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bSup>
      </m:oMath>
      <w:r w:rsidRPr="00121D99">
        <w:rPr>
          <w:rFonts w:ascii="Times New Roman" w:hAnsi="Times New Roman" w:cs="Times New Roman"/>
        </w:rPr>
        <w:t xml:space="preserve">, en donde el conjunto </w:t>
      </w:r>
      <m:oMath>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r</m:t>
            </m:r>
          </m:sub>
          <m: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up>
        </m:sSubSup>
      </m:oMath>
      <w:r w:rsidRPr="00121D99">
        <w:rPr>
          <w:rFonts w:ascii="Times New Roman" w:hAnsi="Times New Roman" w:cs="Times New Roman"/>
        </w:rPr>
        <w:t xml:space="preserve"> </w:t>
      </w:r>
      <w:r w:rsidRPr="00121D99">
        <w:rPr>
          <w:rFonts w:ascii="Times New Roman" w:hAnsi="Times New Roman" w:cs="Times New Roman"/>
        </w:rPr>
        <w:t>representa a las unidades que respondieron la encuesta en el primer periodo de la combinación.</w:t>
      </w:r>
    </w:p>
    <w:p w14:paraId="6467BB3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este esquema, es posible utilizar un enfoque basado en la estimación de las probabilidades de respuesta de cada individuo para ajustar los pesos básicos, para</w:t>
      </w:r>
      <w:r w:rsidRPr="00121D99">
        <w:rPr>
          <w:rFonts w:ascii="Times New Roman" w:hAnsi="Times New Roman" w:cs="Times New Roman"/>
        </w:rPr>
        <w:t xml:space="preserve"> lo cual se necesita establecer una relación entre las unidades que respondieron y que no respondieron con las covariables auxiliares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1</m:t>
            </m:r>
          </m:sub>
        </m:sSub>
      </m:oMath>
      <w:r w:rsidRPr="00121D99">
        <w:rPr>
          <w:rFonts w:ascii="Times New Roman" w:hAnsi="Times New Roman" w:cs="Times New Roman"/>
        </w:rPr>
        <w:t>. En otras palabras, es necesario asegurar que las covariables estén disponibles para toda unidad seleccionada en el pr</w:t>
      </w:r>
      <w:r w:rsidRPr="00121D99">
        <w:rPr>
          <w:rFonts w:ascii="Times New Roman" w:hAnsi="Times New Roman" w:cs="Times New Roman"/>
        </w:rPr>
        <w:t xml:space="preserve">imer periodo de interés, independientemente de su respuesta final. Para el manejo efectivo de la ausencia de respuesta se consideran las variables dicotómicas </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oMath>
      <w:r w:rsidRPr="00121D99">
        <w:rPr>
          <w:rFonts w:ascii="Times New Roman" w:hAnsi="Times New Roman" w:cs="Times New Roman"/>
        </w:rPr>
        <w:t>, que indican si el hogar pertenece a la muestra del primer periodo y si respondió</w:t>
      </w:r>
      <w:r w:rsidRPr="00121D99">
        <w:rPr>
          <w:rFonts w:ascii="Times New Roman" w:hAnsi="Times New Roman" w:cs="Times New Roman"/>
        </w:rPr>
        <w:t xml:space="preserve"> a la encuesta, respectivamente. La probabilidad de respuesta estará supeditada al siguiente modelo:</w:t>
      </w:r>
    </w:p>
    <w:p w14:paraId="7A857B60"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r>
            <m:rPr>
              <m:sty m:val="b"/>
            </m:rPr>
            <w:rPr>
              <w:rFonts w:ascii="Cambria Math" w:hAnsi="Cambria Math" w:cs="Times New Roman"/>
            </w:rPr>
            <m:t>β</m:t>
          </m:r>
          <m:r>
            <m:rPr>
              <m:sty m:val="p"/>
            </m:rPr>
            <w:rPr>
              <w:rFonts w:ascii="Cambria Math" w:hAnsi="Cambria Math" w:cs="Times New Roman"/>
            </w:rPr>
            <m:t>)</m:t>
          </m:r>
        </m:oMath>
      </m:oMathPara>
    </w:p>
    <w:p w14:paraId="6DDB08A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la notación anterior, el conjunto de respondientes efectivos se define como aquel al que pertenecen las unidad</w:t>
      </w:r>
      <w:r w:rsidRPr="00121D99">
        <w:rPr>
          <w:rFonts w:ascii="Times New Roman" w:hAnsi="Times New Roman" w:cs="Times New Roman"/>
        </w:rPr>
        <w:t xml:space="preserve">es muestrales que han respondido en el primer periodo de interés; además la función de enlace </w:t>
      </w:r>
      <m:oMath>
        <m:r>
          <w:rPr>
            <w:rFonts w:ascii="Cambria Math" w:hAnsi="Cambria Math" w:cs="Times New Roman"/>
          </w:rPr>
          <m:t>f</m:t>
        </m:r>
      </m:oMath>
      <w:r w:rsidRPr="00121D99">
        <w:rPr>
          <w:rFonts w:ascii="Times New Roman" w:hAnsi="Times New Roman" w:cs="Times New Roman"/>
        </w:rPr>
        <w:t>, es por lo general no lineal y su escogencia depende del investigador. Por otro lado, si se decide utilizar un modelo de regresión logística, entonces la estim</w:t>
      </w:r>
      <w:r w:rsidRPr="00121D99">
        <w:rPr>
          <w:rFonts w:ascii="Times New Roman" w:hAnsi="Times New Roman" w:cs="Times New Roman"/>
        </w:rPr>
        <w:t>ación de las probabilidades de respuesta tendrá la siguiente forma:</w:t>
      </w:r>
    </w:p>
    <w:p w14:paraId="06E72B50"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exp</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acc>
                <m:accPr>
                  <m:ctrlPr>
                    <w:rPr>
                      <w:rFonts w:ascii="Cambria Math" w:hAnsi="Cambria Math" w:cs="Times New Roman"/>
                    </w:rPr>
                  </m:ctrlPr>
                </m:accPr>
                <m:e>
                  <m:r>
                    <m:rPr>
                      <m:sty m:val="b"/>
                    </m:rPr>
                    <w:rPr>
                      <w:rFonts w:ascii="Cambria Math" w:hAnsi="Cambria Math" w:cs="Times New Roman"/>
                    </w:rPr>
                    <m:t>β</m:t>
                  </m:r>
                </m:e>
              </m:acc>
              <m:r>
                <m:rPr>
                  <m:sty m:val="p"/>
                </m:rPr>
                <w:rPr>
                  <w:rFonts w:ascii="Cambria Math" w:hAnsi="Cambria Math" w:cs="Times New Roman"/>
                </w:rPr>
                <m:t>)</m:t>
              </m:r>
            </m:num>
            <m:den>
              <m:r>
                <w:rPr>
                  <w:rFonts w:ascii="Cambria Math" w:hAnsi="Cambria Math" w:cs="Times New Roman"/>
                </w:rPr>
                <m:t>1</m:t>
              </m:r>
              <m:r>
                <m:rPr>
                  <m:sty m:val="p"/>
                </m:rPr>
                <w:rPr>
                  <w:rFonts w:ascii="Cambria Math" w:hAnsi="Cambria Math" w:cs="Times New Roman"/>
                </w:rPr>
                <m:t>+</m:t>
              </m:r>
              <m:r>
                <m:rPr>
                  <m:nor/>
                </m:rPr>
                <w:rPr>
                  <w:rFonts w:ascii="Times New Roman" w:hAnsi="Times New Roman" w:cs="Times New Roman"/>
                </w:rPr>
                <m:t>exp</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1</m:t>
                  </m:r>
                </m:sub>
              </m:sSub>
              <m:r>
                <m:rPr>
                  <m:sty m:val="p"/>
                </m:rPr>
                <w:rPr>
                  <w:rFonts w:ascii="Cambria Math" w:hAnsi="Cambria Math" w:cs="Times New Roman"/>
                </w:rPr>
                <m:t>'</m:t>
              </m:r>
              <m:acc>
                <m:accPr>
                  <m:ctrlPr>
                    <w:rPr>
                      <w:rFonts w:ascii="Cambria Math" w:hAnsi="Cambria Math" w:cs="Times New Roman"/>
                    </w:rPr>
                  </m:ctrlPr>
                </m:accPr>
                <m:e>
                  <m:r>
                    <m:rPr>
                      <m:sty m:val="b"/>
                    </m:rPr>
                    <w:rPr>
                      <w:rFonts w:ascii="Cambria Math" w:hAnsi="Cambria Math" w:cs="Times New Roman"/>
                    </w:rPr>
                    <m:t>β</m:t>
                  </m:r>
                </m:e>
              </m:acc>
              <m:r>
                <m:rPr>
                  <m:sty m:val="p"/>
                </m:rPr>
                <w:rPr>
                  <w:rFonts w:ascii="Cambria Math" w:hAnsi="Cambria Math" w:cs="Times New Roman"/>
                </w:rPr>
                <m:t>)</m:t>
              </m:r>
            </m:den>
          </m:f>
        </m:oMath>
      </m:oMathPara>
    </w:p>
    <w:p w14:paraId="6D75444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Una vez que se ha modelado la ausencia de respuesta, los pesos básicos son ajustados utilizando el inverso de la probabilidad de respuesta sobre los respond</w:t>
      </w:r>
      <w:r w:rsidRPr="00121D99">
        <w:rPr>
          <w:rFonts w:ascii="Times New Roman" w:hAnsi="Times New Roman" w:cs="Times New Roman"/>
        </w:rPr>
        <w:t>ientes efectivos en el primer periodo de interés, así se conforma el primer conjunto de pesos iniciales de las bases de datos longitudinales:</w:t>
      </w:r>
    </w:p>
    <w:p w14:paraId="46CA0634"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inicial</m:t>
              </m:r>
            </m:sup>
          </m:sSubSup>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b</m:t>
                  </m:r>
                  <m:r>
                    <w:rPr>
                      <w:rFonts w:ascii="Cambria Math" w:hAnsi="Cambria Math" w:cs="Times New Roman"/>
                    </w:rPr>
                    <m:t>á</m:t>
                  </m:r>
                  <m:r>
                    <w:rPr>
                      <w:rFonts w:ascii="Cambria Math" w:hAnsi="Cambria Math" w:cs="Times New Roman"/>
                    </w:rPr>
                    <m:t>sico</m:t>
                  </m:r>
                </m:sup>
              </m:sSubSup>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den>
          </m:f>
        </m:oMath>
      </m:oMathPara>
    </w:p>
    <w:p w14:paraId="4F5CD6A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 posible que, al construir la matriz de covariables para ajustar el modelo de respuesta, existan elementos que no respondieron en el primer periodo y que además no tengan información auxiliar porque su panel rotativo no se traslapa. En este caso, es posi</w:t>
      </w:r>
      <w:r w:rsidRPr="00121D99">
        <w:rPr>
          <w:rFonts w:ascii="Times New Roman" w:hAnsi="Times New Roman" w:cs="Times New Roman"/>
        </w:rPr>
        <w:t xml:space="preserve">ble calcular la tasa de respuesta efectiva y utilizarla como valor imputado a la probabilidad de respuesta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Sub>
      </m:oMath>
      <w:r w:rsidRPr="00121D99">
        <w:rPr>
          <w:rFonts w:ascii="Times New Roman" w:hAnsi="Times New Roman" w:cs="Times New Roman"/>
        </w:rPr>
        <w:t xml:space="preserve">. También </w:t>
      </w:r>
      <w:r w:rsidRPr="00121D99">
        <w:rPr>
          <w:rFonts w:ascii="Times New Roman" w:hAnsi="Times New Roman" w:cs="Times New Roman"/>
        </w:rPr>
        <w:lastRenderedPageBreak/>
        <w:t>existen unidades que se acaban de incorporar al panel rotativo y por ende no respondieron y no tienen información auxiliar. En este c</w:t>
      </w:r>
      <w:r w:rsidRPr="00121D99">
        <w:rPr>
          <w:rFonts w:ascii="Times New Roman" w:hAnsi="Times New Roman" w:cs="Times New Roman"/>
        </w:rPr>
        <w:t>aso, es necesario imputarles el factor de expansión ajustado del hogar al que pertenecen.</w:t>
      </w:r>
    </w:p>
    <w:p w14:paraId="37A29AE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Como se mencionó en los capítulos anteriores, es necesario verificar las propiedades de balanceo y soporte común en el modelo de </w:t>
      </w:r>
      <w:r w:rsidRPr="00121D99">
        <w:rPr>
          <w:rFonts w:ascii="Times New Roman" w:hAnsi="Times New Roman" w:cs="Times New Roman"/>
          <w:i/>
          <w:iCs/>
        </w:rPr>
        <w:t>propensity score</w:t>
      </w:r>
      <w:r w:rsidRPr="00121D99">
        <w:rPr>
          <w:rFonts w:ascii="Times New Roman" w:hAnsi="Times New Roman" w:cs="Times New Roman"/>
        </w:rPr>
        <w:t>. Se esperaría que la</w:t>
      </w:r>
      <w:r w:rsidRPr="00121D99">
        <w:rPr>
          <w:rFonts w:ascii="Times New Roman" w:hAnsi="Times New Roman" w:cs="Times New Roman"/>
        </w:rPr>
        <w:t xml:space="preserve"> distribución de las probabilidades de respuesta para las combinaciones de los dos trimestres combinados mostraran un buen balance entre respondientes y no respondientes (distribuciones similares) y que el soporte común de la probabilidad de respuesta excl</w:t>
      </w:r>
      <w:r w:rsidRPr="00121D99">
        <w:rPr>
          <w:rFonts w:ascii="Times New Roman" w:hAnsi="Times New Roman" w:cs="Times New Roman"/>
        </w:rPr>
        <w:t>uya al cero y al uno.</w:t>
      </w:r>
    </w:p>
    <w:p w14:paraId="741C9302" w14:textId="77777777" w:rsidR="00C47D28" w:rsidRPr="00121D99" w:rsidRDefault="00491E10" w:rsidP="002A286E">
      <w:pPr>
        <w:pStyle w:val="Heading3"/>
        <w:jc w:val="both"/>
        <w:rPr>
          <w:rFonts w:ascii="Times New Roman" w:hAnsi="Times New Roman" w:cs="Times New Roman"/>
        </w:rPr>
      </w:pPr>
      <w:bookmarkStart w:id="355" w:name="generación-de-los-pesos-longitudinales"/>
      <w:bookmarkStart w:id="356" w:name="_Toc91768926"/>
      <w:bookmarkEnd w:id="351"/>
      <w:bookmarkEnd w:id="354"/>
      <w:r w:rsidRPr="00121D99">
        <w:rPr>
          <w:rStyle w:val="SectionNumber"/>
          <w:rFonts w:ascii="Times New Roman" w:hAnsi="Times New Roman" w:cs="Times New Roman"/>
        </w:rPr>
        <w:t>17.2.2</w:t>
      </w:r>
      <w:r w:rsidRPr="00121D99">
        <w:rPr>
          <w:rFonts w:ascii="Times New Roman" w:hAnsi="Times New Roman" w:cs="Times New Roman"/>
        </w:rPr>
        <w:tab/>
        <w:t>Generación de los pesos longitudinales</w:t>
      </w:r>
      <w:bookmarkEnd w:id="356"/>
    </w:p>
    <w:p w14:paraId="0740BBCD" w14:textId="77777777" w:rsidR="00C47D28" w:rsidRPr="00121D99" w:rsidRDefault="00491E10" w:rsidP="002A286E">
      <w:pPr>
        <w:pStyle w:val="Heading4"/>
        <w:jc w:val="both"/>
        <w:rPr>
          <w:rFonts w:ascii="Times New Roman" w:hAnsi="Times New Roman" w:cs="Times New Roman"/>
        </w:rPr>
      </w:pPr>
      <w:bookmarkStart w:id="357" w:name="definición-de-la-población-longitudinal"/>
      <w:r w:rsidRPr="00121D99">
        <w:rPr>
          <w:rFonts w:ascii="Times New Roman" w:hAnsi="Times New Roman" w:cs="Times New Roman"/>
        </w:rPr>
        <w:t>Definición de la población longitudinal</w:t>
      </w:r>
    </w:p>
    <w:p w14:paraId="5971558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población longitudinal está supeditada a todas aquellas unidades que han permanecido en la población de interés entre el primer y el segundo peri</w:t>
      </w:r>
      <w:r w:rsidRPr="00121D99">
        <w:rPr>
          <w:rFonts w:ascii="Times New Roman" w:hAnsi="Times New Roman" w:cs="Times New Roman"/>
        </w:rPr>
        <w:t>odo; en el caso de la ENE la población longitudinal del primer semestre del 2020 serían todas las personas que estuvieron en la población objetivo del primer periodo y que han permanecido en la población hasta el segundo periodo, inclusive.</w:t>
      </w:r>
    </w:p>
    <w:p w14:paraId="6BEBF74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supuesto, e</w:t>
      </w:r>
      <w:r w:rsidRPr="00121D99">
        <w:rPr>
          <w:rFonts w:ascii="Times New Roman" w:hAnsi="Times New Roman" w:cs="Times New Roman"/>
        </w:rPr>
        <w:t>s necesario tener en cuenta que entre ambos periodos pueden haber ocurrido cambios en la población, como personas que han dejado de pertenecer a la población objetivo (por diversos motivos como la muerte, reclutamiento, internamiento en alguna institución,</w:t>
      </w:r>
      <w:r w:rsidRPr="00121D99">
        <w:rPr>
          <w:rFonts w:ascii="Times New Roman" w:hAnsi="Times New Roman" w:cs="Times New Roman"/>
        </w:rPr>
        <w:t xml:space="preserve"> migración, entre otros). Siendo así, la población de interés en el segundo periodo sí contiene a las personas que han entrado (nacimientos, migración, licenciamiento de alguna institución, etc.) a conformar la población de interés desde el primer periodo,</w:t>
      </w:r>
      <w:r w:rsidRPr="00121D99">
        <w:rPr>
          <w:rFonts w:ascii="Times New Roman" w:hAnsi="Times New Roman" w:cs="Times New Roman"/>
        </w:rPr>
        <w:t xml:space="preserve"> mientras que la población longitudinal no los contiene.</w:t>
      </w:r>
    </w:p>
    <w:p w14:paraId="5679948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Es en esta segunda instancia en donde nacen los pesos definitivos y se construye la base longitudinal que será usada para realizar los análisis de interés. En primer lugar, se define la muestra longi</w:t>
      </w:r>
      <w:r w:rsidRPr="00121D99">
        <w:rPr>
          <w:rFonts w:ascii="Times New Roman" w:hAnsi="Times New Roman" w:cs="Times New Roman"/>
        </w:rPr>
        <w:t xml:space="preserve">tudinal </w:t>
      </w:r>
      <m:oMath>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p>
      </m:oMath>
      <w:r w:rsidRPr="00121D99">
        <w:rPr>
          <w:rFonts w:ascii="Times New Roman" w:hAnsi="Times New Roman" w:cs="Times New Roman"/>
        </w:rPr>
        <w:t xml:space="preserve">como aquella constituida por las unidades seleccionadas en ambos periodos de interés para los paneles coincidentes; es decir, por la intersección de las muestras transversales del primer periodo </w:t>
      </w:r>
      <m:oMath>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1</m:t>
            </m:r>
          </m:sup>
        </m:sSup>
      </m:oMath>
      <w:r w:rsidRPr="00121D99">
        <w:rPr>
          <w:rFonts w:ascii="Times New Roman" w:hAnsi="Times New Roman" w:cs="Times New Roman"/>
        </w:rPr>
        <w:t xml:space="preserve"> y el segundo periodo </w:t>
      </w:r>
      <m:oMath>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oMath>
      <w:r w:rsidRPr="00121D99">
        <w:rPr>
          <w:rFonts w:ascii="Times New Roman" w:hAnsi="Times New Roman" w:cs="Times New Roman"/>
        </w:rPr>
        <w:t>:</w:t>
      </w:r>
    </w:p>
    <w:p w14:paraId="11444BD3" w14:textId="77777777" w:rsidR="00C47D28" w:rsidRPr="00121D99" w:rsidRDefault="00491E10" w:rsidP="002A286E">
      <w:pPr>
        <w:pStyle w:val="BodyText"/>
        <w:jc w:val="both"/>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1</m:t>
              </m:r>
            </m:sup>
          </m:sSup>
          <m:r>
            <m:rPr>
              <m:sty m:val="b"/>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oMath>
      </m:oMathPara>
    </w:p>
    <w:p w14:paraId="041DA16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muestra </w:t>
      </w:r>
      <m:oMath>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p>
      </m:oMath>
      <w:r w:rsidRPr="00121D99">
        <w:rPr>
          <w:rFonts w:ascii="Times New Roman" w:hAnsi="Times New Roman" w:cs="Times New Roman"/>
        </w:rPr>
        <w:t xml:space="preserve"> es representativa de la población longitudinal en los dos periodos combinados. En esta etapa, el factor de expansión longitudinal se define como idéntico al peso resultante de la sección anterior; es decir </w:t>
      </w: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inicial</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ini</m:t>
            </m:r>
            <m:r>
              <w:rPr>
                <w:rFonts w:ascii="Cambria Math" w:hAnsi="Cambria Math" w:cs="Times New Roman"/>
              </w:rPr>
              <m:t>cial</m:t>
            </m:r>
          </m:sup>
        </m:sSubSup>
      </m:oMath>
      <w:r w:rsidRPr="00121D99">
        <w:rPr>
          <w:rFonts w:ascii="Times New Roman" w:hAnsi="Times New Roman" w:cs="Times New Roman"/>
        </w:rPr>
        <w:t>.</w:t>
      </w:r>
    </w:p>
    <w:p w14:paraId="7FC53498" w14:textId="77777777" w:rsidR="00C47D28" w:rsidRPr="00121D99" w:rsidRDefault="00491E10" w:rsidP="002A286E">
      <w:pPr>
        <w:pStyle w:val="Heading4"/>
        <w:jc w:val="both"/>
        <w:rPr>
          <w:rFonts w:ascii="Times New Roman" w:hAnsi="Times New Roman" w:cs="Times New Roman"/>
        </w:rPr>
      </w:pPr>
      <w:bookmarkStart w:id="358" w:name="ausencia-de-respuesta-y-atrición"/>
      <w:bookmarkEnd w:id="357"/>
      <w:r w:rsidRPr="00121D99">
        <w:rPr>
          <w:rFonts w:ascii="Times New Roman" w:hAnsi="Times New Roman" w:cs="Times New Roman"/>
        </w:rPr>
        <w:t>Ausencia de respuesta y atrición</w:t>
      </w:r>
    </w:p>
    <w:p w14:paraId="4B7F9F0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conformación de la base de datos longitudinal parte de los pesos iniciales creados en la sección anterior. Sin embargo, hay que tener en cuenta que existirán unidades que no respondieron en alguno de los period</w:t>
      </w:r>
      <w:r w:rsidRPr="00121D99">
        <w:rPr>
          <w:rFonts w:ascii="Times New Roman" w:hAnsi="Times New Roman" w:cs="Times New Roman"/>
        </w:rPr>
        <w:t>os de la combinación. En general, se forman tres subconjuntos de no respondientes; el primero conformado por las unidades que sí respondieron en el primer periodo y que no respondieron en el segundo, el segundo definido por las unidades que no respondieron</w:t>
      </w:r>
      <w:r w:rsidRPr="00121D99">
        <w:rPr>
          <w:rFonts w:ascii="Times New Roman" w:hAnsi="Times New Roman" w:cs="Times New Roman"/>
        </w:rPr>
        <w:t xml:space="preserve"> en el primer periodo y que sí respondieron en el segundo, el tercero conformado por las unidades que no respondieron en ninguno de los periodos. En cualquiera de </w:t>
      </w:r>
      <w:r w:rsidRPr="00121D99">
        <w:rPr>
          <w:rFonts w:ascii="Times New Roman" w:hAnsi="Times New Roman" w:cs="Times New Roman"/>
        </w:rPr>
        <w:lastRenderedPageBreak/>
        <w:t>los anteriores casos es necesario identificar estas unidades a las cuales se le asignará un p</w:t>
      </w:r>
      <w:r w:rsidRPr="00121D99">
        <w:rPr>
          <w:rFonts w:ascii="Times New Roman" w:hAnsi="Times New Roman" w:cs="Times New Roman"/>
        </w:rPr>
        <w:t>eso longitudinal nulo; es decir</w:t>
      </w:r>
    </w:p>
    <w:p w14:paraId="7A05D564"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inicial</m:t>
              </m:r>
            </m:sup>
          </m:sSubSup>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inicial</m:t>
                        </m:r>
                      </m:sup>
                    </m:sSubSup>
                    <m:r>
                      <m:rPr>
                        <m:sty m:val="p"/>
                      </m:rPr>
                      <w:rPr>
                        <w:rFonts w:ascii="Cambria Math" w:hAnsi="Cambria Math" w:cs="Times New Roman"/>
                      </w:rPr>
                      <m:t>,</m:t>
                    </m:r>
                  </m:e>
                  <m:e>
                    <m:r>
                      <w:rPr>
                        <w:rFonts w:ascii="Cambria Math" w:hAnsi="Cambria Math" w:cs="Times New Roman"/>
                      </w:rPr>
                      <m:t> </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r</m:t>
                        </m:r>
                      </m:sub>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bSup>
                  </m:e>
                </m:mr>
                <m:mr>
                  <m:e>
                    <m:r>
                      <w:rPr>
                        <w:rFonts w:ascii="Cambria Math" w:hAnsi="Cambria Math" w:cs="Times New Roman"/>
                      </w:rPr>
                      <m:t>0</m:t>
                    </m:r>
                    <m:r>
                      <m:rPr>
                        <m:sty m:val="p"/>
                      </m:rPr>
                      <w:rPr>
                        <w:rFonts w:ascii="Cambria Math" w:hAnsi="Cambria Math" w:cs="Times New Roman"/>
                      </w:rPr>
                      <m:t>,</m:t>
                    </m:r>
                  </m:e>
                  <m:e>
                    <m:r>
                      <w:rPr>
                        <w:rFonts w:ascii="Cambria Math" w:hAnsi="Cambria Math" w:cs="Times New Roman"/>
                      </w:rPr>
                      <m:t> </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r</m:t>
                        </m:r>
                      </m:sub>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bSup>
                  </m:e>
                </m:mr>
              </m:m>
            </m:e>
          </m:d>
        </m:oMath>
      </m:oMathPara>
    </w:p>
    <w:p w14:paraId="4CD8607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el conjunto </w:t>
      </w:r>
      <m:oMath>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r</m:t>
            </m:r>
          </m:sub>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r</m:t>
            </m:r>
          </m:sub>
          <m:sup>
            <m:r>
              <w:rPr>
                <w:rFonts w:ascii="Cambria Math" w:hAnsi="Cambria Math" w:cs="Times New Roman"/>
              </w:rPr>
              <m:t>1</m:t>
            </m:r>
          </m:sup>
        </m:sSubSup>
        <m:r>
          <m:rPr>
            <m:sty m:val="b"/>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r</m:t>
            </m:r>
          </m:sub>
          <m:sup>
            <m:r>
              <w:rPr>
                <w:rFonts w:ascii="Cambria Math" w:hAnsi="Cambria Math" w:cs="Times New Roman"/>
              </w:rPr>
              <m:t>2</m:t>
            </m:r>
          </m:sup>
        </m:sSubSup>
      </m:oMath>
      <w:r w:rsidRPr="00121D99">
        <w:rPr>
          <w:rFonts w:ascii="Times New Roman" w:hAnsi="Times New Roman" w:cs="Times New Roman"/>
        </w:rPr>
        <w:t xml:space="preserve"> </w:t>
      </w:r>
      <w:r w:rsidRPr="00121D99">
        <w:rPr>
          <w:rFonts w:ascii="Times New Roman" w:hAnsi="Times New Roman" w:cs="Times New Roman"/>
        </w:rPr>
        <w:t xml:space="preserve">representa a las unidades que respondieron la encuesta en ambos periodos de la combinación, es decir a todas las unidades respondientes en </w:t>
      </w:r>
      <m:oMath>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1</m:t>
            </m:r>
          </m:sup>
        </m:sSup>
      </m:oMath>
      <w:r w:rsidRPr="00121D99">
        <w:rPr>
          <w:rFonts w:ascii="Times New Roman" w:hAnsi="Times New Roman" w:cs="Times New Roman"/>
        </w:rPr>
        <w:t xml:space="preserve"> que a la vez respondieron en </w:t>
      </w:r>
      <m:oMath>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oMath>
      <w:r w:rsidRPr="00121D99">
        <w:rPr>
          <w:rFonts w:ascii="Times New Roman" w:hAnsi="Times New Roman" w:cs="Times New Roman"/>
        </w:rPr>
        <w:t>. El raciocinio detrás de esta determinación es que, para todo efecto práctico de</w:t>
      </w:r>
      <w:r w:rsidRPr="00121D99">
        <w:rPr>
          <w:rFonts w:ascii="Times New Roman" w:hAnsi="Times New Roman" w:cs="Times New Roman"/>
        </w:rPr>
        <w:t xml:space="preserve"> comparación entre periodos, los diseños de muestreo de las encuestas rotativas en la región inducen relativamente pocas combinaciones.</w:t>
      </w:r>
    </w:p>
    <w:p w14:paraId="23F9173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De la misma forma en que se realizó el ajuste en la sección anterior, es posible utilizar un enfoque basado en la estima</w:t>
      </w:r>
      <w:r w:rsidRPr="00121D99">
        <w:rPr>
          <w:rFonts w:ascii="Times New Roman" w:hAnsi="Times New Roman" w:cs="Times New Roman"/>
        </w:rPr>
        <w:t xml:space="preserve">ción de las probabilidades de respuesta de cada individuo para ajustar los pesos iniciales, para lo cual se requiere de covariables auxiliares </w:t>
      </w:r>
      <m:oMath>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2</m:t>
            </m:r>
          </m:sub>
        </m:sSub>
      </m:oMath>
      <w:r w:rsidRPr="00121D99">
        <w:rPr>
          <w:rFonts w:ascii="Times New Roman" w:hAnsi="Times New Roman" w:cs="Times New Roman"/>
        </w:rPr>
        <w:t xml:space="preserve"> en el segundo periodo. Es así como se consideran las variables dicotómicas </w:t>
      </w:r>
      <m:oMath>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Sub>
      </m:oMath>
      <w:r w:rsidRPr="00121D99">
        <w:rPr>
          <w:rFonts w:ascii="Times New Roman" w:hAnsi="Times New Roman" w:cs="Times New Roman"/>
        </w:rPr>
        <w:t>, que indican si la</w:t>
      </w:r>
      <w:r w:rsidRPr="00121D99">
        <w:rPr>
          <w:rFonts w:ascii="Times New Roman" w:hAnsi="Times New Roman" w:cs="Times New Roman"/>
        </w:rPr>
        <w:t xml:space="preserve"> unidad pertenece a la muestra del segundo periodo y si respondió a la encuesta en el segundo periodo, respectivamente. La probabilidad de respuesta estará supeditada al siguiente modelo:</w:t>
      </w:r>
    </w:p>
    <w:p w14:paraId="25FB462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ϕ</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sSub>
            <m:sSubPr>
              <m:ctrlPr>
                <w:rPr>
                  <w:rFonts w:ascii="Cambria Math" w:hAnsi="Cambria Math" w:cs="Times New Roman"/>
                </w:rPr>
              </m:ctrlPr>
            </m:sSubPr>
            <m:e>
              <m:r>
                <m:rPr>
                  <m:sty m:val="b"/>
                </m:rPr>
                <w:rPr>
                  <w:rFonts w:ascii="Cambria Math" w:hAnsi="Cambria Math" w:cs="Times New Roman"/>
                </w:rPr>
                <m:t>x</m:t>
              </m:r>
            </m:e>
            <m:sub>
              <m:r>
                <w:rPr>
                  <w:rFonts w:ascii="Cambria Math" w:hAnsi="Cambria Math" w:cs="Times New Roman"/>
                </w:rPr>
                <m:t>2</m:t>
              </m:r>
            </m:sub>
          </m:sSub>
          <m:r>
            <m:rPr>
              <m:sty m:val="p"/>
            </m:rPr>
            <w:rPr>
              <w:rFonts w:ascii="Cambria Math" w:hAnsi="Cambria Math" w:cs="Times New Roman"/>
            </w:rPr>
            <m:t>,</m:t>
          </m:r>
          <m:r>
            <m:rPr>
              <m:sty m:val="b"/>
            </m:rPr>
            <w:rPr>
              <w:rFonts w:ascii="Cambria Math" w:hAnsi="Cambria Math" w:cs="Times New Roman"/>
            </w:rPr>
            <m:t>β</m:t>
          </m:r>
          <m:r>
            <m:rPr>
              <m:sty m:val="p"/>
            </m:rPr>
            <w:rPr>
              <w:rFonts w:ascii="Cambria Math" w:hAnsi="Cambria Math" w:cs="Times New Roman"/>
            </w:rPr>
            <m:t>)</m:t>
          </m:r>
        </m:oMath>
      </m:oMathPara>
    </w:p>
    <w:p w14:paraId="33BE5AF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Una vez que se ha modelado</w:t>
      </w:r>
      <w:r w:rsidRPr="00121D99">
        <w:rPr>
          <w:rFonts w:ascii="Times New Roman" w:hAnsi="Times New Roman" w:cs="Times New Roman"/>
        </w:rPr>
        <w:t xml:space="preserve"> la ausencia de respuesta, los pesos longitudinales son ajustados utilizando el inverso de la probabilidad de respuesta sobre los respondientes efectivos en el primer periodo de interés:</w:t>
      </w:r>
    </w:p>
    <w:p w14:paraId="28B3D287"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longitudinal</m:t>
              </m:r>
            </m:sup>
          </m:sSubSup>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inicial</m:t>
                  </m:r>
                </m:sup>
              </m:sSubSup>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ϕ</m:t>
                      </m:r>
                    </m:e>
                  </m:acc>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Sub>
            </m:den>
          </m:f>
        </m:oMath>
      </m:oMathPara>
    </w:p>
    <w:p w14:paraId="15A04C01" w14:textId="77777777" w:rsidR="00C47D28" w:rsidRPr="00121D99" w:rsidRDefault="00491E10" w:rsidP="002A286E">
      <w:pPr>
        <w:pStyle w:val="Heading4"/>
        <w:jc w:val="both"/>
        <w:rPr>
          <w:rFonts w:ascii="Times New Roman" w:hAnsi="Times New Roman" w:cs="Times New Roman"/>
        </w:rPr>
      </w:pPr>
      <w:bookmarkStart w:id="359" w:name="calibración-de-los-pesos-logitudinales"/>
      <w:bookmarkEnd w:id="358"/>
      <w:r w:rsidRPr="00121D99">
        <w:rPr>
          <w:rFonts w:ascii="Times New Roman" w:hAnsi="Times New Roman" w:cs="Times New Roman"/>
        </w:rPr>
        <w:t>Calibración</w:t>
      </w:r>
      <w:r w:rsidRPr="00121D99">
        <w:rPr>
          <w:rFonts w:ascii="Times New Roman" w:hAnsi="Times New Roman" w:cs="Times New Roman"/>
        </w:rPr>
        <w:t xml:space="preserve"> de los pesos logitudinales</w:t>
      </w:r>
    </w:p>
    <w:p w14:paraId="4190765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Luego del ajuste por ausencia de respuesta es aconsejable imponer algunas restricciones sobre los factores de expansión; en particular, se busca que la suma de los pesos reproduzca con exactitud los conteos poblacionales, o las </w:t>
      </w:r>
      <w:r w:rsidRPr="00121D99">
        <w:rPr>
          <w:rFonts w:ascii="Times New Roman" w:hAnsi="Times New Roman" w:cs="Times New Roman"/>
        </w:rPr>
        <w:t>proyecciones demográficas, en el país, en las regiones o departamentos, en los subgrupos de edad y sexo, en las áreas urbana y rural, etc. En general, en las restricciones de la calibración pueden intervenir tanto variables a nivel de individuo como de hog</w:t>
      </w:r>
      <w:r w:rsidRPr="00121D99">
        <w:rPr>
          <w:rFonts w:ascii="Times New Roman" w:hAnsi="Times New Roman" w:cs="Times New Roman"/>
        </w:rPr>
        <w:t>ar. Es importante enfatizar que los totales auxiliares usados en la calibración deben representar la población del primer periodo de interés, puesto que, al conformar un panel que no adiciona elementos a lo largo de los periodos de medición, la muestra ser</w:t>
      </w:r>
      <w:r w:rsidRPr="00121D99">
        <w:rPr>
          <w:rFonts w:ascii="Times New Roman" w:hAnsi="Times New Roman" w:cs="Times New Roman"/>
        </w:rPr>
        <w:t xml:space="preserve">á representativa únicamente del periodo en cual fue seleccionada. Teniendo en cuenta que las variables de calibración están representadas por el vector </w:t>
      </w:r>
      <m:oMath>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k</m:t>
            </m:r>
          </m:sub>
        </m:sSub>
      </m:oMath>
      <w:r w:rsidRPr="00121D99">
        <w:rPr>
          <w:rFonts w:ascii="Times New Roman" w:hAnsi="Times New Roman" w:cs="Times New Roman"/>
        </w:rPr>
        <w:t xml:space="preserve"> y que sus totales poblacionales están disponibles en forma de proyecciones poblacionales, entonces </w:t>
      </w:r>
      <w:r w:rsidRPr="00121D99">
        <w:rPr>
          <w:rFonts w:ascii="Times New Roman" w:hAnsi="Times New Roman" w:cs="Times New Roman"/>
        </w:rPr>
        <w:t xml:space="preserve">este conjunto de restricciones sobre los nuevos pesos longitudinales calibrados </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calibrado</m:t>
            </m:r>
          </m:sup>
        </m:sSubSup>
      </m:oMath>
      <w:r w:rsidRPr="00121D99">
        <w:rPr>
          <w:rFonts w:ascii="Times New Roman" w:hAnsi="Times New Roman" w:cs="Times New Roman"/>
        </w:rPr>
        <w:t xml:space="preserve"> se puede escribir como:</w:t>
      </w:r>
    </w:p>
    <w:p w14:paraId="5E19A9DF" w14:textId="77777777" w:rsidR="00C47D28" w:rsidRPr="00121D99" w:rsidRDefault="00491E10" w:rsidP="002A286E">
      <w:pPr>
        <w:pStyle w:val="BodyText"/>
        <w:jc w:val="both"/>
        <w:rPr>
          <w:rFonts w:ascii="Times New Roman" w:hAnsi="Times New Roman" w:cs="Times New Roman"/>
        </w:rPr>
      </w:pPr>
      <m:oMathPara>
        <m:oMathParaPr>
          <m:jc m:val="center"/>
        </m:oMathParaPr>
        <m:oMath>
          <m:nary>
            <m:naryPr>
              <m:chr m:val="∑"/>
              <m:limLoc m:val="undOvr"/>
              <m:supHide m:val="1"/>
              <m:ctrlPr>
                <w:rPr>
                  <w:rFonts w:ascii="Cambria Math" w:hAnsi="Cambria Math" w:cs="Times New Roman"/>
                </w:rPr>
              </m:ctrlPr>
            </m:naryPr>
            <m:sub>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r</m:t>
                  </m:r>
                </m:sub>
                <m:sup>
                  <m:r>
                    <m:rPr>
                      <m:sty m:val="p"/>
                    </m:rPr>
                    <w:rPr>
                      <w:rFonts w:ascii="Cambria Math" w:hAnsi="Cambria Math" w:cs="Times New Roman"/>
                    </w:rPr>
                    <m:t>(</m:t>
                  </m:r>
                  <m:r>
                    <w:rPr>
                      <w:rFonts w:ascii="Cambria Math" w:hAnsi="Cambria Math" w:cs="Times New Roman"/>
                    </w:rPr>
                    <m:t>2</m:t>
                  </m:r>
                  <m:r>
                    <m:rPr>
                      <m:sty m:val="p"/>
                    </m:rPr>
                    <w:rPr>
                      <w:rFonts w:ascii="Cambria Math" w:hAnsi="Cambria Math" w:cs="Times New Roman"/>
                    </w:rPr>
                    <m:t>)</m:t>
                  </m:r>
                </m:sup>
              </m:sSubSup>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calibrado</m:t>
                  </m:r>
                </m:sup>
              </m:sSubSup>
            </m:e>
          </m:nary>
          <m:r>
            <w:rPr>
              <w:rFonts w:ascii="Cambria Math" w:hAnsi="Cambria Math" w:cs="Times New Roman"/>
            </w:rPr>
            <m:t> </m:t>
          </m:r>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k</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U</m:t>
              </m:r>
            </m:sub>
            <m:sup>
              <m:r>
                <w:rPr>
                  <w:rFonts w:ascii="Cambria Math" w:hAnsi="Cambria Math" w:cs="Times New Roman"/>
                </w:rPr>
                <m:t>​</m:t>
              </m:r>
            </m:sup>
            <m:e>
              <m:sSub>
                <m:sSubPr>
                  <m:ctrlPr>
                    <w:rPr>
                      <w:rFonts w:ascii="Cambria Math" w:hAnsi="Cambria Math" w:cs="Times New Roman"/>
                    </w:rPr>
                  </m:ctrlPr>
                </m:sSubPr>
                <m:e>
                  <m:r>
                    <m:rPr>
                      <m:sty m:val="b"/>
                    </m:rPr>
                    <w:rPr>
                      <w:rFonts w:ascii="Cambria Math" w:hAnsi="Cambria Math" w:cs="Times New Roman"/>
                    </w:rPr>
                    <m:t>z</m:t>
                  </m:r>
                </m:e>
                <m:sub>
                  <m:r>
                    <w:rPr>
                      <w:rFonts w:ascii="Cambria Math" w:hAnsi="Cambria Math" w:cs="Times New Roman"/>
                    </w:rPr>
                    <m:t>k</m:t>
                  </m:r>
                </m:sub>
              </m:sSub>
            </m:e>
          </m:nary>
        </m:oMath>
      </m:oMathPara>
    </w:p>
    <w:p w14:paraId="1996B2E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Por lo tanto, los pesos finales que deberían incluirse en la base de datos longitudinal de los dos trimestres combinados, estarían dados por </w:t>
      </w: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calibrado</m:t>
            </m:r>
          </m:sup>
        </m:sSubSup>
      </m:oMath>
      <w:r w:rsidRPr="00121D99">
        <w:rPr>
          <w:rFonts w:ascii="Times New Roman" w:hAnsi="Times New Roman" w:cs="Times New Roman"/>
        </w:rPr>
        <w:t>, los cuales pueden escribirse como sigue:</w:t>
      </w:r>
    </w:p>
    <w:p w14:paraId="455AB238"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w</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calibrado</m:t>
              </m:r>
            </m:sup>
          </m:sSubSup>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d</m:t>
              </m:r>
            </m:e>
            <m:sub>
              <m:r>
                <w:rPr>
                  <w:rFonts w:ascii="Cambria Math" w:hAnsi="Cambria Math" w:cs="Times New Roman"/>
                </w:rPr>
                <m:t>2</m:t>
              </m:r>
              <m:r>
                <m:rPr>
                  <m:sty m:val="p"/>
                </m:rPr>
                <w:rPr>
                  <w:rFonts w:ascii="Cambria Math" w:hAnsi="Cambria Math" w:cs="Times New Roman"/>
                </w:rPr>
                <m:t>,</m:t>
              </m:r>
              <m:r>
                <w:rPr>
                  <w:rFonts w:ascii="Cambria Math" w:hAnsi="Cambria Math" w:cs="Times New Roman"/>
                </w:rPr>
                <m:t>k</m:t>
              </m:r>
            </m:sub>
            <m:sup>
              <m:r>
                <w:rPr>
                  <w:rFonts w:ascii="Cambria Math" w:hAnsi="Cambria Math" w:cs="Times New Roman"/>
                </w:rPr>
                <m:t>longit</m:t>
              </m:r>
              <m:r>
                <w:rPr>
                  <w:rFonts w:ascii="Cambria Math" w:hAnsi="Cambria Math" w:cs="Times New Roman"/>
                </w:rPr>
                <m:t>udinal</m:t>
              </m:r>
            </m:sup>
          </m:sSubSup>
        </m:oMath>
      </m:oMathPara>
    </w:p>
    <w:p w14:paraId="4373E7C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los ponderadores </w:t>
      </w:r>
      <m:oMath>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oMath>
      <w:r w:rsidRPr="00121D99">
        <w:rPr>
          <w:rFonts w:ascii="Times New Roman" w:hAnsi="Times New Roman" w:cs="Times New Roman"/>
        </w:rPr>
        <w:t xml:space="preserve"> dependen de la muestra traslapada y representan la cercanía de los pesos finales longitudinales calibrados con los pesos longitudinales sin calibrar. Se esperaría que estos valores estuvieran cercanos, en general</w:t>
      </w:r>
      <w:r w:rsidRPr="00121D99">
        <w:rPr>
          <w:rFonts w:ascii="Times New Roman" w:hAnsi="Times New Roman" w:cs="Times New Roman"/>
        </w:rPr>
        <w:t>, a la unidad.</w:t>
      </w:r>
    </w:p>
    <w:p w14:paraId="5090C564" w14:textId="77777777" w:rsidR="00C47D28" w:rsidRPr="00121D99" w:rsidRDefault="00491E10" w:rsidP="002A286E">
      <w:pPr>
        <w:pStyle w:val="Heading2"/>
        <w:jc w:val="both"/>
        <w:rPr>
          <w:rFonts w:ascii="Times New Roman" w:hAnsi="Times New Roman" w:cs="Times New Roman"/>
        </w:rPr>
      </w:pPr>
      <w:bookmarkStart w:id="360" w:name="X4a2a53e820c2670adffcc331d1f82a6a69eba56"/>
      <w:bookmarkStart w:id="361" w:name="_Toc91768927"/>
      <w:bookmarkEnd w:id="349"/>
      <w:bookmarkEnd w:id="355"/>
      <w:bookmarkEnd w:id="359"/>
      <w:r w:rsidRPr="00121D99">
        <w:rPr>
          <w:rStyle w:val="SectionNumber"/>
          <w:rFonts w:ascii="Times New Roman" w:hAnsi="Times New Roman" w:cs="Times New Roman"/>
        </w:rPr>
        <w:t>17.3</w:t>
      </w:r>
      <w:r w:rsidRPr="00121D99">
        <w:rPr>
          <w:rFonts w:ascii="Times New Roman" w:hAnsi="Times New Roman" w:cs="Times New Roman"/>
        </w:rPr>
        <w:tab/>
        <w:t>Generación de bases longitudinales anuales</w:t>
      </w:r>
      <w:bookmarkEnd w:id="361"/>
    </w:p>
    <w:p w14:paraId="5CF17B5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esta sección se describen los pasos necesarios para combinar bases de datos longitudinales que permitan hacer seguimiento a la situación de los hogares a lo largo de todo un año. La metodolo</w:t>
      </w:r>
      <w:r w:rsidRPr="00121D99">
        <w:rPr>
          <w:rFonts w:ascii="Times New Roman" w:hAnsi="Times New Roman" w:cs="Times New Roman"/>
        </w:rPr>
        <w:t xml:space="preserve">gía que se recomienda implementar es una generalización de los pasos descritos en </w:t>
      </w:r>
      <w:hyperlink w:anchor="ref-Verma_Betti_Ghellini">
        <w:r w:rsidRPr="00121D99">
          <w:rPr>
            <w:rStyle w:val="Hyperlink"/>
            <w:rFonts w:ascii="Times New Roman" w:hAnsi="Times New Roman" w:cs="Times New Roman"/>
          </w:rPr>
          <w:t>Verma, Betti, y Ghellini</w:t>
        </w:r>
      </w:hyperlink>
      <w:r w:rsidRPr="00121D99">
        <w:rPr>
          <w:rFonts w:ascii="Times New Roman" w:hAnsi="Times New Roman" w:cs="Times New Roman"/>
        </w:rPr>
        <w:t xml:space="preserve"> (</w:t>
      </w:r>
      <w:hyperlink w:anchor="ref-Verma_Betti_Ghellini">
        <w:r w:rsidRPr="00121D99">
          <w:rPr>
            <w:rStyle w:val="Hyperlink"/>
            <w:rFonts w:ascii="Times New Roman" w:hAnsi="Times New Roman" w:cs="Times New Roman"/>
          </w:rPr>
          <w:t>2006</w:t>
        </w:r>
      </w:hyperlink>
      <w:r w:rsidRPr="00121D99">
        <w:rPr>
          <w:rFonts w:ascii="Times New Roman" w:hAnsi="Times New Roman" w:cs="Times New Roman"/>
        </w:rPr>
        <w:t xml:space="preserve">), que define un procedimiento secuencial para la </w:t>
      </w:r>
      <w:r w:rsidRPr="00121D99">
        <w:rPr>
          <w:rFonts w:ascii="Times New Roman" w:hAnsi="Times New Roman" w:cs="Times New Roman"/>
        </w:rPr>
        <w:t>creación de los factores de expansión en el panel. El raciocinio de este procedimiento sigue exactamente los mismos pasos que los mencionados anteriormente en la creación de bases longitudinales para dos periodos consecutivos. Es decir, primero es necesari</w:t>
      </w:r>
      <w:r w:rsidRPr="00121D99">
        <w:rPr>
          <w:rFonts w:ascii="Times New Roman" w:hAnsi="Times New Roman" w:cs="Times New Roman"/>
        </w:rPr>
        <w:t>o crear el conjunto de pesos iniciales (transversales en el primer periodo) para luego definir los pesos finales (longitudinales en los cuatro trimestres de todo un año).</w:t>
      </w:r>
    </w:p>
    <w:p w14:paraId="3714EB8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El primer paso en la generación de los pesos longitudinales consiste en realizar una </w:t>
      </w:r>
      <w:r w:rsidRPr="00121D99">
        <w:rPr>
          <w:rFonts w:ascii="Times New Roman" w:hAnsi="Times New Roman" w:cs="Times New Roman"/>
        </w:rPr>
        <w:t>consolidación de bases de datos, en donde se combinen únicamente los periodos de interés. Siguiendo con el ejemplo del esquema 4(0)1, correspondería a los cuatro trimestres del año. Para esto, es necesario filtrar cada una de las bases transversales con el</w:t>
      </w:r>
      <w:r w:rsidRPr="00121D99">
        <w:rPr>
          <w:rFonts w:ascii="Times New Roman" w:hAnsi="Times New Roman" w:cs="Times New Roman"/>
        </w:rPr>
        <w:t xml:space="preserve"> identificador del panel de interés. De esta forma se tendrán cuatro bases de datos conteniendo únicamente la información de estos paneles comunes.</w:t>
      </w:r>
    </w:p>
    <w:p w14:paraId="389B913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determinación de los pesos iniciales viene supeditada a los pesos básicos ajustados por cobertura </w:t>
      </w:r>
      <m:oMath>
        <m:sSub>
          <m:sSubPr>
            <m:ctrlPr>
              <w:rPr>
                <w:rFonts w:ascii="Cambria Math" w:hAnsi="Cambria Math" w:cs="Times New Roman"/>
              </w:rPr>
            </m:ctrlPr>
          </m:sSubPr>
          <m:e>
            <m:r>
              <w:rPr>
                <w:rFonts w:ascii="Cambria Math" w:hAnsi="Cambria Math" w:cs="Times New Roman"/>
              </w:rPr>
              <m:t>d</m:t>
            </m:r>
          </m:e>
          <m: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Sub>
      </m:oMath>
      <w:r w:rsidRPr="00121D99">
        <w:rPr>
          <w:rFonts w:ascii="Times New Roman" w:hAnsi="Times New Roman" w:cs="Times New Roman"/>
        </w:rPr>
        <w:t xml:space="preserve"> del procesamiento transversal del primer trimestre que se quiere combinar. En general, los pesos básicos se crean a partir del inverso de la probabilidad de inclusión de los paneles; puesto que, al realizar la combinación de los cuatro trimestres en un e</w:t>
      </w:r>
      <w:r w:rsidRPr="00121D99">
        <w:rPr>
          <w:rFonts w:ascii="Times New Roman" w:hAnsi="Times New Roman" w:cs="Times New Roman"/>
        </w:rPr>
        <w:t xml:space="preserve">squema 4(0)1, es evidente que hay un solo panel coincidente y como la muestra transversal contiene cuatro paneles, entonces </w:t>
      </w:r>
      <m:oMath>
        <m:r>
          <w:rPr>
            <w:rFonts w:ascii="Cambria Math" w:hAnsi="Cambria Math" w:cs="Times New Roman"/>
          </w:rPr>
          <m:t>Pr</m:t>
        </m:r>
        <m:r>
          <m:rPr>
            <m:sty m:val="p"/>
          </m:rPr>
          <w:rPr>
            <w:rFonts w:ascii="Cambria Math" w:hAnsi="Cambria Math" w:cs="Times New Roman"/>
          </w:rPr>
          <m:t>(</m:t>
        </m:r>
        <m:r>
          <m:rPr>
            <m:nor/>
          </m:rPr>
          <w:rPr>
            <w:rFonts w:ascii="Times New Roman" w:hAnsi="Times New Roman" w:cs="Times New Roman"/>
          </w:rPr>
          <m:t>selección de paneles</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4</m:t>
        </m:r>
      </m:oMath>
      <w:r w:rsidRPr="00121D99">
        <w:rPr>
          <w:rFonts w:ascii="Times New Roman" w:hAnsi="Times New Roman" w:cs="Times New Roman"/>
        </w:rPr>
        <w:t>. En resumen,</w:t>
      </w:r>
    </w:p>
    <w:p w14:paraId="431F1DFC"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up>
              <m:r>
                <w:rPr>
                  <w:rFonts w:ascii="Cambria Math" w:hAnsi="Cambria Math" w:cs="Times New Roman"/>
                </w:rPr>
                <m:t>b</m:t>
              </m:r>
              <m:r>
                <w:rPr>
                  <w:rFonts w:ascii="Cambria Math" w:hAnsi="Cambria Math" w:cs="Times New Roman"/>
                </w:rPr>
                <m:t>á</m:t>
              </m:r>
              <m:r>
                <w:rPr>
                  <w:rFonts w:ascii="Cambria Math" w:hAnsi="Cambria Math" w:cs="Times New Roman"/>
                </w:rPr>
                <m:t>sico</m:t>
              </m:r>
            </m:sup>
          </m:sSubSup>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d</m:t>
                  </m:r>
                </m:e>
                <m: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Sub>
            </m:num>
            <m:den>
              <m:r>
                <w:rPr>
                  <w:rFonts w:ascii="Cambria Math" w:hAnsi="Cambria Math" w:cs="Times New Roman"/>
                </w:rPr>
                <m:t>Pr</m:t>
              </m:r>
              <m:r>
                <m:rPr>
                  <m:sty m:val="p"/>
                </m:rPr>
                <w:rPr>
                  <w:rFonts w:ascii="Cambria Math" w:hAnsi="Cambria Math" w:cs="Times New Roman"/>
                </w:rPr>
                <m:t>(</m:t>
              </m:r>
              <m:r>
                <m:rPr>
                  <m:nor/>
                </m:rPr>
                <w:rPr>
                  <w:rFonts w:ascii="Times New Roman" w:hAnsi="Times New Roman" w:cs="Times New Roman"/>
                </w:rPr>
                <m:t>selección de paneles</m:t>
              </m:r>
              <m:r>
                <m:rPr>
                  <m:sty m:val="p"/>
                </m:rPr>
                <w:rPr>
                  <w:rFonts w:ascii="Cambria Math" w:hAnsi="Cambria Math" w:cs="Times New Roman"/>
                </w:rPr>
                <m:t>)</m:t>
              </m:r>
            </m:den>
          </m:f>
          <m:r>
            <m:rPr>
              <m:sty m:val="p"/>
            </m:rPr>
            <w:rPr>
              <w:rFonts w:ascii="Cambria Math" w:hAnsi="Cambria Math" w:cs="Times New Roman"/>
            </w:rPr>
            <m:t>=</m:t>
          </m:r>
          <m:r>
            <w:rPr>
              <w:rFonts w:ascii="Cambria Math" w:hAnsi="Cambria Math" w:cs="Times New Roman"/>
            </w:rPr>
            <m:t>4</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Sub>
        </m:oMath>
      </m:oMathPara>
    </w:p>
    <w:p w14:paraId="1BCE241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Como se anotó anterior</w:t>
      </w:r>
      <w:r w:rsidRPr="00121D99">
        <w:rPr>
          <w:rFonts w:ascii="Times New Roman" w:hAnsi="Times New Roman" w:cs="Times New Roman"/>
        </w:rPr>
        <w:t>mente, se debe seguir un proceso riguroso de identificación secuencial de respondientes y no respondientes para poder realizar la combinación de las correspondientes bases de datos transversales. Este procedimiento debe tener en cuenta únicamente a las uni</w:t>
      </w:r>
      <w:r w:rsidRPr="00121D99">
        <w:rPr>
          <w:rFonts w:ascii="Times New Roman" w:hAnsi="Times New Roman" w:cs="Times New Roman"/>
        </w:rPr>
        <w:t>dades muestrales que respondieron sistemáticamente en cada uno de los periodos de interés. Por lo tanto se sugiere que se sigan los siguientes pasos:</w:t>
      </w:r>
    </w:p>
    <w:p w14:paraId="4E4A59A5" w14:textId="77777777" w:rsidR="00C47D28" w:rsidRPr="00121D99" w:rsidRDefault="00491E10" w:rsidP="00491E10">
      <w:pPr>
        <w:pStyle w:val="Compact"/>
        <w:numPr>
          <w:ilvl w:val="0"/>
          <w:numId w:val="111"/>
        </w:numPr>
        <w:jc w:val="both"/>
        <w:rPr>
          <w:rFonts w:ascii="Times New Roman" w:hAnsi="Times New Roman" w:cs="Times New Roman"/>
        </w:rPr>
      </w:pPr>
      <w:r w:rsidRPr="00121D99">
        <w:rPr>
          <w:rFonts w:ascii="Times New Roman" w:hAnsi="Times New Roman" w:cs="Times New Roman"/>
        </w:rPr>
        <w:t>Trimestre T1 y T2.</w:t>
      </w:r>
    </w:p>
    <w:p w14:paraId="155DF4FF" w14:textId="77777777" w:rsidR="00C47D28" w:rsidRPr="00121D99" w:rsidRDefault="00491E10" w:rsidP="00491E10">
      <w:pPr>
        <w:pStyle w:val="Compact"/>
        <w:numPr>
          <w:ilvl w:val="1"/>
          <w:numId w:val="112"/>
        </w:numPr>
        <w:jc w:val="both"/>
        <w:rPr>
          <w:rFonts w:ascii="Times New Roman" w:hAnsi="Times New Roman" w:cs="Times New Roman"/>
        </w:rPr>
      </w:pPr>
      <w:r w:rsidRPr="00121D99">
        <w:rPr>
          <w:rFonts w:ascii="Times New Roman" w:hAnsi="Times New Roman" w:cs="Times New Roman"/>
        </w:rPr>
        <w:t>Identificación de los respondientes en T1 y T2.</w:t>
      </w:r>
    </w:p>
    <w:p w14:paraId="508C9D3F" w14:textId="77777777" w:rsidR="00C47D28" w:rsidRPr="00121D99" w:rsidRDefault="00491E10" w:rsidP="00491E10">
      <w:pPr>
        <w:pStyle w:val="Compact"/>
        <w:numPr>
          <w:ilvl w:val="1"/>
          <w:numId w:val="112"/>
        </w:numPr>
        <w:jc w:val="both"/>
        <w:rPr>
          <w:rFonts w:ascii="Times New Roman" w:hAnsi="Times New Roman" w:cs="Times New Roman"/>
        </w:rPr>
      </w:pPr>
      <w:r w:rsidRPr="00121D99">
        <w:rPr>
          <w:rFonts w:ascii="Times New Roman" w:hAnsi="Times New Roman" w:cs="Times New Roman"/>
        </w:rPr>
        <w:t>Identificación de quienes respondieron en T1 pero no en T2.</w:t>
      </w:r>
    </w:p>
    <w:p w14:paraId="3D796615" w14:textId="77777777" w:rsidR="00C47D28" w:rsidRPr="00121D99" w:rsidRDefault="00491E10" w:rsidP="00491E10">
      <w:pPr>
        <w:pStyle w:val="Compact"/>
        <w:numPr>
          <w:ilvl w:val="0"/>
          <w:numId w:val="111"/>
        </w:numPr>
        <w:jc w:val="both"/>
        <w:rPr>
          <w:rFonts w:ascii="Times New Roman" w:hAnsi="Times New Roman" w:cs="Times New Roman"/>
        </w:rPr>
      </w:pPr>
      <w:r w:rsidRPr="00121D99">
        <w:rPr>
          <w:rFonts w:ascii="Times New Roman" w:hAnsi="Times New Roman" w:cs="Times New Roman"/>
        </w:rPr>
        <w:t>Trimestre T1, T2 y T3.</w:t>
      </w:r>
    </w:p>
    <w:p w14:paraId="754E188E" w14:textId="77777777" w:rsidR="00C47D28" w:rsidRPr="00121D99" w:rsidRDefault="00491E10" w:rsidP="00491E10">
      <w:pPr>
        <w:pStyle w:val="Compact"/>
        <w:numPr>
          <w:ilvl w:val="1"/>
          <w:numId w:val="113"/>
        </w:numPr>
        <w:jc w:val="both"/>
        <w:rPr>
          <w:rFonts w:ascii="Times New Roman" w:hAnsi="Times New Roman" w:cs="Times New Roman"/>
        </w:rPr>
      </w:pPr>
      <w:r w:rsidRPr="00121D99">
        <w:rPr>
          <w:rFonts w:ascii="Times New Roman" w:hAnsi="Times New Roman" w:cs="Times New Roman"/>
        </w:rPr>
        <w:lastRenderedPageBreak/>
        <w:t>Identificación de los respondientes en T1, T2 y T3.</w:t>
      </w:r>
    </w:p>
    <w:p w14:paraId="5010F320" w14:textId="77777777" w:rsidR="00C47D28" w:rsidRPr="00121D99" w:rsidRDefault="00491E10" w:rsidP="00491E10">
      <w:pPr>
        <w:pStyle w:val="Compact"/>
        <w:numPr>
          <w:ilvl w:val="1"/>
          <w:numId w:val="113"/>
        </w:numPr>
        <w:jc w:val="both"/>
        <w:rPr>
          <w:rFonts w:ascii="Times New Roman" w:hAnsi="Times New Roman" w:cs="Times New Roman"/>
        </w:rPr>
      </w:pPr>
      <w:r w:rsidRPr="00121D99">
        <w:rPr>
          <w:rFonts w:ascii="Times New Roman" w:hAnsi="Times New Roman" w:cs="Times New Roman"/>
        </w:rPr>
        <w:t>Identificación de quienes respondieron en T1 y en T2, pero no en T3.</w:t>
      </w:r>
    </w:p>
    <w:p w14:paraId="354BF010" w14:textId="77777777" w:rsidR="00C47D28" w:rsidRPr="00121D99" w:rsidRDefault="00491E10" w:rsidP="00491E10">
      <w:pPr>
        <w:pStyle w:val="Compact"/>
        <w:numPr>
          <w:ilvl w:val="0"/>
          <w:numId w:val="111"/>
        </w:numPr>
        <w:jc w:val="both"/>
        <w:rPr>
          <w:rFonts w:ascii="Times New Roman" w:hAnsi="Times New Roman" w:cs="Times New Roman"/>
        </w:rPr>
      </w:pPr>
      <w:r w:rsidRPr="00121D99">
        <w:rPr>
          <w:rFonts w:ascii="Times New Roman" w:hAnsi="Times New Roman" w:cs="Times New Roman"/>
        </w:rPr>
        <w:t>Trimestre T1, T2, T3 y T4.</w:t>
      </w:r>
    </w:p>
    <w:p w14:paraId="3D455CB2" w14:textId="77777777" w:rsidR="00C47D28" w:rsidRPr="00121D99" w:rsidRDefault="00491E10" w:rsidP="00491E10">
      <w:pPr>
        <w:pStyle w:val="Compact"/>
        <w:numPr>
          <w:ilvl w:val="1"/>
          <w:numId w:val="114"/>
        </w:numPr>
        <w:jc w:val="both"/>
        <w:rPr>
          <w:rFonts w:ascii="Times New Roman" w:hAnsi="Times New Roman" w:cs="Times New Roman"/>
        </w:rPr>
      </w:pPr>
      <w:r w:rsidRPr="00121D99">
        <w:rPr>
          <w:rFonts w:ascii="Times New Roman" w:hAnsi="Times New Roman" w:cs="Times New Roman"/>
        </w:rPr>
        <w:t>Identificación de los respondientes en T1, T2, T3 y T4.</w:t>
      </w:r>
    </w:p>
    <w:p w14:paraId="2901EC10" w14:textId="77777777" w:rsidR="00C47D28" w:rsidRPr="00121D99" w:rsidRDefault="00491E10" w:rsidP="00491E10">
      <w:pPr>
        <w:pStyle w:val="Compact"/>
        <w:numPr>
          <w:ilvl w:val="1"/>
          <w:numId w:val="114"/>
        </w:numPr>
        <w:jc w:val="both"/>
        <w:rPr>
          <w:rFonts w:ascii="Times New Roman" w:hAnsi="Times New Roman" w:cs="Times New Roman"/>
        </w:rPr>
      </w:pPr>
      <w:r w:rsidRPr="00121D99">
        <w:rPr>
          <w:rFonts w:ascii="Times New Roman" w:hAnsi="Times New Roman" w:cs="Times New Roman"/>
        </w:rPr>
        <w:t>Identificación de quienes respondieron en T1, T2 y en T3, pero no en T4.</w:t>
      </w:r>
    </w:p>
    <w:p w14:paraId="49C9DBA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esta instancia se construye </w:t>
      </w:r>
      <w:r w:rsidRPr="00121D99">
        <w:rPr>
          <w:rFonts w:ascii="Times New Roman" w:hAnsi="Times New Roman" w:cs="Times New Roman"/>
        </w:rPr>
        <w:t xml:space="preserve">la base longitudinal que será usada para realizar los análisis de interés. En primer lugar, se define la muestra longitudinal </w:t>
      </w:r>
      <m:oMath>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m:t>
            </m:r>
            <m:r>
              <w:rPr>
                <w:rFonts w:ascii="Cambria Math" w:hAnsi="Cambria Math" w:cs="Times New Roman"/>
              </w:rPr>
              <m:t>1234</m:t>
            </m:r>
            <m:r>
              <m:rPr>
                <m:sty m:val="p"/>
              </m:rPr>
              <w:rPr>
                <w:rFonts w:ascii="Cambria Math" w:hAnsi="Cambria Math" w:cs="Times New Roman"/>
              </w:rPr>
              <m:t>)</m:t>
            </m:r>
          </m:sup>
        </m:sSup>
      </m:oMath>
      <w:r w:rsidRPr="00121D99">
        <w:rPr>
          <w:rFonts w:ascii="Times New Roman" w:hAnsi="Times New Roman" w:cs="Times New Roman"/>
        </w:rPr>
        <w:t xml:space="preserve"> como aquella constituida por las unidades seleccionadas en ambos periodos de interés para los paneles coincidentes:</w:t>
      </w:r>
    </w:p>
    <w:p w14:paraId="5FFC9E8F" w14:textId="77777777" w:rsidR="00C47D28" w:rsidRPr="00121D99" w:rsidRDefault="00491E10" w:rsidP="002A286E">
      <w:pPr>
        <w:pStyle w:val="BodyText"/>
        <w:jc w:val="both"/>
        <w:rPr>
          <w:rFonts w:ascii="Times New Roman" w:hAnsi="Times New Roman" w:cs="Times New Roman"/>
        </w:rPr>
      </w:pPr>
      <m:oMathPara>
        <m:oMathParaPr>
          <m:jc m:val="center"/>
        </m:oMathParaPr>
        <m:oMath>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m:t>
              </m:r>
              <m:r>
                <w:rPr>
                  <w:rFonts w:ascii="Cambria Math" w:hAnsi="Cambria Math" w:cs="Times New Roman"/>
                </w:rPr>
                <m:t>12</m:t>
              </m:r>
              <m:r>
                <w:rPr>
                  <w:rFonts w:ascii="Cambria Math" w:hAnsi="Cambria Math" w:cs="Times New Roman"/>
                </w:rPr>
                <m:t>34</m:t>
              </m:r>
              <m:r>
                <m:rPr>
                  <m:sty m:val="p"/>
                </m:rPr>
                <w:rPr>
                  <w:rFonts w:ascii="Cambria Math" w:hAnsi="Cambria Math" w:cs="Times New Roman"/>
                </w:rPr>
                <m:t>)</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1</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3</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4</m:t>
              </m:r>
            </m:sup>
          </m:sSup>
        </m:oMath>
      </m:oMathPara>
    </w:p>
    <w:p w14:paraId="795BCEA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muestra </w:t>
      </w:r>
      <m:oMath>
        <m:sSup>
          <m:sSupPr>
            <m:ctrlPr>
              <w:rPr>
                <w:rFonts w:ascii="Cambria Math" w:hAnsi="Cambria Math" w:cs="Times New Roman"/>
              </w:rPr>
            </m:ctrlPr>
          </m:sSupPr>
          <m:e>
            <m:r>
              <w:rPr>
                <w:rFonts w:ascii="Cambria Math" w:hAnsi="Cambria Math" w:cs="Times New Roman"/>
              </w:rPr>
              <m:t>s</m:t>
            </m:r>
          </m:e>
          <m:sup>
            <m:r>
              <m:rPr>
                <m:sty m:val="p"/>
              </m:rPr>
              <w:rPr>
                <w:rFonts w:ascii="Cambria Math" w:hAnsi="Cambria Math" w:cs="Times New Roman"/>
              </w:rPr>
              <m:t>(</m:t>
            </m:r>
            <m:r>
              <w:rPr>
                <w:rFonts w:ascii="Cambria Math" w:hAnsi="Cambria Math" w:cs="Times New Roman"/>
              </w:rPr>
              <m:t>1234</m:t>
            </m:r>
            <m:r>
              <m:rPr>
                <m:sty m:val="p"/>
              </m:rPr>
              <w:rPr>
                <w:rFonts w:ascii="Cambria Math" w:hAnsi="Cambria Math" w:cs="Times New Roman"/>
              </w:rPr>
              <m:t>)</m:t>
            </m:r>
          </m:sup>
        </m:sSup>
      </m:oMath>
      <w:r w:rsidRPr="00121D99">
        <w:rPr>
          <w:rFonts w:ascii="Times New Roman" w:hAnsi="Times New Roman" w:cs="Times New Roman"/>
        </w:rPr>
        <w:t xml:space="preserve"> es representativa de la población longitudinal en los periodos combinados. En esta etapa, el factor de expansión longitudinal inicial se define como idéntico al peso resultante de la sección anterior; es decir</w:t>
      </w:r>
    </w:p>
    <w:p w14:paraId="5214D748"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d</m:t>
              </m:r>
            </m:e>
            <m:sub>
              <m:r>
                <m:rPr>
                  <m:sty m:val="p"/>
                </m:rPr>
                <w:rPr>
                  <w:rFonts w:ascii="Cambria Math" w:hAnsi="Cambria Math" w:cs="Times New Roman"/>
                </w:rPr>
                <m:t>(</m:t>
              </m:r>
              <m:r>
                <w:rPr>
                  <w:rFonts w:ascii="Cambria Math" w:hAnsi="Cambria Math" w:cs="Times New Roman"/>
                </w:rPr>
                <m:t>123</m:t>
              </m:r>
              <m:r>
                <w:rPr>
                  <w:rFonts w:ascii="Cambria Math" w:hAnsi="Cambria Math" w:cs="Times New Roman"/>
                </w:rPr>
                <m:t>4</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up>
              <m:r>
                <w:rPr>
                  <w:rFonts w:ascii="Cambria Math" w:hAnsi="Cambria Math" w:cs="Times New Roman"/>
                </w:rPr>
                <m:t>inicial</m:t>
              </m:r>
            </m:sup>
          </m:sSubSup>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d</m:t>
              </m:r>
            </m:e>
            <m: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up>
              <m:r>
                <w:rPr>
                  <w:rFonts w:ascii="Cambria Math" w:hAnsi="Cambria Math" w:cs="Times New Roman"/>
                </w:rPr>
                <m:t>inicial</m:t>
              </m:r>
            </m:sup>
          </m:sSubSup>
        </m:oMath>
      </m:oMathPara>
    </w:p>
    <w:p w14:paraId="0493B88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 necesario identificar las unidades que no respondieron en alguna ocasión para asignarles un peso longitudinal nulo; es decir </w:t>
      </w:r>
      <m:oMath>
        <m:sSubSup>
          <m:sSubSupPr>
            <m:ctrlPr>
              <w:rPr>
                <w:rFonts w:ascii="Cambria Math" w:hAnsi="Cambria Math" w:cs="Times New Roman"/>
              </w:rPr>
            </m:ctrlPr>
          </m:sSubSupPr>
          <m:e>
            <m:r>
              <w:rPr>
                <w:rFonts w:ascii="Cambria Math" w:hAnsi="Cambria Math" w:cs="Times New Roman"/>
              </w:rPr>
              <m:t>d</m:t>
            </m:r>
          </m:e>
          <m:sub>
            <m:r>
              <m:rPr>
                <m:sty m:val="p"/>
              </m:rPr>
              <w:rPr>
                <w:rFonts w:ascii="Cambria Math" w:hAnsi="Cambria Math" w:cs="Times New Roman"/>
              </w:rPr>
              <m:t>(</m:t>
            </m:r>
            <m:r>
              <w:rPr>
                <w:rFonts w:ascii="Cambria Math" w:hAnsi="Cambria Math" w:cs="Times New Roman"/>
              </w:rPr>
              <m:t>1234</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up>
            <m:r>
              <w:rPr>
                <w:rFonts w:ascii="Cambria Math" w:hAnsi="Cambria Math" w:cs="Times New Roman"/>
              </w:rPr>
              <m:t>inicial</m:t>
            </m:r>
          </m:sup>
        </m:sSubSup>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 xml:space="preserve"> para aquellas unidades </w:t>
      </w:r>
      <m:oMath>
        <m:r>
          <w:rPr>
            <w:rFonts w:ascii="Cambria Math" w:hAnsi="Cambria Math" w:cs="Times New Roman"/>
          </w:rPr>
          <m:t>k</m:t>
        </m:r>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r</m:t>
            </m:r>
          </m:sub>
          <m:sup>
            <m:r>
              <m:rPr>
                <m:sty m:val="p"/>
              </m:rPr>
              <w:rPr>
                <w:rFonts w:ascii="Cambria Math" w:hAnsi="Cambria Math" w:cs="Times New Roman"/>
              </w:rPr>
              <m:t>(</m:t>
            </m:r>
            <m:r>
              <w:rPr>
                <w:rFonts w:ascii="Cambria Math" w:hAnsi="Cambria Math" w:cs="Times New Roman"/>
              </w:rPr>
              <m:t>1234</m:t>
            </m:r>
            <m:r>
              <m:rPr>
                <m:sty m:val="p"/>
              </m:rPr>
              <w:rPr>
                <w:rFonts w:ascii="Cambria Math" w:hAnsi="Cambria Math" w:cs="Times New Roman"/>
              </w:rPr>
              <m:t>)</m:t>
            </m:r>
          </m:sup>
        </m:sSubSup>
      </m:oMath>
      <w:r w:rsidRPr="00121D99">
        <w:rPr>
          <w:rFonts w:ascii="Times New Roman" w:hAnsi="Times New Roman" w:cs="Times New Roman"/>
        </w:rPr>
        <w:t>; en donde el conjunt</w:t>
      </w:r>
      <w:r w:rsidRPr="00121D99">
        <w:rPr>
          <w:rFonts w:ascii="Times New Roman" w:hAnsi="Times New Roman" w:cs="Times New Roman"/>
        </w:rPr>
        <w:t xml:space="preserve">o </w:t>
      </w:r>
      <m:oMath>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r</m:t>
            </m:r>
          </m:sub>
          <m:sup>
            <m:r>
              <m:rPr>
                <m:sty m:val="p"/>
              </m:rPr>
              <w:rPr>
                <w:rFonts w:ascii="Cambria Math" w:hAnsi="Cambria Math" w:cs="Times New Roman"/>
              </w:rPr>
              <m:t>(</m:t>
            </m:r>
            <m:r>
              <w:rPr>
                <w:rFonts w:ascii="Cambria Math" w:hAnsi="Cambria Math" w:cs="Times New Roman"/>
              </w:rPr>
              <m:t>1234</m:t>
            </m:r>
            <m:r>
              <m:rPr>
                <m:sty m:val="p"/>
              </m:rPr>
              <w:rPr>
                <w:rFonts w:ascii="Cambria Math" w:hAnsi="Cambria Math" w:cs="Times New Roman"/>
              </w:rPr>
              <m:t>)</m:t>
            </m:r>
          </m:sup>
        </m:sSubSup>
      </m:oMath>
      <w:r w:rsidRPr="00121D99">
        <w:rPr>
          <w:rFonts w:ascii="Times New Roman" w:hAnsi="Times New Roman" w:cs="Times New Roman"/>
        </w:rPr>
        <w:t xml:space="preserve"> representa a las unidades que respondieron la encuesta en todos los cuatro trimestres de la combinación. Sin embargo, estas unidades que no respondieron en alguna ocasión se utilizarán para ajustar el modelo de </w:t>
      </w:r>
      <w:r w:rsidRPr="00121D99">
        <w:rPr>
          <w:rFonts w:ascii="Times New Roman" w:hAnsi="Times New Roman" w:cs="Times New Roman"/>
          <w:i/>
          <w:iCs/>
        </w:rPr>
        <w:t>propensity score</w:t>
      </w:r>
      <w:r w:rsidRPr="00121D99">
        <w:rPr>
          <w:rFonts w:ascii="Times New Roman" w:hAnsi="Times New Roman" w:cs="Times New Roman"/>
        </w:rPr>
        <w:t>, antes de que s</w:t>
      </w:r>
      <w:r w:rsidRPr="00121D99">
        <w:rPr>
          <w:rFonts w:ascii="Times New Roman" w:hAnsi="Times New Roman" w:cs="Times New Roman"/>
        </w:rPr>
        <w:t>ean excluidas totalmente de la base de datos (puesto que su peso de muestreo es nulo).</w:t>
      </w:r>
    </w:p>
    <w:p w14:paraId="321BD96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Con base en la identificación de respondientes y no respondientes a lo largo del año, el siguiente paso necesario es realizar el ajuste por ausencia de respuesta, que de</w:t>
      </w:r>
      <w:r w:rsidRPr="00121D99">
        <w:rPr>
          <w:rFonts w:ascii="Times New Roman" w:hAnsi="Times New Roman" w:cs="Times New Roman"/>
        </w:rPr>
        <w:t>bería estar supeditado a las covariables disponibles en el marco de muestreo, o en rondas anteriores de la misma encuesta. Como se ha indicado a lo largo de este documento, se recomienda usar un enfoque basado en la estimación de las propensiones de respue</w:t>
      </w:r>
      <w:r w:rsidRPr="00121D99">
        <w:rPr>
          <w:rFonts w:ascii="Times New Roman" w:hAnsi="Times New Roman" w:cs="Times New Roman"/>
        </w:rPr>
        <w:t>sta de cada individuo para ajustar los pesos básicos. La probabilidad de respuesta estará supeditada al siguiente modelo:</w:t>
      </w:r>
    </w:p>
    <w:p w14:paraId="7171337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ϕ</m:t>
              </m:r>
            </m:e>
            <m:sub>
              <m:r>
                <m:rPr>
                  <m:sty m:val="p"/>
                </m:rPr>
                <w:rPr>
                  <w:rFonts w:ascii="Cambria Math" w:hAnsi="Cambria Math" w:cs="Times New Roman"/>
                </w:rPr>
                <m:t>(</m:t>
              </m:r>
              <m:r>
                <w:rPr>
                  <w:rFonts w:ascii="Cambria Math" w:hAnsi="Cambria Math" w:cs="Times New Roman"/>
                </w:rPr>
                <m:t>1234</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Sub>
          <m:r>
            <m:rPr>
              <m:sty m:val="p"/>
            </m:rPr>
            <w:rPr>
              <w:rFonts w:ascii="Cambria Math" w:hAnsi="Cambria Math" w:cs="Times New Roman"/>
            </w:rPr>
            <m:t>=</m:t>
          </m:r>
          <m:r>
            <w:rPr>
              <w:rFonts w:ascii="Cambria Math" w:hAnsi="Cambria Math" w:cs="Times New Roman"/>
            </w:rPr>
            <m:t>Pr</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D</m:t>
              </m:r>
            </m:e>
            <m:sub>
              <m:r>
                <m:rPr>
                  <m:sty m:val="p"/>
                </m:rPr>
                <w:rPr>
                  <w:rFonts w:ascii="Cambria Math" w:hAnsi="Cambria Math" w:cs="Times New Roman"/>
                </w:rPr>
                <m:t>(</m:t>
              </m:r>
              <m:r>
                <w:rPr>
                  <w:rFonts w:ascii="Cambria Math" w:hAnsi="Cambria Math" w:cs="Times New Roman"/>
                </w:rPr>
                <m:t>1234</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I</m:t>
              </m:r>
            </m:e>
            <m:sub>
              <m:r>
                <m:rPr>
                  <m:sty m:val="p"/>
                </m:rPr>
                <w:rPr>
                  <w:rFonts w:ascii="Cambria Math" w:hAnsi="Cambria Math" w:cs="Times New Roman"/>
                </w:rPr>
                <m:t>(</m:t>
              </m:r>
              <m:r>
                <w:rPr>
                  <w:rFonts w:ascii="Cambria Math" w:hAnsi="Cambria Math" w:cs="Times New Roman"/>
                </w:rPr>
                <m:t>1234</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sub>
          </m:sSub>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f</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oMath>
      </m:oMathPara>
    </w:p>
    <w:p w14:paraId="1ED13D2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la notación anterior, el conjunto de respondientes efectivos se define como aquel al que pertenecen las unidades muestrales que han respondido en todos los periodos de interés. Los pesos básicos son ajustados utilizando el inverso de la probabilidad est</w:t>
      </w:r>
      <w:r w:rsidRPr="00121D99">
        <w:rPr>
          <w:rFonts w:ascii="Times New Roman" w:hAnsi="Times New Roman" w:cs="Times New Roman"/>
        </w:rPr>
        <w:t>imada de respuesta sobre los respondientes efectivos en el primer periodo de interés, así se conforma el primer conjunto de pesos iniciales de las bases de datos longitudinales. Por último, se debe corroborar que la suma de los pesos ajustados por la ausen</w:t>
      </w:r>
      <w:r w:rsidRPr="00121D99">
        <w:rPr>
          <w:rFonts w:ascii="Times New Roman" w:hAnsi="Times New Roman" w:cs="Times New Roman"/>
        </w:rPr>
        <w:t>cia de respuesta esté cercana al tamaño de la población que se quiere representar.</w:t>
      </w:r>
    </w:p>
    <w:p w14:paraId="5C237C4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Luego del ajuste por ausencia de respuesta, el proceso termina con la calibración final; en donde se imponen algunas restricciones sobre los factores de expansión finales; e</w:t>
      </w:r>
      <w:r w:rsidRPr="00121D99">
        <w:rPr>
          <w:rFonts w:ascii="Times New Roman" w:hAnsi="Times New Roman" w:cs="Times New Roman"/>
        </w:rPr>
        <w:t>n particular, se busca que la suma de los pesos reproduzca con exactitud los conteos poblacionales, o las proyecciones demográficas.</w:t>
      </w:r>
    </w:p>
    <w:p w14:paraId="586450D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Una observación pertinente que debe realizarse es que la base de datos longitudinal representa con exactitud al conjunto de</w:t>
      </w:r>
      <w:r w:rsidRPr="00121D99">
        <w:rPr>
          <w:rFonts w:ascii="Times New Roman" w:hAnsi="Times New Roman" w:cs="Times New Roman"/>
        </w:rPr>
        <w:t xml:space="preserve"> individuos comunes en los periodos de interés; por consiguiente, las estimaciones transversales que se hagan a partir de esta base (por ejemplo, pobreza en un determinado trimestre, entre otras) solo deben tomarse de manera referencial, puesto que no reem</w:t>
      </w:r>
      <w:r w:rsidRPr="00121D99">
        <w:rPr>
          <w:rFonts w:ascii="Times New Roman" w:hAnsi="Times New Roman" w:cs="Times New Roman"/>
        </w:rPr>
        <w:t>plazarán a las estimaciones transversales ya publicadas. Nótese que la población de interés de la encuesta transversal no es la misma que la de la combinación (panel) y por ende, estas estimaciones no coincidirán y no debieran coincidir.</w:t>
      </w:r>
    </w:p>
    <w:p w14:paraId="1B7F25A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razón de la cre</w:t>
      </w:r>
      <w:r w:rsidRPr="00121D99">
        <w:rPr>
          <w:rFonts w:ascii="Times New Roman" w:hAnsi="Times New Roman" w:cs="Times New Roman"/>
        </w:rPr>
        <w:t>ación de las bases de datos longitudinales reside grandemente en la estimación de los flujos brutos, su error de muestreo asociado y sus correspondientes intervalos de confianza. La ganancia en el análisis es muy grande cuando se conocen las estimaciones e</w:t>
      </w:r>
      <w:r w:rsidRPr="00121D99">
        <w:rPr>
          <w:rFonts w:ascii="Times New Roman" w:hAnsi="Times New Roman" w:cs="Times New Roman"/>
        </w:rPr>
        <w:t>ntre estados de una variable de interés. Por ejemplo, los usuarios de la encuesta pueden estar interesados en analizar el cambio bruto (flujos) entre diferentes estados de la fuerza de trabajo; es decir, aquellos que estaban ocupados en un trimestre T1 cóm</w:t>
      </w:r>
      <w:r w:rsidRPr="00121D99">
        <w:rPr>
          <w:rFonts w:ascii="Times New Roman" w:hAnsi="Times New Roman" w:cs="Times New Roman"/>
        </w:rPr>
        <w:t>o se encuentran en el siguiente trimestre T2. Este tipo de análisis se traduce comúnmente en la estimación de matrices de transición, que serán tratadas en el siguiente capítulo.</w:t>
      </w:r>
    </w:p>
    <w:p w14:paraId="00B48D91" w14:textId="77777777" w:rsidR="00A81508" w:rsidRPr="00121D99" w:rsidRDefault="00A81508" w:rsidP="002A286E">
      <w:pPr>
        <w:pStyle w:val="Heading1"/>
        <w:jc w:val="both"/>
        <w:rPr>
          <w:rStyle w:val="SectionNumber"/>
          <w:rFonts w:ascii="Times New Roman" w:hAnsi="Times New Roman" w:cs="Times New Roman"/>
        </w:rPr>
        <w:sectPr w:rsidR="00A81508" w:rsidRPr="00121D99">
          <w:pgSz w:w="12240" w:h="15840"/>
          <w:pgMar w:top="1440" w:right="1440" w:bottom="1440" w:left="1440" w:header="720" w:footer="720" w:gutter="0"/>
          <w:cols w:space="720"/>
        </w:sectPr>
      </w:pPr>
      <w:bookmarkStart w:id="362" w:name="análisis-de-flujos-brutos"/>
      <w:bookmarkEnd w:id="345"/>
      <w:bookmarkEnd w:id="360"/>
    </w:p>
    <w:p w14:paraId="77D41257" w14:textId="77777777" w:rsidR="00C47D28" w:rsidRPr="00121D99" w:rsidRDefault="00491E10" w:rsidP="002A286E">
      <w:pPr>
        <w:pStyle w:val="Heading1"/>
        <w:jc w:val="both"/>
        <w:rPr>
          <w:rFonts w:ascii="Times New Roman" w:hAnsi="Times New Roman" w:cs="Times New Roman"/>
        </w:rPr>
      </w:pPr>
      <w:bookmarkStart w:id="363" w:name="_Toc91768928"/>
      <w:r w:rsidRPr="00121D99">
        <w:rPr>
          <w:rStyle w:val="SectionNumber"/>
          <w:rFonts w:ascii="Times New Roman" w:hAnsi="Times New Roman" w:cs="Times New Roman"/>
        </w:rPr>
        <w:lastRenderedPageBreak/>
        <w:t>18</w:t>
      </w:r>
      <w:r w:rsidRPr="00121D99">
        <w:rPr>
          <w:rFonts w:ascii="Times New Roman" w:hAnsi="Times New Roman" w:cs="Times New Roman"/>
        </w:rPr>
        <w:tab/>
        <w:t>Análisis de flujos brutos</w:t>
      </w:r>
      <w:bookmarkEnd w:id="363"/>
    </w:p>
    <w:p w14:paraId="1DD086E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Existen ventajas marcadas a la hora de analizar </w:t>
      </w:r>
      <w:r w:rsidRPr="00121D99">
        <w:rPr>
          <w:rFonts w:ascii="Times New Roman" w:hAnsi="Times New Roman" w:cs="Times New Roman"/>
        </w:rPr>
        <w:t xml:space="preserve">datos que provienen de levantamientos longitudinales. </w:t>
      </w:r>
      <w:hyperlink w:anchor="ref-Lynn_2009">
        <w:r w:rsidRPr="00121D99">
          <w:rPr>
            <w:rStyle w:val="Hyperlink"/>
            <w:rFonts w:ascii="Times New Roman" w:hAnsi="Times New Roman" w:cs="Times New Roman"/>
          </w:rPr>
          <w:t>Lynn</w:t>
        </w:r>
      </w:hyperlink>
      <w:r w:rsidRPr="00121D99">
        <w:rPr>
          <w:rFonts w:ascii="Times New Roman" w:hAnsi="Times New Roman" w:cs="Times New Roman"/>
        </w:rPr>
        <w:t xml:space="preserve"> (</w:t>
      </w:r>
      <w:hyperlink w:anchor="ref-Lynn_2009">
        <w:r w:rsidRPr="00121D99">
          <w:rPr>
            <w:rStyle w:val="Hyperlink"/>
            <w:rFonts w:ascii="Times New Roman" w:hAnsi="Times New Roman" w:cs="Times New Roman"/>
          </w:rPr>
          <w:t>2009</w:t>
        </w:r>
      </w:hyperlink>
      <w:r w:rsidRPr="00121D99">
        <w:rPr>
          <w:rFonts w:ascii="Times New Roman" w:hAnsi="Times New Roman" w:cs="Times New Roman"/>
        </w:rPr>
        <w:t xml:space="preserve">) menciona que la más común de ellas es la posibilidad de realizar análisis de los fujos brutos. Con los levantamientos </w:t>
      </w:r>
      <w:r w:rsidRPr="00121D99">
        <w:rPr>
          <w:rFonts w:ascii="Times New Roman" w:hAnsi="Times New Roman" w:cs="Times New Roman"/>
        </w:rPr>
        <w:t>longitudinales es posible establecer el estado de una unidad observacional en varios periodos consecutivos. Esto permite descomponer los cambios netos que uno podría encontrar en las encuestas transversales. Por ejemplo, a partir de los levantamientos tran</w:t>
      </w:r>
      <w:r w:rsidRPr="00121D99">
        <w:rPr>
          <w:rFonts w:ascii="Times New Roman" w:hAnsi="Times New Roman" w:cs="Times New Roman"/>
        </w:rPr>
        <w:t>sversales (puntuales en un trimestre), en una encuesta con diseño rotativo es posible estimar el cambio en las diferentes clasificaciones del mercado de trabajo, de un periodo a otro. En efecto, usando la parte longitudinal de la encuesta en ambos periodos</w:t>
      </w:r>
      <w:r w:rsidRPr="00121D99">
        <w:rPr>
          <w:rFonts w:ascii="Times New Roman" w:hAnsi="Times New Roman" w:cs="Times New Roman"/>
        </w:rPr>
        <w:t>, es posible descomponer estas clasificaciones. A partir de este análisis es posible identificar si son exactamente los mismos ocupados los que entran al mercado de trabajo en dos ciclos económicos de interés.</w:t>
      </w:r>
    </w:p>
    <w:p w14:paraId="63D4D43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Un problema común que se encuentra en este tip</w:t>
      </w:r>
      <w:r w:rsidRPr="00121D99">
        <w:rPr>
          <w:rFonts w:ascii="Times New Roman" w:hAnsi="Times New Roman" w:cs="Times New Roman"/>
        </w:rPr>
        <w:t>o de encuesta es la ausencia de respuesta, que rara vez se puede considerar como aleatoria o ignorable. Si la ausencia de respuesta depende del estado ocupacional (por ejemplo, las tasas de ausencia de respuesta son más altas entre los desempleados), las e</w:t>
      </w:r>
      <w:r w:rsidRPr="00121D99">
        <w:rPr>
          <w:rFonts w:ascii="Times New Roman" w:hAnsi="Times New Roman" w:cs="Times New Roman"/>
        </w:rPr>
        <w:t>stimaciones ingenuas de los cambios brutos podrían estar sesgadas. Si el enfoque corrige la ausencia de respuesta pero ignora las complejas características del diseño de muestreo, también habrá problemas de sesgo.</w:t>
      </w:r>
    </w:p>
    <w:p w14:paraId="76DD2813" w14:textId="77777777" w:rsidR="00C47D28" w:rsidRPr="00121D99" w:rsidRDefault="00491E10" w:rsidP="002A286E">
      <w:pPr>
        <w:pStyle w:val="Heading2"/>
        <w:jc w:val="both"/>
        <w:rPr>
          <w:rFonts w:ascii="Times New Roman" w:hAnsi="Times New Roman" w:cs="Times New Roman"/>
        </w:rPr>
      </w:pPr>
      <w:bookmarkStart w:id="364" w:name="matrices-de-transición"/>
      <w:bookmarkStart w:id="365" w:name="_Toc91768929"/>
      <w:r w:rsidRPr="00121D99">
        <w:rPr>
          <w:rStyle w:val="SectionNumber"/>
          <w:rFonts w:ascii="Times New Roman" w:hAnsi="Times New Roman" w:cs="Times New Roman"/>
        </w:rPr>
        <w:t>18.1</w:t>
      </w:r>
      <w:r w:rsidRPr="00121D99">
        <w:rPr>
          <w:rFonts w:ascii="Times New Roman" w:hAnsi="Times New Roman" w:cs="Times New Roman"/>
        </w:rPr>
        <w:tab/>
        <w:t>Matrices de transición</w:t>
      </w:r>
      <w:bookmarkEnd w:id="365"/>
    </w:p>
    <w:p w14:paraId="1D575DA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inferencia </w:t>
      </w:r>
      <w:r w:rsidRPr="00121D99">
        <w:rPr>
          <w:rFonts w:ascii="Times New Roman" w:hAnsi="Times New Roman" w:cs="Times New Roman"/>
        </w:rPr>
        <w:t>realizada en la estimación de parámetros mediante encuestas de hogares recae en el diseño de muestreo que se utilizó para seleccionar una muestra de elementos de la población. Por lo general, en términos de la obtención de estadísticas oficiales, el diseño</w:t>
      </w:r>
      <w:r w:rsidRPr="00121D99">
        <w:rPr>
          <w:rFonts w:ascii="Times New Roman" w:hAnsi="Times New Roman" w:cs="Times New Roman"/>
        </w:rPr>
        <w:t xml:space="preserve"> de muestreo utilizado no es simple, puesto que, por la complejidad de la estructura poblacional, es necesario recurrir a técnicas especializadas, que permiten la apropiada consecución de la información en la muestra. En muchas ocasiones, el diseño de mues</w:t>
      </w:r>
      <w:r w:rsidRPr="00121D99">
        <w:rPr>
          <w:rFonts w:ascii="Times New Roman" w:hAnsi="Times New Roman" w:cs="Times New Roman"/>
        </w:rPr>
        <w:t>treo complejo de las encuestas de hogares está supeditado a la estratificación de las unidades cartográficas del marco de muestreo, y a la posterior selección multietápica de unidades de muestreo, usualmente con probabilidades de inclusión desiguales y pro</w:t>
      </w:r>
      <w:r w:rsidRPr="00121D99">
        <w:rPr>
          <w:rFonts w:ascii="Times New Roman" w:hAnsi="Times New Roman" w:cs="Times New Roman"/>
        </w:rPr>
        <w:t>porcionales al número de habitantes de las áreas en las que se divide el marco de muestreo.</w:t>
      </w:r>
    </w:p>
    <w:p w14:paraId="3BB0E08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Después de haber seleccionado una muestra probabilística, es común recurrir a la clasificación de los elementos de la población en diferentes categorías de una o má</w:t>
      </w:r>
      <w:r w:rsidRPr="00121D99">
        <w:rPr>
          <w:rFonts w:ascii="Times New Roman" w:hAnsi="Times New Roman" w:cs="Times New Roman"/>
        </w:rPr>
        <w:t>s variables nominales. Dicha clasificación se puede convertir en una tabla de contingencias si se resumen simultáneamente dos variables o, los cambios en el comportamiento de una misma variable en dos periodos de tiempo. Este es el caso de la estimación de</w:t>
      </w:r>
      <w:r w:rsidRPr="00121D99">
        <w:rPr>
          <w:rFonts w:ascii="Times New Roman" w:hAnsi="Times New Roman" w:cs="Times New Roman"/>
        </w:rPr>
        <w:t xml:space="preserve"> los cambios brutos entre diferentes estados de clasificación para dos periodos. En particular, este problema de estimación es fundamental para la implementación de políticas públicas en el mercado laboral.</w:t>
      </w:r>
    </w:p>
    <w:p w14:paraId="0BA192F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Como ya se ha discutido a profundidad, muchas enc</w:t>
      </w:r>
      <w:r w:rsidRPr="00121D99">
        <w:rPr>
          <w:rFonts w:ascii="Times New Roman" w:hAnsi="Times New Roman" w:cs="Times New Roman"/>
        </w:rPr>
        <w:t>uestas por muestreo a gran escala en la región utilizan diseños del tipo panel rotativo donde los individuos son entrevistados varias veces antes de ser rotados y excluidos fuera de la muestra. Estas encuestas a gran escala son utilizadas para producir est</w:t>
      </w:r>
      <w:r w:rsidRPr="00121D99">
        <w:rPr>
          <w:rFonts w:ascii="Times New Roman" w:hAnsi="Times New Roman" w:cs="Times New Roman"/>
        </w:rPr>
        <w:t xml:space="preserve">imaciones puntuales en el tiempo de manera continua, mensual y trimestral. </w:t>
      </w:r>
      <w:r w:rsidRPr="00121D99">
        <w:rPr>
          <w:rFonts w:ascii="Times New Roman" w:hAnsi="Times New Roman" w:cs="Times New Roman"/>
        </w:rPr>
        <w:lastRenderedPageBreak/>
        <w:t xml:space="preserve">Además, su estructura de seguimiento en panel nace de la necesidad de mantener una estructura suavizada en los cambios coyunturales del fenómeno de interés, además de poder reducir </w:t>
      </w:r>
      <w:r w:rsidRPr="00121D99">
        <w:rPr>
          <w:rFonts w:ascii="Times New Roman" w:hAnsi="Times New Roman" w:cs="Times New Roman"/>
        </w:rPr>
        <w:t>costos manteniendo los mismos entrevistados y objetivos por más de una entrevista.</w:t>
      </w:r>
    </w:p>
    <w:p w14:paraId="509039B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Debido a los efectos de la pandemia de la COVID-19 y en particular a las diferentes restricciones de movilidad que se promovieron desde los gobiernos de los países de la reg</w:t>
      </w:r>
      <w:r w:rsidRPr="00121D99">
        <w:rPr>
          <w:rFonts w:ascii="Times New Roman" w:hAnsi="Times New Roman" w:cs="Times New Roman"/>
        </w:rPr>
        <w:t>ión (cuarentenas obligatorias y toques de queda), la forma de recolectar la información en las encuestas de hogares tuvo que ser modificada y se cambiaron abruptamente los levantamientos presenciales por levantamientos telefónicos que indujeron tasas de re</w:t>
      </w:r>
      <w:r w:rsidRPr="00121D99">
        <w:rPr>
          <w:rFonts w:ascii="Times New Roman" w:hAnsi="Times New Roman" w:cs="Times New Roman"/>
        </w:rPr>
        <w:t>spuesta bajas que eventualmente indujeron nuevos procesos estadísticos en el ajuste de los factores de expansión con el fin de identificar y eliminar lo posibles sesgos potenciales que pudieron introducirse.</w:t>
      </w:r>
    </w:p>
    <w:p w14:paraId="48020FF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ende, es natural contemplar la posibilidad d</w:t>
      </w:r>
      <w:r w:rsidRPr="00121D99">
        <w:rPr>
          <w:rFonts w:ascii="Times New Roman" w:hAnsi="Times New Roman" w:cs="Times New Roman"/>
        </w:rPr>
        <w:t>e que para estos tipos de levantamientos la ausencia de respuesta no necesariamente sea completamente aleatoria. De hecho, muy probablemente, la ausencia de respuesta podría depender del estado de clasificación en la ocupación (por ejemplo, que los desempl</w:t>
      </w:r>
      <w:r w:rsidRPr="00121D99">
        <w:rPr>
          <w:rFonts w:ascii="Times New Roman" w:hAnsi="Times New Roman" w:cs="Times New Roman"/>
        </w:rPr>
        <w:t>eados conformen la mayoría de no respondientes), y que las estimaciones de los cambios brutos deban contemplar correcciones ante posibles sesgos.</w:t>
      </w:r>
    </w:p>
    <w:p w14:paraId="122B80AD" w14:textId="77777777" w:rsidR="00C47D28" w:rsidRPr="00121D99" w:rsidRDefault="00491E10" w:rsidP="002A286E">
      <w:pPr>
        <w:pStyle w:val="Heading2"/>
        <w:jc w:val="both"/>
        <w:rPr>
          <w:rFonts w:ascii="Times New Roman" w:hAnsi="Times New Roman" w:cs="Times New Roman"/>
        </w:rPr>
      </w:pPr>
      <w:bookmarkStart w:id="366" w:name="modelos-de-markov"/>
      <w:bookmarkStart w:id="367" w:name="_Toc91768930"/>
      <w:bookmarkEnd w:id="364"/>
      <w:r w:rsidRPr="00121D99">
        <w:rPr>
          <w:rStyle w:val="SectionNumber"/>
          <w:rFonts w:ascii="Times New Roman" w:hAnsi="Times New Roman" w:cs="Times New Roman"/>
        </w:rPr>
        <w:t>18.2</w:t>
      </w:r>
      <w:r w:rsidRPr="00121D99">
        <w:rPr>
          <w:rFonts w:ascii="Times New Roman" w:hAnsi="Times New Roman" w:cs="Times New Roman"/>
        </w:rPr>
        <w:tab/>
        <w:t>Modelos de Markov</w:t>
      </w:r>
      <w:bookmarkEnd w:id="367"/>
    </w:p>
    <w:p w14:paraId="29F42FA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Al considerar el problema de la estimación de los cambios brutos entre dos periodos de </w:t>
      </w:r>
      <w:r w:rsidRPr="00121D99">
        <w:rPr>
          <w:rFonts w:ascii="Times New Roman" w:hAnsi="Times New Roman" w:cs="Times New Roman"/>
        </w:rPr>
        <w:t xml:space="preserve">tiempo, obtenidos de una investigación sobre la población de interés, y teniendo en cuenta que existe ausencia de respuesta no ignorable, es posible suponer que el resultado de cada entrevista corresponde a la clasificación del respondiente en una de </w:t>
      </w:r>
      <m:oMath>
        <m:r>
          <w:rPr>
            <w:rFonts w:ascii="Cambria Math" w:hAnsi="Cambria Math" w:cs="Times New Roman"/>
          </w:rPr>
          <m:t>G</m:t>
        </m:r>
      </m:oMath>
      <w:r w:rsidRPr="00121D99">
        <w:rPr>
          <w:rFonts w:ascii="Times New Roman" w:hAnsi="Times New Roman" w:cs="Times New Roman"/>
        </w:rPr>
        <w:t xml:space="preserve"> po</w:t>
      </w:r>
      <w:r w:rsidRPr="00121D99">
        <w:rPr>
          <w:rFonts w:ascii="Times New Roman" w:hAnsi="Times New Roman" w:cs="Times New Roman"/>
        </w:rPr>
        <w:t xml:space="preserve">sibles categorías excluyentes. Por ende, uno de los objetivos de la investigación podría ser la estimación del cambio bruto entre estas categorías utilizando la información de los individuos que fueron entrevistados en dos periodos de tiempo consecutivos. </w:t>
      </w:r>
      <w:r w:rsidRPr="00121D99">
        <w:rPr>
          <w:rFonts w:ascii="Times New Roman" w:hAnsi="Times New Roman" w:cs="Times New Roman"/>
        </w:rPr>
        <w:t>La siguiente tabla ejemplifica la distribución (no observable) de los flujos brutos en una población.</w:t>
      </w:r>
    </w:p>
    <w:tbl>
      <w:tblPr>
        <w:tblStyle w:val="Table"/>
        <w:tblW w:w="0" w:type="pct"/>
        <w:tblLook w:val="0020" w:firstRow="1" w:lastRow="0" w:firstColumn="0" w:lastColumn="0" w:noHBand="0" w:noVBand="0"/>
      </w:tblPr>
      <w:tblGrid>
        <w:gridCol w:w="1689"/>
        <w:gridCol w:w="580"/>
        <w:gridCol w:w="580"/>
        <w:gridCol w:w="422"/>
        <w:gridCol w:w="567"/>
        <w:gridCol w:w="422"/>
        <w:gridCol w:w="600"/>
      </w:tblGrid>
      <w:tr w:rsidR="00C47D28" w:rsidRPr="00121D99" w14:paraId="181830AF"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17D627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Estado (T1/T2)</w:t>
            </w:r>
          </w:p>
        </w:tc>
        <w:tc>
          <w:tcPr>
            <w:tcW w:w="0" w:type="auto"/>
          </w:tcPr>
          <w:p w14:paraId="0DAF00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0DB7EEC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64508E1A"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016869A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j</w:t>
            </w:r>
          </w:p>
        </w:tc>
        <w:tc>
          <w:tcPr>
            <w:tcW w:w="0" w:type="auto"/>
          </w:tcPr>
          <w:p w14:paraId="1DAA8004"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30FDEA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w:t>
            </w:r>
          </w:p>
        </w:tc>
      </w:tr>
      <w:tr w:rsidR="00C47D28" w:rsidRPr="00121D99" w14:paraId="3AA2539E" w14:textId="77777777">
        <w:tc>
          <w:tcPr>
            <w:tcW w:w="0" w:type="auto"/>
          </w:tcPr>
          <w:p w14:paraId="73105E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56121A5B"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11</m:t>
                    </m:r>
                  </m:sub>
                </m:sSub>
              </m:oMath>
            </m:oMathPara>
          </w:p>
        </w:tc>
        <w:tc>
          <w:tcPr>
            <w:tcW w:w="0" w:type="auto"/>
          </w:tcPr>
          <w:p w14:paraId="0F89ED8D"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12</m:t>
                    </m:r>
                  </m:sub>
                </m:sSub>
              </m:oMath>
            </m:oMathPara>
          </w:p>
        </w:tc>
        <w:tc>
          <w:tcPr>
            <w:tcW w:w="0" w:type="auto"/>
          </w:tcPr>
          <w:p w14:paraId="396B018E"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59277B6D"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r>
                      <w:rPr>
                        <w:rFonts w:ascii="Cambria Math" w:hAnsi="Cambria Math" w:cs="Times New Roman"/>
                      </w:rPr>
                      <m:t>j</m:t>
                    </m:r>
                  </m:sub>
                </m:sSub>
              </m:oMath>
            </m:oMathPara>
          </w:p>
        </w:tc>
        <w:tc>
          <w:tcPr>
            <w:tcW w:w="0" w:type="auto"/>
          </w:tcPr>
          <w:p w14:paraId="5AB6F271"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377FBDD5"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1</m:t>
                    </m:r>
                    <m:r>
                      <w:rPr>
                        <w:rFonts w:ascii="Cambria Math" w:hAnsi="Cambria Math" w:cs="Times New Roman"/>
                      </w:rPr>
                      <m:t>G</m:t>
                    </m:r>
                  </m:sub>
                </m:sSub>
              </m:oMath>
            </m:oMathPara>
          </w:p>
        </w:tc>
      </w:tr>
      <w:tr w:rsidR="00C47D28" w:rsidRPr="00121D99" w14:paraId="63A1A674" w14:textId="77777777">
        <w:tc>
          <w:tcPr>
            <w:tcW w:w="0" w:type="auto"/>
          </w:tcPr>
          <w:p w14:paraId="006EB9E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p>
        </w:tc>
        <w:tc>
          <w:tcPr>
            <w:tcW w:w="0" w:type="auto"/>
          </w:tcPr>
          <w:p w14:paraId="32DF97A9"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21</m:t>
                    </m:r>
                  </m:sub>
                </m:sSub>
              </m:oMath>
            </m:oMathPara>
          </w:p>
        </w:tc>
        <w:tc>
          <w:tcPr>
            <w:tcW w:w="0" w:type="auto"/>
          </w:tcPr>
          <w:p w14:paraId="46C9EAB7"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22</m:t>
                    </m:r>
                  </m:sub>
                </m:sSub>
              </m:oMath>
            </m:oMathPara>
          </w:p>
        </w:tc>
        <w:tc>
          <w:tcPr>
            <w:tcW w:w="0" w:type="auto"/>
          </w:tcPr>
          <w:p w14:paraId="4B3E35ED"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2CA7932D"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r>
                      <w:rPr>
                        <w:rFonts w:ascii="Cambria Math" w:hAnsi="Cambria Math" w:cs="Times New Roman"/>
                      </w:rPr>
                      <m:t>j</m:t>
                    </m:r>
                  </m:sub>
                </m:sSub>
              </m:oMath>
            </m:oMathPara>
          </w:p>
        </w:tc>
        <w:tc>
          <w:tcPr>
            <w:tcW w:w="0" w:type="auto"/>
          </w:tcPr>
          <w:p w14:paraId="33C5E32A"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49A8967A"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2</m:t>
                    </m:r>
                    <m:r>
                      <w:rPr>
                        <w:rFonts w:ascii="Cambria Math" w:hAnsi="Cambria Math" w:cs="Times New Roman"/>
                      </w:rPr>
                      <m:t>G</m:t>
                    </m:r>
                  </m:sub>
                </m:sSub>
              </m:oMath>
            </m:oMathPara>
          </w:p>
        </w:tc>
      </w:tr>
      <w:tr w:rsidR="00C47D28" w:rsidRPr="00121D99" w14:paraId="198F7D3B" w14:textId="77777777">
        <w:tc>
          <w:tcPr>
            <w:tcW w:w="0" w:type="auto"/>
          </w:tcPr>
          <w:p w14:paraId="4B7B8BB4"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5DAB50E1"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104AB570"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1D1F3A2B"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52074B1A"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7CD90938"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2D43B550"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r>
      <w:tr w:rsidR="00C47D28" w:rsidRPr="00121D99" w14:paraId="13EFF4E1" w14:textId="77777777">
        <w:tc>
          <w:tcPr>
            <w:tcW w:w="0" w:type="auto"/>
          </w:tcPr>
          <w:p w14:paraId="30C3F8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w:t>
            </w:r>
          </w:p>
        </w:tc>
        <w:tc>
          <w:tcPr>
            <w:tcW w:w="0" w:type="auto"/>
          </w:tcPr>
          <w:p w14:paraId="69261B2B"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r>
                      <w:rPr>
                        <w:rFonts w:ascii="Cambria Math" w:hAnsi="Cambria Math" w:cs="Times New Roman"/>
                      </w:rPr>
                      <m:t>1</m:t>
                    </m:r>
                  </m:sub>
                </m:sSub>
              </m:oMath>
            </m:oMathPara>
          </w:p>
        </w:tc>
        <w:tc>
          <w:tcPr>
            <w:tcW w:w="0" w:type="auto"/>
          </w:tcPr>
          <w:p w14:paraId="75ED22ED"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r>
                      <w:rPr>
                        <w:rFonts w:ascii="Cambria Math" w:hAnsi="Cambria Math" w:cs="Times New Roman"/>
                      </w:rPr>
                      <m:t>2</m:t>
                    </m:r>
                  </m:sub>
                </m:sSub>
              </m:oMath>
            </m:oMathPara>
          </w:p>
        </w:tc>
        <w:tc>
          <w:tcPr>
            <w:tcW w:w="0" w:type="auto"/>
          </w:tcPr>
          <w:p w14:paraId="2561C3ED"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32A62F3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ij</m:t>
                    </m:r>
                  </m:sub>
                </m:sSub>
              </m:oMath>
            </m:oMathPara>
          </w:p>
        </w:tc>
        <w:tc>
          <w:tcPr>
            <w:tcW w:w="0" w:type="auto"/>
          </w:tcPr>
          <w:p w14:paraId="2C6F36B1"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4191DD9F"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iG</m:t>
                    </m:r>
                  </m:sub>
                </m:sSub>
              </m:oMath>
            </m:oMathPara>
          </w:p>
        </w:tc>
      </w:tr>
      <w:tr w:rsidR="00C47D28" w:rsidRPr="00121D99" w14:paraId="204B15A2" w14:textId="77777777">
        <w:tc>
          <w:tcPr>
            <w:tcW w:w="0" w:type="auto"/>
          </w:tcPr>
          <w:p w14:paraId="77922697"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3CDF5A4E"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5F982818"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6B46FEAD"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1DA52A83"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645C9A36"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4F94F36A"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r>
      <w:tr w:rsidR="00C47D28" w:rsidRPr="00121D99" w14:paraId="6833AADD" w14:textId="77777777">
        <w:tc>
          <w:tcPr>
            <w:tcW w:w="0" w:type="auto"/>
          </w:tcPr>
          <w:p w14:paraId="7B899F7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w:t>
            </w:r>
          </w:p>
        </w:tc>
        <w:tc>
          <w:tcPr>
            <w:tcW w:w="0" w:type="auto"/>
          </w:tcPr>
          <w:p w14:paraId="69B6D013"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G</m:t>
                    </m:r>
                    <m:r>
                      <w:rPr>
                        <w:rFonts w:ascii="Cambria Math" w:hAnsi="Cambria Math" w:cs="Times New Roman"/>
                      </w:rPr>
                      <m:t>1</m:t>
                    </m:r>
                  </m:sub>
                </m:sSub>
              </m:oMath>
            </m:oMathPara>
          </w:p>
        </w:tc>
        <w:tc>
          <w:tcPr>
            <w:tcW w:w="0" w:type="auto"/>
          </w:tcPr>
          <w:p w14:paraId="255945E4"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G</m:t>
                    </m:r>
                    <m:r>
                      <w:rPr>
                        <w:rFonts w:ascii="Cambria Math" w:hAnsi="Cambria Math" w:cs="Times New Roman"/>
                      </w:rPr>
                      <m:t>2</m:t>
                    </m:r>
                  </m:sub>
                </m:sSub>
              </m:oMath>
            </m:oMathPara>
          </w:p>
        </w:tc>
        <w:tc>
          <w:tcPr>
            <w:tcW w:w="0" w:type="auto"/>
          </w:tcPr>
          <w:p w14:paraId="6CDAFF43"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287F9977"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Gj</m:t>
                    </m:r>
                  </m:sub>
                </m:sSub>
              </m:oMath>
            </m:oMathPara>
          </w:p>
        </w:tc>
        <w:tc>
          <w:tcPr>
            <w:tcW w:w="0" w:type="auto"/>
          </w:tcPr>
          <w:p w14:paraId="422F21E7" w14:textId="77777777" w:rsidR="00C47D28" w:rsidRPr="00121D99" w:rsidRDefault="00491E10" w:rsidP="002A286E">
            <w:pPr>
              <w:pStyle w:val="Compact"/>
              <w:jc w:val="both"/>
              <w:rPr>
                <w:rFonts w:ascii="Times New Roman" w:hAnsi="Times New Roman" w:cs="Times New Roman"/>
              </w:rPr>
            </w:pPr>
            <m:oMathPara>
              <m:oMath>
                <m:r>
                  <m:rPr>
                    <m:sty m:val="p"/>
                  </m:rPr>
                  <w:rPr>
                    <w:rFonts w:ascii="Cambria Math" w:hAnsi="Cambria Math" w:cs="Times New Roman"/>
                  </w:rPr>
                  <m:t>⋯</m:t>
                </m:r>
              </m:oMath>
            </m:oMathPara>
          </w:p>
        </w:tc>
        <w:tc>
          <w:tcPr>
            <w:tcW w:w="0" w:type="auto"/>
          </w:tcPr>
          <w:p w14:paraId="2534732F"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GG</m:t>
                    </m:r>
                  </m:sub>
                </m:sSub>
              </m:oMath>
            </m:oMathPara>
          </w:p>
        </w:tc>
      </w:tr>
    </w:tbl>
    <w:p w14:paraId="212EC37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ij</m:t>
            </m:r>
          </m:sub>
        </m:sSub>
      </m:oMath>
      <w:r w:rsidRPr="00121D99">
        <w:rPr>
          <w:rFonts w:ascii="Times New Roman" w:hAnsi="Times New Roman" w:cs="Times New Roman"/>
        </w:rPr>
        <w:t xml:space="preserve"> es el número de unidades en la población finita clasificadas como </w:t>
      </w:r>
      <m:oMath>
        <m:r>
          <w:rPr>
            <w:rFonts w:ascii="Cambria Math" w:hAnsi="Cambria Math" w:cs="Times New Roman"/>
          </w:rPr>
          <m:t>i</m:t>
        </m:r>
      </m:oMath>
      <w:r w:rsidRPr="00121D99">
        <w:rPr>
          <w:rFonts w:ascii="Times New Roman" w:hAnsi="Times New Roman" w:cs="Times New Roman"/>
        </w:rPr>
        <w:t xml:space="preserve">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y </w:t>
      </w:r>
      <m:oMath>
        <m:r>
          <w:rPr>
            <w:rFonts w:ascii="Cambria Math" w:hAnsi="Cambria Math" w:cs="Times New Roman"/>
          </w:rPr>
          <m:t>j</m:t>
        </m:r>
      </m:oMath>
      <w:r w:rsidRPr="00121D99">
        <w:rPr>
          <w:rFonts w:ascii="Times New Roman" w:hAnsi="Times New Roman" w:cs="Times New Roman"/>
        </w:rPr>
        <w:t xml:space="preserve"> en el tiempo </w:t>
      </w:r>
      <m:oMath>
        <m:r>
          <w:rPr>
            <w:rFonts w:ascii="Cambria Math" w:hAnsi="Cambria Math" w:cs="Times New Roman"/>
          </w:rPr>
          <m:t>t</m:t>
        </m:r>
      </m:oMath>
      <w:r w:rsidRPr="00121D99">
        <w:rPr>
          <w:rFonts w:ascii="Times New Roman" w:hAnsi="Times New Roman" w:cs="Times New Roman"/>
        </w:rPr>
        <w:t xml:space="preserve">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G</m:t>
        </m:r>
      </m:oMath>
      <w:r w:rsidRPr="00121D99">
        <w:rPr>
          <w:rFonts w:ascii="Times New Roman" w:hAnsi="Times New Roman" w:cs="Times New Roman"/>
        </w:rPr>
        <w:t xml:space="preserve">). Siguiendo las consideraciones de </w:t>
      </w:r>
      <w:hyperlink w:anchor="ref-Feinberg_Stasny_1983">
        <w:r w:rsidRPr="00121D99">
          <w:rPr>
            <w:rStyle w:val="Hyperlink"/>
            <w:rFonts w:ascii="Times New Roman" w:hAnsi="Times New Roman" w:cs="Times New Roman"/>
          </w:rPr>
          <w:t>Feinberg y Stasny</w:t>
        </w:r>
      </w:hyperlink>
      <w:r w:rsidRPr="00121D99">
        <w:rPr>
          <w:rFonts w:ascii="Times New Roman" w:hAnsi="Times New Roman" w:cs="Times New Roman"/>
        </w:rPr>
        <w:t xml:space="preserve"> (</w:t>
      </w:r>
      <w:hyperlink w:anchor="ref-Feinberg_Stasny_1983">
        <w:r w:rsidRPr="00121D99">
          <w:rPr>
            <w:rStyle w:val="Hyperlink"/>
            <w:rFonts w:ascii="Times New Roman" w:hAnsi="Times New Roman" w:cs="Times New Roman"/>
          </w:rPr>
          <w:t>1983</w:t>
        </w:r>
      </w:hyperlink>
      <w:r w:rsidRPr="00121D99">
        <w:rPr>
          <w:rFonts w:ascii="Times New Roman" w:hAnsi="Times New Roman" w:cs="Times New Roman"/>
        </w:rPr>
        <w:t>) se asume que los datos son el resultado de un proceso de dos etapas. En la primera etapa (proceso no observable), los individuos son ubicad</w:t>
      </w:r>
      <w:r w:rsidRPr="00121D99">
        <w:rPr>
          <w:rFonts w:ascii="Times New Roman" w:hAnsi="Times New Roman" w:cs="Times New Roman"/>
        </w:rPr>
        <w:t xml:space="preserve">os dentro de las celdas de una matriz </w:t>
      </w:r>
      <m:oMath>
        <m:r>
          <w:rPr>
            <w:rFonts w:ascii="Cambria Math" w:hAnsi="Cambria Math" w:cs="Times New Roman"/>
          </w:rPr>
          <m:t>G</m:t>
        </m:r>
        <m:r>
          <m:rPr>
            <m:sty m:val="p"/>
          </m:rPr>
          <w:rPr>
            <w:rFonts w:ascii="Cambria Math" w:hAnsi="Cambria Math" w:cs="Times New Roman"/>
          </w:rPr>
          <m:t>×</m:t>
        </m:r>
        <m:r>
          <w:rPr>
            <w:rFonts w:ascii="Cambria Math" w:hAnsi="Cambria Math" w:cs="Times New Roman"/>
          </w:rPr>
          <m:t>G</m:t>
        </m:r>
      </m:oMath>
      <w:r w:rsidRPr="00121D99">
        <w:rPr>
          <w:rFonts w:ascii="Times New Roman" w:hAnsi="Times New Roman" w:cs="Times New Roman"/>
        </w:rPr>
        <w:t xml:space="preserve"> de acuerdo con las probabilidades de una cadena de Markov, con los siguientes parámetros:</w:t>
      </w:r>
    </w:p>
    <w:p w14:paraId="1A0E7F22" w14:textId="77777777" w:rsidR="00C47D28" w:rsidRPr="00121D99" w:rsidRDefault="00491E10" w:rsidP="00491E10">
      <w:pPr>
        <w:pStyle w:val="Compact"/>
        <w:numPr>
          <w:ilvl w:val="0"/>
          <w:numId w:val="115"/>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η</m:t>
            </m:r>
          </m:e>
          <m:sub>
            <m:r>
              <w:rPr>
                <w:rFonts w:ascii="Cambria Math" w:hAnsi="Cambria Math" w:cs="Times New Roman"/>
              </w:rPr>
              <m:t>i</m:t>
            </m:r>
          </m:sub>
        </m:sSub>
      </m:oMath>
      <w:r w:rsidRPr="00121D99">
        <w:rPr>
          <w:rFonts w:ascii="Times New Roman" w:hAnsi="Times New Roman" w:cs="Times New Roman"/>
        </w:rPr>
        <w:t xml:space="preserve">, la probabilidad inicial de que un individuo esté en el estado </w:t>
      </w:r>
      <m:oMath>
        <m:r>
          <w:rPr>
            <w:rFonts w:ascii="Cambria Math" w:hAnsi="Cambria Math" w:cs="Times New Roman"/>
          </w:rPr>
          <m:t>i</m:t>
        </m:r>
      </m:oMath>
      <w:r w:rsidRPr="00121D99">
        <w:rPr>
          <w:rFonts w:ascii="Times New Roman" w:hAnsi="Times New Roman" w:cs="Times New Roman"/>
        </w:rPr>
        <w:t xml:space="preserve">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w:t>
      </w:r>
    </w:p>
    <w:p w14:paraId="39300455" w14:textId="77777777" w:rsidR="00C47D28" w:rsidRPr="00121D99" w:rsidRDefault="00491E10" w:rsidP="00491E10">
      <w:pPr>
        <w:pStyle w:val="Compact"/>
        <w:numPr>
          <w:ilvl w:val="0"/>
          <w:numId w:val="115"/>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121D99">
        <w:rPr>
          <w:rFonts w:ascii="Times New Roman" w:hAnsi="Times New Roman" w:cs="Times New Roman"/>
        </w:rPr>
        <w:t>, la probabilidad de trans</w:t>
      </w:r>
      <w:r w:rsidRPr="00121D99">
        <w:rPr>
          <w:rFonts w:ascii="Times New Roman" w:hAnsi="Times New Roman" w:cs="Times New Roman"/>
        </w:rPr>
        <w:t xml:space="preserve">ición desde el estado </w:t>
      </w:r>
      <m:oMath>
        <m:r>
          <w:rPr>
            <w:rFonts w:ascii="Cambria Math" w:hAnsi="Cambria Math" w:cs="Times New Roman"/>
          </w:rPr>
          <m:t>i</m:t>
        </m:r>
      </m:oMath>
      <w:r w:rsidRPr="00121D99">
        <w:rPr>
          <w:rFonts w:ascii="Times New Roman" w:hAnsi="Times New Roman" w:cs="Times New Roman"/>
        </w:rPr>
        <w:t xml:space="preserve"> al estado </w:t>
      </w:r>
      <m:oMath>
        <m:r>
          <w:rPr>
            <w:rFonts w:ascii="Cambria Math" w:hAnsi="Cambria Math" w:cs="Times New Roman"/>
          </w:rPr>
          <m:t>j</m:t>
        </m:r>
      </m:oMath>
      <w:r w:rsidRPr="00121D99">
        <w:rPr>
          <w:rFonts w:ascii="Times New Roman" w:hAnsi="Times New Roman" w:cs="Times New Roman"/>
        </w:rPr>
        <w:t>.</w:t>
      </w:r>
    </w:p>
    <w:p w14:paraId="0223079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Nótese que en esta primera etapa los parámetros deben cumplir con las siguientes restricciones: </w:t>
      </w:r>
      <m:oMath>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η</m:t>
                </m:r>
              </m:e>
              <m:sub>
                <m:r>
                  <w:rPr>
                    <w:rFonts w:ascii="Cambria Math" w:hAnsi="Cambria Math" w:cs="Times New Roman"/>
                  </w:rPr>
                  <m:t>i</m:t>
                </m:r>
              </m:sub>
            </m:sSub>
          </m:e>
        </m:nary>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y </w:t>
      </w:r>
      <m:oMath>
        <m:nary>
          <m:naryPr>
            <m:chr m:val="∑"/>
            <m:limLoc m:val="undOvr"/>
            <m:supHide m:val="1"/>
            <m:ctrlPr>
              <w:rPr>
                <w:rFonts w:ascii="Cambria Math" w:hAnsi="Cambria Math" w:cs="Times New Roman"/>
              </w:rPr>
            </m:ctrlPr>
          </m:naryPr>
          <m:sub>
            <m:r>
              <w:rPr>
                <w:rFonts w:ascii="Cambria Math" w:hAnsi="Cambria Math" w:cs="Times New Roman"/>
              </w:rPr>
              <m:t>j</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e>
        </m:nary>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para todo </w:t>
      </w:r>
      <m:oMath>
        <m:r>
          <w:rPr>
            <w:rFonts w:ascii="Cambria Math" w:hAnsi="Cambria Math" w:cs="Times New Roman"/>
          </w:rPr>
          <m:t>i</m:t>
        </m:r>
      </m:oMath>
      <w:r w:rsidRPr="00121D99">
        <w:rPr>
          <w:rFonts w:ascii="Times New Roman" w:hAnsi="Times New Roman" w:cs="Times New Roman"/>
        </w:rPr>
        <w:t>.</w:t>
      </w:r>
    </w:p>
    <w:p w14:paraId="14E64BF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Es claro que, una vez se realice la encuesta y se obtengan los datos de los levanta</w:t>
      </w:r>
      <w:r w:rsidRPr="00121D99">
        <w:rPr>
          <w:rFonts w:ascii="Times New Roman" w:hAnsi="Times New Roman" w:cs="Times New Roman"/>
        </w:rPr>
        <w:t>mientos en ambos periodos, los individuos que fueron no respondientes en uno o ambos periodos o fueron incluidos o excluidos de la muestra entre estos dos tiempos no tienen una clasificación definida entre las categorías. De esta forma, se tiene un grupo d</w:t>
      </w:r>
      <w:r w:rsidRPr="00121D99">
        <w:rPr>
          <w:rFonts w:ascii="Times New Roman" w:hAnsi="Times New Roman" w:cs="Times New Roman"/>
        </w:rPr>
        <w:t>e individuos con clasificación en ambos tiempos, un grupo de individuos que solo tiene clasificación en uno de los dos tiempos, y un grupo de individuos que no respondieron la encuesta en ningún periodo de tiempo, y por ende nunca fueron clasificados.</w:t>
      </w:r>
    </w:p>
    <w:p w14:paraId="61FC6FE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Para</w:t>
      </w:r>
      <w:r w:rsidRPr="00121D99">
        <w:rPr>
          <w:rFonts w:ascii="Times New Roman" w:hAnsi="Times New Roman" w:cs="Times New Roman"/>
        </w:rPr>
        <w:t xml:space="preserve"> el primer grupo de individuos que respondieron en los tiempos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y </w:t>
      </w:r>
      <m:oMath>
        <m:r>
          <w:rPr>
            <w:rFonts w:ascii="Cambria Math" w:hAnsi="Cambria Math" w:cs="Times New Roman"/>
          </w:rPr>
          <m:t>t</m:t>
        </m:r>
      </m:oMath>
      <w:r w:rsidRPr="00121D99">
        <w:rPr>
          <w:rFonts w:ascii="Times New Roman" w:hAnsi="Times New Roman" w:cs="Times New Roman"/>
        </w:rPr>
        <w:t xml:space="preserve">, los datos de clasificación pueden ser resumidos en una matriz de tamaño </w:t>
      </w:r>
      <m:oMath>
        <m:r>
          <w:rPr>
            <w:rFonts w:ascii="Cambria Math" w:hAnsi="Cambria Math" w:cs="Times New Roman"/>
          </w:rPr>
          <m:t>G</m:t>
        </m:r>
        <m:r>
          <m:rPr>
            <m:sty m:val="p"/>
          </m:rPr>
          <w:rPr>
            <w:rFonts w:ascii="Cambria Math" w:hAnsi="Cambria Math" w:cs="Times New Roman"/>
          </w:rPr>
          <m:t>×</m:t>
        </m:r>
        <m:r>
          <w:rPr>
            <w:rFonts w:ascii="Cambria Math" w:hAnsi="Cambria Math" w:cs="Times New Roman"/>
          </w:rPr>
          <m:t>G</m:t>
        </m:r>
      </m:oMath>
      <w:r w:rsidRPr="00121D99">
        <w:rPr>
          <w:rFonts w:ascii="Times New Roman" w:hAnsi="Times New Roman" w:cs="Times New Roman"/>
        </w:rPr>
        <w:t xml:space="preserve">. La información disponible para los individuos que fueron no respondientes para la encuesta del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pero sí respondieron en el tiempo </w:t>
      </w:r>
      <m:oMath>
        <m:r>
          <w:rPr>
            <w:rFonts w:ascii="Cambria Math" w:hAnsi="Cambria Math" w:cs="Times New Roman"/>
          </w:rPr>
          <m:t>t</m:t>
        </m:r>
      </m:oMath>
      <w:r w:rsidRPr="00121D99">
        <w:rPr>
          <w:rFonts w:ascii="Times New Roman" w:hAnsi="Times New Roman" w:cs="Times New Roman"/>
        </w:rPr>
        <w:t xml:space="preserve">, puede ser resumida en un complemento columna; mientras que la información para los individuos que no respondieron en el tiempo </w:t>
      </w:r>
      <m:oMath>
        <m:r>
          <w:rPr>
            <w:rFonts w:ascii="Cambria Math" w:hAnsi="Cambria Math" w:cs="Times New Roman"/>
          </w:rPr>
          <m:t>t</m:t>
        </m:r>
      </m:oMath>
      <w:r w:rsidRPr="00121D99">
        <w:rPr>
          <w:rFonts w:ascii="Times New Roman" w:hAnsi="Times New Roman" w:cs="Times New Roman"/>
        </w:rPr>
        <w:t xml:space="preserve">, pero sí respondieron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puede ser resumida en un complemento fila.</w:t>
      </w:r>
      <w:r w:rsidRPr="00121D99">
        <w:rPr>
          <w:rFonts w:ascii="Times New Roman" w:hAnsi="Times New Roman" w:cs="Times New Roman"/>
        </w:rPr>
        <w:t xml:space="preserve"> Finalmente, los individuos que no respondieron en ningún tiempo son incluidos en una única celda de faltantes.</w:t>
      </w:r>
    </w:p>
    <w:p w14:paraId="2C5F1FA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Las anteriores relaciones se ilustran en la siguiente tabla, en donde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ij</m:t>
            </m:r>
          </m:sub>
        </m:sSub>
      </m:oMath>
      <w:r w:rsidRPr="00121D99">
        <w:rPr>
          <w:rFonts w:ascii="Times New Roman" w:hAnsi="Times New Roman" w:cs="Times New Roman"/>
        </w:rPr>
        <w:t xml:space="preserve">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G</m:t>
        </m:r>
      </m:oMath>
      <w:r w:rsidRPr="00121D99">
        <w:rPr>
          <w:rFonts w:ascii="Times New Roman" w:hAnsi="Times New Roman" w:cs="Times New Roman"/>
        </w:rPr>
        <w:t xml:space="preserve">; </w:t>
      </w:r>
      <m:oMath>
        <m:r>
          <w:rPr>
            <w:rFonts w:ascii="Cambria Math" w:hAnsi="Cambria Math" w:cs="Times New Roman"/>
          </w:rPr>
          <m:t>G</m:t>
        </m:r>
        <m:r>
          <m:rPr>
            <m:sty m:val="p"/>
          </m:rPr>
          <w:rPr>
            <w:rFonts w:ascii="Cambria Math" w:hAnsi="Cambria Math" w:cs="Times New Roman"/>
          </w:rPr>
          <m:t>=</m:t>
        </m:r>
        <m:r>
          <w:rPr>
            <w:rFonts w:ascii="Cambria Math" w:hAnsi="Cambria Math" w:cs="Times New Roman"/>
          </w:rPr>
          <m:t>4</m:t>
        </m:r>
      </m:oMath>
      <w:r w:rsidRPr="00121D99">
        <w:rPr>
          <w:rFonts w:ascii="Times New Roman" w:hAnsi="Times New Roman" w:cs="Times New Roman"/>
        </w:rPr>
        <w:t>) denota el número de individuos respondientes q</w:t>
      </w:r>
      <w:r w:rsidRPr="00121D99">
        <w:rPr>
          <w:rFonts w:ascii="Times New Roman" w:hAnsi="Times New Roman" w:cs="Times New Roman"/>
        </w:rPr>
        <w:t xml:space="preserve">ue tienen clasificación </w:t>
      </w:r>
      <m:oMath>
        <m:r>
          <w:rPr>
            <w:rFonts w:ascii="Cambria Math" w:hAnsi="Cambria Math" w:cs="Times New Roman"/>
          </w:rPr>
          <m:t>i</m:t>
        </m:r>
      </m:oMath>
      <w:r w:rsidRPr="00121D99">
        <w:rPr>
          <w:rFonts w:ascii="Times New Roman" w:hAnsi="Times New Roman" w:cs="Times New Roman"/>
        </w:rPr>
        <w:t xml:space="preserve">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y </w:t>
      </w:r>
      <m:oMath>
        <m:r>
          <w:rPr>
            <w:rFonts w:ascii="Cambria Math" w:hAnsi="Cambria Math" w:cs="Times New Roman"/>
          </w:rPr>
          <m:t>j</m:t>
        </m:r>
      </m:oMath>
      <w:r w:rsidRPr="00121D99">
        <w:rPr>
          <w:rFonts w:ascii="Times New Roman" w:hAnsi="Times New Roman" w:cs="Times New Roman"/>
        </w:rPr>
        <w:t xml:space="preserve"> en el tiempo </w:t>
      </w:r>
      <m:oMath>
        <m:r>
          <w:rPr>
            <w:rFonts w:ascii="Cambria Math" w:hAnsi="Cambria Math" w:cs="Times New Roman"/>
          </w:rPr>
          <m:t>t</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i</m:t>
            </m:r>
          </m:sub>
        </m:sSub>
      </m:oMath>
      <w:r w:rsidRPr="00121D99">
        <w:rPr>
          <w:rFonts w:ascii="Times New Roman" w:hAnsi="Times New Roman" w:cs="Times New Roman"/>
        </w:rPr>
        <w:t xml:space="preserve"> denota el número de individuos que fueron no respondientes en el tiempo </w:t>
      </w:r>
      <m:oMath>
        <m:r>
          <w:rPr>
            <w:rFonts w:ascii="Cambria Math" w:hAnsi="Cambria Math" w:cs="Times New Roman"/>
          </w:rPr>
          <m:t>t</m:t>
        </m:r>
      </m:oMath>
      <w:r w:rsidRPr="00121D99">
        <w:rPr>
          <w:rFonts w:ascii="Times New Roman" w:hAnsi="Times New Roman" w:cs="Times New Roman"/>
        </w:rPr>
        <w:t xml:space="preserve"> y tienen clasificación </w:t>
      </w:r>
      <m:oMath>
        <m:r>
          <w:rPr>
            <w:rFonts w:ascii="Cambria Math" w:hAnsi="Cambria Math" w:cs="Times New Roman"/>
          </w:rPr>
          <m:t>i</m:t>
        </m:r>
      </m:oMath>
      <w:r w:rsidRPr="00121D99">
        <w:rPr>
          <w:rFonts w:ascii="Times New Roman" w:hAnsi="Times New Roman" w:cs="Times New Roman"/>
        </w:rPr>
        <w:t xml:space="preserve">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j</m:t>
            </m:r>
          </m:sub>
        </m:sSub>
      </m:oMath>
      <w:r w:rsidRPr="00121D99">
        <w:rPr>
          <w:rFonts w:ascii="Times New Roman" w:hAnsi="Times New Roman" w:cs="Times New Roman"/>
        </w:rPr>
        <w:t xml:space="preserve"> </w:t>
      </w:r>
      <w:r w:rsidRPr="00121D99">
        <w:rPr>
          <w:rFonts w:ascii="Times New Roman" w:hAnsi="Times New Roman" w:cs="Times New Roman"/>
        </w:rPr>
        <w:t xml:space="preserve">denota el número de individuos que fueron no respondientes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y tuvieron clasificación </w:t>
      </w:r>
      <m:oMath>
        <m:r>
          <w:rPr>
            <w:rFonts w:ascii="Cambria Math" w:hAnsi="Cambria Math" w:cs="Times New Roman"/>
          </w:rPr>
          <m:t>j</m:t>
        </m:r>
      </m:oMath>
      <w:r w:rsidRPr="00121D99">
        <w:rPr>
          <w:rFonts w:ascii="Times New Roman" w:hAnsi="Times New Roman" w:cs="Times New Roman"/>
        </w:rPr>
        <w:t xml:space="preserve"> en el tiempo </w:t>
      </w:r>
      <m:oMath>
        <m:r>
          <w:rPr>
            <w:rFonts w:ascii="Cambria Math" w:hAnsi="Cambria Math" w:cs="Times New Roman"/>
          </w:rPr>
          <m:t>t</m:t>
        </m:r>
      </m:oMath>
      <w:r w:rsidRPr="00121D99">
        <w:rPr>
          <w:rFonts w:ascii="Times New Roman" w:hAnsi="Times New Roman" w:cs="Times New Roman"/>
        </w:rPr>
        <w:t xml:space="preserve">, y </w:t>
      </w:r>
      <m:oMath>
        <m:r>
          <w:rPr>
            <w:rFonts w:ascii="Cambria Math" w:hAnsi="Cambria Math" w:cs="Times New Roman"/>
          </w:rPr>
          <m:t>M</m:t>
        </m:r>
      </m:oMath>
      <w:r w:rsidRPr="00121D99">
        <w:rPr>
          <w:rFonts w:ascii="Times New Roman" w:hAnsi="Times New Roman" w:cs="Times New Roman"/>
        </w:rPr>
        <w:t xml:space="preserve"> denota el número de individuos seleccionados que no respondieron en ningún tiempo. En este estudio particular se consideran cuatr</w:t>
      </w:r>
      <w:r w:rsidRPr="00121D99">
        <w:rPr>
          <w:rFonts w:ascii="Times New Roman" w:hAnsi="Times New Roman" w:cs="Times New Roman"/>
        </w:rPr>
        <w:t xml:space="preserve">o estados de clasificación (ocupados formales, ocupados informales, desocupados, inactivos) - por ende </w:t>
      </w:r>
      <m:oMath>
        <m:r>
          <w:rPr>
            <w:rFonts w:ascii="Cambria Math" w:hAnsi="Cambria Math" w:cs="Times New Roman"/>
          </w:rPr>
          <m:t>G</m:t>
        </m:r>
        <m:r>
          <m:rPr>
            <m:sty m:val="p"/>
          </m:rPr>
          <w:rPr>
            <w:rFonts w:ascii="Cambria Math" w:hAnsi="Cambria Math" w:cs="Times New Roman"/>
          </w:rPr>
          <m:t>=</m:t>
        </m:r>
        <m:r>
          <w:rPr>
            <w:rFonts w:ascii="Cambria Math" w:hAnsi="Cambria Math" w:cs="Times New Roman"/>
          </w:rPr>
          <m:t>4</m:t>
        </m:r>
      </m:oMath>
      <w:r w:rsidRPr="00121D99">
        <w:rPr>
          <w:rFonts w:ascii="Times New Roman" w:hAnsi="Times New Roman" w:cs="Times New Roman"/>
        </w:rPr>
        <w:t xml:space="preserve"> - en dos periodos consecutivos de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primer trimestre del 2020 y </w:t>
      </w:r>
      <m:oMath>
        <m:r>
          <w:rPr>
            <w:rFonts w:ascii="Cambria Math" w:hAnsi="Cambria Math" w:cs="Times New Roman"/>
          </w:rPr>
          <m:t>t</m:t>
        </m:r>
      </m:oMath>
      <w:r w:rsidRPr="00121D99">
        <w:rPr>
          <w:rFonts w:ascii="Times New Roman" w:hAnsi="Times New Roman" w:cs="Times New Roman"/>
        </w:rPr>
        <w:t>, segundo trimestre del 2020.</w:t>
      </w:r>
    </w:p>
    <w:tbl>
      <w:tblPr>
        <w:tblStyle w:val="Table"/>
        <w:tblW w:w="0" w:type="pct"/>
        <w:tblLook w:val="0020" w:firstRow="1" w:lastRow="0" w:firstColumn="0" w:lastColumn="0" w:noHBand="0" w:noVBand="0"/>
      </w:tblPr>
      <w:tblGrid>
        <w:gridCol w:w="2463"/>
        <w:gridCol w:w="910"/>
        <w:gridCol w:w="1056"/>
        <w:gridCol w:w="1403"/>
        <w:gridCol w:w="1003"/>
        <w:gridCol w:w="1956"/>
      </w:tblGrid>
      <w:tr w:rsidR="00C47D28" w:rsidRPr="00121D99" w14:paraId="0167BDDA"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584F39B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Estado (T1/T2)</w:t>
            </w:r>
          </w:p>
        </w:tc>
        <w:tc>
          <w:tcPr>
            <w:tcW w:w="0" w:type="auto"/>
          </w:tcPr>
          <w:p w14:paraId="726603B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4EA93B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4D6EBE2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2C820AA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13DF87C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Complemento fila</w:t>
            </w:r>
          </w:p>
        </w:tc>
      </w:tr>
      <w:tr w:rsidR="00C47D28" w:rsidRPr="00121D99" w14:paraId="1C642CA6" w14:textId="77777777">
        <w:tc>
          <w:tcPr>
            <w:tcW w:w="0" w:type="auto"/>
          </w:tcPr>
          <w:p w14:paraId="03EAF34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67844655"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11</m:t>
                    </m:r>
                  </m:sub>
                </m:sSub>
              </m:oMath>
            </m:oMathPara>
          </w:p>
        </w:tc>
        <w:tc>
          <w:tcPr>
            <w:tcW w:w="0" w:type="auto"/>
          </w:tcPr>
          <w:p w14:paraId="588B1828"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12</m:t>
                    </m:r>
                  </m:sub>
                </m:sSub>
              </m:oMath>
            </m:oMathPara>
          </w:p>
        </w:tc>
        <w:tc>
          <w:tcPr>
            <w:tcW w:w="0" w:type="auto"/>
          </w:tcPr>
          <w:p w14:paraId="6B2A98FC"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13</m:t>
                    </m:r>
                  </m:sub>
                </m:sSub>
              </m:oMath>
            </m:oMathPara>
          </w:p>
        </w:tc>
        <w:tc>
          <w:tcPr>
            <w:tcW w:w="0" w:type="auto"/>
          </w:tcPr>
          <w:p w14:paraId="5C3BEF4F"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14</m:t>
                    </m:r>
                  </m:sub>
                </m:sSub>
              </m:oMath>
            </m:oMathPara>
          </w:p>
        </w:tc>
        <w:tc>
          <w:tcPr>
            <w:tcW w:w="0" w:type="auto"/>
          </w:tcPr>
          <w:p w14:paraId="02589BF8"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1</m:t>
                    </m:r>
                  </m:sub>
                </m:sSub>
              </m:oMath>
            </m:oMathPara>
          </w:p>
        </w:tc>
      </w:tr>
      <w:tr w:rsidR="00C47D28" w:rsidRPr="00121D99" w14:paraId="60A08C53" w14:textId="77777777">
        <w:tc>
          <w:tcPr>
            <w:tcW w:w="0" w:type="auto"/>
          </w:tcPr>
          <w:p w14:paraId="4A118E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1E97D667"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21</m:t>
                    </m:r>
                  </m:sub>
                </m:sSub>
              </m:oMath>
            </m:oMathPara>
          </w:p>
        </w:tc>
        <w:tc>
          <w:tcPr>
            <w:tcW w:w="0" w:type="auto"/>
          </w:tcPr>
          <w:p w14:paraId="4208F2F4"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22</m:t>
                    </m:r>
                  </m:sub>
                </m:sSub>
              </m:oMath>
            </m:oMathPara>
          </w:p>
        </w:tc>
        <w:tc>
          <w:tcPr>
            <w:tcW w:w="0" w:type="auto"/>
          </w:tcPr>
          <w:p w14:paraId="6C5D43B1"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23</m:t>
                    </m:r>
                  </m:sub>
                </m:sSub>
              </m:oMath>
            </m:oMathPara>
          </w:p>
        </w:tc>
        <w:tc>
          <w:tcPr>
            <w:tcW w:w="0" w:type="auto"/>
          </w:tcPr>
          <w:p w14:paraId="50FAE153"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24</m:t>
                    </m:r>
                  </m:sub>
                </m:sSub>
              </m:oMath>
            </m:oMathPara>
          </w:p>
        </w:tc>
        <w:tc>
          <w:tcPr>
            <w:tcW w:w="0" w:type="auto"/>
          </w:tcPr>
          <w:p w14:paraId="43A30917"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2</m:t>
                    </m:r>
                  </m:sub>
                </m:sSub>
              </m:oMath>
            </m:oMathPara>
          </w:p>
        </w:tc>
      </w:tr>
      <w:tr w:rsidR="00C47D28" w:rsidRPr="00121D99" w14:paraId="5FEF9C81" w14:textId="77777777">
        <w:tc>
          <w:tcPr>
            <w:tcW w:w="0" w:type="auto"/>
          </w:tcPr>
          <w:p w14:paraId="0A3425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0D85943E"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31</m:t>
                    </m:r>
                  </m:sub>
                </m:sSub>
              </m:oMath>
            </m:oMathPara>
          </w:p>
        </w:tc>
        <w:tc>
          <w:tcPr>
            <w:tcW w:w="0" w:type="auto"/>
          </w:tcPr>
          <w:p w14:paraId="5894C465"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32</m:t>
                    </m:r>
                  </m:sub>
                </m:sSub>
              </m:oMath>
            </m:oMathPara>
          </w:p>
        </w:tc>
        <w:tc>
          <w:tcPr>
            <w:tcW w:w="0" w:type="auto"/>
          </w:tcPr>
          <w:p w14:paraId="5E3F4788"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33</m:t>
                    </m:r>
                  </m:sub>
                </m:sSub>
              </m:oMath>
            </m:oMathPara>
          </w:p>
        </w:tc>
        <w:tc>
          <w:tcPr>
            <w:tcW w:w="0" w:type="auto"/>
          </w:tcPr>
          <w:p w14:paraId="3CA81B60"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34</m:t>
                    </m:r>
                  </m:sub>
                </m:sSub>
              </m:oMath>
            </m:oMathPara>
          </w:p>
        </w:tc>
        <w:tc>
          <w:tcPr>
            <w:tcW w:w="0" w:type="auto"/>
          </w:tcPr>
          <w:p w14:paraId="182F0C17"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3</m:t>
                    </m:r>
                  </m:sub>
                </m:sSub>
              </m:oMath>
            </m:oMathPara>
          </w:p>
        </w:tc>
      </w:tr>
      <w:tr w:rsidR="00C47D28" w:rsidRPr="00121D99" w14:paraId="0AF30782" w14:textId="77777777">
        <w:tc>
          <w:tcPr>
            <w:tcW w:w="0" w:type="auto"/>
          </w:tcPr>
          <w:p w14:paraId="0653EC0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5C91FF30"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41</m:t>
                    </m:r>
                  </m:sub>
                </m:sSub>
              </m:oMath>
            </m:oMathPara>
          </w:p>
        </w:tc>
        <w:tc>
          <w:tcPr>
            <w:tcW w:w="0" w:type="auto"/>
          </w:tcPr>
          <w:p w14:paraId="67F7B4F1"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42</m:t>
                    </m:r>
                  </m:sub>
                </m:sSub>
              </m:oMath>
            </m:oMathPara>
          </w:p>
        </w:tc>
        <w:tc>
          <w:tcPr>
            <w:tcW w:w="0" w:type="auto"/>
          </w:tcPr>
          <w:p w14:paraId="24E57FF5"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43</m:t>
                    </m:r>
                  </m:sub>
                </m:sSub>
              </m:oMath>
            </m:oMathPara>
          </w:p>
        </w:tc>
        <w:tc>
          <w:tcPr>
            <w:tcW w:w="0" w:type="auto"/>
          </w:tcPr>
          <w:p w14:paraId="136A9DE4"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44</m:t>
                    </m:r>
                  </m:sub>
                </m:sSub>
              </m:oMath>
            </m:oMathPara>
          </w:p>
        </w:tc>
        <w:tc>
          <w:tcPr>
            <w:tcW w:w="0" w:type="auto"/>
          </w:tcPr>
          <w:p w14:paraId="7C37FD08"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4</m:t>
                    </m:r>
                  </m:sub>
                </m:sSub>
              </m:oMath>
            </m:oMathPara>
          </w:p>
        </w:tc>
      </w:tr>
      <w:tr w:rsidR="00C47D28" w:rsidRPr="00121D99" w14:paraId="1F4CF7E4" w14:textId="77777777">
        <w:tc>
          <w:tcPr>
            <w:tcW w:w="0" w:type="auto"/>
          </w:tcPr>
          <w:p w14:paraId="2873B3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Complemento columna</w:t>
            </w:r>
          </w:p>
        </w:tc>
        <w:tc>
          <w:tcPr>
            <w:tcW w:w="0" w:type="auto"/>
          </w:tcPr>
          <w:p w14:paraId="79B68AEC"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1</m:t>
                    </m:r>
                  </m:sub>
                </m:sSub>
              </m:oMath>
            </m:oMathPara>
          </w:p>
        </w:tc>
        <w:tc>
          <w:tcPr>
            <w:tcW w:w="0" w:type="auto"/>
          </w:tcPr>
          <w:p w14:paraId="6AFC8062"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2</m:t>
                    </m:r>
                  </m:sub>
                </m:sSub>
              </m:oMath>
            </m:oMathPara>
          </w:p>
        </w:tc>
        <w:tc>
          <w:tcPr>
            <w:tcW w:w="0" w:type="auto"/>
          </w:tcPr>
          <w:p w14:paraId="73D62B28"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3</m:t>
                    </m:r>
                  </m:sub>
                </m:sSub>
              </m:oMath>
            </m:oMathPara>
          </w:p>
        </w:tc>
        <w:tc>
          <w:tcPr>
            <w:tcW w:w="0" w:type="auto"/>
          </w:tcPr>
          <w:p w14:paraId="7A428B99"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4</m:t>
                    </m:r>
                  </m:sub>
                </m:sSub>
              </m:oMath>
            </m:oMathPara>
          </w:p>
        </w:tc>
        <w:tc>
          <w:tcPr>
            <w:tcW w:w="0" w:type="auto"/>
          </w:tcPr>
          <w:p w14:paraId="65F26657" w14:textId="77777777" w:rsidR="00C47D28" w:rsidRPr="00121D99" w:rsidRDefault="00491E10" w:rsidP="002A286E">
            <w:pPr>
              <w:pStyle w:val="Compact"/>
              <w:jc w:val="both"/>
              <w:rPr>
                <w:rFonts w:ascii="Times New Roman" w:hAnsi="Times New Roman" w:cs="Times New Roman"/>
              </w:rPr>
            </w:pPr>
            <m:oMathPara>
              <m:oMath>
                <m:r>
                  <w:rPr>
                    <w:rFonts w:ascii="Cambria Math" w:hAnsi="Cambria Math" w:cs="Times New Roman"/>
                  </w:rPr>
                  <m:t>M</m:t>
                </m:r>
              </m:oMath>
            </m:oMathPara>
          </w:p>
        </w:tc>
      </w:tr>
    </w:tbl>
    <w:p w14:paraId="66CEA8F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la segunda etapa (proceso observable), cada individuo en la celda </w:t>
      </w:r>
      <m:oMath>
        <m:r>
          <w:rPr>
            <w:rFonts w:ascii="Cambria Math" w:hAnsi="Cambria Math" w:cs="Times New Roman"/>
          </w:rPr>
          <m:t>ij</m:t>
        </m:r>
      </m:oMath>
      <w:r w:rsidRPr="00121D99">
        <w:rPr>
          <w:rFonts w:ascii="Times New Roman" w:hAnsi="Times New Roman" w:cs="Times New Roman"/>
        </w:rPr>
        <w:t xml:space="preserve"> de la matriz puede ser no respondiente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y perder la clasificación por fila, o ser no respondiente en el tiempo </w:t>
      </w:r>
      <m:oMath>
        <m:r>
          <w:rPr>
            <w:rFonts w:ascii="Cambria Math" w:hAnsi="Cambria Math" w:cs="Times New Roman"/>
          </w:rPr>
          <m:t>t</m:t>
        </m:r>
      </m:oMath>
      <w:r w:rsidRPr="00121D99">
        <w:rPr>
          <w:rFonts w:ascii="Times New Roman" w:hAnsi="Times New Roman" w:cs="Times New Roman"/>
        </w:rPr>
        <w:t xml:space="preserve"> y perder la clasificación columna, o bien, ser no r</w:t>
      </w:r>
      <w:r w:rsidRPr="00121D99">
        <w:rPr>
          <w:rFonts w:ascii="Times New Roman" w:hAnsi="Times New Roman" w:cs="Times New Roman"/>
        </w:rPr>
        <w:t>espondiente en ambos tiempos y perder ambas clasificaciones. Por ende, se genera una estructura probabilística con los siguientes parámetros:</w:t>
      </w:r>
    </w:p>
    <w:p w14:paraId="2134DBFB" w14:textId="77777777" w:rsidR="00C47D28" w:rsidRPr="00121D99" w:rsidRDefault="00491E10" w:rsidP="00491E10">
      <w:pPr>
        <w:pStyle w:val="Compact"/>
        <w:numPr>
          <w:ilvl w:val="0"/>
          <w:numId w:val="116"/>
        </w:numPr>
        <w:jc w:val="both"/>
        <w:rPr>
          <w:rFonts w:ascii="Times New Roman" w:hAnsi="Times New Roman" w:cs="Times New Roman"/>
        </w:rPr>
      </w:pPr>
      <m:oMath>
        <m:r>
          <w:rPr>
            <w:rFonts w:ascii="Cambria Math" w:hAnsi="Cambria Math" w:cs="Times New Roman"/>
          </w:rPr>
          <m:t>ψ</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oMath>
      <w:r w:rsidRPr="00121D99">
        <w:rPr>
          <w:rFonts w:ascii="Times New Roman" w:hAnsi="Times New Roman" w:cs="Times New Roman"/>
        </w:rPr>
        <w:t xml:space="preserve">, la probabilidad inicial de que un individuo en la celda </w:t>
      </w:r>
      <m:oMath>
        <m:r>
          <w:rPr>
            <w:rFonts w:ascii="Cambria Math" w:hAnsi="Cambria Math" w:cs="Times New Roman"/>
          </w:rPr>
          <m:t>ij</m:t>
        </m:r>
      </m:oMath>
      <w:r w:rsidRPr="00121D99">
        <w:rPr>
          <w:rFonts w:ascii="Times New Roman" w:hAnsi="Times New Roman" w:cs="Times New Roman"/>
        </w:rPr>
        <w:t xml:space="preserve"> responda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w:t>
      </w:r>
    </w:p>
    <w:p w14:paraId="03E7F445" w14:textId="77777777" w:rsidR="00C47D28" w:rsidRPr="00121D99" w:rsidRDefault="00491E10" w:rsidP="00491E10">
      <w:pPr>
        <w:pStyle w:val="Compact"/>
        <w:numPr>
          <w:ilvl w:val="0"/>
          <w:numId w:val="116"/>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RR</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oMath>
      <w:r w:rsidRPr="00121D99">
        <w:rPr>
          <w:rFonts w:ascii="Times New Roman" w:hAnsi="Times New Roman" w:cs="Times New Roman"/>
        </w:rPr>
        <w:t>,</w:t>
      </w:r>
      <w:r w:rsidRPr="00121D99">
        <w:rPr>
          <w:rFonts w:ascii="Times New Roman" w:hAnsi="Times New Roman" w:cs="Times New Roman"/>
        </w:rPr>
        <w:t xml:space="preserve"> la probabilidad de transición de que un individuo en la celda </w:t>
      </w:r>
      <m:oMath>
        <m:r>
          <w:rPr>
            <w:rFonts w:ascii="Cambria Math" w:hAnsi="Cambria Math" w:cs="Times New Roman"/>
          </w:rPr>
          <m:t>ij</m:t>
        </m:r>
      </m:oMath>
      <w:r w:rsidRPr="00121D99">
        <w:rPr>
          <w:rFonts w:ascii="Times New Roman" w:hAnsi="Times New Roman" w:cs="Times New Roman"/>
        </w:rPr>
        <w:t xml:space="preserve"> pase de ser respondiente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a ser respondiente en el tiempo </w:t>
      </w:r>
      <m:oMath>
        <m:r>
          <w:rPr>
            <w:rFonts w:ascii="Cambria Math" w:hAnsi="Cambria Math" w:cs="Times New Roman"/>
          </w:rPr>
          <m:t>t</m:t>
        </m:r>
      </m:oMath>
      <w:r w:rsidRPr="00121D99">
        <w:rPr>
          <w:rFonts w:ascii="Times New Roman" w:hAnsi="Times New Roman" w:cs="Times New Roman"/>
        </w:rPr>
        <w:t>.</w:t>
      </w:r>
    </w:p>
    <w:p w14:paraId="7492A480" w14:textId="77777777" w:rsidR="00C47D28" w:rsidRPr="00121D99" w:rsidRDefault="00491E10" w:rsidP="00491E10">
      <w:pPr>
        <w:pStyle w:val="Compact"/>
        <w:numPr>
          <w:ilvl w:val="0"/>
          <w:numId w:val="116"/>
        </w:numPr>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MM</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oMath>
      <w:r w:rsidRPr="00121D99">
        <w:rPr>
          <w:rFonts w:ascii="Times New Roman" w:hAnsi="Times New Roman" w:cs="Times New Roman"/>
        </w:rPr>
        <w:t xml:space="preserve">, la probabilidad de transición de que un individuo en la celda </w:t>
      </w:r>
      <m:oMath>
        <m:r>
          <w:rPr>
            <w:rFonts w:ascii="Cambria Math" w:hAnsi="Cambria Math" w:cs="Times New Roman"/>
          </w:rPr>
          <m:t>ij</m:t>
        </m:r>
      </m:oMath>
      <w:r w:rsidRPr="00121D99">
        <w:rPr>
          <w:rFonts w:ascii="Times New Roman" w:hAnsi="Times New Roman" w:cs="Times New Roman"/>
        </w:rPr>
        <w:t xml:space="preserve"> pase de ser no respondiente</w:t>
      </w:r>
      <w:r w:rsidRPr="00121D99">
        <w:rPr>
          <w:rFonts w:ascii="Times New Roman" w:hAnsi="Times New Roman" w:cs="Times New Roman"/>
        </w:rPr>
        <w:t xml:space="preserve">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a ser no respondiente en el tiempo </w:t>
      </w:r>
      <m:oMath>
        <m:r>
          <w:rPr>
            <w:rFonts w:ascii="Cambria Math" w:hAnsi="Cambria Math" w:cs="Times New Roman"/>
          </w:rPr>
          <m:t>t</m:t>
        </m:r>
      </m:oMath>
      <w:r w:rsidRPr="00121D99">
        <w:rPr>
          <w:rFonts w:ascii="Times New Roman" w:hAnsi="Times New Roman" w:cs="Times New Roman"/>
        </w:rPr>
        <w:t>.</w:t>
      </w:r>
    </w:p>
    <w:p w14:paraId="38BDAD8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Como se puede notar las probabilidades del proceso observables dependen del estado de clasificación del individuo. Para estimar todos los parámetros involucrados, se consideraron los siguientes mode</w:t>
      </w:r>
      <w:r w:rsidRPr="00121D99">
        <w:rPr>
          <w:rFonts w:ascii="Times New Roman" w:hAnsi="Times New Roman" w:cs="Times New Roman"/>
        </w:rPr>
        <w:t>los reducidos, explicados a continuación:</w:t>
      </w:r>
    </w:p>
    <w:p w14:paraId="5FB5C9A9" w14:textId="77777777" w:rsidR="00C47D28" w:rsidRPr="00121D99" w:rsidRDefault="00491E10" w:rsidP="00491E10">
      <w:pPr>
        <w:pStyle w:val="Compact"/>
        <w:numPr>
          <w:ilvl w:val="0"/>
          <w:numId w:val="117"/>
        </w:numPr>
        <w:jc w:val="both"/>
        <w:rPr>
          <w:rFonts w:ascii="Times New Roman" w:hAnsi="Times New Roman" w:cs="Times New Roman"/>
        </w:rPr>
      </w:pPr>
      <w:r w:rsidRPr="00121D99">
        <w:rPr>
          <w:rFonts w:ascii="Times New Roman" w:hAnsi="Times New Roman" w:cs="Times New Roman"/>
        </w:rPr>
        <w:t xml:space="preserve">Modelo A: considera que la probabilidad inicial de que un individuo sea respondiente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es la misma para todas las clasificaciones contempladas en la encuesta, es decir </w:t>
      </w:r>
      <m:oMath>
        <m:r>
          <w:rPr>
            <w:rFonts w:ascii="Cambria Math" w:hAnsi="Cambria Math" w:cs="Times New Roman"/>
          </w:rPr>
          <m:t>ψ</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ψ</m:t>
        </m:r>
      </m:oMath>
      <w:r w:rsidRPr="00121D99">
        <w:rPr>
          <w:rFonts w:ascii="Times New Roman" w:hAnsi="Times New Roman" w:cs="Times New Roman"/>
        </w:rPr>
        <w:t>. Las probabilidad</w:t>
      </w:r>
      <w:r w:rsidRPr="00121D99">
        <w:rPr>
          <w:rFonts w:ascii="Times New Roman" w:hAnsi="Times New Roman" w:cs="Times New Roman"/>
        </w:rPr>
        <w:t xml:space="preserve">es de transición entre respondientes y entre no respondientes no dependen de la clasificación del individuo en la encuesta, es decir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MM</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MM</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RR</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RR</m:t>
            </m:r>
          </m:sub>
        </m:sSub>
      </m:oMath>
      <w:r w:rsidRPr="00121D99">
        <w:rPr>
          <w:rFonts w:ascii="Times New Roman" w:hAnsi="Times New Roman" w:cs="Times New Roman"/>
        </w:rPr>
        <w:t>. Es decir que la probabilidad de tránsito entre respondientes es la misma para formales, informales, inactivos y desocupados; asimismo las probabilidades de respuesta se consideran idénticas para las diferentes clasificaciones.</w:t>
      </w:r>
    </w:p>
    <w:p w14:paraId="5C064125" w14:textId="77777777" w:rsidR="00C47D28" w:rsidRPr="00121D99" w:rsidRDefault="00491E10" w:rsidP="00491E10">
      <w:pPr>
        <w:pStyle w:val="Compact"/>
        <w:numPr>
          <w:ilvl w:val="0"/>
          <w:numId w:val="117"/>
        </w:numPr>
        <w:jc w:val="both"/>
        <w:rPr>
          <w:rFonts w:ascii="Times New Roman" w:hAnsi="Times New Roman" w:cs="Times New Roman"/>
        </w:rPr>
      </w:pPr>
      <w:r w:rsidRPr="00121D99">
        <w:rPr>
          <w:rFonts w:ascii="Times New Roman" w:hAnsi="Times New Roman" w:cs="Times New Roman"/>
        </w:rPr>
        <w:t xml:space="preserve">Modelo B: considera que la </w:t>
      </w:r>
      <w:r w:rsidRPr="00121D99">
        <w:rPr>
          <w:rFonts w:ascii="Times New Roman" w:hAnsi="Times New Roman" w:cs="Times New Roman"/>
        </w:rPr>
        <w:t xml:space="preserve">probabilidad inicial de que un individuo sea respondiente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depende de su clasificación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es decir </w:t>
      </w:r>
      <m:oMath>
        <m:r>
          <w:rPr>
            <w:rFonts w:ascii="Cambria Math" w:hAnsi="Cambria Math" w:cs="Times New Roman"/>
          </w:rPr>
          <m:t>ψ</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ψ</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121D99">
        <w:rPr>
          <w:rFonts w:ascii="Times New Roman" w:hAnsi="Times New Roman" w:cs="Times New Roman"/>
        </w:rPr>
        <w:t>. De la misma manera que en el modelo A, las probabilidades de transición entre respondientes y entre no res</w:t>
      </w:r>
      <w:r w:rsidRPr="00121D99">
        <w:rPr>
          <w:rFonts w:ascii="Times New Roman" w:hAnsi="Times New Roman" w:cs="Times New Roman"/>
        </w:rPr>
        <w:t xml:space="preserve">pondientes no dependerán de la clasificación del individuo en la encuesta, es decir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MM</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MM</m:t>
            </m:r>
          </m:sub>
        </m:sSub>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RR</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RR</m:t>
            </m:r>
          </m:sub>
        </m:sSub>
      </m:oMath>
      <w:r w:rsidRPr="00121D99">
        <w:rPr>
          <w:rFonts w:ascii="Times New Roman" w:hAnsi="Times New Roman" w:cs="Times New Roman"/>
        </w:rPr>
        <w:t>. Es decir que la probabilidad de respuesta difiere entre formales, informales, inactivos e desocupados; mientras que la probabil</w:t>
      </w:r>
      <w:r w:rsidRPr="00121D99">
        <w:rPr>
          <w:rFonts w:ascii="Times New Roman" w:hAnsi="Times New Roman" w:cs="Times New Roman"/>
        </w:rPr>
        <w:t>idad de tránsito entre respondientes es la misma.</w:t>
      </w:r>
    </w:p>
    <w:p w14:paraId="76FDFFBB" w14:textId="77777777" w:rsidR="00C47D28" w:rsidRPr="00121D99" w:rsidRDefault="00491E10" w:rsidP="00491E10">
      <w:pPr>
        <w:pStyle w:val="Compact"/>
        <w:numPr>
          <w:ilvl w:val="0"/>
          <w:numId w:val="117"/>
        </w:numPr>
        <w:jc w:val="both"/>
        <w:rPr>
          <w:rFonts w:ascii="Times New Roman" w:hAnsi="Times New Roman" w:cs="Times New Roman"/>
        </w:rPr>
      </w:pPr>
      <w:r w:rsidRPr="00121D99">
        <w:rPr>
          <w:rFonts w:ascii="Times New Roman" w:hAnsi="Times New Roman" w:cs="Times New Roman"/>
        </w:rPr>
        <w:t xml:space="preserve">Modelo C: asume que la probabilidad inicial de que un individuo sea respondiente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es la misma para todas las clasificaciones contempladas en la encuesta, es decir </w:t>
      </w:r>
      <m:oMath>
        <m:r>
          <w:rPr>
            <w:rFonts w:ascii="Cambria Math" w:hAnsi="Cambria Math" w:cs="Times New Roman"/>
          </w:rPr>
          <m:t>ψ</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ψ</m:t>
        </m:r>
      </m:oMath>
      <w:r w:rsidRPr="00121D99">
        <w:rPr>
          <w:rFonts w:ascii="Times New Roman" w:hAnsi="Times New Roman" w:cs="Times New Roman"/>
        </w:rPr>
        <w:t>. Sin embargo,</w:t>
      </w:r>
      <w:r w:rsidRPr="00121D99">
        <w:rPr>
          <w:rFonts w:ascii="Times New Roman" w:hAnsi="Times New Roman" w:cs="Times New Roman"/>
        </w:rPr>
        <w:t xml:space="preserve"> las probabilidades de transición entre respondientes y entre no respondientes dependerán de la clasificación del individuo en el periodo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es decir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MM</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MM</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RR</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RR</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121D99">
        <w:rPr>
          <w:rFonts w:ascii="Times New Roman" w:hAnsi="Times New Roman" w:cs="Times New Roman"/>
        </w:rPr>
        <w:t>. Es decir que la probabilidad de tránsito entre res</w:t>
      </w:r>
      <w:r w:rsidRPr="00121D99">
        <w:rPr>
          <w:rFonts w:ascii="Times New Roman" w:hAnsi="Times New Roman" w:cs="Times New Roman"/>
        </w:rPr>
        <w:t>pondientes es la misma para formales, informales, inactivos e desocupados; asimismo las probabilidades de transición difieren para las diferentes clasificaciones en el tiempo inicial.</w:t>
      </w:r>
    </w:p>
    <w:p w14:paraId="09489A3B" w14:textId="77777777" w:rsidR="00C47D28" w:rsidRPr="00121D99" w:rsidRDefault="00491E10" w:rsidP="00491E10">
      <w:pPr>
        <w:pStyle w:val="Compact"/>
        <w:numPr>
          <w:ilvl w:val="0"/>
          <w:numId w:val="117"/>
        </w:numPr>
        <w:jc w:val="both"/>
        <w:rPr>
          <w:rFonts w:ascii="Times New Roman" w:hAnsi="Times New Roman" w:cs="Times New Roman"/>
        </w:rPr>
      </w:pPr>
      <w:r w:rsidRPr="00121D99">
        <w:rPr>
          <w:rFonts w:ascii="Times New Roman" w:hAnsi="Times New Roman" w:cs="Times New Roman"/>
        </w:rPr>
        <w:t>Modelo D: asume que la probabilidad inicial de que un individuo sea resp</w:t>
      </w:r>
      <w:r w:rsidRPr="00121D99">
        <w:rPr>
          <w:rFonts w:ascii="Times New Roman" w:hAnsi="Times New Roman" w:cs="Times New Roman"/>
        </w:rPr>
        <w:t xml:space="preserve">ondiente en el tiempo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es la misma para todas las clasificaciones contempladas en la encuesta, es decir </w:t>
      </w:r>
      <m:oMath>
        <m:r>
          <w:rPr>
            <w:rFonts w:ascii="Cambria Math" w:hAnsi="Cambria Math" w:cs="Times New Roman"/>
          </w:rPr>
          <m:t>ψ</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ψ</m:t>
        </m:r>
      </m:oMath>
      <w:r w:rsidRPr="00121D99">
        <w:rPr>
          <w:rFonts w:ascii="Times New Roman" w:hAnsi="Times New Roman" w:cs="Times New Roman"/>
        </w:rPr>
        <w:t xml:space="preserve">. Sin embargo, las probabilidades de transición entre respondientes y entre no respondientes dependerán de la clasificación del individuo en el periodo </w:t>
      </w:r>
      <m:oMath>
        <m:r>
          <w:rPr>
            <w:rFonts w:ascii="Cambria Math" w:hAnsi="Cambria Math" w:cs="Times New Roman"/>
          </w:rPr>
          <m:t>t</m:t>
        </m:r>
      </m:oMath>
      <w:r w:rsidRPr="00121D99">
        <w:rPr>
          <w:rFonts w:ascii="Times New Roman" w:hAnsi="Times New Roman" w:cs="Times New Roman"/>
        </w:rPr>
        <w:t xml:space="preserve">; es decir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MM</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MM</m:t>
            </m:r>
          </m:sub>
        </m:sSub>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RR</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RR</m:t>
            </m:r>
          </m:sub>
        </m:sSub>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oMath>
      <w:r w:rsidRPr="00121D99">
        <w:rPr>
          <w:rFonts w:ascii="Times New Roman" w:hAnsi="Times New Roman" w:cs="Times New Roman"/>
        </w:rPr>
        <w:t>. Es decir que la probabilidad de respue</w:t>
      </w:r>
      <w:r w:rsidRPr="00121D99">
        <w:rPr>
          <w:rFonts w:ascii="Times New Roman" w:hAnsi="Times New Roman" w:cs="Times New Roman"/>
        </w:rPr>
        <w:t>sta es la misma para formales, informales, inactivos e desocupados; asimismo la probabilidad de tránsito entre respondientes difiere para las diferentes clasificaciones en el tiempo final.</w:t>
      </w:r>
    </w:p>
    <w:p w14:paraId="41516F1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Ampliando las ideas de </w:t>
      </w:r>
      <w:hyperlink w:anchor="ref-Feinberg_Stasny_1983">
        <w:r w:rsidRPr="00121D99">
          <w:rPr>
            <w:rStyle w:val="Hyperlink"/>
            <w:rFonts w:ascii="Times New Roman" w:hAnsi="Times New Roman" w:cs="Times New Roman"/>
          </w:rPr>
          <w:t>Feinberg y Stasny</w:t>
        </w:r>
      </w:hyperlink>
      <w:r w:rsidRPr="00121D99">
        <w:rPr>
          <w:rFonts w:ascii="Times New Roman" w:hAnsi="Times New Roman" w:cs="Times New Roman"/>
        </w:rPr>
        <w:t xml:space="preserve"> (</w:t>
      </w:r>
      <w:hyperlink w:anchor="ref-Feinberg_Stasny_1983">
        <w:r w:rsidRPr="00121D99">
          <w:rPr>
            <w:rStyle w:val="Hyperlink"/>
            <w:rFonts w:ascii="Times New Roman" w:hAnsi="Times New Roman" w:cs="Times New Roman"/>
          </w:rPr>
          <w:t>1983</w:t>
        </w:r>
      </w:hyperlink>
      <w:r w:rsidRPr="00121D99">
        <w:rPr>
          <w:rFonts w:ascii="Times New Roman" w:hAnsi="Times New Roman" w:cs="Times New Roman"/>
        </w:rPr>
        <w:t xml:space="preserve">), </w:t>
      </w:r>
      <w:hyperlink w:anchor="ref-Gutierrez_2014">
        <w:r w:rsidRPr="00121D99">
          <w:rPr>
            <w:rStyle w:val="Hyperlink"/>
            <w:rFonts w:ascii="Times New Roman" w:hAnsi="Times New Roman" w:cs="Times New Roman"/>
          </w:rPr>
          <w:t>H. A. Gutiérrez</w:t>
        </w:r>
      </w:hyperlink>
      <w:r w:rsidRPr="00121D99">
        <w:rPr>
          <w:rFonts w:ascii="Times New Roman" w:hAnsi="Times New Roman" w:cs="Times New Roman"/>
        </w:rPr>
        <w:t xml:space="preserve"> (</w:t>
      </w:r>
      <w:hyperlink w:anchor="ref-Gutierrez_2014">
        <w:r w:rsidRPr="00121D99">
          <w:rPr>
            <w:rStyle w:val="Hyperlink"/>
            <w:rFonts w:ascii="Times New Roman" w:hAnsi="Times New Roman" w:cs="Times New Roman"/>
          </w:rPr>
          <w:t>2014</w:t>
        </w:r>
      </w:hyperlink>
      <w:r w:rsidRPr="00121D99">
        <w:rPr>
          <w:rFonts w:ascii="Times New Roman" w:hAnsi="Times New Roman" w:cs="Times New Roman"/>
        </w:rPr>
        <w:t>) consideró una metodología de estimación basada en el enfoque de máxima-pseu</w:t>
      </w:r>
      <w:r w:rsidRPr="00121D99">
        <w:rPr>
          <w:rFonts w:ascii="Times New Roman" w:hAnsi="Times New Roman" w:cs="Times New Roman"/>
        </w:rPr>
        <w:t>do verosimilitud para estimar lo anteriores parámetros. El objetivo final del proceso es estimar el número de individuos en las celdas de una tabla de contingencia poblacional donde se clasifican según la situación de la fuerza laboral medida en dos puntos</w:t>
      </w:r>
      <w:r w:rsidRPr="00121D99">
        <w:rPr>
          <w:rFonts w:ascii="Times New Roman" w:hAnsi="Times New Roman" w:cs="Times New Roman"/>
        </w:rPr>
        <w:t xml:space="preserve"> de tiempo diferentes bajo un diseño de muestreo complejo. En resumen, el ajuste de los modelos de ausencia de respuesta puede ser realizado siguiendo los algoritmos de estimación propuestos en </w:t>
      </w:r>
      <w:hyperlink w:anchor="ref-Gutierrez_2014">
        <w:r w:rsidRPr="00121D99">
          <w:rPr>
            <w:rStyle w:val="Hyperlink"/>
            <w:rFonts w:ascii="Times New Roman" w:hAnsi="Times New Roman" w:cs="Times New Roman"/>
          </w:rPr>
          <w:t>H. A. Gutiérrez</w:t>
        </w:r>
      </w:hyperlink>
      <w:r w:rsidRPr="00121D99">
        <w:rPr>
          <w:rFonts w:ascii="Times New Roman" w:hAnsi="Times New Roman" w:cs="Times New Roman"/>
        </w:rPr>
        <w:t xml:space="preserve"> (</w:t>
      </w:r>
      <w:hyperlink w:anchor="ref-Gutierrez_2014">
        <w:r w:rsidRPr="00121D99">
          <w:rPr>
            <w:rStyle w:val="Hyperlink"/>
            <w:rFonts w:ascii="Times New Roman" w:hAnsi="Times New Roman" w:cs="Times New Roman"/>
          </w:rPr>
          <w:t>2014</w:t>
        </w:r>
      </w:hyperlink>
      <w:r w:rsidRPr="00121D99">
        <w:rPr>
          <w:rFonts w:ascii="Times New Roman" w:hAnsi="Times New Roman" w:cs="Times New Roman"/>
        </w:rPr>
        <w:t xml:space="preserve">), y utilizando el paquete computacional </w:t>
      </w:r>
      <w:r w:rsidRPr="00121D99">
        <w:rPr>
          <w:rStyle w:val="VerbatimChar"/>
          <w:rFonts w:ascii="Times New Roman" w:hAnsi="Times New Roman" w:cs="Times New Roman"/>
        </w:rPr>
        <w:t>surf</w:t>
      </w:r>
      <w:r w:rsidRPr="00121D99">
        <w:rPr>
          <w:rFonts w:ascii="Times New Roman" w:hAnsi="Times New Roman" w:cs="Times New Roman"/>
        </w:rPr>
        <w:t xml:space="preserve"> implementado en el software estadístico </w:t>
      </w:r>
      <w:r w:rsidRPr="00121D99">
        <w:rPr>
          <w:rStyle w:val="VerbatimChar"/>
          <w:rFonts w:ascii="Times New Roman" w:hAnsi="Times New Roman" w:cs="Times New Roman"/>
        </w:rPr>
        <w:t>R</w:t>
      </w:r>
      <w:r w:rsidRPr="00121D99">
        <w:rPr>
          <w:rFonts w:ascii="Times New Roman" w:hAnsi="Times New Roman" w:cs="Times New Roman"/>
        </w:rPr>
        <w:t xml:space="preserve"> (</w:t>
      </w:r>
      <w:hyperlink w:anchor="ref-Jacob_2020">
        <w:r w:rsidRPr="00121D99">
          <w:rPr>
            <w:rStyle w:val="Hyperlink"/>
            <w:rFonts w:ascii="Times New Roman" w:hAnsi="Times New Roman" w:cs="Times New Roman"/>
          </w:rPr>
          <w:t>Jacob 2020</w:t>
        </w:r>
      </w:hyperlink>
      <w:r w:rsidRPr="00121D99">
        <w:rPr>
          <w:rFonts w:ascii="Times New Roman" w:hAnsi="Times New Roman" w:cs="Times New Roman"/>
        </w:rPr>
        <w:t>).</w:t>
      </w:r>
    </w:p>
    <w:p w14:paraId="6C20E01C" w14:textId="77777777" w:rsidR="00C47D28" w:rsidRPr="00121D99" w:rsidRDefault="00491E10" w:rsidP="002A286E">
      <w:pPr>
        <w:pStyle w:val="Heading2"/>
        <w:jc w:val="both"/>
        <w:rPr>
          <w:rFonts w:ascii="Times New Roman" w:hAnsi="Times New Roman" w:cs="Times New Roman"/>
        </w:rPr>
      </w:pPr>
      <w:bookmarkStart w:id="368" w:name="estimación-de-las-matrices-de-transición"/>
      <w:bookmarkStart w:id="369" w:name="_Toc91768931"/>
      <w:bookmarkEnd w:id="366"/>
      <w:r w:rsidRPr="00121D99">
        <w:rPr>
          <w:rStyle w:val="SectionNumber"/>
          <w:rFonts w:ascii="Times New Roman" w:hAnsi="Times New Roman" w:cs="Times New Roman"/>
        </w:rPr>
        <w:lastRenderedPageBreak/>
        <w:t>18.3</w:t>
      </w:r>
      <w:r w:rsidRPr="00121D99">
        <w:rPr>
          <w:rFonts w:ascii="Times New Roman" w:hAnsi="Times New Roman" w:cs="Times New Roman"/>
        </w:rPr>
        <w:tab/>
      </w:r>
      <w:r w:rsidRPr="00121D99">
        <w:rPr>
          <w:rFonts w:ascii="Times New Roman" w:hAnsi="Times New Roman" w:cs="Times New Roman"/>
        </w:rPr>
        <w:t>Estimación de las matrices de transición</w:t>
      </w:r>
      <w:bookmarkEnd w:id="369"/>
    </w:p>
    <w:p w14:paraId="444288E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Considere que se dispone de información sobre la situación laboral de 41274 personas para los dos primeros trimestres del 2020 (año en el que la pandemia por COVID-19 produjo alteraciones importantes en el levantami</w:t>
      </w:r>
      <w:r w:rsidRPr="00121D99">
        <w:rPr>
          <w:rFonts w:ascii="Times New Roman" w:hAnsi="Times New Roman" w:cs="Times New Roman"/>
        </w:rPr>
        <w:t xml:space="preserve">ento regualr de las eneustas y en el mercado de trabajo). La clasificación del estatus ocupacional en la muestra se da en la siguiente tabla; la cual contiene los complementos columna y los complementos fila para las personas que no respondieron en alguno </w:t>
      </w:r>
      <w:r w:rsidRPr="00121D99">
        <w:rPr>
          <w:rFonts w:ascii="Times New Roman" w:hAnsi="Times New Roman" w:cs="Times New Roman"/>
        </w:rPr>
        <w:t>de los dos períodos. Nótese que los valores del complemento fila son mucho mayores que el complemento columna, lo que puede ser causado por la pandemia. Nótese que la suma de todas las entradas de la tabla de clasificación da como resultado el número de pe</w:t>
      </w:r>
      <w:r w:rsidRPr="00121D99">
        <w:rPr>
          <w:rFonts w:ascii="Times New Roman" w:hAnsi="Times New Roman" w:cs="Times New Roman"/>
        </w:rPr>
        <w:t>rsonas en la muestra traslapada, es decir 41,274 individuos.</w:t>
      </w:r>
    </w:p>
    <w:tbl>
      <w:tblPr>
        <w:tblStyle w:val="Table"/>
        <w:tblW w:w="0" w:type="pct"/>
        <w:tblLook w:val="0020" w:firstRow="1" w:lastRow="0" w:firstColumn="0" w:lastColumn="0" w:noHBand="0" w:noVBand="0"/>
      </w:tblPr>
      <w:tblGrid>
        <w:gridCol w:w="2463"/>
        <w:gridCol w:w="910"/>
        <w:gridCol w:w="1056"/>
        <w:gridCol w:w="1403"/>
        <w:gridCol w:w="1003"/>
        <w:gridCol w:w="1956"/>
      </w:tblGrid>
      <w:tr w:rsidR="00C47D28" w:rsidRPr="00121D99" w14:paraId="17EF7321"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478C0E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Estado (T1/T2)</w:t>
            </w:r>
          </w:p>
        </w:tc>
        <w:tc>
          <w:tcPr>
            <w:tcW w:w="0" w:type="auto"/>
          </w:tcPr>
          <w:p w14:paraId="63251BE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21AC07D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5FB4BE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3407E1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2D51031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Complemento fila</w:t>
            </w:r>
          </w:p>
        </w:tc>
      </w:tr>
      <w:tr w:rsidR="00C47D28" w:rsidRPr="00121D99" w14:paraId="185AEAC7" w14:textId="77777777">
        <w:tc>
          <w:tcPr>
            <w:tcW w:w="0" w:type="auto"/>
          </w:tcPr>
          <w:p w14:paraId="5820653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6DD70F7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11483</w:t>
            </w:r>
          </w:p>
        </w:tc>
        <w:tc>
          <w:tcPr>
            <w:tcW w:w="0" w:type="auto"/>
          </w:tcPr>
          <w:p w14:paraId="6E7871E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718</w:t>
            </w:r>
          </w:p>
        </w:tc>
        <w:tc>
          <w:tcPr>
            <w:tcW w:w="0" w:type="auto"/>
          </w:tcPr>
          <w:p w14:paraId="1DB6EE4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592</w:t>
            </w:r>
          </w:p>
        </w:tc>
        <w:tc>
          <w:tcPr>
            <w:tcW w:w="0" w:type="auto"/>
          </w:tcPr>
          <w:p w14:paraId="0DDF222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1828</w:t>
            </w:r>
          </w:p>
        </w:tc>
        <w:tc>
          <w:tcPr>
            <w:tcW w:w="0" w:type="auto"/>
          </w:tcPr>
          <w:p w14:paraId="442D491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451</w:t>
            </w:r>
          </w:p>
        </w:tc>
      </w:tr>
      <w:tr w:rsidR="00C47D28" w:rsidRPr="00121D99" w14:paraId="129A10E7" w14:textId="77777777">
        <w:tc>
          <w:tcPr>
            <w:tcW w:w="0" w:type="auto"/>
          </w:tcPr>
          <w:p w14:paraId="72ED96D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1FC028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703</w:t>
            </w:r>
          </w:p>
        </w:tc>
        <w:tc>
          <w:tcPr>
            <w:tcW w:w="0" w:type="auto"/>
          </w:tcPr>
          <w:p w14:paraId="29D4BB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2513</w:t>
            </w:r>
          </w:p>
        </w:tc>
        <w:tc>
          <w:tcPr>
            <w:tcW w:w="0" w:type="auto"/>
          </w:tcPr>
          <w:p w14:paraId="612FA31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495</w:t>
            </w:r>
          </w:p>
        </w:tc>
        <w:tc>
          <w:tcPr>
            <w:tcW w:w="0" w:type="auto"/>
          </w:tcPr>
          <w:p w14:paraId="7B8FEC9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2769</w:t>
            </w:r>
          </w:p>
        </w:tc>
        <w:tc>
          <w:tcPr>
            <w:tcW w:w="0" w:type="auto"/>
          </w:tcPr>
          <w:p w14:paraId="5B742A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198</w:t>
            </w:r>
          </w:p>
        </w:tc>
      </w:tr>
      <w:tr w:rsidR="00C47D28" w:rsidRPr="00121D99" w14:paraId="7076A083" w14:textId="77777777">
        <w:tc>
          <w:tcPr>
            <w:tcW w:w="0" w:type="auto"/>
          </w:tcPr>
          <w:p w14:paraId="3B87240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4A7D8CD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191</w:t>
            </w:r>
          </w:p>
        </w:tc>
        <w:tc>
          <w:tcPr>
            <w:tcW w:w="0" w:type="auto"/>
          </w:tcPr>
          <w:p w14:paraId="4D90D0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181</w:t>
            </w:r>
          </w:p>
        </w:tc>
        <w:tc>
          <w:tcPr>
            <w:tcW w:w="0" w:type="auto"/>
          </w:tcPr>
          <w:p w14:paraId="4795C1A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503</w:t>
            </w:r>
          </w:p>
        </w:tc>
        <w:tc>
          <w:tcPr>
            <w:tcW w:w="0" w:type="auto"/>
          </w:tcPr>
          <w:p w14:paraId="5733A71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794</w:t>
            </w:r>
          </w:p>
        </w:tc>
        <w:tc>
          <w:tcPr>
            <w:tcW w:w="0" w:type="auto"/>
          </w:tcPr>
          <w:p w14:paraId="739D313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81</w:t>
            </w:r>
          </w:p>
        </w:tc>
      </w:tr>
      <w:tr w:rsidR="00C47D28" w:rsidRPr="00121D99" w14:paraId="450217EA" w14:textId="77777777">
        <w:tc>
          <w:tcPr>
            <w:tcW w:w="0" w:type="auto"/>
          </w:tcPr>
          <w:p w14:paraId="11F8BA0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0E0467F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364</w:t>
            </w:r>
          </w:p>
        </w:tc>
        <w:tc>
          <w:tcPr>
            <w:tcW w:w="0" w:type="auto"/>
          </w:tcPr>
          <w:p w14:paraId="5A146F8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641</w:t>
            </w:r>
          </w:p>
        </w:tc>
        <w:tc>
          <w:tcPr>
            <w:tcW w:w="0" w:type="auto"/>
          </w:tcPr>
          <w:p w14:paraId="5D06715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388</w:t>
            </w:r>
          </w:p>
        </w:tc>
        <w:tc>
          <w:tcPr>
            <w:tcW w:w="0" w:type="auto"/>
          </w:tcPr>
          <w:p w14:paraId="5B3804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15386</w:t>
            </w:r>
          </w:p>
        </w:tc>
        <w:tc>
          <w:tcPr>
            <w:tcW w:w="0" w:type="auto"/>
          </w:tcPr>
          <w:p w14:paraId="0F081B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382</w:t>
            </w:r>
          </w:p>
        </w:tc>
      </w:tr>
      <w:tr w:rsidR="00C47D28" w:rsidRPr="00121D99" w14:paraId="01DEDE88" w14:textId="77777777">
        <w:tc>
          <w:tcPr>
            <w:tcW w:w="0" w:type="auto"/>
          </w:tcPr>
          <w:p w14:paraId="7C5C383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Complemento columna</w:t>
            </w:r>
          </w:p>
        </w:tc>
        <w:tc>
          <w:tcPr>
            <w:tcW w:w="0" w:type="auto"/>
          </w:tcPr>
          <w:p w14:paraId="78E53F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160</w:t>
            </w:r>
          </w:p>
        </w:tc>
        <w:tc>
          <w:tcPr>
            <w:tcW w:w="0" w:type="auto"/>
          </w:tcPr>
          <w:p w14:paraId="0DB051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65</w:t>
            </w:r>
          </w:p>
        </w:tc>
        <w:tc>
          <w:tcPr>
            <w:tcW w:w="0" w:type="auto"/>
          </w:tcPr>
          <w:p w14:paraId="40261C0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48</w:t>
            </w:r>
          </w:p>
        </w:tc>
        <w:tc>
          <w:tcPr>
            <w:tcW w:w="0" w:type="auto"/>
          </w:tcPr>
          <w:p w14:paraId="110D66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257</w:t>
            </w:r>
          </w:p>
        </w:tc>
        <w:tc>
          <w:tcPr>
            <w:tcW w:w="0" w:type="auto"/>
          </w:tcPr>
          <w:p w14:paraId="4A24D3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83</w:t>
            </w:r>
          </w:p>
        </w:tc>
      </w:tr>
    </w:tbl>
    <w:p w14:paraId="5E0BC69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Como se supone que la muestra proviene de un muestreo complejo sobre la población del país, para utilizar el método de estimación propuesto en esta sección, se necesita primero estimar el tamaño de la población en</w:t>
      </w:r>
      <w:r w:rsidRPr="00121D99">
        <w:rPr>
          <w:rFonts w:ascii="Times New Roman" w:hAnsi="Times New Roman" w:cs="Times New Roman"/>
        </w:rPr>
        <w:t xml:space="preserve"> cada celda de la tabla anterior. Estas estimaciones se dan en la siguiente tabla donde el tamaño de población estimado es 15,597,572.</w:t>
      </w:r>
    </w:p>
    <w:tbl>
      <w:tblPr>
        <w:tblStyle w:val="Table"/>
        <w:tblW w:w="0" w:type="pct"/>
        <w:tblLook w:val="0020" w:firstRow="1" w:lastRow="0" w:firstColumn="0" w:lastColumn="0" w:noHBand="0" w:noVBand="0"/>
      </w:tblPr>
      <w:tblGrid>
        <w:gridCol w:w="2463"/>
        <w:gridCol w:w="1176"/>
        <w:gridCol w:w="1056"/>
        <w:gridCol w:w="1403"/>
        <w:gridCol w:w="1176"/>
        <w:gridCol w:w="1956"/>
      </w:tblGrid>
      <w:tr w:rsidR="00C47D28" w:rsidRPr="00121D99" w14:paraId="3F4EB002"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4CDAD9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Estado (T1/T2)</w:t>
            </w:r>
          </w:p>
        </w:tc>
        <w:tc>
          <w:tcPr>
            <w:tcW w:w="0" w:type="auto"/>
          </w:tcPr>
          <w:p w14:paraId="6189C0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7CA1C9F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65CD093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05E6E4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05C7067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Complemento fila</w:t>
            </w:r>
          </w:p>
        </w:tc>
      </w:tr>
      <w:tr w:rsidR="00C47D28" w:rsidRPr="00121D99" w14:paraId="06466943" w14:textId="77777777">
        <w:tc>
          <w:tcPr>
            <w:tcW w:w="0" w:type="auto"/>
          </w:tcPr>
          <w:p w14:paraId="48C314D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7F036D5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3,269,673</w:t>
            </w:r>
          </w:p>
        </w:tc>
        <w:tc>
          <w:tcPr>
            <w:tcW w:w="0" w:type="auto"/>
          </w:tcPr>
          <w:p w14:paraId="4185CE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201,639</w:t>
            </w:r>
          </w:p>
        </w:tc>
        <w:tc>
          <w:tcPr>
            <w:tcW w:w="0" w:type="auto"/>
          </w:tcPr>
          <w:p w14:paraId="4545BF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175,719</w:t>
            </w:r>
          </w:p>
        </w:tc>
        <w:tc>
          <w:tcPr>
            <w:tcW w:w="0" w:type="auto"/>
          </w:tcPr>
          <w:p w14:paraId="1FE0785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503,740</w:t>
            </w:r>
          </w:p>
        </w:tc>
        <w:tc>
          <w:tcPr>
            <w:tcW w:w="0" w:type="auto"/>
          </w:tcPr>
          <w:p w14:paraId="0175262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155,902</w:t>
            </w:r>
          </w:p>
        </w:tc>
      </w:tr>
      <w:tr w:rsidR="00C47D28" w:rsidRPr="00121D99" w14:paraId="482BE23B" w14:textId="77777777">
        <w:tc>
          <w:tcPr>
            <w:tcW w:w="0" w:type="auto"/>
          </w:tcPr>
          <w:p w14:paraId="5640EB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13A3399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232,095</w:t>
            </w:r>
          </w:p>
        </w:tc>
        <w:tc>
          <w:tcPr>
            <w:tcW w:w="0" w:type="auto"/>
          </w:tcPr>
          <w:p w14:paraId="77E4A1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641,565</w:t>
            </w:r>
          </w:p>
        </w:tc>
        <w:tc>
          <w:tcPr>
            <w:tcW w:w="0" w:type="auto"/>
          </w:tcPr>
          <w:p w14:paraId="190287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146,416</w:t>
            </w:r>
          </w:p>
        </w:tc>
        <w:tc>
          <w:tcPr>
            <w:tcW w:w="0" w:type="auto"/>
          </w:tcPr>
          <w:p w14:paraId="1117D9F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725,006</w:t>
            </w:r>
          </w:p>
        </w:tc>
        <w:tc>
          <w:tcPr>
            <w:tcW w:w="0" w:type="auto"/>
          </w:tcPr>
          <w:p w14:paraId="5B1177C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58,649</w:t>
            </w:r>
          </w:p>
        </w:tc>
      </w:tr>
      <w:tr w:rsidR="00C47D28" w:rsidRPr="00121D99" w14:paraId="30BC9AF3" w14:textId="77777777">
        <w:tc>
          <w:tcPr>
            <w:tcW w:w="0" w:type="auto"/>
          </w:tcPr>
          <w:p w14:paraId="5692D75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5A5BD94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55,243</w:t>
            </w:r>
          </w:p>
        </w:tc>
        <w:tc>
          <w:tcPr>
            <w:tcW w:w="0" w:type="auto"/>
          </w:tcPr>
          <w:p w14:paraId="10AB6D3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50,337</w:t>
            </w:r>
          </w:p>
        </w:tc>
        <w:tc>
          <w:tcPr>
            <w:tcW w:w="0" w:type="auto"/>
          </w:tcPr>
          <w:p w14:paraId="1B8A549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157,642</w:t>
            </w:r>
          </w:p>
        </w:tc>
        <w:tc>
          <w:tcPr>
            <w:tcW w:w="0" w:type="auto"/>
          </w:tcPr>
          <w:p w14:paraId="24DCDF4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233,597</w:t>
            </w:r>
          </w:p>
        </w:tc>
        <w:tc>
          <w:tcPr>
            <w:tcW w:w="0" w:type="auto"/>
          </w:tcPr>
          <w:p w14:paraId="486DA0B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26,695</w:t>
            </w:r>
          </w:p>
        </w:tc>
      </w:tr>
      <w:tr w:rsidR="00C47D28" w:rsidRPr="00121D99" w14:paraId="0EA7022E" w14:textId="77777777">
        <w:tc>
          <w:tcPr>
            <w:tcW w:w="0" w:type="auto"/>
          </w:tcPr>
          <w:p w14:paraId="4E9134C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33A230E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102,490</w:t>
            </w:r>
          </w:p>
        </w:tc>
        <w:tc>
          <w:tcPr>
            <w:tcW w:w="0" w:type="auto"/>
          </w:tcPr>
          <w:p w14:paraId="703ABE6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161,363</w:t>
            </w:r>
          </w:p>
        </w:tc>
        <w:tc>
          <w:tcPr>
            <w:tcW w:w="0" w:type="auto"/>
          </w:tcPr>
          <w:p w14:paraId="18A7168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98,898</w:t>
            </w:r>
          </w:p>
        </w:tc>
        <w:tc>
          <w:tcPr>
            <w:tcW w:w="0" w:type="auto"/>
          </w:tcPr>
          <w:p w14:paraId="5D186AB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4,299,066</w:t>
            </w:r>
          </w:p>
        </w:tc>
        <w:tc>
          <w:tcPr>
            <w:tcW w:w="0" w:type="auto"/>
          </w:tcPr>
          <w:p w14:paraId="0CC2223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118,393</w:t>
            </w:r>
          </w:p>
        </w:tc>
      </w:tr>
      <w:tr w:rsidR="00C47D28" w:rsidRPr="00121D99" w14:paraId="638FDA35" w14:textId="77777777">
        <w:tc>
          <w:tcPr>
            <w:tcW w:w="0" w:type="auto"/>
          </w:tcPr>
          <w:p w14:paraId="380B57A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Complemento columna</w:t>
            </w:r>
          </w:p>
        </w:tc>
        <w:tc>
          <w:tcPr>
            <w:tcW w:w="0" w:type="auto"/>
          </w:tcPr>
          <w:p w14:paraId="262EA3A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47,104</w:t>
            </w:r>
          </w:p>
        </w:tc>
        <w:tc>
          <w:tcPr>
            <w:tcW w:w="0" w:type="auto"/>
          </w:tcPr>
          <w:p w14:paraId="6649B69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26,276</w:t>
            </w:r>
          </w:p>
        </w:tc>
        <w:tc>
          <w:tcPr>
            <w:tcW w:w="0" w:type="auto"/>
          </w:tcPr>
          <w:p w14:paraId="34EE355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19,746</w:t>
            </w:r>
          </w:p>
        </w:tc>
        <w:tc>
          <w:tcPr>
            <w:tcW w:w="0" w:type="auto"/>
          </w:tcPr>
          <w:p w14:paraId="318121D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100,775</w:t>
            </w:r>
          </w:p>
        </w:tc>
        <w:tc>
          <w:tcPr>
            <w:tcW w:w="0" w:type="auto"/>
          </w:tcPr>
          <w:p w14:paraId="41FB5F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25,545</w:t>
            </w:r>
          </w:p>
        </w:tc>
      </w:tr>
    </w:tbl>
    <w:p w14:paraId="20B30AB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escogencia del mejor modelo se llevó a cabo utilizando la estadística de ajuste </w:t>
      </w:r>
      <m:oMath>
        <m:sSup>
          <m:sSupPr>
            <m:ctrlPr>
              <w:rPr>
                <w:rFonts w:ascii="Cambria Math" w:hAnsi="Cambria Math" w:cs="Times New Roman"/>
              </w:rPr>
            </m:ctrlPr>
          </m:sSupPr>
          <m:e>
            <m:r>
              <w:rPr>
                <w:rFonts w:ascii="Cambria Math" w:hAnsi="Cambria Math" w:cs="Times New Roman"/>
              </w:rPr>
              <m:t>χ</m:t>
            </m:r>
          </m:e>
          <m:sup>
            <m:r>
              <w:rPr>
                <w:rFonts w:ascii="Cambria Math" w:hAnsi="Cambria Math" w:cs="Times New Roman"/>
              </w:rPr>
              <m:t>2</m:t>
            </m:r>
          </m:sup>
        </m:sSup>
      </m:oMath>
      <w:r w:rsidRPr="00121D99">
        <w:rPr>
          <w:rFonts w:ascii="Times New Roman" w:hAnsi="Times New Roman" w:cs="Times New Roman"/>
        </w:rPr>
        <w:t>, calculada sobre la distancia entre los valores observados y los valores predichos por el modelo. En estos términos, el mejor modelo fue el C, puesto que minimizaba esta</w:t>
      </w:r>
      <w:r w:rsidRPr="00121D99">
        <w:rPr>
          <w:rFonts w:ascii="Times New Roman" w:hAnsi="Times New Roman" w:cs="Times New Roman"/>
        </w:rPr>
        <w:t xml:space="preserve"> distancia con un valor de </w:t>
      </w:r>
      <m:oMath>
        <m:sSup>
          <m:sSupPr>
            <m:ctrlPr>
              <w:rPr>
                <w:rFonts w:ascii="Cambria Math" w:hAnsi="Cambria Math" w:cs="Times New Roman"/>
              </w:rPr>
            </m:ctrlPr>
          </m:sSupPr>
          <m:e>
            <m:r>
              <w:rPr>
                <w:rFonts w:ascii="Cambria Math" w:hAnsi="Cambria Math" w:cs="Times New Roman"/>
              </w:rPr>
              <m:t>χ</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706</m:t>
        </m:r>
      </m:oMath>
      <w:r w:rsidRPr="00121D99">
        <w:rPr>
          <w:rFonts w:ascii="Times New Roman" w:hAnsi="Times New Roman" w:cs="Times New Roman"/>
        </w:rPr>
        <w:t xml:space="preserve">. La distribución nula del estadístico es chi-cuadrado con </w:t>
      </w:r>
      <m:oMath>
        <m:sSup>
          <m:sSupPr>
            <m:ctrlPr>
              <w:rPr>
                <w:rFonts w:ascii="Cambria Math" w:hAnsi="Cambria Math" w:cs="Times New Roman"/>
              </w:rPr>
            </m:ctrlPr>
          </m:sSupPr>
          <m:e>
            <m:r>
              <w:rPr>
                <w:rFonts w:ascii="Cambria Math" w:hAnsi="Cambria Math" w:cs="Times New Roman"/>
              </w:rPr>
              <m:t>G</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D</m:t>
        </m:r>
      </m:oMath>
      <w:r w:rsidRPr="00121D99">
        <w:rPr>
          <w:rFonts w:ascii="Times New Roman" w:hAnsi="Times New Roman" w:cs="Times New Roman"/>
        </w:rPr>
        <w:t xml:space="preserve"> grados de libertad, con </w:t>
      </w:r>
      <m:oMath>
        <m:r>
          <w:rPr>
            <w:rFonts w:ascii="Cambria Math" w:hAnsi="Cambria Math" w:cs="Times New Roman"/>
          </w:rPr>
          <m:t>D</m:t>
        </m:r>
      </m:oMath>
      <w:r w:rsidRPr="00121D99">
        <w:rPr>
          <w:rFonts w:ascii="Times New Roman" w:hAnsi="Times New Roman" w:cs="Times New Roman"/>
        </w:rPr>
        <w:t xml:space="preserve"> indicando el número de parámetros estimados. Para el conjunto de datos considerado en este documento, la siguiente tabla presen</w:t>
      </w:r>
      <w:r w:rsidRPr="00121D99">
        <w:rPr>
          <w:rFonts w:ascii="Times New Roman" w:hAnsi="Times New Roman" w:cs="Times New Roman"/>
        </w:rPr>
        <w:t>ta los valores críticos de la distribución nula y los valores del estadístico de prueba para cada modelo. Se concluye que el modelo más apropiado para el conjunto de datos es el modelo C.</w:t>
      </w:r>
    </w:p>
    <w:tbl>
      <w:tblPr>
        <w:tblStyle w:val="Table"/>
        <w:tblW w:w="0" w:type="pct"/>
        <w:tblLook w:val="0020" w:firstRow="1" w:lastRow="0" w:firstColumn="0" w:lastColumn="0" w:noHBand="0" w:noVBand="0"/>
      </w:tblPr>
      <w:tblGrid>
        <w:gridCol w:w="1989"/>
        <w:gridCol w:w="1196"/>
        <w:gridCol w:w="1183"/>
        <w:gridCol w:w="1183"/>
        <w:gridCol w:w="1196"/>
      </w:tblGrid>
      <w:tr w:rsidR="00C47D28" w:rsidRPr="00121D99" w14:paraId="6929DBB3"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FAF7BDB" w14:textId="77777777" w:rsidR="00C47D28" w:rsidRPr="00121D99" w:rsidRDefault="00C47D28" w:rsidP="002A286E">
            <w:pPr>
              <w:jc w:val="both"/>
              <w:rPr>
                <w:rFonts w:ascii="Times New Roman" w:hAnsi="Times New Roman" w:cs="Times New Roman"/>
              </w:rPr>
            </w:pPr>
          </w:p>
        </w:tc>
        <w:tc>
          <w:tcPr>
            <w:tcW w:w="0" w:type="auto"/>
          </w:tcPr>
          <w:p w14:paraId="5A2F44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Modelo A</w:t>
            </w:r>
          </w:p>
        </w:tc>
        <w:tc>
          <w:tcPr>
            <w:tcW w:w="0" w:type="auto"/>
          </w:tcPr>
          <w:p w14:paraId="626FF1F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Modelo B</w:t>
            </w:r>
          </w:p>
        </w:tc>
        <w:tc>
          <w:tcPr>
            <w:tcW w:w="0" w:type="auto"/>
          </w:tcPr>
          <w:p w14:paraId="7BA2B47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Modelo C</w:t>
            </w:r>
          </w:p>
        </w:tc>
        <w:tc>
          <w:tcPr>
            <w:tcW w:w="0" w:type="auto"/>
          </w:tcPr>
          <w:p w14:paraId="2BF1753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Modelo D</w:t>
            </w:r>
          </w:p>
        </w:tc>
      </w:tr>
      <w:tr w:rsidR="00C47D28" w:rsidRPr="00121D99" w14:paraId="49ACEED9" w14:textId="77777777">
        <w:tc>
          <w:tcPr>
            <w:tcW w:w="0" w:type="auto"/>
          </w:tcPr>
          <w:p w14:paraId="05DE486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Grados de libertad</w:t>
            </w:r>
          </w:p>
        </w:tc>
        <w:tc>
          <w:tcPr>
            <w:tcW w:w="0" w:type="auto"/>
          </w:tcPr>
          <w:p w14:paraId="3B8B8FB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w:t>
            </w:r>
          </w:p>
        </w:tc>
        <w:tc>
          <w:tcPr>
            <w:tcW w:w="0" w:type="auto"/>
          </w:tcPr>
          <w:p w14:paraId="741587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w:t>
            </w:r>
          </w:p>
        </w:tc>
        <w:tc>
          <w:tcPr>
            <w:tcW w:w="0" w:type="auto"/>
          </w:tcPr>
          <w:p w14:paraId="790C28C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c>
          <w:tcPr>
            <w:tcW w:w="0" w:type="auto"/>
          </w:tcPr>
          <w:p w14:paraId="6285FFA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w:t>
            </w:r>
          </w:p>
        </w:tc>
      </w:tr>
      <w:tr w:rsidR="00C47D28" w:rsidRPr="00121D99" w14:paraId="62574D7F" w14:textId="77777777">
        <w:tc>
          <w:tcPr>
            <w:tcW w:w="0" w:type="auto"/>
          </w:tcPr>
          <w:p w14:paraId="0A53E4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Valor crítico</w:t>
            </w:r>
          </w:p>
        </w:tc>
        <w:tc>
          <w:tcPr>
            <w:tcW w:w="0" w:type="auto"/>
          </w:tcPr>
          <w:p w14:paraId="4F7120D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14.07</w:t>
            </w:r>
          </w:p>
        </w:tc>
        <w:tc>
          <w:tcPr>
            <w:tcW w:w="0" w:type="auto"/>
          </w:tcPr>
          <w:p w14:paraId="4206CAD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9.49</w:t>
            </w:r>
          </w:p>
        </w:tc>
        <w:tc>
          <w:tcPr>
            <w:tcW w:w="0" w:type="auto"/>
          </w:tcPr>
          <w:p w14:paraId="19A0DDB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3.84</w:t>
            </w:r>
          </w:p>
        </w:tc>
        <w:tc>
          <w:tcPr>
            <w:tcW w:w="0" w:type="auto"/>
          </w:tcPr>
          <w:p w14:paraId="4B67A5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3.84</w:t>
            </w:r>
          </w:p>
        </w:tc>
      </w:tr>
      <w:tr w:rsidR="00C47D28" w:rsidRPr="00121D99" w14:paraId="6B4D65B1" w14:textId="77777777">
        <w:tc>
          <w:tcPr>
            <w:tcW w:w="0" w:type="auto"/>
          </w:tcPr>
          <w:p w14:paraId="4A44ED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Valor </w:t>
            </w:r>
            <m:oMath>
              <m:sSubSup>
                <m:sSubSupPr>
                  <m:ctrlPr>
                    <w:rPr>
                      <w:rFonts w:ascii="Cambria Math" w:hAnsi="Cambria Math" w:cs="Times New Roman"/>
                    </w:rPr>
                  </m:ctrlPr>
                </m:sSubSupPr>
                <m:e>
                  <m:r>
                    <w:rPr>
                      <w:rFonts w:ascii="Cambria Math" w:hAnsi="Cambria Math" w:cs="Times New Roman"/>
                    </w:rPr>
                    <m:t>χ</m:t>
                  </m:r>
                </m:e>
                <m:sub>
                  <m:r>
                    <w:rPr>
                      <w:rFonts w:ascii="Cambria Math" w:hAnsi="Cambria Math" w:cs="Times New Roman"/>
                    </w:rPr>
                    <m:t>RS</m:t>
                  </m:r>
                </m:sub>
                <m:sup>
                  <m:r>
                    <w:rPr>
                      <w:rFonts w:ascii="Cambria Math" w:hAnsi="Cambria Math" w:cs="Times New Roman"/>
                    </w:rPr>
                    <m:t>2</m:t>
                  </m:r>
                </m:sup>
              </m:sSubSup>
            </m:oMath>
          </w:p>
        </w:tc>
        <w:tc>
          <w:tcPr>
            <w:tcW w:w="0" w:type="auto"/>
          </w:tcPr>
          <w:p w14:paraId="515D3A4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15.6706</w:t>
            </w:r>
          </w:p>
        </w:tc>
        <w:tc>
          <w:tcPr>
            <w:tcW w:w="0" w:type="auto"/>
          </w:tcPr>
          <w:p w14:paraId="00920BF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18.3659</w:t>
            </w:r>
          </w:p>
        </w:tc>
        <w:tc>
          <w:tcPr>
            <w:tcW w:w="0" w:type="auto"/>
          </w:tcPr>
          <w:p w14:paraId="7DE0D4F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0.2418</w:t>
            </w:r>
          </w:p>
        </w:tc>
        <w:tc>
          <w:tcPr>
            <w:tcW w:w="0" w:type="auto"/>
          </w:tcPr>
          <w:p w14:paraId="355725A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3.9137</w:t>
            </w:r>
          </w:p>
        </w:tc>
      </w:tr>
    </w:tbl>
    <w:p w14:paraId="13431D3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Recuérdese que este modelo considera que la probabilidad inicial de que un individuo sea respondiente en el primer trimestre de 2020 es la misma pa</w:t>
      </w:r>
      <w:r w:rsidRPr="00121D99">
        <w:rPr>
          <w:rFonts w:ascii="Times New Roman" w:hAnsi="Times New Roman" w:cs="Times New Roman"/>
        </w:rPr>
        <w:t xml:space="preserve">ra todas las clasificaciones contempladas en la encuesta, es decir </w:t>
      </w:r>
      <m:oMath>
        <m:r>
          <w:rPr>
            <w:rFonts w:ascii="Cambria Math" w:hAnsi="Cambria Math" w:cs="Times New Roman"/>
          </w:rPr>
          <m:t>ψ</m:t>
        </m:r>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ψ</m:t>
        </m:r>
      </m:oMath>
      <w:r w:rsidRPr="00121D99">
        <w:rPr>
          <w:rFonts w:ascii="Times New Roman" w:hAnsi="Times New Roman" w:cs="Times New Roman"/>
        </w:rPr>
        <w:t xml:space="preserve">. Sin embargo, las probabilidades de transición entre respondientes y no respondientes dependerán de la clasificación del individuo en el primer trimestre de 2020; es decir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MM</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MM</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121D99">
        <w:rPr>
          <w:rFonts w:ascii="Times New Roman" w:hAnsi="Times New Roman" w:cs="Times New Roman"/>
        </w:rPr>
        <w:t xml:space="preserve"> y </w:t>
      </w:r>
      <m:oMath>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RR</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ρ</m:t>
            </m:r>
          </m:e>
          <m:sub>
            <m:r>
              <w:rPr>
                <w:rFonts w:ascii="Cambria Math" w:hAnsi="Cambria Math" w:cs="Times New Roman"/>
              </w:rPr>
              <m:t>RR</m:t>
            </m:r>
          </m:sub>
        </m:sSub>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m:t>
        </m:r>
      </m:oMath>
      <w:r w:rsidRPr="00121D99">
        <w:rPr>
          <w:rFonts w:ascii="Times New Roman" w:hAnsi="Times New Roman" w:cs="Times New Roman"/>
        </w:rPr>
        <w:t>. Bajo estos supuestos, la sigui</w:t>
      </w:r>
      <w:r w:rsidRPr="00121D99">
        <w:rPr>
          <w:rFonts w:ascii="Times New Roman" w:hAnsi="Times New Roman" w:cs="Times New Roman"/>
        </w:rPr>
        <w:t>ente tabla ilustra la estimación poblacional, insesgada con respecto al diseño de muestreo complejo de la encuesta, de los cambios brutos para el nivel de ocupación.</w:t>
      </w:r>
    </w:p>
    <w:tbl>
      <w:tblPr>
        <w:tblStyle w:val="Table"/>
        <w:tblW w:w="5000" w:type="pct"/>
        <w:tblLook w:val="0020" w:firstRow="1" w:lastRow="0" w:firstColumn="0" w:lastColumn="0" w:noHBand="0" w:noVBand="0"/>
      </w:tblPr>
      <w:tblGrid>
        <w:gridCol w:w="1673"/>
        <w:gridCol w:w="2115"/>
        <w:gridCol w:w="1826"/>
        <w:gridCol w:w="1847"/>
        <w:gridCol w:w="2115"/>
      </w:tblGrid>
      <w:tr w:rsidR="00C47D28" w:rsidRPr="00121D99" w14:paraId="0B0DCDA2"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10C42EE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Estado (T1/T2)</w:t>
            </w:r>
          </w:p>
        </w:tc>
        <w:tc>
          <w:tcPr>
            <w:tcW w:w="0" w:type="auto"/>
          </w:tcPr>
          <w:p w14:paraId="51492E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7F8B21F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17A23B8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45D157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r>
      <w:tr w:rsidR="00C47D28" w:rsidRPr="00121D99" w14:paraId="543DB587" w14:textId="77777777">
        <w:tc>
          <w:tcPr>
            <w:tcW w:w="0" w:type="auto"/>
          </w:tcPr>
          <w:p w14:paraId="2B9671F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459F718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4.627.632 (102.470)</w:t>
            </w:r>
          </w:p>
        </w:tc>
        <w:tc>
          <w:tcPr>
            <w:tcW w:w="0" w:type="auto"/>
          </w:tcPr>
          <w:p w14:paraId="10D2ABC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287.124 (18.979)</w:t>
            </w:r>
          </w:p>
        </w:tc>
        <w:tc>
          <w:tcPr>
            <w:tcW w:w="0" w:type="auto"/>
          </w:tcPr>
          <w:p w14:paraId="7D15789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252.084 (20.399)</w:t>
            </w:r>
          </w:p>
        </w:tc>
        <w:tc>
          <w:tcPr>
            <w:tcW w:w="0" w:type="auto"/>
          </w:tcPr>
          <w:p w14:paraId="3BC01D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713.284 (30.358)</w:t>
            </w:r>
          </w:p>
        </w:tc>
      </w:tr>
      <w:tr w:rsidR="00C47D28" w:rsidRPr="00121D99" w14:paraId="2B7C02F0" w14:textId="77777777">
        <w:tc>
          <w:tcPr>
            <w:tcW w:w="0" w:type="auto"/>
          </w:tcPr>
          <w:p w14:paraId="5E69E88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200AD0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327.066 (33.292)</w:t>
            </w:r>
          </w:p>
        </w:tc>
        <w:tc>
          <w:tcPr>
            <w:tcW w:w="0" w:type="auto"/>
          </w:tcPr>
          <w:p w14:paraId="59F0541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911.996 (45.645)</w:t>
            </w:r>
          </w:p>
        </w:tc>
        <w:tc>
          <w:tcPr>
            <w:tcW w:w="0" w:type="auto"/>
          </w:tcPr>
          <w:p w14:paraId="73D6FB8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210.372 (16.508)</w:t>
            </w:r>
          </w:p>
        </w:tc>
        <w:tc>
          <w:tcPr>
            <w:tcW w:w="0" w:type="auto"/>
          </w:tcPr>
          <w:p w14:paraId="197B551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1.022.351 (50.332)</w:t>
            </w:r>
          </w:p>
        </w:tc>
      </w:tr>
      <w:tr w:rsidR="00C47D28" w:rsidRPr="00121D99" w14:paraId="78EEBB29" w14:textId="77777777">
        <w:tc>
          <w:tcPr>
            <w:tcW w:w="0" w:type="auto"/>
          </w:tcPr>
          <w:p w14:paraId="4F8971C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66DEA8C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79.346 (10.592)</w:t>
            </w:r>
          </w:p>
        </w:tc>
        <w:tc>
          <w:tcPr>
            <w:tcW w:w="0" w:type="auto"/>
          </w:tcPr>
          <w:p w14:paraId="06FE7B3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72.944 (8.858)</w:t>
            </w:r>
          </w:p>
        </w:tc>
        <w:tc>
          <w:tcPr>
            <w:tcW w:w="0" w:type="auto"/>
          </w:tcPr>
          <w:p w14:paraId="6BC9D66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230.949 (21.180)</w:t>
            </w:r>
          </w:p>
        </w:tc>
        <w:tc>
          <w:tcPr>
            <w:tcW w:w="0" w:type="auto"/>
          </w:tcPr>
          <w:p w14:paraId="39331D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335.746 (28.023)</w:t>
            </w:r>
          </w:p>
        </w:tc>
      </w:tr>
      <w:tr w:rsidR="00C47D28" w:rsidRPr="00121D99" w14:paraId="589F6FD7" w14:textId="77777777">
        <w:tc>
          <w:tcPr>
            <w:tcW w:w="0" w:type="auto"/>
          </w:tcPr>
          <w:p w14:paraId="798F179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0189EED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143.303 (11.192)</w:t>
            </w:r>
          </w:p>
        </w:tc>
        <w:tc>
          <w:tcPr>
            <w:tcW w:w="0" w:type="auto"/>
          </w:tcPr>
          <w:p w14:paraId="239BFA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w:t>
            </w:r>
            <w:r w:rsidRPr="00121D99">
              <w:rPr>
                <w:rFonts w:ascii="Times New Roman" w:hAnsi="Times New Roman" w:cs="Times New Roman"/>
              </w:rPr>
              <w:t>27.545 (15.849)</w:t>
            </w:r>
          </w:p>
        </w:tc>
        <w:tc>
          <w:tcPr>
            <w:tcW w:w="0" w:type="auto"/>
          </w:tcPr>
          <w:p w14:paraId="31D9954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140.923 (10.550)</w:t>
            </w:r>
          </w:p>
        </w:tc>
        <w:tc>
          <w:tcPr>
            <w:tcW w:w="0" w:type="auto"/>
          </w:tcPr>
          <w:p w14:paraId="034066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6.014.907 (123.559)</w:t>
            </w:r>
          </w:p>
        </w:tc>
      </w:tr>
    </w:tbl>
    <w:p w14:paraId="7792715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El modelo C considera que los parámetros de la primera etapa del proceso (no observable) están definidos como las probabilidades de transición de una clasificación a otra en los periodos de observación. Estas estimaciones definen las matrices de transición</w:t>
      </w:r>
      <w:r w:rsidRPr="00121D99">
        <w:rPr>
          <w:rFonts w:ascii="Times New Roman" w:hAnsi="Times New Roman" w:cs="Times New Roman"/>
        </w:rPr>
        <w:t xml:space="preserve"> laboral, que para los periodos estudiados corresponden a las entradas de la siguiente tabla. En particular se resalta el hecho de que el 12,1% de los trabajadores formales pasaron directamente a la inactividad; mientras que el cambio fue mayor en los trab</w:t>
      </w:r>
      <w:r w:rsidRPr="00121D99">
        <w:rPr>
          <w:rFonts w:ascii="Times New Roman" w:hAnsi="Times New Roman" w:cs="Times New Roman"/>
        </w:rPr>
        <w:t>ajadores informales y en los desocupados, de los cuales el 41,3% y el 46,6% pasaron a la inactividad, respectivamente. Además, en los periodos estudiados, el 92,1% de los individuos inactivos siguió en este estado.</w:t>
      </w:r>
    </w:p>
    <w:tbl>
      <w:tblPr>
        <w:tblStyle w:val="Table"/>
        <w:tblW w:w="0" w:type="pct"/>
        <w:tblLook w:val="0020" w:firstRow="1" w:lastRow="0" w:firstColumn="0" w:lastColumn="0" w:noHBand="0" w:noVBand="0"/>
      </w:tblPr>
      <w:tblGrid>
        <w:gridCol w:w="1689"/>
        <w:gridCol w:w="1516"/>
        <w:gridCol w:w="1516"/>
        <w:gridCol w:w="1516"/>
        <w:gridCol w:w="1516"/>
      </w:tblGrid>
      <w:tr w:rsidR="00C47D28" w:rsidRPr="00121D99" w14:paraId="5539B823"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48133B2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Estado (T1/T2)</w:t>
            </w:r>
          </w:p>
        </w:tc>
        <w:tc>
          <w:tcPr>
            <w:tcW w:w="0" w:type="auto"/>
          </w:tcPr>
          <w:p w14:paraId="24D0F62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7F7FE55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688F57F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5E2F3CB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r>
      <w:tr w:rsidR="00C47D28" w:rsidRPr="00121D99" w14:paraId="2289F1F6" w14:textId="77777777">
        <w:tc>
          <w:tcPr>
            <w:tcW w:w="0" w:type="auto"/>
          </w:tcPr>
          <w:p w14:paraId="2259E7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6E09D94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0.787 (0.010)</w:t>
            </w:r>
          </w:p>
        </w:tc>
        <w:tc>
          <w:tcPr>
            <w:tcW w:w="0" w:type="auto"/>
          </w:tcPr>
          <w:p w14:paraId="0AE1F7E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0.048 (0.003)</w:t>
            </w:r>
          </w:p>
        </w:tc>
        <w:tc>
          <w:tcPr>
            <w:tcW w:w="0" w:type="auto"/>
          </w:tcPr>
          <w:p w14:paraId="19F1054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0.042 (0.003)</w:t>
            </w:r>
          </w:p>
        </w:tc>
        <w:tc>
          <w:tcPr>
            <w:tcW w:w="0" w:type="auto"/>
          </w:tcPr>
          <w:p w14:paraId="4E6562B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0.121 (0.004)</w:t>
            </w:r>
          </w:p>
        </w:tc>
      </w:tr>
      <w:tr w:rsidR="00C47D28" w:rsidRPr="00121D99" w14:paraId="7812C454" w14:textId="77777777">
        <w:tc>
          <w:tcPr>
            <w:tcW w:w="0" w:type="auto"/>
          </w:tcPr>
          <w:p w14:paraId="2114232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1C95CFF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0.132 (0.012)</w:t>
            </w:r>
          </w:p>
        </w:tc>
        <w:tc>
          <w:tcPr>
            <w:tcW w:w="0" w:type="auto"/>
          </w:tcPr>
          <w:p w14:paraId="3A57D1B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0.368 (0.013)</w:t>
            </w:r>
          </w:p>
        </w:tc>
        <w:tc>
          <w:tcPr>
            <w:tcW w:w="0" w:type="auto"/>
          </w:tcPr>
          <w:p w14:paraId="5614CF3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0.085 (0.005)</w:t>
            </w:r>
          </w:p>
        </w:tc>
        <w:tc>
          <w:tcPr>
            <w:tcW w:w="0" w:type="auto"/>
          </w:tcPr>
          <w:p w14:paraId="775E4F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0.413 (0.013)</w:t>
            </w:r>
          </w:p>
        </w:tc>
      </w:tr>
      <w:tr w:rsidR="00C47D28" w:rsidRPr="00121D99" w14:paraId="22DDCF9F" w14:textId="77777777">
        <w:tc>
          <w:tcPr>
            <w:tcW w:w="0" w:type="auto"/>
          </w:tcPr>
          <w:p w14:paraId="0302BD6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1B281D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0.110 (0.012)</w:t>
            </w:r>
          </w:p>
        </w:tc>
        <w:tc>
          <w:tcPr>
            <w:tcW w:w="0" w:type="auto"/>
          </w:tcPr>
          <w:p w14:paraId="6D04CEA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0.101 (0.010)</w:t>
            </w:r>
          </w:p>
        </w:tc>
        <w:tc>
          <w:tcPr>
            <w:tcW w:w="0" w:type="auto"/>
          </w:tcPr>
          <w:p w14:paraId="6C79AD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0.321 (0.021)</w:t>
            </w:r>
          </w:p>
        </w:tc>
        <w:tc>
          <w:tcPr>
            <w:tcW w:w="0" w:type="auto"/>
          </w:tcPr>
          <w:p w14:paraId="1314DFE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0.466 (0.025)</w:t>
            </w:r>
          </w:p>
        </w:tc>
      </w:tr>
      <w:tr w:rsidR="00C47D28" w:rsidRPr="00121D99" w14:paraId="18F2446A" w14:textId="77777777">
        <w:tc>
          <w:tcPr>
            <w:tcW w:w="0" w:type="auto"/>
          </w:tcPr>
          <w:p w14:paraId="3272DD8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7BA96A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0.021 (0.001)</w:t>
            </w:r>
          </w:p>
        </w:tc>
        <w:tc>
          <w:tcPr>
            <w:tcW w:w="0" w:type="auto"/>
          </w:tcPr>
          <w:p w14:paraId="2D77A24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0.034 (0.002)</w:t>
            </w:r>
          </w:p>
        </w:tc>
        <w:tc>
          <w:tcPr>
            <w:tcW w:w="0" w:type="auto"/>
          </w:tcPr>
          <w:p w14:paraId="6199164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0.021 (0.001)</w:t>
            </w:r>
          </w:p>
        </w:tc>
        <w:tc>
          <w:tcPr>
            <w:tcW w:w="0" w:type="auto"/>
          </w:tcPr>
          <w:p w14:paraId="48F9244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0.921 (0.010)</w:t>
            </w:r>
          </w:p>
        </w:tc>
      </w:tr>
    </w:tbl>
    <w:p w14:paraId="213750F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otro lado, las probabilidades iniciales de clasificación en el primer periodo de interés se encuentran en la siguiente tabla, en la que también se observan las probabilidades de transición de los no respondien</w:t>
      </w:r>
      <w:r w:rsidRPr="00121D99">
        <w:rPr>
          <w:rFonts w:ascii="Times New Roman" w:hAnsi="Times New Roman" w:cs="Times New Roman"/>
        </w:rPr>
        <w:t xml:space="preserve">tes y las probabilidades de transición de los respondientes, diferenciadas por condición de ocupación en el primer trimestre de 2020. Nótese que la probabilidad inicial de respuesta se estimó en </w:t>
      </w:r>
      <m:oMath>
        <m:acc>
          <m:accPr>
            <m:ctrlPr>
              <w:rPr>
                <w:rFonts w:ascii="Cambria Math" w:hAnsi="Cambria Math" w:cs="Times New Roman"/>
              </w:rPr>
            </m:ctrlPr>
          </m:accPr>
          <m:e>
            <m:r>
              <w:rPr>
                <w:rFonts w:ascii="Cambria Math" w:hAnsi="Cambria Math" w:cs="Times New Roman"/>
              </w:rPr>
              <m:t>ψ</m:t>
            </m:r>
          </m:e>
        </m:acc>
        <m:r>
          <m:rPr>
            <m:sty m:val="p"/>
          </m:rPr>
          <w:rPr>
            <w:rFonts w:ascii="Cambria Math" w:hAnsi="Cambria Math" w:cs="Times New Roman"/>
          </w:rPr>
          <m:t>=</m:t>
        </m:r>
        <m:r>
          <w:rPr>
            <w:rFonts w:ascii="Cambria Math" w:hAnsi="Cambria Math" w:cs="Times New Roman"/>
          </w:rPr>
          <m:t>0.981</m:t>
        </m:r>
        <m:r>
          <m:rPr>
            <m:sty m:val="p"/>
          </m:rPr>
          <w:rPr>
            <w:rFonts w:ascii="Cambria Math" w:hAnsi="Cambria Math" w:cs="Times New Roman"/>
          </w:rPr>
          <m:t>(</m:t>
        </m:r>
        <m:r>
          <w:rPr>
            <w:rFonts w:ascii="Cambria Math" w:hAnsi="Cambria Math" w:cs="Times New Roman"/>
          </w:rPr>
          <m:t>0.002</m:t>
        </m:r>
        <m:r>
          <m:rPr>
            <m:sty m:val="p"/>
          </m:rPr>
          <w:rPr>
            <w:rFonts w:ascii="Cambria Math" w:hAnsi="Cambria Math" w:cs="Times New Roman"/>
          </w:rPr>
          <m:t>)</m:t>
        </m:r>
      </m:oMath>
      <w:r w:rsidRPr="00121D99">
        <w:rPr>
          <w:rFonts w:ascii="Times New Roman" w:hAnsi="Times New Roman" w:cs="Times New Roman"/>
        </w:rPr>
        <w:t xml:space="preserve"> para todas las clasificaciones de la condició</w:t>
      </w:r>
      <w:r w:rsidRPr="00121D99">
        <w:rPr>
          <w:rFonts w:ascii="Times New Roman" w:hAnsi="Times New Roman" w:cs="Times New Roman"/>
        </w:rPr>
        <w:t xml:space="preserve">n de ocupación. Se puede notar que, dado que </w:t>
      </w:r>
      <m:oMath>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MM</m:t>
            </m:r>
          </m:sub>
        </m:sSub>
      </m:oMath>
      <w:r w:rsidRPr="00121D99">
        <w:rPr>
          <w:rFonts w:ascii="Times New Roman" w:hAnsi="Times New Roman" w:cs="Times New Roman"/>
        </w:rPr>
        <w:t xml:space="preserve"> indica la probabilidad de que un individuo responda en el segundo trimestre de 2020 dado que no respondió en el primer trimestre de 2020, condicionado a cada condición de ocupación, entonces las persona</w:t>
      </w:r>
      <w:r w:rsidRPr="00121D99">
        <w:rPr>
          <w:rFonts w:ascii="Times New Roman" w:hAnsi="Times New Roman" w:cs="Times New Roman"/>
        </w:rPr>
        <w:t>s informales e inactivas son más propensos a no responder en ambos periodos, por lo que habría indicios de un patrón de ausencia de respuesta no ignorable que el modelo ha logrado identificar correctamente.</w:t>
      </w:r>
    </w:p>
    <w:tbl>
      <w:tblPr>
        <w:tblStyle w:val="Table"/>
        <w:tblW w:w="0" w:type="pct"/>
        <w:tblLook w:val="0020" w:firstRow="1" w:lastRow="0" w:firstColumn="0" w:lastColumn="0" w:noHBand="0" w:noVBand="0"/>
      </w:tblPr>
      <w:tblGrid>
        <w:gridCol w:w="1849"/>
        <w:gridCol w:w="1516"/>
        <w:gridCol w:w="1516"/>
        <w:gridCol w:w="1516"/>
      </w:tblGrid>
      <w:tr w:rsidR="00C47D28" w:rsidRPr="00121D99" w14:paraId="4A4ED19A"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62296E3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Trimestre I-2020</w:t>
            </w:r>
          </w:p>
        </w:tc>
        <w:tc>
          <w:tcPr>
            <w:tcW w:w="0" w:type="auto"/>
          </w:tcPr>
          <w:p w14:paraId="6A752790" w14:textId="77777777" w:rsidR="00C47D28" w:rsidRPr="00121D99" w:rsidRDefault="00491E10" w:rsidP="002A286E">
            <w:pPr>
              <w:pStyle w:val="Compact"/>
              <w:jc w:val="both"/>
              <w:rPr>
                <w:rFonts w:ascii="Times New Roman" w:hAnsi="Times New Roman" w:cs="Times New Roman"/>
              </w:rPr>
            </w:pPr>
            <m:oMathPara>
              <m:oMath>
                <m:acc>
                  <m:accPr>
                    <m:ctrlPr>
                      <w:rPr>
                        <w:rFonts w:ascii="Cambria Math" w:hAnsi="Cambria Math" w:cs="Times New Roman"/>
                      </w:rPr>
                    </m:ctrlPr>
                  </m:accPr>
                  <m:e>
                    <m:r>
                      <w:rPr>
                        <w:rFonts w:ascii="Cambria Math" w:hAnsi="Cambria Math" w:cs="Times New Roman"/>
                      </w:rPr>
                      <m:t>η</m:t>
                    </m:r>
                  </m:e>
                </m:acc>
              </m:oMath>
            </m:oMathPara>
          </w:p>
        </w:tc>
        <w:tc>
          <w:tcPr>
            <w:tcW w:w="0" w:type="auto"/>
          </w:tcPr>
          <w:p w14:paraId="2B7BB062"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RR</m:t>
                    </m:r>
                  </m:sub>
                </m:sSub>
              </m:oMath>
            </m:oMathPara>
          </w:p>
        </w:tc>
        <w:tc>
          <w:tcPr>
            <w:tcW w:w="0" w:type="auto"/>
          </w:tcPr>
          <w:p w14:paraId="432A56C0" w14:textId="77777777" w:rsidR="00C47D28" w:rsidRPr="00121D99" w:rsidRDefault="00491E10" w:rsidP="002A286E">
            <w:pPr>
              <w:pStyle w:val="Compact"/>
              <w:jc w:val="both"/>
              <w:rPr>
                <w:rFonts w:ascii="Times New Roman" w:hAnsi="Times New Roman" w:cs="Times New Roman"/>
              </w:rPr>
            </w:pPr>
            <m:oMathPara>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MM</m:t>
                    </m:r>
                  </m:sub>
                </m:sSub>
              </m:oMath>
            </m:oMathPara>
          </w:p>
        </w:tc>
      </w:tr>
      <w:tr w:rsidR="00C47D28" w:rsidRPr="00121D99" w14:paraId="46D22CC4" w14:textId="77777777">
        <w:tc>
          <w:tcPr>
            <w:tcW w:w="0" w:type="auto"/>
          </w:tcPr>
          <w:p w14:paraId="4CCBD03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41FFD4E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0.376 (0.004)</w:t>
            </w:r>
          </w:p>
        </w:tc>
        <w:tc>
          <w:tcPr>
            <w:tcW w:w="0" w:type="auto"/>
          </w:tcPr>
          <w:p w14:paraId="0E98671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0.963 (0.004)</w:t>
            </w:r>
          </w:p>
        </w:tc>
        <w:tc>
          <w:tcPr>
            <w:tcW w:w="0" w:type="auto"/>
          </w:tcPr>
          <w:p w14:paraId="07B85CF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0.304 (0.104)</w:t>
            </w:r>
          </w:p>
        </w:tc>
      </w:tr>
      <w:tr w:rsidR="00C47D28" w:rsidRPr="00121D99" w14:paraId="35E2E1CA" w14:textId="77777777">
        <w:tc>
          <w:tcPr>
            <w:tcW w:w="0" w:type="auto"/>
          </w:tcPr>
          <w:p w14:paraId="080C434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597DE01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0.158 (0.003)</w:t>
            </w:r>
          </w:p>
        </w:tc>
        <w:tc>
          <w:tcPr>
            <w:tcW w:w="0" w:type="auto"/>
          </w:tcPr>
          <w:p w14:paraId="4D0AE8B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0.967 (0.004)</w:t>
            </w:r>
          </w:p>
        </w:tc>
        <w:tc>
          <w:tcPr>
            <w:tcW w:w="0" w:type="auto"/>
          </w:tcPr>
          <w:p w14:paraId="368F635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0.000 (0.261)</w:t>
            </w:r>
          </w:p>
        </w:tc>
      </w:tr>
      <w:tr w:rsidR="00C47D28" w:rsidRPr="00121D99" w14:paraId="7B6D855F" w14:textId="77777777">
        <w:tc>
          <w:tcPr>
            <w:tcW w:w="0" w:type="auto"/>
          </w:tcPr>
          <w:p w14:paraId="5BFCCC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0C3AC3A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0.046 (0.002)</w:t>
            </w:r>
          </w:p>
        </w:tc>
        <w:tc>
          <w:tcPr>
            <w:tcW w:w="0" w:type="auto"/>
          </w:tcPr>
          <w:p w14:paraId="457143B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0.949 (0.008)</w:t>
            </w:r>
          </w:p>
        </w:tc>
        <w:tc>
          <w:tcPr>
            <w:tcW w:w="0" w:type="auto"/>
          </w:tcPr>
          <w:p w14:paraId="253EF5E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0.000 (0.188)</w:t>
            </w:r>
          </w:p>
        </w:tc>
      </w:tr>
      <w:tr w:rsidR="00C47D28" w:rsidRPr="00121D99" w14:paraId="02B33C25" w14:textId="77777777">
        <w:tc>
          <w:tcPr>
            <w:tcW w:w="0" w:type="auto"/>
          </w:tcPr>
          <w:p w14:paraId="33A28C8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7DF5794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0.418 (0.004)</w:t>
            </w:r>
          </w:p>
        </w:tc>
        <w:tc>
          <w:tcPr>
            <w:tcW w:w="0" w:type="auto"/>
          </w:tcPr>
          <w:p w14:paraId="4D3B2E2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0.975 (0.002)</w:t>
            </w:r>
          </w:p>
        </w:tc>
        <w:tc>
          <w:tcPr>
            <w:tcW w:w="0" w:type="auto"/>
          </w:tcPr>
          <w:p w14:paraId="72675EF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0.017 (0.086)</w:t>
            </w:r>
          </w:p>
        </w:tc>
      </w:tr>
    </w:tbl>
    <w:p w14:paraId="31170839"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último, sería deseable establecer si hay diferencia</w:t>
      </w:r>
      <w:r w:rsidRPr="00121D99">
        <w:rPr>
          <w:rFonts w:ascii="Times New Roman" w:hAnsi="Times New Roman" w:cs="Times New Roman"/>
        </w:rPr>
        <w:t xml:space="preserve">s importantes en el impacto que la pandemia causó en el mercado laboral entre hombre y mujeres. Para realizar estas comparaciones se ajustó el modelo C en cada una de las subpoblaciones, encontrando ajustes precisos y satisfactorios con </w:t>
      </w:r>
      <m:oMath>
        <m:sSubSup>
          <m:sSubSupPr>
            <m:ctrlPr>
              <w:rPr>
                <w:rFonts w:ascii="Cambria Math" w:hAnsi="Cambria Math" w:cs="Times New Roman"/>
              </w:rPr>
            </m:ctrlPr>
          </m:sSubSupPr>
          <m:e>
            <m:r>
              <w:rPr>
                <w:rFonts w:ascii="Cambria Math" w:hAnsi="Cambria Math" w:cs="Times New Roman"/>
              </w:rPr>
              <m:t>χ</m:t>
            </m:r>
          </m:e>
          <m:sub>
            <m:r>
              <w:rPr>
                <w:rFonts w:ascii="Cambria Math" w:hAnsi="Cambria Math" w:cs="Times New Roman"/>
              </w:rPr>
              <m:t>h</m:t>
            </m:r>
            <m:r>
              <w:rPr>
                <w:rFonts w:ascii="Cambria Math" w:hAnsi="Cambria Math" w:cs="Times New Roman"/>
              </w:rPr>
              <m:t>ombres</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350</m:t>
        </m:r>
      </m:oMath>
      <w:r w:rsidRPr="00121D99">
        <w:rPr>
          <w:rFonts w:ascii="Times New Roman" w:hAnsi="Times New Roman" w:cs="Times New Roman"/>
        </w:rPr>
        <w:t xml:space="preserve"> y </w:t>
      </w:r>
      <m:oMath>
        <m:sSubSup>
          <m:sSubSupPr>
            <m:ctrlPr>
              <w:rPr>
                <w:rFonts w:ascii="Cambria Math" w:hAnsi="Cambria Math" w:cs="Times New Roman"/>
              </w:rPr>
            </m:ctrlPr>
          </m:sSubSupPr>
          <m:e>
            <m:r>
              <w:rPr>
                <w:rFonts w:ascii="Cambria Math" w:hAnsi="Cambria Math" w:cs="Times New Roman"/>
              </w:rPr>
              <m:t>χ</m:t>
            </m:r>
          </m:e>
          <m:sub>
            <m:r>
              <w:rPr>
                <w:rFonts w:ascii="Cambria Math" w:hAnsi="Cambria Math" w:cs="Times New Roman"/>
              </w:rPr>
              <m:t>h</m:t>
            </m:r>
            <m:r>
              <w:rPr>
                <w:rFonts w:ascii="Cambria Math" w:hAnsi="Cambria Math" w:cs="Times New Roman"/>
              </w:rPr>
              <m:t>ombres</m:t>
            </m:r>
          </m:sub>
          <m:sup>
            <m:r>
              <w:rPr>
                <w:rFonts w:ascii="Cambria Math" w:hAnsi="Cambria Math" w:cs="Times New Roman"/>
              </w:rPr>
              <m:t>2</m:t>
            </m:r>
          </m:sup>
        </m:sSubSup>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470</m:t>
        </m:r>
      </m:oMath>
      <w:r w:rsidRPr="00121D99">
        <w:rPr>
          <w:rFonts w:ascii="Times New Roman" w:hAnsi="Times New Roman" w:cs="Times New Roman"/>
        </w:rPr>
        <w:t xml:space="preserve">. La estimación de la probabilidad inicial de respuesta en ambos casos se calculó en </w:t>
      </w:r>
      <m:oMath>
        <m:acc>
          <m:accPr>
            <m:ctrlPr>
              <w:rPr>
                <w:rFonts w:ascii="Cambria Math" w:hAnsi="Cambria Math" w:cs="Times New Roman"/>
              </w:rPr>
            </m:ctrlPr>
          </m:accPr>
          <m:e>
            <m:r>
              <w:rPr>
                <w:rFonts w:ascii="Cambria Math" w:hAnsi="Cambria Math" w:cs="Times New Roman"/>
              </w:rPr>
              <m:t>ψ</m:t>
            </m:r>
          </m:e>
        </m:acc>
        <m:r>
          <m:rPr>
            <m:sty m:val="p"/>
          </m:rPr>
          <w:rPr>
            <w:rFonts w:ascii="Cambria Math" w:hAnsi="Cambria Math" w:cs="Times New Roman"/>
          </w:rPr>
          <m:t>=</m:t>
        </m:r>
        <m:r>
          <w:rPr>
            <w:rFonts w:ascii="Cambria Math" w:hAnsi="Cambria Math" w:cs="Times New Roman"/>
          </w:rPr>
          <m:t>0.981</m:t>
        </m:r>
        <m:r>
          <m:rPr>
            <m:sty m:val="p"/>
          </m:rPr>
          <w:rPr>
            <w:rFonts w:ascii="Cambria Math" w:hAnsi="Cambria Math" w:cs="Times New Roman"/>
          </w:rPr>
          <m:t>(</m:t>
        </m:r>
        <m:r>
          <w:rPr>
            <w:rFonts w:ascii="Cambria Math" w:hAnsi="Cambria Math" w:cs="Times New Roman"/>
          </w:rPr>
          <m:t>0.002</m:t>
        </m:r>
        <m:r>
          <m:rPr>
            <m:sty m:val="p"/>
          </m:rPr>
          <w:rPr>
            <w:rFonts w:ascii="Cambria Math" w:hAnsi="Cambria Math" w:cs="Times New Roman"/>
          </w:rPr>
          <m:t>)</m:t>
        </m:r>
      </m:oMath>
      <w:r w:rsidRPr="00121D99">
        <w:rPr>
          <w:rFonts w:ascii="Times New Roman" w:hAnsi="Times New Roman" w:cs="Times New Roman"/>
        </w:rPr>
        <w:t xml:space="preserve">, y las estimaciones de las probabilidades </w:t>
      </w:r>
      <m:oMath>
        <m:acc>
          <m:accPr>
            <m:ctrlPr>
              <w:rPr>
                <w:rFonts w:ascii="Cambria Math" w:hAnsi="Cambria Math" w:cs="Times New Roman"/>
              </w:rPr>
            </m:ctrlPr>
          </m:accPr>
          <m:e>
            <m:r>
              <w:rPr>
                <w:rFonts w:ascii="Cambria Math" w:hAnsi="Cambria Math" w:cs="Times New Roman"/>
              </w:rPr>
              <m:t>η</m:t>
            </m:r>
          </m:e>
        </m:acc>
      </m:oMath>
      <w:r w:rsidRPr="00121D99">
        <w:rPr>
          <w:rFonts w:ascii="Times New Roman" w:hAnsi="Times New Roman" w:cs="Times New Roman"/>
        </w:rPr>
        <w:t xml:space="preserve"> y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RR</m:t>
            </m:r>
          </m:sub>
        </m:sSub>
      </m:oMath>
      <w:r w:rsidRPr="00121D99">
        <w:rPr>
          <w:rFonts w:ascii="Times New Roman" w:hAnsi="Times New Roman" w:cs="Times New Roman"/>
        </w:rPr>
        <w:t xml:space="preserve"> no tuvieron cambios significativos entre los grupos. Sin embargo, la est</w:t>
      </w:r>
      <w:r w:rsidRPr="00121D99">
        <w:rPr>
          <w:rFonts w:ascii="Times New Roman" w:hAnsi="Times New Roman" w:cs="Times New Roman"/>
        </w:rPr>
        <w:t xml:space="preserve">imación de las probabilidades </w:t>
      </w: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MM</m:t>
            </m:r>
          </m:sub>
        </m:sSub>
      </m:oMath>
      <w:r w:rsidRPr="00121D99">
        <w:rPr>
          <w:rFonts w:ascii="Times New Roman" w:hAnsi="Times New Roman" w:cs="Times New Roman"/>
        </w:rPr>
        <w:t xml:space="preserve"> mostró diferencias entre hombres y mujeres que fueron clasificados como trabajadores formales y inactivos en el primer trimestre del 2020. En particular, para el grupo de trabajadores formales, </w:t>
      </w:r>
      <m:oMath>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MM</m:t>
            </m:r>
          </m:sub>
          <m:sup>
            <m:r>
              <w:rPr>
                <w:rFonts w:ascii="Cambria Math" w:hAnsi="Cambria Math" w:cs="Times New Roman"/>
              </w:rPr>
              <m:t>h</m:t>
            </m:r>
            <m:r>
              <w:rPr>
                <w:rFonts w:ascii="Cambria Math" w:hAnsi="Cambria Math" w:cs="Times New Roman"/>
              </w:rPr>
              <m:t>ombre</m:t>
            </m:r>
          </m:sup>
        </m:sSubSup>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253</m:t>
        </m:r>
      </m:oMath>
      <w:r w:rsidRPr="00121D99">
        <w:rPr>
          <w:rFonts w:ascii="Times New Roman" w:hAnsi="Times New Roman" w:cs="Times New Roman"/>
        </w:rPr>
        <w:t xml:space="preserve">, </w:t>
      </w:r>
      <w:r w:rsidRPr="00121D99">
        <w:rPr>
          <w:rFonts w:ascii="Times New Roman" w:hAnsi="Times New Roman" w:cs="Times New Roman"/>
        </w:rPr>
        <w:t xml:space="preserve">mientras que </w:t>
      </w:r>
      <m:oMath>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MM</m:t>
            </m:r>
          </m:sub>
          <m:sup>
            <m:r>
              <w:rPr>
                <w:rFonts w:ascii="Cambria Math" w:hAnsi="Cambria Math" w:cs="Times New Roman"/>
              </w:rPr>
              <m:t>mujer</m:t>
            </m:r>
          </m:sup>
        </m:sSubSup>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331</m:t>
        </m:r>
      </m:oMath>
      <w:r w:rsidRPr="00121D99">
        <w:rPr>
          <w:rFonts w:ascii="Times New Roman" w:hAnsi="Times New Roman" w:cs="Times New Roman"/>
        </w:rPr>
        <w:t xml:space="preserve">, lo cual indica que las mujeres formales eran más propensas a no responder en el segundo trimestre de 2020, comparadas con los hombres. Por otro lado, para el grupo de inactivos, </w:t>
      </w:r>
      <m:oMath>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MM</m:t>
            </m:r>
          </m:sub>
          <m:sup>
            <m:r>
              <w:rPr>
                <w:rFonts w:ascii="Cambria Math" w:hAnsi="Cambria Math" w:cs="Times New Roman"/>
              </w:rPr>
              <m:t>h</m:t>
            </m:r>
            <m:r>
              <w:rPr>
                <w:rFonts w:ascii="Cambria Math" w:hAnsi="Cambria Math" w:cs="Times New Roman"/>
              </w:rPr>
              <m:t>ombre</m:t>
            </m:r>
          </m:sup>
        </m:sSubSup>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112</m:t>
        </m:r>
      </m:oMath>
      <w:r w:rsidRPr="00121D99">
        <w:rPr>
          <w:rFonts w:ascii="Times New Roman" w:hAnsi="Times New Roman" w:cs="Times New Roman"/>
        </w:rPr>
        <w:t xml:space="preserve">, mientras que </w:t>
      </w:r>
      <m:oMath>
        <m:sSubSup>
          <m:sSubSupPr>
            <m:ctrlPr>
              <w:rPr>
                <w:rFonts w:ascii="Cambria Math" w:hAnsi="Cambria Math" w:cs="Times New Roman"/>
              </w:rPr>
            </m:ctrlPr>
          </m:sSubSupPr>
          <m:e>
            <m:acc>
              <m:accPr>
                <m:ctrlPr>
                  <w:rPr>
                    <w:rFonts w:ascii="Cambria Math" w:hAnsi="Cambria Math" w:cs="Times New Roman"/>
                  </w:rPr>
                </m:ctrlPr>
              </m:accPr>
              <m:e>
                <m:r>
                  <w:rPr>
                    <w:rFonts w:ascii="Cambria Math" w:hAnsi="Cambria Math" w:cs="Times New Roman"/>
                  </w:rPr>
                  <m:t>ρ</m:t>
                </m:r>
              </m:e>
            </m:acc>
          </m:e>
          <m:sub>
            <m:r>
              <w:rPr>
                <w:rFonts w:ascii="Cambria Math" w:hAnsi="Cambria Math" w:cs="Times New Roman"/>
              </w:rPr>
              <m:t>M</m:t>
            </m:r>
            <m:r>
              <w:rPr>
                <w:rFonts w:ascii="Cambria Math" w:hAnsi="Cambria Math" w:cs="Times New Roman"/>
              </w:rPr>
              <m:t>M</m:t>
            </m:r>
          </m:sub>
          <m:sup>
            <m:r>
              <w:rPr>
                <w:rFonts w:ascii="Cambria Math" w:hAnsi="Cambria Math" w:cs="Times New Roman"/>
              </w:rPr>
              <m:t>mujer</m:t>
            </m:r>
          </m:sup>
        </m:sSubSup>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000</m:t>
        </m:r>
      </m:oMath>
      <w:r w:rsidRPr="00121D99">
        <w:rPr>
          <w:rFonts w:ascii="Times New Roman" w:hAnsi="Times New Roman" w:cs="Times New Roman"/>
        </w:rPr>
        <w:t>, lo cual indica que las mujeres desocupadas definitivamente tuvieron una menor probabilidad a no responder en el segundo trimestre de 2020 que los hombres.</w:t>
      </w:r>
    </w:p>
    <w:p w14:paraId="5BA32FB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estimación de las matrices de transición para ambos subgrupos poblacionales s</w:t>
      </w:r>
      <w:r w:rsidRPr="00121D99">
        <w:rPr>
          <w:rFonts w:ascii="Times New Roman" w:hAnsi="Times New Roman" w:cs="Times New Roman"/>
        </w:rPr>
        <w:t>e muestra en las siguientes tablas. Es importante resaltar que, según las estimaciones resultantes de este análisis, la peor parte se la llevaron las mujeres. Nótese que, para los trabajadores formales, existe una diferencia importante entre hombres y muje</w:t>
      </w:r>
      <w:r w:rsidRPr="00121D99">
        <w:rPr>
          <w:rFonts w:ascii="Times New Roman" w:hAnsi="Times New Roman" w:cs="Times New Roman"/>
        </w:rPr>
        <w:t>res, siendo los primeros los menos afectados al pasar a la inactividad: 10,2% para los hombres, 14,5% para las mujeres. Este mismo fenómeno se presenta con más fuerza en el grupo de los trabajadores informales, en donde el 36,2% de los hombres pasó a la in</w:t>
      </w:r>
      <w:r w:rsidRPr="00121D99">
        <w:rPr>
          <w:rFonts w:ascii="Times New Roman" w:hAnsi="Times New Roman" w:cs="Times New Roman"/>
        </w:rPr>
        <w:t>actividad, mientras que el 46,9% de las mujeres pasó a la inactividad. De la misma forma, dentro de los individuos desocupados, un mayor porcentaje de mujeres pasó de la desocupación a la inactividad: 39,2% de hombres, contra un 53,4% de mujeres. Finalment</w:t>
      </w:r>
      <w:r w:rsidRPr="00121D99">
        <w:rPr>
          <w:rFonts w:ascii="Times New Roman" w:hAnsi="Times New Roman" w:cs="Times New Roman"/>
        </w:rPr>
        <w:t>e, el porcentaje de personas que siguió en la inactividad es mayor en las mujeres: 90,2% para los hombres, frenta a un 93,1% para las mujeres.</w:t>
      </w:r>
    </w:p>
    <w:tbl>
      <w:tblPr>
        <w:tblStyle w:val="Table"/>
        <w:tblW w:w="0" w:type="pct"/>
        <w:tblLook w:val="0020" w:firstRow="1" w:lastRow="0" w:firstColumn="0" w:lastColumn="0" w:noHBand="0" w:noVBand="0"/>
      </w:tblPr>
      <w:tblGrid>
        <w:gridCol w:w="1598"/>
        <w:gridCol w:w="1516"/>
        <w:gridCol w:w="1516"/>
        <w:gridCol w:w="1516"/>
        <w:gridCol w:w="1516"/>
      </w:tblGrid>
      <w:tr w:rsidR="00C47D28" w:rsidRPr="00121D99" w14:paraId="5A2082BA"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1E69D154" w14:textId="77777777" w:rsidR="00C47D28" w:rsidRPr="00121D99" w:rsidRDefault="00491E10" w:rsidP="002A286E">
            <w:pPr>
              <w:pStyle w:val="Compact"/>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121D99">
              <w:rPr>
                <w:rFonts w:ascii="Times New Roman" w:hAnsi="Times New Roman" w:cs="Times New Roman"/>
              </w:rPr>
              <w:t xml:space="preserve"> (Hombres)</w:t>
            </w:r>
          </w:p>
        </w:tc>
        <w:tc>
          <w:tcPr>
            <w:tcW w:w="0" w:type="auto"/>
          </w:tcPr>
          <w:p w14:paraId="5C903B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243B78B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18926A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440049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r>
      <w:tr w:rsidR="00C47D28" w:rsidRPr="00121D99" w14:paraId="04086B5D" w14:textId="77777777">
        <w:tc>
          <w:tcPr>
            <w:tcW w:w="0" w:type="auto"/>
          </w:tcPr>
          <w:p w14:paraId="2C4408E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4916CFB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0.791 (0.013)</w:t>
            </w:r>
          </w:p>
        </w:tc>
        <w:tc>
          <w:tcPr>
            <w:tcW w:w="0" w:type="auto"/>
          </w:tcPr>
          <w:p w14:paraId="0B2AE5F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0.056 (0.004)</w:t>
            </w:r>
          </w:p>
        </w:tc>
        <w:tc>
          <w:tcPr>
            <w:tcW w:w="0" w:type="auto"/>
          </w:tcPr>
          <w:p w14:paraId="07C3EED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0.049 (0.005)</w:t>
            </w:r>
          </w:p>
        </w:tc>
        <w:tc>
          <w:tcPr>
            <w:tcW w:w="0" w:type="auto"/>
          </w:tcPr>
          <w:p w14:paraId="02AEB95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0.102 (0.005)</w:t>
            </w:r>
          </w:p>
        </w:tc>
      </w:tr>
      <w:tr w:rsidR="00C47D28" w:rsidRPr="00121D99" w14:paraId="0360B3F2" w14:textId="77777777">
        <w:tc>
          <w:tcPr>
            <w:tcW w:w="0" w:type="auto"/>
          </w:tcPr>
          <w:p w14:paraId="520B89D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1FB37FF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0.138 (0.011)</w:t>
            </w:r>
          </w:p>
        </w:tc>
        <w:tc>
          <w:tcPr>
            <w:tcW w:w="0" w:type="auto"/>
          </w:tcPr>
          <w:p w14:paraId="44402DB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0.403 (0.018)</w:t>
            </w:r>
          </w:p>
        </w:tc>
        <w:tc>
          <w:tcPr>
            <w:tcW w:w="0" w:type="auto"/>
          </w:tcPr>
          <w:p w14:paraId="6D26DE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0.095 (0.008)</w:t>
            </w:r>
          </w:p>
        </w:tc>
        <w:tc>
          <w:tcPr>
            <w:tcW w:w="0" w:type="auto"/>
          </w:tcPr>
          <w:p w14:paraId="0737D1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0.362 (0.017)</w:t>
            </w:r>
          </w:p>
        </w:tc>
      </w:tr>
      <w:tr w:rsidR="00C47D28" w:rsidRPr="00121D99" w14:paraId="60FB6A50" w14:textId="77777777">
        <w:tc>
          <w:tcPr>
            <w:tcW w:w="0" w:type="auto"/>
          </w:tcPr>
          <w:p w14:paraId="2FE403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5963AB5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0.146 (0.025)</w:t>
            </w:r>
          </w:p>
        </w:tc>
        <w:tc>
          <w:tcPr>
            <w:tcW w:w="0" w:type="auto"/>
          </w:tcPr>
          <w:p w14:paraId="5FB0D4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0.118 (0.017)</w:t>
            </w:r>
          </w:p>
        </w:tc>
        <w:tc>
          <w:tcPr>
            <w:tcW w:w="0" w:type="auto"/>
          </w:tcPr>
          <w:p w14:paraId="1DC4512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0.343 (0.031)</w:t>
            </w:r>
          </w:p>
        </w:tc>
        <w:tc>
          <w:tcPr>
            <w:tcW w:w="0" w:type="auto"/>
          </w:tcPr>
          <w:p w14:paraId="0F6998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0.392 (0.037)</w:t>
            </w:r>
          </w:p>
        </w:tc>
      </w:tr>
      <w:tr w:rsidR="00C47D28" w:rsidRPr="00121D99" w14:paraId="7B7B9FD7" w14:textId="77777777">
        <w:tc>
          <w:tcPr>
            <w:tcW w:w="0" w:type="auto"/>
          </w:tcPr>
          <w:p w14:paraId="282A6A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7E3F297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0.031 (0.004)</w:t>
            </w:r>
          </w:p>
        </w:tc>
        <w:tc>
          <w:tcPr>
            <w:tcW w:w="0" w:type="auto"/>
          </w:tcPr>
          <w:p w14:paraId="582645C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0.036 (0.003)</w:t>
            </w:r>
          </w:p>
        </w:tc>
        <w:tc>
          <w:tcPr>
            <w:tcW w:w="0" w:type="auto"/>
          </w:tcPr>
          <w:p w14:paraId="4F4F6F8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0.030 (0.003)</w:t>
            </w:r>
          </w:p>
        </w:tc>
        <w:tc>
          <w:tcPr>
            <w:tcW w:w="0" w:type="auto"/>
          </w:tcPr>
          <w:p w14:paraId="3575990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0.902 (0.021)</w:t>
            </w:r>
          </w:p>
        </w:tc>
      </w:tr>
    </w:tbl>
    <w:p w14:paraId="50AFEB33" w14:textId="77777777" w:rsidR="00C47D28" w:rsidRPr="00121D99" w:rsidRDefault="00C47D28" w:rsidP="002A286E">
      <w:pPr>
        <w:jc w:val="both"/>
        <w:rPr>
          <w:rFonts w:ascii="Times New Roman" w:hAnsi="Times New Roman" w:cs="Times New Roman"/>
        </w:rPr>
      </w:pPr>
    </w:p>
    <w:tbl>
      <w:tblPr>
        <w:tblStyle w:val="Table"/>
        <w:tblW w:w="0" w:type="pct"/>
        <w:tblLook w:val="0020" w:firstRow="1" w:lastRow="0" w:firstColumn="0" w:lastColumn="0" w:noHBand="0" w:noVBand="0"/>
      </w:tblPr>
      <w:tblGrid>
        <w:gridCol w:w="1504"/>
        <w:gridCol w:w="1516"/>
        <w:gridCol w:w="1516"/>
        <w:gridCol w:w="1516"/>
        <w:gridCol w:w="1516"/>
      </w:tblGrid>
      <w:tr w:rsidR="00C47D28" w:rsidRPr="00121D99" w14:paraId="2ED061C1"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07DED32E" w14:textId="77777777" w:rsidR="00C47D28" w:rsidRPr="00121D99" w:rsidRDefault="00491E10" w:rsidP="002A286E">
            <w:pPr>
              <w:pStyle w:val="Compact"/>
              <w:jc w:val="both"/>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ij</m:t>
                  </m:r>
                </m:sub>
              </m:sSub>
            </m:oMath>
            <w:r w:rsidRPr="00121D99">
              <w:rPr>
                <w:rFonts w:ascii="Times New Roman" w:hAnsi="Times New Roman" w:cs="Times New Roman"/>
              </w:rPr>
              <w:t xml:space="preserve"> (Mujeres)</w:t>
            </w:r>
          </w:p>
        </w:tc>
        <w:tc>
          <w:tcPr>
            <w:tcW w:w="0" w:type="auto"/>
          </w:tcPr>
          <w:p w14:paraId="0A5842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76F8808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366862D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Desocupado</w:t>
            </w:r>
          </w:p>
        </w:tc>
        <w:tc>
          <w:tcPr>
            <w:tcW w:w="0" w:type="auto"/>
          </w:tcPr>
          <w:p w14:paraId="5DA570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r>
      <w:tr w:rsidR="00C47D28" w:rsidRPr="00121D99" w14:paraId="48EFB8CA" w14:textId="77777777">
        <w:tc>
          <w:tcPr>
            <w:tcW w:w="0" w:type="auto"/>
          </w:tcPr>
          <w:p w14:paraId="0B42F16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Formal</w:t>
            </w:r>
          </w:p>
        </w:tc>
        <w:tc>
          <w:tcPr>
            <w:tcW w:w="0" w:type="auto"/>
          </w:tcPr>
          <w:p w14:paraId="22347A9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0.781 (0.010)</w:t>
            </w:r>
          </w:p>
        </w:tc>
        <w:tc>
          <w:tcPr>
            <w:tcW w:w="0" w:type="auto"/>
          </w:tcPr>
          <w:p w14:paraId="524F380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0.039 (0.003)</w:t>
            </w:r>
          </w:p>
        </w:tc>
        <w:tc>
          <w:tcPr>
            <w:tcW w:w="0" w:type="auto"/>
          </w:tcPr>
          <w:p w14:paraId="44259A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0.033 (0.003)</w:t>
            </w:r>
          </w:p>
        </w:tc>
        <w:tc>
          <w:tcPr>
            <w:tcW w:w="0" w:type="auto"/>
          </w:tcPr>
          <w:p w14:paraId="71B5078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0.145 (0.007)</w:t>
            </w:r>
          </w:p>
        </w:tc>
      </w:tr>
      <w:tr w:rsidR="00C47D28" w:rsidRPr="00121D99" w14:paraId="4C544860" w14:textId="77777777">
        <w:tc>
          <w:tcPr>
            <w:tcW w:w="0" w:type="auto"/>
          </w:tcPr>
          <w:p w14:paraId="2F90EDE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Informal</w:t>
            </w:r>
          </w:p>
        </w:tc>
        <w:tc>
          <w:tcPr>
            <w:tcW w:w="0" w:type="auto"/>
          </w:tcPr>
          <w:p w14:paraId="6604A7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0.125 (0.012)</w:t>
            </w:r>
          </w:p>
        </w:tc>
        <w:tc>
          <w:tcPr>
            <w:tcW w:w="0" w:type="auto"/>
          </w:tcPr>
          <w:p w14:paraId="5B9773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0.331 (0.017)</w:t>
            </w:r>
          </w:p>
        </w:tc>
        <w:tc>
          <w:tcPr>
            <w:tcW w:w="0" w:type="auto"/>
          </w:tcPr>
          <w:p w14:paraId="5C2ABE9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0.073 (0.007)</w:t>
            </w:r>
          </w:p>
        </w:tc>
        <w:tc>
          <w:tcPr>
            <w:tcW w:w="0" w:type="auto"/>
          </w:tcPr>
          <w:p w14:paraId="6EDDC17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0.469 (0.018)</w:t>
            </w:r>
          </w:p>
        </w:tc>
      </w:tr>
      <w:tr w:rsidR="00C47D28" w:rsidRPr="00121D99" w14:paraId="43705C10" w14:textId="77777777">
        <w:tc>
          <w:tcPr>
            <w:tcW w:w="0" w:type="auto"/>
          </w:tcPr>
          <w:p w14:paraId="586969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Desocupado</w:t>
            </w:r>
          </w:p>
        </w:tc>
        <w:tc>
          <w:tcPr>
            <w:tcW w:w="0" w:type="auto"/>
          </w:tcPr>
          <w:p w14:paraId="5F0D095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0.078 (0.012)</w:t>
            </w:r>
          </w:p>
        </w:tc>
        <w:tc>
          <w:tcPr>
            <w:tcW w:w="0" w:type="auto"/>
          </w:tcPr>
          <w:p w14:paraId="122CDC2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0.086 (0.012)</w:t>
            </w:r>
          </w:p>
        </w:tc>
        <w:tc>
          <w:tcPr>
            <w:tcW w:w="0" w:type="auto"/>
          </w:tcPr>
          <w:p w14:paraId="5E0578F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0.301 (0.028)</w:t>
            </w:r>
          </w:p>
        </w:tc>
        <w:tc>
          <w:tcPr>
            <w:tcW w:w="0" w:type="auto"/>
          </w:tcPr>
          <w:p w14:paraId="12FE5E3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0.534 (0.036)</w:t>
            </w:r>
          </w:p>
        </w:tc>
      </w:tr>
      <w:tr w:rsidR="00C47D28" w:rsidRPr="00121D99" w14:paraId="1EFD2060" w14:textId="77777777">
        <w:tc>
          <w:tcPr>
            <w:tcW w:w="0" w:type="auto"/>
          </w:tcPr>
          <w:p w14:paraId="4888989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Inactivo</w:t>
            </w:r>
          </w:p>
        </w:tc>
        <w:tc>
          <w:tcPr>
            <w:tcW w:w="0" w:type="auto"/>
          </w:tcPr>
          <w:p w14:paraId="3B53D8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0.017 (0.001)</w:t>
            </w:r>
          </w:p>
        </w:tc>
        <w:tc>
          <w:tcPr>
            <w:tcW w:w="0" w:type="auto"/>
          </w:tcPr>
          <w:p w14:paraId="1A998DC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0.034 (0.002)</w:t>
            </w:r>
          </w:p>
        </w:tc>
        <w:tc>
          <w:tcPr>
            <w:tcW w:w="0" w:type="auto"/>
          </w:tcPr>
          <w:p w14:paraId="0FE07A5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0.017 (0.001)</w:t>
            </w:r>
          </w:p>
        </w:tc>
        <w:tc>
          <w:tcPr>
            <w:tcW w:w="0" w:type="auto"/>
          </w:tcPr>
          <w:p w14:paraId="31C2F35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0.931 (0.013)</w:t>
            </w:r>
          </w:p>
        </w:tc>
      </w:tr>
    </w:tbl>
    <w:p w14:paraId="09DE086C" w14:textId="77777777" w:rsidR="00514E7B" w:rsidRPr="00121D99" w:rsidRDefault="00514E7B" w:rsidP="002A286E">
      <w:pPr>
        <w:pStyle w:val="Heading1"/>
        <w:jc w:val="both"/>
        <w:rPr>
          <w:rStyle w:val="SectionNumber"/>
          <w:rFonts w:ascii="Times New Roman" w:hAnsi="Times New Roman" w:cs="Times New Roman"/>
        </w:rPr>
        <w:sectPr w:rsidR="00514E7B" w:rsidRPr="00121D99">
          <w:pgSz w:w="12240" w:h="15840"/>
          <w:pgMar w:top="1440" w:right="1440" w:bottom="1440" w:left="1440" w:header="720" w:footer="720" w:gutter="0"/>
          <w:cols w:space="720"/>
        </w:sectPr>
      </w:pPr>
      <w:bookmarkStart w:id="370" w:name="criterios-de-calidad-y-difusión"/>
      <w:bookmarkEnd w:id="362"/>
      <w:bookmarkEnd w:id="368"/>
    </w:p>
    <w:p w14:paraId="6FCFD452" w14:textId="77777777" w:rsidR="00C47D28" w:rsidRPr="00121D99" w:rsidRDefault="00491E10" w:rsidP="002A286E">
      <w:pPr>
        <w:pStyle w:val="Heading1"/>
        <w:jc w:val="both"/>
        <w:rPr>
          <w:rFonts w:ascii="Times New Roman" w:hAnsi="Times New Roman" w:cs="Times New Roman"/>
        </w:rPr>
      </w:pPr>
      <w:bookmarkStart w:id="371" w:name="_Toc91768932"/>
      <w:r w:rsidRPr="00121D99">
        <w:rPr>
          <w:rStyle w:val="SectionNumber"/>
          <w:rFonts w:ascii="Times New Roman" w:hAnsi="Times New Roman" w:cs="Times New Roman"/>
        </w:rPr>
        <w:lastRenderedPageBreak/>
        <w:t>19</w:t>
      </w:r>
      <w:r w:rsidRPr="00121D99">
        <w:rPr>
          <w:rFonts w:ascii="Times New Roman" w:hAnsi="Times New Roman" w:cs="Times New Roman"/>
        </w:rPr>
        <w:tab/>
        <w:t>Criterios de calidad y difusión</w:t>
      </w:r>
      <w:bookmarkEnd w:id="371"/>
    </w:p>
    <w:p w14:paraId="131138A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Como se ha establecido a lo largo de este docuemnto, las encuestas de hogares de la región tienen un diseño complejo, probabilístico, estratificado, multietápico y </w:t>
      </w:r>
      <w:r w:rsidRPr="00121D99">
        <w:rPr>
          <w:rFonts w:ascii="Times New Roman" w:hAnsi="Times New Roman" w:cs="Times New Roman"/>
        </w:rPr>
        <w:t>con probabilidades de inclusión no uniformes. Por ende, las estimaciones elaboradas a partir de estas operaciones estadísticas están sujetas al error muestral, y se requiere evaluar su validez estadística mediante diversos indicadores de calidad que descri</w:t>
      </w:r>
      <w:r w:rsidRPr="00121D99">
        <w:rPr>
          <w:rFonts w:ascii="Times New Roman" w:hAnsi="Times New Roman" w:cs="Times New Roman"/>
        </w:rPr>
        <w:t>ben su precisión y confiabilidad y que a su vez alertan al usuario cuando la precisión de la estimación no es confiable. Una vez obtenido el indicador de interés (por ejemplo, la proporción de personas en situación de pobreza y de pobreza extrema), se esti</w:t>
      </w:r>
      <w:r w:rsidRPr="00121D99">
        <w:rPr>
          <w:rFonts w:ascii="Times New Roman" w:hAnsi="Times New Roman" w:cs="Times New Roman"/>
        </w:rPr>
        <w:t>man los intervalos de confianza y otros indicadores de calidad con base en la información sobre el diseño muestral complejo, resumida en el factor de expansión, los estratos y las unidades primarias de muestreo (UPM).</w:t>
      </w:r>
    </w:p>
    <w:p w14:paraId="16B69FF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Una gran cantidad de indicadores socia</w:t>
      </w:r>
      <w:r w:rsidRPr="00121D99">
        <w:rPr>
          <w:rFonts w:ascii="Times New Roman" w:hAnsi="Times New Roman" w:cs="Times New Roman"/>
        </w:rPr>
        <w:t>les son estimados a partir de las encuestas de hogares. En esta sección, se plantea la necesidad de generar una metodología de procesamiento de las bases en los INE de la región que le permita a los analistas, investigadores y usuarios de las bases de dato</w:t>
      </w:r>
      <w:r w:rsidRPr="00121D99">
        <w:rPr>
          <w:rFonts w:ascii="Times New Roman" w:hAnsi="Times New Roman" w:cs="Times New Roman"/>
        </w:rPr>
        <w:t>s de las encuestas de hogares decidir acerca de la pertinencia de una estimación con base en algunos criterios de calidad que resumen la precisión de las estimaciones. Existen cruces derivados del procesamiento de las bases de datos que no necesariamente d</w:t>
      </w:r>
      <w:r w:rsidRPr="00121D99">
        <w:rPr>
          <w:rFonts w:ascii="Times New Roman" w:hAnsi="Times New Roman" w:cs="Times New Roman"/>
        </w:rPr>
        <w:t>eben ser tenidos en cuenta a la hora de tomar decisiones de política pública. La razón por la cual se hace esta afirmación es que simplemente las encuestas no son planeadas con el propósito de ser representativas de todos los posibles procesamientos que se</w:t>
      </w:r>
      <w:r w:rsidRPr="00121D99">
        <w:rPr>
          <w:rFonts w:ascii="Times New Roman" w:hAnsi="Times New Roman" w:cs="Times New Roman"/>
        </w:rPr>
        <w:t xml:space="preserve"> puedan hacer.</w:t>
      </w:r>
    </w:p>
    <w:p w14:paraId="77232C3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Nótese que la implicación entre precisión y diseño va en una sola dirección: </w:t>
      </w:r>
      <w:r w:rsidRPr="00121D99">
        <w:rPr>
          <w:rFonts w:ascii="Times New Roman" w:hAnsi="Times New Roman" w:cs="Times New Roman"/>
          <w:i/>
          <w:iCs/>
        </w:rPr>
        <w:t>si la precisión es deficiente significa que esta estimación no fue considerada en el diseño de la encuesta.</w:t>
      </w:r>
      <w:r w:rsidRPr="00121D99">
        <w:rPr>
          <w:rFonts w:ascii="Times New Roman" w:hAnsi="Times New Roman" w:cs="Times New Roman"/>
        </w:rPr>
        <w:t xml:space="preserve"> Sin embargo, es posible encontrar en muchas ocasiones qu</w:t>
      </w:r>
      <w:r w:rsidRPr="00121D99">
        <w:rPr>
          <w:rFonts w:ascii="Times New Roman" w:hAnsi="Times New Roman" w:cs="Times New Roman"/>
        </w:rPr>
        <w:t>e a pesar de que una estimación no fue considerada inicialmente por el diseño de la encuesta, esta pueda ser considerada como precisa y confiable. En este documento se definen y establecen algunos criterios que son considerados actualmente por algunas ofic</w:t>
      </w:r>
      <w:r w:rsidRPr="00121D99">
        <w:rPr>
          <w:rFonts w:ascii="Times New Roman" w:hAnsi="Times New Roman" w:cs="Times New Roman"/>
        </w:rPr>
        <w:t>inas nacionales de estadística, así como por entidades dedicadas a la investigación social.</w:t>
      </w:r>
    </w:p>
    <w:p w14:paraId="1B63BB8E" w14:textId="77777777" w:rsidR="00C47D28" w:rsidRPr="00121D99" w:rsidRDefault="00491E10" w:rsidP="002A286E">
      <w:pPr>
        <w:pStyle w:val="Heading2"/>
        <w:jc w:val="both"/>
        <w:rPr>
          <w:rFonts w:ascii="Times New Roman" w:hAnsi="Times New Roman" w:cs="Times New Roman"/>
        </w:rPr>
      </w:pPr>
      <w:bookmarkStart w:id="372" w:name="medidas-de-calidad"/>
      <w:bookmarkStart w:id="373" w:name="_Toc91768933"/>
      <w:r w:rsidRPr="00121D99">
        <w:rPr>
          <w:rStyle w:val="SectionNumber"/>
          <w:rFonts w:ascii="Times New Roman" w:hAnsi="Times New Roman" w:cs="Times New Roman"/>
        </w:rPr>
        <w:t>19.1</w:t>
      </w:r>
      <w:r w:rsidRPr="00121D99">
        <w:rPr>
          <w:rFonts w:ascii="Times New Roman" w:hAnsi="Times New Roman" w:cs="Times New Roman"/>
        </w:rPr>
        <w:tab/>
        <w:t>Medidas de calidad</w:t>
      </w:r>
      <w:bookmarkEnd w:id="373"/>
    </w:p>
    <w:p w14:paraId="5C1F096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Los criterios que aparecen en esta sección pueden ser tenidos en cuenta para determinar si una estadística debe ser considerada como precisa</w:t>
      </w:r>
      <w:r w:rsidRPr="00121D99">
        <w:rPr>
          <w:rFonts w:ascii="Times New Roman" w:hAnsi="Times New Roman" w:cs="Times New Roman"/>
        </w:rPr>
        <w:t xml:space="preserve"> y confiable.</w:t>
      </w:r>
    </w:p>
    <w:p w14:paraId="2DB7C36D" w14:textId="77777777" w:rsidR="00C47D28" w:rsidRPr="00121D99" w:rsidRDefault="00491E10" w:rsidP="002A286E">
      <w:pPr>
        <w:pStyle w:val="Heading4"/>
        <w:jc w:val="both"/>
        <w:rPr>
          <w:rFonts w:ascii="Times New Roman" w:hAnsi="Times New Roman" w:cs="Times New Roman"/>
        </w:rPr>
      </w:pPr>
      <w:bookmarkStart w:id="374" w:name="intervalos-de-confianza"/>
      <w:r w:rsidRPr="00121D99">
        <w:rPr>
          <w:rFonts w:ascii="Times New Roman" w:hAnsi="Times New Roman" w:cs="Times New Roman"/>
        </w:rPr>
        <w:t>Intervalos de confianza</w:t>
      </w:r>
    </w:p>
    <w:p w14:paraId="7DD109B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general, la precisión de una estadística se debe estudiar a la luz del intervalo de confianza generado por la medida de probabilidad asociada al diseño de muestreo de la encuesta. Por ejemplo, si el parámetro de int</w:t>
      </w:r>
      <w:r w:rsidRPr="00121D99">
        <w:rPr>
          <w:rFonts w:ascii="Times New Roman" w:hAnsi="Times New Roman" w:cs="Times New Roman"/>
        </w:rPr>
        <w:t xml:space="preserve">erés sobre el cual se busca realizar la inferencia es </w:t>
      </w:r>
      <m:oMath>
        <m:r>
          <w:rPr>
            <w:rFonts w:ascii="Cambria Math" w:hAnsi="Cambria Math" w:cs="Times New Roman"/>
          </w:rPr>
          <m:t>θ</m:t>
        </m:r>
      </m:oMath>
      <w:r w:rsidRPr="00121D99">
        <w:rPr>
          <w:rFonts w:ascii="Times New Roman" w:hAnsi="Times New Roman" w:cs="Times New Roman"/>
        </w:rPr>
        <w:t>, y se ha definido una subpoblación de interés, entonces un intervalo del 95% de confianza sobre esa subpoblación está dado por la siguiente expresión (</w:t>
      </w:r>
      <w:hyperlink w:anchor="ref-Heeringa_West_Berglund_2010">
        <w:r w:rsidRPr="00121D99">
          <w:rPr>
            <w:rStyle w:val="Hyperlink"/>
            <w:rFonts w:ascii="Times New Roman" w:hAnsi="Times New Roman" w:cs="Times New Roman"/>
          </w:rPr>
          <w:t>Heeringa, West, y Berglund 2010</w:t>
        </w:r>
      </w:hyperlink>
      <w:r w:rsidRPr="00121D99">
        <w:rPr>
          <w:rFonts w:ascii="Times New Roman" w:hAnsi="Times New Roman" w:cs="Times New Roman"/>
        </w:rPr>
        <w:t>):</w:t>
      </w:r>
    </w:p>
    <w:p w14:paraId="576F42AB" w14:textId="77777777" w:rsidR="00C47D28" w:rsidRPr="00121D99" w:rsidRDefault="00491E10" w:rsidP="002A286E">
      <w:pPr>
        <w:pStyle w:val="BodyText"/>
        <w:jc w:val="both"/>
        <w:rPr>
          <w:rFonts w:ascii="Times New Roman" w:hAnsi="Times New Roman" w:cs="Times New Roman"/>
        </w:rPr>
      </w:pPr>
      <m:oMathPara>
        <m:oMathParaPr>
          <m:jc m:val="center"/>
        </m:oMathParaPr>
        <m:oMath>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r>
                <m:rPr>
                  <m:sty m:val="p"/>
                </m:rPr>
                <w:rPr>
                  <w:rFonts w:ascii="Cambria Math" w:hAnsi="Cambria Math" w:cs="Times New Roman"/>
                </w:rPr>
                <m:t>,</m:t>
              </m:r>
              <m:r>
                <w:rPr>
                  <w:rFonts w:ascii="Cambria Math" w:hAnsi="Cambria Math" w:cs="Times New Roman"/>
                </w:rPr>
                <m:t>975</m:t>
              </m:r>
              <m:r>
                <m:rPr>
                  <m:sty m:val="p"/>
                </m:rPr>
                <w:rPr>
                  <w:rFonts w:ascii="Cambria Math" w:hAnsi="Cambria Math" w:cs="Times New Roman"/>
                </w:rPr>
                <m:t>,</m:t>
              </m:r>
              <m:r>
                <w:rPr>
                  <w:rFonts w:ascii="Cambria Math" w:hAnsi="Cambria Math" w:cs="Times New Roman"/>
                </w:rPr>
                <m:t>gl</m:t>
              </m:r>
            </m:sub>
          </m:sSub>
          <m:r>
            <m:rPr>
              <m:sty m:val="p"/>
            </m:rPr>
            <w:rPr>
              <w:rFonts w:ascii="Cambria Math" w:hAnsi="Cambria Math" w:cs="Times New Roman"/>
            </w:rPr>
            <m:t>*</m:t>
          </m:r>
          <m:r>
            <w:rPr>
              <w:rFonts w:ascii="Cambria Math" w:hAnsi="Cambria Math" w:cs="Times New Roman"/>
            </w:rPr>
            <m:t>se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  </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r>
                <m:rPr>
                  <m:sty m:val="p"/>
                </m:rPr>
                <w:rPr>
                  <w:rFonts w:ascii="Cambria Math" w:hAnsi="Cambria Math" w:cs="Times New Roman"/>
                </w:rPr>
                <m:t>,</m:t>
              </m:r>
              <m:r>
                <w:rPr>
                  <w:rFonts w:ascii="Cambria Math" w:hAnsi="Cambria Math" w:cs="Times New Roman"/>
                </w:rPr>
                <m:t>975</m:t>
              </m:r>
              <m:r>
                <m:rPr>
                  <m:sty m:val="p"/>
                </m:rPr>
                <w:rPr>
                  <w:rFonts w:ascii="Cambria Math" w:hAnsi="Cambria Math" w:cs="Times New Roman"/>
                </w:rPr>
                <m:t>,</m:t>
              </m:r>
              <m:r>
                <w:rPr>
                  <w:rFonts w:ascii="Cambria Math" w:hAnsi="Cambria Math" w:cs="Times New Roman"/>
                </w:rPr>
                <m:t>gl</m:t>
              </m:r>
            </m:sub>
          </m:sSub>
          <m:r>
            <m:rPr>
              <m:sty m:val="p"/>
            </m:rPr>
            <w:rPr>
              <w:rFonts w:ascii="Cambria Math" w:hAnsi="Cambria Math" w:cs="Times New Roman"/>
            </w:rPr>
            <m:t>*</m:t>
          </m:r>
          <m:r>
            <w:rPr>
              <w:rFonts w:ascii="Cambria Math" w:hAnsi="Cambria Math" w:cs="Times New Roman"/>
            </w:rPr>
            <m:t>se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m:rPr>
              <m:sty m:val="p"/>
            </m:rPr>
            <w:rPr>
              <w:rFonts w:ascii="Cambria Math" w:hAnsi="Cambria Math" w:cs="Times New Roman"/>
            </w:rPr>
            <m:t>)</m:t>
          </m:r>
        </m:oMath>
      </m:oMathPara>
    </w:p>
    <w:p w14:paraId="625D7E2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En donde </w:t>
      </w:r>
      <m:oMath>
        <m:acc>
          <m:accPr>
            <m:ctrlPr>
              <w:rPr>
                <w:rFonts w:ascii="Cambria Math" w:hAnsi="Cambria Math" w:cs="Times New Roman"/>
              </w:rPr>
            </m:ctrlPr>
          </m:accPr>
          <m:e>
            <m:r>
              <w:rPr>
                <w:rFonts w:ascii="Cambria Math" w:hAnsi="Cambria Math" w:cs="Times New Roman"/>
              </w:rPr>
              <m:t>θ</m:t>
            </m:r>
          </m:e>
        </m:acc>
      </m:oMath>
      <w:r w:rsidRPr="00121D99">
        <w:rPr>
          <w:rFonts w:ascii="Times New Roman" w:hAnsi="Times New Roman" w:cs="Times New Roman"/>
        </w:rPr>
        <w:t xml:space="preserve"> es un estimador por muestreo para el parámetro de interés </w:t>
      </w:r>
      <m:oMath>
        <m:r>
          <w:rPr>
            <w:rFonts w:ascii="Cambria Math" w:hAnsi="Cambria Math" w:cs="Times New Roman"/>
          </w:rPr>
          <m:t>θ</m:t>
        </m:r>
      </m:oMath>
      <w:r w:rsidRPr="00121D99">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r>
              <m:rPr>
                <m:sty m:val="p"/>
              </m:rPr>
              <w:rPr>
                <w:rFonts w:ascii="Cambria Math" w:hAnsi="Cambria Math" w:cs="Times New Roman"/>
              </w:rPr>
              <m:t>,</m:t>
            </m:r>
            <m:r>
              <w:rPr>
                <w:rFonts w:ascii="Cambria Math" w:hAnsi="Cambria Math" w:cs="Times New Roman"/>
              </w:rPr>
              <m:t>975</m:t>
            </m:r>
            <m:r>
              <m:rPr>
                <m:sty m:val="p"/>
              </m:rPr>
              <w:rPr>
                <w:rFonts w:ascii="Cambria Math" w:hAnsi="Cambria Math" w:cs="Times New Roman"/>
              </w:rPr>
              <m:t>,</m:t>
            </m:r>
            <m:r>
              <w:rPr>
                <w:rFonts w:ascii="Cambria Math" w:hAnsi="Cambria Math" w:cs="Times New Roman"/>
              </w:rPr>
              <m:t>gl</m:t>
            </m:r>
          </m:sub>
        </m:sSub>
      </m:oMath>
      <w:r w:rsidRPr="00121D99">
        <w:rPr>
          <w:rFonts w:ascii="Times New Roman" w:hAnsi="Times New Roman" w:cs="Times New Roman"/>
        </w:rPr>
        <w:t xml:space="preserve"> </w:t>
      </w:r>
      <w:r w:rsidRPr="00121D99">
        <w:rPr>
          <w:rFonts w:ascii="Times New Roman" w:hAnsi="Times New Roman" w:cs="Times New Roman"/>
        </w:rPr>
        <w:t xml:space="preserve">es el percentil 0.975 de una distribución </w:t>
      </w:r>
      <w:r w:rsidRPr="00121D99">
        <w:rPr>
          <w:rFonts w:ascii="Times New Roman" w:hAnsi="Times New Roman" w:cs="Times New Roman"/>
          <w:i/>
          <w:iCs/>
        </w:rPr>
        <w:t>t-student</w:t>
      </w:r>
      <w:r w:rsidRPr="00121D99">
        <w:rPr>
          <w:rFonts w:ascii="Times New Roman" w:hAnsi="Times New Roman" w:cs="Times New Roman"/>
        </w:rPr>
        <w:t xml:space="preserve"> con </w:t>
      </w:r>
      <m:oMath>
        <m:r>
          <w:rPr>
            <w:rFonts w:ascii="Cambria Math" w:hAnsi="Cambria Math" w:cs="Times New Roman"/>
          </w:rPr>
          <m:t>gl</m:t>
        </m:r>
      </m:oMath>
      <w:r w:rsidRPr="00121D99">
        <w:rPr>
          <w:rFonts w:ascii="Times New Roman" w:hAnsi="Times New Roman" w:cs="Times New Roman"/>
        </w:rPr>
        <w:t xml:space="preserve"> grados de libertad, que están dados por la resta entre el número de UPM seleccionadas menos el número de estratos de muestreo considerados y </w:t>
      </w:r>
      <m:oMath>
        <m:r>
          <w:rPr>
            <w:rFonts w:ascii="Cambria Math" w:hAnsi="Cambria Math" w:cs="Times New Roman"/>
          </w:rPr>
          <m:t>se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oMath>
      <w:r w:rsidRPr="00121D99">
        <w:rPr>
          <w:rFonts w:ascii="Times New Roman" w:hAnsi="Times New Roman" w:cs="Times New Roman"/>
        </w:rPr>
        <w:t xml:space="preserve"> es el error estándar de la estimación, defini</w:t>
      </w:r>
      <w:r w:rsidRPr="00121D99">
        <w:rPr>
          <w:rFonts w:ascii="Times New Roman" w:hAnsi="Times New Roman" w:cs="Times New Roman"/>
        </w:rPr>
        <w:t>do por la raíz cuadrada de la varianza estimada del estimador; es decir:</w:t>
      </w:r>
    </w:p>
    <w:p w14:paraId="37BD6474"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se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ad>
            <m:radPr>
              <m:degHide m:val="1"/>
              <m:ctrlPr>
                <w:rPr>
                  <w:rFonts w:ascii="Cambria Math" w:hAnsi="Cambria Math" w:cs="Times New Roman"/>
                </w:rPr>
              </m:ctrlPr>
            </m:radPr>
            <m:deg/>
            <m:e>
              <m:acc>
                <m:accPr>
                  <m:ctrlPr>
                    <w:rPr>
                      <w:rFonts w:ascii="Cambria Math" w:hAnsi="Cambria Math" w:cs="Times New Roman"/>
                    </w:rPr>
                  </m:ctrlPr>
                </m:accPr>
                <m:e>
                  <m:r>
                    <w:rPr>
                      <w:rFonts w:ascii="Cambria Math" w:hAnsi="Cambria Math" w:cs="Times New Roman"/>
                    </w:rPr>
                    <m:t>Var</m:t>
                  </m:r>
                </m:e>
              </m:acc>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rad>
        </m:oMath>
      </m:oMathPara>
    </w:p>
    <w:p w14:paraId="77C3782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el caso particular de las proporciones, los intervalos de confianza deben estar contenidos dentro del intervalo </w:t>
      </w:r>
      <m:oMath>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w:r w:rsidRPr="00121D99">
        <w:rPr>
          <w:rFonts w:ascii="Times New Roman" w:hAnsi="Times New Roman" w:cs="Times New Roman"/>
        </w:rPr>
        <w:t>. Sin embargo, en algunas ocasiones puede ocurrir que el error estándar de una estimación cercana al 0 o al 1 sea demasiado grande y que</w:t>
      </w:r>
      <w:r w:rsidRPr="00121D99">
        <w:rPr>
          <w:rFonts w:ascii="Times New Roman" w:hAnsi="Times New Roman" w:cs="Times New Roman"/>
        </w:rPr>
        <w:t xml:space="preserve"> el límite inferior, o superior del intervalo de confianza sea menor a cero, o mayor a uno, respectivamente. En este caso, es necesario estimar el intervalo de confianza con una variante que permita considerar estas restricciones. Una solución a este probl</w:t>
      </w:r>
      <w:r w:rsidRPr="00121D99">
        <w:rPr>
          <w:rFonts w:ascii="Times New Roman" w:hAnsi="Times New Roman" w:cs="Times New Roman"/>
        </w:rPr>
        <w:t xml:space="preserve">ema es considerar una transformación al estimador. De esta manera, si </w:t>
      </w:r>
      <m:oMath>
        <m:acc>
          <m:accPr>
            <m:ctrlPr>
              <w:rPr>
                <w:rFonts w:ascii="Cambria Math" w:hAnsi="Cambria Math" w:cs="Times New Roman"/>
              </w:rPr>
            </m:ctrlPr>
          </m:accPr>
          <m:e>
            <m:r>
              <w:rPr>
                <w:rFonts w:ascii="Cambria Math" w:hAnsi="Cambria Math" w:cs="Times New Roman"/>
              </w:rPr>
              <m:t>P</m:t>
            </m:r>
          </m:e>
        </m:acc>
      </m:oMath>
      <w:r w:rsidRPr="00121D99">
        <w:rPr>
          <w:rFonts w:ascii="Times New Roman" w:hAnsi="Times New Roman" w:cs="Times New Roman"/>
        </w:rPr>
        <w:t xml:space="preserve"> es una estimación de la proporción, se define la transformación Logit de la proporción.</w:t>
      </w:r>
    </w:p>
    <w:p w14:paraId="20E54AFC"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r>
            <m:rPr>
              <m:nor/>
            </m:rPr>
            <w:rPr>
              <w:rFonts w:ascii="Times New Roman" w:hAnsi="Times New Roman" w:cs="Times New Roman"/>
            </w:rPr>
            <m:t>log</m:t>
          </m:r>
          <m:d>
            <m:dPr>
              <m:ctrlPr>
                <w:rPr>
                  <w:rFonts w:ascii="Cambria Math" w:hAnsi="Cambria Math" w:cs="Times New Roman"/>
                </w:rPr>
              </m:ctrlPr>
            </m:dPr>
            <m:e>
              <m:f>
                <m:fPr>
                  <m:ctrlPr>
                    <w:rPr>
                      <w:rFonts w:ascii="Cambria Math" w:hAnsi="Cambria Math" w:cs="Times New Roman"/>
                    </w:rPr>
                  </m:ctrlPr>
                </m:fPr>
                <m:num>
                  <m:acc>
                    <m:accPr>
                      <m:ctrlPr>
                        <w:rPr>
                          <w:rFonts w:ascii="Cambria Math" w:hAnsi="Cambria Math" w:cs="Times New Roman"/>
                        </w:rPr>
                      </m:ctrlPr>
                    </m:accPr>
                    <m:e>
                      <m:r>
                        <w:rPr>
                          <w:rFonts w:ascii="Cambria Math" w:hAnsi="Cambria Math" w:cs="Times New Roman"/>
                        </w:rPr>
                        <m:t>P</m:t>
                      </m:r>
                    </m:e>
                  </m:acc>
                </m:num>
                <m:den>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den>
              </m:f>
            </m:e>
          </m:d>
          <m:r>
            <m:rPr>
              <m:sty m:val="p"/>
            </m:rPr>
            <w:rPr>
              <w:rFonts w:ascii="Cambria Math" w:hAnsi="Cambria Math" w:cs="Times New Roman"/>
            </w:rPr>
            <m:t>=</m:t>
          </m:r>
          <m:r>
            <w:rPr>
              <w:rFonts w:ascii="Cambria Math" w:hAnsi="Cambria Math" w:cs="Times New Roman"/>
            </w:rPr>
            <m:t>logit</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oMath>
      </m:oMathPara>
    </w:p>
    <w:p w14:paraId="177A5EB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Note que la aproximación de Taylor de primer orden para </w:t>
      </w:r>
      <m:oMath>
        <m:acc>
          <m:accPr>
            <m:ctrlPr>
              <w:rPr>
                <w:rFonts w:ascii="Cambria Math" w:hAnsi="Cambria Math" w:cs="Times New Roman"/>
              </w:rPr>
            </m:ctrlPr>
          </m:accPr>
          <m:e>
            <m:r>
              <w:rPr>
                <w:rFonts w:ascii="Cambria Math" w:hAnsi="Cambria Math" w:cs="Times New Roman"/>
              </w:rPr>
              <m:t>L</m:t>
            </m:r>
          </m:e>
        </m:acc>
      </m:oMath>
      <w:r w:rsidRPr="00121D99">
        <w:rPr>
          <w:rFonts w:ascii="Times New Roman" w:hAnsi="Times New Roman" w:cs="Times New Roman"/>
        </w:rPr>
        <w:t xml:space="preserve"> es:</w:t>
      </w:r>
    </w:p>
    <w:p w14:paraId="4C908306"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r>
            <w:rPr>
              <w:rFonts w:ascii="Cambria Math" w:hAnsi="Cambria Math" w:cs="Times New Roman"/>
            </w:rPr>
            <m:t>L</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num>
            <m:den>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den>
          </m:f>
          <m:sSub>
            <m:sSubPr>
              <m:ctrlPr>
                <w:rPr>
                  <w:rFonts w:ascii="Cambria Math" w:hAnsi="Cambria Math" w:cs="Times New Roman"/>
                </w:rPr>
              </m:ctrlPr>
            </m:sSubPr>
            <m:e>
              <m:r>
                <m:rPr>
                  <m:sty m:val="p"/>
                </m:rPr>
                <w:rPr>
                  <w:rFonts w:ascii="Cambria Math" w:hAnsi="Cambria Math" w:cs="Times New Roman"/>
                </w:rPr>
                <m:t>|</m:t>
              </m:r>
            </m:e>
            <m:sub>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r>
                <w:rPr>
                  <w:rFonts w:ascii="Cambria Math" w:hAnsi="Cambria Math" w:cs="Times New Roman"/>
                </w:rPr>
                <m:t>P</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L</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d>
            <m:dPr>
              <m:ctrlPr>
                <w:rPr>
                  <w:rFonts w:ascii="Cambria Math" w:hAnsi="Cambria Math" w:cs="Times New Roman"/>
                </w:rPr>
              </m:ctrlPr>
            </m:dPr>
            <m:e>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P</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den>
              </m:f>
            </m:e>
          </m:d>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oMath>
      </m:oMathPara>
    </w:p>
    <w:p w14:paraId="5EFF504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Luego la varianza de </w:t>
      </w:r>
      <m:oMath>
        <m:acc>
          <m:accPr>
            <m:ctrlPr>
              <w:rPr>
                <w:rFonts w:ascii="Cambria Math" w:hAnsi="Cambria Math" w:cs="Times New Roman"/>
              </w:rPr>
            </m:ctrlPr>
          </m:accPr>
          <m:e>
            <m:r>
              <w:rPr>
                <w:rFonts w:ascii="Cambria Math" w:hAnsi="Cambria Math" w:cs="Times New Roman"/>
              </w:rPr>
              <m:t>L</m:t>
            </m:r>
          </m:e>
        </m:acc>
      </m:oMath>
      <w:r w:rsidRPr="00121D99">
        <w:rPr>
          <w:rFonts w:ascii="Times New Roman" w:hAnsi="Times New Roman" w:cs="Times New Roman"/>
        </w:rPr>
        <w:t xml:space="preserve"> se puede escribir como:</w:t>
      </w:r>
    </w:p>
    <w:p w14:paraId="03B77822"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r>
            <w:rPr>
              <w:rFonts w:ascii="Cambria Math" w:hAnsi="Cambria Math" w:cs="Times New Roman"/>
            </w:rPr>
            <m:t>AVar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num>
            <m:den>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den>
          </m:f>
        </m:oMath>
      </m:oMathPara>
    </w:p>
    <w:p w14:paraId="308856A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 esta forma, es posible definir un intervalo de </w:t>
      </w:r>
      <m:oMath>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100</m:t>
        </m:r>
        <m:r>
          <m:rPr>
            <m:sty m:val="p"/>
          </m:rPr>
          <w:rPr>
            <w:rFonts w:ascii="Cambria Math" w:hAnsi="Cambria Math" w:cs="Times New Roman"/>
          </w:rPr>
          <m:t>%</m:t>
        </m:r>
      </m:oMath>
      <w:r w:rsidRPr="00121D99">
        <w:rPr>
          <w:rFonts w:ascii="Times New Roman" w:hAnsi="Times New Roman" w:cs="Times New Roman"/>
        </w:rPr>
        <w:t xml:space="preserve"> de confianza para </w:t>
      </w:r>
      <m:oMath>
        <m:r>
          <w:rPr>
            <w:rFonts w:ascii="Cambria Math" w:hAnsi="Cambria Math" w:cs="Times New Roman"/>
          </w:rPr>
          <m:t>L</m:t>
        </m:r>
      </m:oMath>
      <w:r w:rsidRPr="00121D99">
        <w:rPr>
          <w:rFonts w:ascii="Times New Roman" w:hAnsi="Times New Roman" w:cs="Times New Roman"/>
        </w:rPr>
        <w:t xml:space="preserve"> como</w:t>
      </w:r>
    </w:p>
    <w:p w14:paraId="7970A472" w14:textId="77777777" w:rsidR="00C47D28" w:rsidRPr="00121D99" w:rsidRDefault="00491E10" w:rsidP="002A286E">
      <w:pPr>
        <w:pStyle w:val="BodyText"/>
        <w:jc w:val="both"/>
        <w:rPr>
          <w:rFonts w:ascii="Times New Roman" w:hAnsi="Times New Roman" w:cs="Times New Roman"/>
        </w:rPr>
      </w:pPr>
      <m:oMathPara>
        <m:oMathParaPr>
          <m:jc m:val="center"/>
        </m:oMathParaPr>
        <m:oMath>
          <m:d>
            <m:dPr>
              <m:ctrlPr>
                <w:rPr>
                  <w:rFonts w:ascii="Cambria Math" w:hAnsi="Cambria Math" w:cs="Times New Roman"/>
                </w:rPr>
              </m:ctrlPr>
            </m:dPr>
            <m:e>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r>
                    <m:rPr>
                      <m:sty m:val="p"/>
                    </m:rPr>
                    <w:rPr>
                      <w:rFonts w:ascii="Cambria Math" w:hAnsi="Cambria Math" w:cs="Times New Roman"/>
                    </w:rPr>
                    <m:t>,</m:t>
                  </m:r>
                  <m:r>
                    <w:rPr>
                      <w:rFonts w:ascii="Cambria Math" w:hAnsi="Cambria Math" w:cs="Times New Roman"/>
                    </w:rPr>
                    <m:t>975</m:t>
                  </m:r>
                  <m:r>
                    <m:rPr>
                      <m:sty m:val="p"/>
                    </m:rPr>
                    <w:rPr>
                      <w:rFonts w:ascii="Cambria Math" w:hAnsi="Cambria Math" w:cs="Times New Roman"/>
                    </w:rPr>
                    <m:t>,</m:t>
                  </m:r>
                  <m:r>
                    <w:rPr>
                      <w:rFonts w:ascii="Cambria Math" w:hAnsi="Cambria Math" w:cs="Times New Roman"/>
                    </w:rPr>
                    <m:t>gl</m:t>
                  </m:r>
                </m:sub>
              </m:sSub>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e>
              </m:rad>
              <m:r>
                <m:rPr>
                  <m:sty m:val="p"/>
                </m:rPr>
                <w:rPr>
                  <w:rFonts w:ascii="Cambria Math" w:hAnsi="Cambria Math" w:cs="Times New Roman"/>
                </w:rPr>
                <m:t>,</m:t>
              </m:r>
              <m:r>
                <w:rPr>
                  <w:rFonts w:ascii="Cambria Math" w:hAnsi="Cambria Math" w:cs="Times New Roman"/>
                </w:rPr>
                <m:t>  </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r>
                    <m:rPr>
                      <m:sty m:val="p"/>
                    </m:rPr>
                    <w:rPr>
                      <w:rFonts w:ascii="Cambria Math" w:hAnsi="Cambria Math" w:cs="Times New Roman"/>
                    </w:rPr>
                    <m:t>,</m:t>
                  </m:r>
                  <m:r>
                    <w:rPr>
                      <w:rFonts w:ascii="Cambria Math" w:hAnsi="Cambria Math" w:cs="Times New Roman"/>
                    </w:rPr>
                    <m:t>975</m:t>
                  </m:r>
                  <m:r>
                    <m:rPr>
                      <m:sty m:val="p"/>
                    </m:rPr>
                    <w:rPr>
                      <w:rFonts w:ascii="Cambria Math" w:hAnsi="Cambria Math" w:cs="Times New Roman"/>
                    </w:rPr>
                    <m:t>,</m:t>
                  </m:r>
                  <m:r>
                    <w:rPr>
                      <w:rFonts w:ascii="Cambria Math" w:hAnsi="Cambria Math" w:cs="Times New Roman"/>
                    </w:rPr>
                    <m:t>gl</m:t>
                  </m:r>
                </m:sub>
              </m:sSub>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e>
              </m:rad>
            </m:e>
          </m:d>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L</m:t>
                  </m:r>
                </m:e>
              </m:acc>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  </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L</m:t>
                  </m:r>
                </m:e>
              </m:acc>
            </m:e>
            <m:sub>
              <m:r>
                <w:rPr>
                  <w:rFonts w:ascii="Cambria Math" w:hAnsi="Cambria Math" w:cs="Times New Roman"/>
                </w:rPr>
                <m:t>2</m:t>
              </m:r>
            </m:sub>
          </m:sSub>
          <m:r>
            <m:rPr>
              <m:sty m:val="p"/>
            </m:rPr>
            <w:rPr>
              <w:rFonts w:ascii="Cambria Math" w:hAnsi="Cambria Math" w:cs="Times New Roman"/>
            </w:rPr>
            <m:t>)</m:t>
          </m:r>
        </m:oMath>
      </m:oMathPara>
    </w:p>
    <w:p w14:paraId="7161A59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Finalmente, de  se tiene que</w:t>
      </w:r>
    </w:p>
    <w:p w14:paraId="4A19AB21"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r>
            <w:rPr>
              <w:rFonts w:ascii="Cambria Math" w:hAnsi="Cambria Math" w:cs="Times New Roman"/>
            </w:rPr>
            <m:t>logi</m:t>
          </m:r>
          <m:sSup>
            <m:sSupPr>
              <m:ctrlPr>
                <w:rPr>
                  <w:rFonts w:ascii="Cambria Math" w:hAnsi="Cambria Math" w:cs="Times New Roman"/>
                </w:rPr>
              </m:ctrlPr>
            </m:sSupPr>
            <m:e>
              <m:r>
                <w:rPr>
                  <w:rFonts w:ascii="Cambria Math" w:hAnsi="Cambria Math" w:cs="Times New Roman"/>
                </w:rPr>
                <m:t>t</m:t>
              </m:r>
            </m:e>
            <m:sup>
              <m:r>
                <m:rPr>
                  <m:sty m:val="p"/>
                </m:rPr>
                <w:rPr>
                  <w:rFonts w:ascii="Cambria Math" w:hAnsi="Cambria Math" w:cs="Times New Roman"/>
                </w:rPr>
                <m:t>-</m:t>
              </m:r>
              <m:r>
                <w:rPr>
                  <w:rFonts w:ascii="Cambria Math" w:hAnsi="Cambria Math" w:cs="Times New Roman"/>
                </w:rPr>
                <m:t>1</m:t>
              </m:r>
            </m:sup>
          </m:sSup>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f>
            <m:fPr>
              <m:ctrlPr>
                <w:rPr>
                  <w:rFonts w:ascii="Cambria Math" w:hAnsi="Cambria Math" w:cs="Times New Roman"/>
                </w:rPr>
              </m:ctrlPr>
            </m:fPr>
            <m:num>
              <m:r>
                <m:rPr>
                  <m:nor/>
                </m:rPr>
                <w:rPr>
                  <w:rFonts w:ascii="Times New Roman" w:hAnsi="Times New Roman" w:cs="Times New Roman"/>
                </w:rPr>
                <m:t>exp</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num>
            <m:den>
              <m:r>
                <w:rPr>
                  <w:rFonts w:ascii="Cambria Math" w:hAnsi="Cambria Math" w:cs="Times New Roman"/>
                </w:rPr>
                <m:t>1</m:t>
              </m:r>
              <m:r>
                <m:rPr>
                  <m:sty m:val="p"/>
                </m:rPr>
                <w:rPr>
                  <w:rFonts w:ascii="Cambria Math" w:hAnsi="Cambria Math" w:cs="Times New Roman"/>
                </w:rPr>
                <m:t>+</m:t>
              </m:r>
              <m:r>
                <m:rPr>
                  <m:nor/>
                </m:rPr>
                <w:rPr>
                  <w:rFonts w:ascii="Times New Roman" w:hAnsi="Times New Roman" w:cs="Times New Roman"/>
                </w:rPr>
                <m:t>exp</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den>
          </m:f>
        </m:oMath>
      </m:oMathPara>
    </w:p>
    <w:p w14:paraId="55C6E9C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Por tanto, un intervalo de confianza para </w:t>
      </w:r>
      <m:oMath>
        <m:acc>
          <m:accPr>
            <m:ctrlPr>
              <w:rPr>
                <w:rFonts w:ascii="Cambria Math" w:hAnsi="Cambria Math" w:cs="Times New Roman"/>
              </w:rPr>
            </m:ctrlPr>
          </m:accPr>
          <m:e>
            <m:r>
              <w:rPr>
                <w:rFonts w:ascii="Cambria Math" w:hAnsi="Cambria Math" w:cs="Times New Roman"/>
              </w:rPr>
              <m:t>P</m:t>
            </m:r>
          </m:e>
        </m:acc>
      </m:oMath>
      <w:r w:rsidRPr="00121D99">
        <w:rPr>
          <w:rFonts w:ascii="Times New Roman" w:hAnsi="Times New Roman" w:cs="Times New Roman"/>
        </w:rPr>
        <w:t xml:space="preserve"> está por</w:t>
      </w:r>
    </w:p>
    <w:p w14:paraId="4B035A7F" w14:textId="77777777" w:rsidR="00C47D28" w:rsidRPr="00121D99" w:rsidRDefault="00491E10" w:rsidP="002A286E">
      <w:pPr>
        <w:pStyle w:val="BodyText"/>
        <w:jc w:val="both"/>
        <w:rPr>
          <w:rFonts w:ascii="Times New Roman" w:hAnsi="Times New Roman" w:cs="Times New Roman"/>
        </w:rPr>
      </w:pPr>
      <m:oMathPara>
        <m:oMathParaPr>
          <m:jc m:val="center"/>
        </m:oMathParaPr>
        <m:oMath>
          <m:d>
            <m:dPr>
              <m:ctrlPr>
                <w:rPr>
                  <w:rFonts w:ascii="Cambria Math" w:hAnsi="Cambria Math" w:cs="Times New Roman"/>
                </w:rPr>
              </m:ctrlPr>
            </m:dPr>
            <m:e>
              <m:r>
                <w:rPr>
                  <w:rFonts w:ascii="Cambria Math" w:hAnsi="Cambria Math" w:cs="Times New Roman"/>
                </w:rPr>
                <m:t>logit</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L</m:t>
                      </m:r>
                    </m:e>
                  </m:acc>
                </m:e>
                <m:sub>
                  <m:r>
                    <w:rPr>
                      <w:rFonts w:ascii="Cambria Math" w:hAnsi="Cambria Math" w:cs="Times New Roman"/>
                    </w:rPr>
                    <m:t>1</m:t>
                  </m:r>
                </m:sub>
              </m:sSub>
              <m:r>
                <m:rPr>
                  <m:sty m:val="p"/>
                </m:rPr>
                <w:rPr>
                  <w:rFonts w:ascii="Cambria Math" w:hAnsi="Cambria Math" w:cs="Times New Roman"/>
                </w:rPr>
                <m:t>),</m:t>
              </m:r>
              <m:r>
                <w:rPr>
                  <w:rFonts w:ascii="Cambria Math" w:hAnsi="Cambria Math" w:cs="Times New Roman"/>
                </w:rPr>
                <m:t>  </m:t>
              </m:r>
              <m:r>
                <w:rPr>
                  <w:rFonts w:ascii="Cambria Math" w:hAnsi="Cambria Math" w:cs="Times New Roman"/>
                </w:rPr>
                <m:t>logit</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L</m:t>
                      </m:r>
                    </m:e>
                  </m:acc>
                </m:e>
                <m:sub>
                  <m:r>
                    <w:rPr>
                      <w:rFonts w:ascii="Cambria Math" w:hAnsi="Cambria Math" w:cs="Times New Roman"/>
                    </w:rPr>
                    <m:t>2</m:t>
                  </m:r>
                </m:sub>
              </m:sSub>
              <m:r>
                <m:rPr>
                  <m:sty m:val="p"/>
                </m:rPr>
                <w:rPr>
                  <w:rFonts w:ascii="Cambria Math" w:hAnsi="Cambria Math" w:cs="Times New Roman"/>
                </w:rPr>
                <m:t>)</m:t>
              </m:r>
            </m:e>
          </m:d>
          <m:r>
            <m:rPr>
              <m:sty m:val="p"/>
            </m:rPr>
            <w:rPr>
              <w:rFonts w:ascii="Cambria Math" w:hAnsi="Cambria Math" w:cs="Times New Roman"/>
            </w:rPr>
            <m:t>=</m:t>
          </m:r>
          <m:d>
            <m:dPr>
              <m:ctrlPr>
                <w:rPr>
                  <w:rFonts w:ascii="Cambria Math" w:hAnsi="Cambria Math" w:cs="Times New Roman"/>
                </w:rPr>
              </m:ctrlPr>
            </m:dPr>
            <m:e>
              <m:f>
                <m:fPr>
                  <m:ctrlPr>
                    <w:rPr>
                      <w:rFonts w:ascii="Cambria Math" w:hAnsi="Cambria Math" w:cs="Times New Roman"/>
                    </w:rPr>
                  </m:ctrlPr>
                </m:fPr>
                <m:num>
                  <m:r>
                    <m:rPr>
                      <m:nor/>
                    </m:rPr>
                    <w:rPr>
                      <w:rFonts w:ascii="Times New Roman" w:hAnsi="Times New Roman" w:cs="Times New Roman"/>
                    </w:rPr>
                    <m:t>exp</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L</m:t>
                          </m:r>
                        </m:e>
                      </m:acc>
                    </m:e>
                    <m:sub>
                      <m:r>
                        <w:rPr>
                          <w:rFonts w:ascii="Cambria Math" w:hAnsi="Cambria Math" w:cs="Times New Roman"/>
                        </w:rPr>
                        <m:t>1</m:t>
                      </m:r>
                    </m:sub>
                  </m:sSub>
                  <m:r>
                    <m:rPr>
                      <m:sty m:val="p"/>
                    </m:rPr>
                    <w:rPr>
                      <w:rFonts w:ascii="Cambria Math" w:hAnsi="Cambria Math" w:cs="Times New Roman"/>
                    </w:rPr>
                    <m:t>)</m:t>
                  </m:r>
                </m:num>
                <m:den>
                  <m:r>
                    <w:rPr>
                      <w:rFonts w:ascii="Cambria Math" w:hAnsi="Cambria Math" w:cs="Times New Roman"/>
                    </w:rPr>
                    <m:t>1</m:t>
                  </m:r>
                  <m:r>
                    <m:rPr>
                      <m:sty m:val="p"/>
                    </m:rPr>
                    <w:rPr>
                      <w:rFonts w:ascii="Cambria Math" w:hAnsi="Cambria Math" w:cs="Times New Roman"/>
                    </w:rPr>
                    <m:t>+</m:t>
                  </m:r>
                  <m:r>
                    <m:rPr>
                      <m:nor/>
                    </m:rPr>
                    <w:rPr>
                      <w:rFonts w:ascii="Times New Roman" w:hAnsi="Times New Roman" w:cs="Times New Roman"/>
                    </w:rPr>
                    <m:t>exp</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L</m:t>
                          </m:r>
                        </m:e>
                      </m:acc>
                    </m:e>
                    <m:sub>
                      <m:r>
                        <w:rPr>
                          <w:rFonts w:ascii="Cambria Math" w:hAnsi="Cambria Math" w:cs="Times New Roman"/>
                        </w:rPr>
                        <m:t>1</m:t>
                      </m:r>
                    </m:sub>
                  </m:sSub>
                  <m:r>
                    <m:rPr>
                      <m:sty m:val="p"/>
                    </m:rPr>
                    <w:rPr>
                      <w:rFonts w:ascii="Cambria Math" w:hAnsi="Cambria Math" w:cs="Times New Roman"/>
                    </w:rPr>
                    <m:t>)</m:t>
                  </m:r>
                </m:den>
              </m:f>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r>
                    <m:rPr>
                      <m:nor/>
                    </m:rPr>
                    <w:rPr>
                      <w:rFonts w:ascii="Times New Roman" w:hAnsi="Times New Roman" w:cs="Times New Roman"/>
                    </w:rPr>
                    <m:t>exp</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L</m:t>
                          </m:r>
                        </m:e>
                      </m:acc>
                    </m:e>
                    <m:sub>
                      <m:r>
                        <w:rPr>
                          <w:rFonts w:ascii="Cambria Math" w:hAnsi="Cambria Math" w:cs="Times New Roman"/>
                        </w:rPr>
                        <m:t>2</m:t>
                      </m:r>
                    </m:sub>
                  </m:sSub>
                  <m:r>
                    <m:rPr>
                      <m:sty m:val="p"/>
                    </m:rPr>
                    <w:rPr>
                      <w:rFonts w:ascii="Cambria Math" w:hAnsi="Cambria Math" w:cs="Times New Roman"/>
                    </w:rPr>
                    <m:t>)</m:t>
                  </m:r>
                </m:num>
                <m:den>
                  <m:r>
                    <w:rPr>
                      <w:rFonts w:ascii="Cambria Math" w:hAnsi="Cambria Math" w:cs="Times New Roman"/>
                    </w:rPr>
                    <m:t>1</m:t>
                  </m:r>
                  <m:r>
                    <m:rPr>
                      <m:sty m:val="p"/>
                    </m:rPr>
                    <w:rPr>
                      <w:rFonts w:ascii="Cambria Math" w:hAnsi="Cambria Math" w:cs="Times New Roman"/>
                    </w:rPr>
                    <m:t>+</m:t>
                  </m:r>
                  <m:r>
                    <m:rPr>
                      <m:nor/>
                    </m:rPr>
                    <w:rPr>
                      <w:rFonts w:ascii="Times New Roman" w:hAnsi="Times New Roman" w:cs="Times New Roman"/>
                    </w:rPr>
                    <m:t>exp</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L</m:t>
                          </m:r>
                        </m:e>
                      </m:acc>
                    </m:e>
                    <m:sub>
                      <m:r>
                        <w:rPr>
                          <w:rFonts w:ascii="Cambria Math" w:hAnsi="Cambria Math" w:cs="Times New Roman"/>
                        </w:rPr>
                        <m:t>2</m:t>
                      </m:r>
                    </m:sub>
                  </m:sSub>
                  <m:r>
                    <m:rPr>
                      <m:sty m:val="p"/>
                    </m:rPr>
                    <w:rPr>
                      <w:rFonts w:ascii="Cambria Math" w:hAnsi="Cambria Math" w:cs="Times New Roman"/>
                    </w:rPr>
                    <m:t>)</m:t>
                  </m:r>
                </m:den>
              </m:f>
            </m:e>
          </m:d>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m:oMathPara>
    </w:p>
    <w:p w14:paraId="5AB3A6D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Nótese que en los casos en los que el intervalo de confianza clásico se sale de los límites naturales de la proporción, es recomendable utilizar este último enfoque.</w:t>
      </w:r>
    </w:p>
    <w:p w14:paraId="39150EE7" w14:textId="77777777" w:rsidR="00C47D28" w:rsidRPr="00121D99" w:rsidRDefault="00491E10" w:rsidP="002A286E">
      <w:pPr>
        <w:pStyle w:val="Heading4"/>
        <w:jc w:val="both"/>
        <w:rPr>
          <w:rFonts w:ascii="Times New Roman" w:hAnsi="Times New Roman" w:cs="Times New Roman"/>
        </w:rPr>
      </w:pPr>
      <w:bookmarkStart w:id="375" w:name="coeficientes-de-variación"/>
      <w:bookmarkEnd w:id="374"/>
      <w:r w:rsidRPr="00121D99">
        <w:rPr>
          <w:rFonts w:ascii="Times New Roman" w:hAnsi="Times New Roman" w:cs="Times New Roman"/>
        </w:rPr>
        <w:lastRenderedPageBreak/>
        <w:t>Coeficientes de variación</w:t>
      </w:r>
    </w:p>
    <w:p w14:paraId="77E98A9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Esta medida configura un acercamiento al error de muestreo que p</w:t>
      </w:r>
      <w:r w:rsidRPr="00121D99">
        <w:rPr>
          <w:rFonts w:ascii="Times New Roman" w:hAnsi="Times New Roman" w:cs="Times New Roman"/>
        </w:rPr>
        <w:t>ermite verificar si la inferencia es válida, su definición es como sigue:</w:t>
      </w:r>
    </w:p>
    <w:p w14:paraId="55776294"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se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num>
            <m:den>
              <m:acc>
                <m:accPr>
                  <m:ctrlPr>
                    <w:rPr>
                      <w:rFonts w:ascii="Cambria Math" w:hAnsi="Cambria Math" w:cs="Times New Roman"/>
                    </w:rPr>
                  </m:ctrlPr>
                </m:accPr>
                <m:e>
                  <m:r>
                    <w:rPr>
                      <w:rFonts w:ascii="Cambria Math" w:hAnsi="Cambria Math" w:cs="Times New Roman"/>
                    </w:rPr>
                    <m:t>θ</m:t>
                  </m:r>
                </m:e>
              </m:acc>
            </m:den>
          </m:f>
          <m:r>
            <m:rPr>
              <m:sty m:val="p"/>
            </m:rPr>
            <w:rPr>
              <w:rFonts w:ascii="Cambria Math" w:hAnsi="Cambria Math" w:cs="Times New Roman"/>
            </w:rPr>
            <m:t>=</m:t>
          </m:r>
          <m:f>
            <m:fPr>
              <m:ctrlPr>
                <w:rPr>
                  <w:rFonts w:ascii="Cambria Math" w:hAnsi="Cambria Math" w:cs="Times New Roman"/>
                </w:rPr>
              </m:ctrlPr>
            </m:fPr>
            <m:num>
              <m:rad>
                <m:radPr>
                  <m:degHide m:val="1"/>
                  <m:ctrlPr>
                    <w:rPr>
                      <w:rFonts w:ascii="Cambria Math" w:hAnsi="Cambria Math" w:cs="Times New Roman"/>
                    </w:rPr>
                  </m:ctrlPr>
                </m:radPr>
                <m:deg/>
                <m:e>
                  <m:acc>
                    <m:accPr>
                      <m:ctrlPr>
                        <w:rPr>
                          <w:rFonts w:ascii="Cambria Math" w:hAnsi="Cambria Math" w:cs="Times New Roman"/>
                        </w:rPr>
                      </m:ctrlPr>
                    </m:accPr>
                    <m:e>
                      <m:r>
                        <w:rPr>
                          <w:rFonts w:ascii="Cambria Math" w:hAnsi="Cambria Math" w:cs="Times New Roman"/>
                        </w:rPr>
                        <m:t>Var</m:t>
                      </m:r>
                    </m:e>
                  </m:acc>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rad>
            </m:num>
            <m:den>
              <m:acc>
                <m:accPr>
                  <m:ctrlPr>
                    <w:rPr>
                      <w:rFonts w:ascii="Cambria Math" w:hAnsi="Cambria Math" w:cs="Times New Roman"/>
                    </w:rPr>
                  </m:ctrlPr>
                </m:accPr>
                <m:e>
                  <m:r>
                    <w:rPr>
                      <w:rFonts w:ascii="Cambria Math" w:hAnsi="Cambria Math" w:cs="Times New Roman"/>
                    </w:rPr>
                    <m:t>θ</m:t>
                  </m:r>
                </m:e>
              </m:acc>
            </m:den>
          </m:f>
        </m:oMath>
      </m:oMathPara>
    </w:p>
    <w:p w14:paraId="600DB4C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Esta medida de precisión de las estimaciones se ha consolidado como un estándar de calidad que ha permeado la práctica de los INE en la publicación d</w:t>
      </w:r>
      <w:r w:rsidRPr="00121D99">
        <w:rPr>
          <w:rFonts w:ascii="Times New Roman" w:hAnsi="Times New Roman" w:cs="Times New Roman"/>
        </w:rPr>
        <w:t>e estadísticas oficiales. Su uso es transversal puesto que, por su definición, tiene una naturaleza relativa, liberando al usuario de la unidad de medida inducida por la varaible de interés. Además, es posible reformular los intervalos de confianza en térm</w:t>
      </w:r>
      <w:r w:rsidRPr="00121D99">
        <w:rPr>
          <w:rFonts w:ascii="Times New Roman" w:hAnsi="Times New Roman" w:cs="Times New Roman"/>
        </w:rPr>
        <w:t>inos del coeficiente de varaición, de la siguiente manera:</w:t>
      </w:r>
    </w:p>
    <w:p w14:paraId="08DD67E0"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r>
                <m:rPr>
                  <m:sty m:val="p"/>
                </m:rPr>
                <w:rPr>
                  <w:rFonts w:ascii="Cambria Math" w:hAnsi="Cambria Math" w:cs="Times New Roman"/>
                </w:rPr>
                <m:t>,</m:t>
              </m:r>
              <m:r>
                <w:rPr>
                  <w:rFonts w:ascii="Cambria Math" w:hAnsi="Cambria Math" w:cs="Times New Roman"/>
                </w:rPr>
                <m:t>975</m:t>
              </m:r>
              <m:r>
                <m:rPr>
                  <m:sty m:val="p"/>
                </m:rPr>
                <w:rPr>
                  <w:rFonts w:ascii="Cambria Math" w:hAnsi="Cambria Math" w:cs="Times New Roman"/>
                </w:rPr>
                <m:t>,</m:t>
              </m:r>
              <m:r>
                <w:rPr>
                  <w:rFonts w:ascii="Cambria Math" w:hAnsi="Cambria Math" w:cs="Times New Roman"/>
                </w:rPr>
                <m:t>gl</m:t>
              </m:r>
            </m:sub>
          </m:sSub>
          <m:r>
            <m:rPr>
              <m:sty m:val="p"/>
            </m:rPr>
            <w:rPr>
              <w:rFonts w:ascii="Cambria Math" w:hAnsi="Cambria Math" w:cs="Times New Roman"/>
            </w:rPr>
            <m:t>*</m:t>
          </m:r>
          <m:r>
            <w:rPr>
              <w:rFonts w:ascii="Cambria Math" w:hAnsi="Cambria Math" w:cs="Times New Roman"/>
            </w:rPr>
            <m:t>se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r>
                    <m:rPr>
                      <m:sty m:val="p"/>
                    </m:rPr>
                    <w:rPr>
                      <w:rFonts w:ascii="Cambria Math" w:hAnsi="Cambria Math" w:cs="Times New Roman"/>
                    </w:rPr>
                    <m:t>,</m:t>
                  </m:r>
                  <m:r>
                    <w:rPr>
                      <w:rFonts w:ascii="Cambria Math" w:hAnsi="Cambria Math" w:cs="Times New Roman"/>
                    </w:rPr>
                    <m:t>975</m:t>
                  </m:r>
                  <m:r>
                    <m:rPr>
                      <m:sty m:val="p"/>
                    </m:rPr>
                    <w:rPr>
                      <w:rFonts w:ascii="Cambria Math" w:hAnsi="Cambria Math" w:cs="Times New Roman"/>
                    </w:rPr>
                    <m:t>,</m:t>
                  </m:r>
                  <m:r>
                    <w:rPr>
                      <w:rFonts w:ascii="Cambria Math" w:hAnsi="Cambria Math" w:cs="Times New Roman"/>
                    </w:rPr>
                    <m:t>gl</m:t>
                  </m:r>
                </m:sub>
              </m:sSub>
              <m:r>
                <m:rPr>
                  <m:sty m:val="p"/>
                </m:rPr>
                <w:rPr>
                  <w:rFonts w:ascii="Cambria Math" w:hAnsi="Cambria Math" w:cs="Times New Roman"/>
                </w:rPr>
                <m:t>*</m:t>
              </m:r>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e>
          </m:d>
        </m:oMath>
      </m:oMathPara>
    </w:p>
    <w:p w14:paraId="30E6C29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Como lo afirman </w:t>
      </w:r>
      <w:hyperlink w:anchor="ref-Singh_Westlake_Feder_2004">
        <w:r w:rsidRPr="00121D99">
          <w:rPr>
            <w:rStyle w:val="Hyperlink"/>
            <w:rFonts w:ascii="Times New Roman" w:hAnsi="Times New Roman" w:cs="Times New Roman"/>
          </w:rPr>
          <w:t>Singh, Westlake, y Feder</w:t>
        </w:r>
      </w:hyperlink>
      <w:r w:rsidRPr="00121D99">
        <w:rPr>
          <w:rFonts w:ascii="Times New Roman" w:hAnsi="Times New Roman" w:cs="Times New Roman"/>
        </w:rPr>
        <w:t xml:space="preserve"> (</w:t>
      </w:r>
      <w:hyperlink w:anchor="ref-Singh_Westlake_Feder_2004">
        <w:r w:rsidRPr="00121D99">
          <w:rPr>
            <w:rStyle w:val="Hyperlink"/>
            <w:rFonts w:ascii="Times New Roman" w:hAnsi="Times New Roman" w:cs="Times New Roman"/>
          </w:rPr>
          <w:t>2004</w:t>
        </w:r>
      </w:hyperlink>
      <w:r w:rsidRPr="00121D99">
        <w:rPr>
          <w:rFonts w:ascii="Times New Roman" w:hAnsi="Times New Roman" w:cs="Times New Roman"/>
        </w:rPr>
        <w:t>), esta es una medida de fácil interpretación, proporcional a la amplitud del intervalo de confianza, que provee una medida estadarizada y relativa de la precisión alrededor de la estimación puntual, qu</w:t>
      </w:r>
      <w:r w:rsidRPr="00121D99">
        <w:rPr>
          <w:rFonts w:ascii="Times New Roman" w:hAnsi="Times New Roman" w:cs="Times New Roman"/>
        </w:rPr>
        <w:t xml:space="preserve">e permite comparar dos estimaciones del mismo indicador en diferentes sub-poblaciones, y además que es utilizada en el diseño y a re-diseño de las encuestas, entre otras cualidades. Por ejemplo, desde el punto de vista teórico, </w:t>
      </w:r>
      <w:hyperlink w:anchor="ref-Sarndal_Swensson_Wretman_2003">
        <w:r w:rsidRPr="00121D99">
          <w:rPr>
            <w:rStyle w:val="Hyperlink"/>
            <w:rFonts w:ascii="Times New Roman" w:hAnsi="Times New Roman" w:cs="Times New Roman"/>
          </w:rPr>
          <w:t>C.-E. Särndal, Swensson, y Wretman</w:t>
        </w:r>
      </w:hyperlink>
      <w:r w:rsidRPr="00121D99">
        <w:rPr>
          <w:rFonts w:ascii="Times New Roman" w:hAnsi="Times New Roman" w:cs="Times New Roman"/>
        </w:rPr>
        <w:t xml:space="preserve"> (</w:t>
      </w:r>
      <w:hyperlink w:anchor="ref-Sarndal_Swensson_Wretman_2003">
        <w:r w:rsidRPr="00121D99">
          <w:rPr>
            <w:rStyle w:val="Hyperlink"/>
            <w:rFonts w:ascii="Times New Roman" w:hAnsi="Times New Roman" w:cs="Times New Roman"/>
          </w:rPr>
          <w:t>2003</w:t>
        </w:r>
      </w:hyperlink>
      <w:r w:rsidRPr="00121D99">
        <w:rPr>
          <w:rFonts w:ascii="Times New Roman" w:hAnsi="Times New Roman" w:cs="Times New Roman"/>
        </w:rPr>
        <w:t xml:space="preserve">) expresan que un estadístico puede expresar su opinión de “que un valor del coeficiente de variación del 2% es bueno, considerando </w:t>
      </w:r>
      <w:r w:rsidRPr="00121D99">
        <w:rPr>
          <w:rFonts w:ascii="Times New Roman" w:hAnsi="Times New Roman" w:cs="Times New Roman"/>
        </w:rPr>
        <w:t>las restricciones de la encuesta, mientras que un valor del coeficiente de variación de 9% puede ser considerado inaceptable.” De esta forma, muchos institutos nacionales de estadística alrededor del mundo han considerado que las precisiones de las estadís</w:t>
      </w:r>
      <w:r w:rsidRPr="00121D99">
        <w:rPr>
          <w:rFonts w:ascii="Times New Roman" w:hAnsi="Times New Roman" w:cs="Times New Roman"/>
        </w:rPr>
        <w:t>ticas resultantes de una encuesta estén supeditadas al comportamiento de su coeficiente de variación. En el contexto de la calidad de las estimaciones provenientes de encuestas de hogares, mucho se ha discutido acerca del uso del coeficiente de variación e</w:t>
      </w:r>
      <w:r w:rsidRPr="00121D99">
        <w:rPr>
          <w:rFonts w:ascii="Times New Roman" w:hAnsi="Times New Roman" w:cs="Times New Roman"/>
        </w:rPr>
        <w:t>n la validación de la confiabilidad y precisión de las cifras que provienen de estudios por muestreo.</w:t>
      </w:r>
    </w:p>
    <w:p w14:paraId="1FC3AF8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Nótese que, cuando se están estimando proporciones, esta medida tiene algunas consideraciones importantes. En primer lugar, fijar un umbral para el coefic</w:t>
      </w:r>
      <w:r w:rsidRPr="00121D99">
        <w:rPr>
          <w:rFonts w:ascii="Times New Roman" w:hAnsi="Times New Roman" w:cs="Times New Roman"/>
        </w:rPr>
        <w:t xml:space="preserve">iente de variación tiene una interpretación directa sobre la amplitud relativa del intervalo de confianza. Por ejemplo, si la ONE decide fijar como umbral para el coeficiente de variación un 30%, esto implica que la amplitud relativa (AR) del intervalo de </w:t>
      </w:r>
      <w:r w:rsidRPr="00121D99">
        <w:rPr>
          <w:rFonts w:ascii="Times New Roman" w:hAnsi="Times New Roman" w:cs="Times New Roman"/>
        </w:rPr>
        <w:t>confianza se fija de forma automática alrededor de 118%, puesto que:</w:t>
      </w:r>
    </w:p>
    <w:p w14:paraId="3131F9B4"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r>
            <w:rPr>
              <w:rFonts w:ascii="Cambria Math" w:hAnsi="Cambria Math" w:cs="Times New Roman"/>
            </w:rPr>
            <m:t>30</m:t>
          </m:r>
          <m:r>
            <m:rPr>
              <m:sty m:val="p"/>
            </m:rPr>
            <w:rPr>
              <w:rFonts w:ascii="Cambria Math" w:hAnsi="Cambria Math" w:cs="Times New Roman"/>
            </w:rPr>
            <m:t>%⇒</m:t>
          </m:r>
          <m:r>
            <w:rPr>
              <w:rFonts w:ascii="Cambria Math" w:hAnsi="Cambria Math" w:cs="Times New Roman"/>
            </w:rPr>
            <m:t>AR</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2</m:t>
              </m:r>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0</m:t>
                  </m:r>
                  <m:r>
                    <m:rPr>
                      <m:sty m:val="p"/>
                    </m:rPr>
                    <w:rPr>
                      <w:rFonts w:ascii="Cambria Math" w:hAnsi="Cambria Math" w:cs="Times New Roman"/>
                    </w:rPr>
                    <m:t>,</m:t>
                  </m:r>
                  <m:r>
                    <w:rPr>
                      <w:rFonts w:ascii="Cambria Math" w:hAnsi="Cambria Math" w:cs="Times New Roman"/>
                    </w:rPr>
                    <m:t>975</m:t>
                  </m:r>
                  <m:r>
                    <m:rPr>
                      <m:sty m:val="p"/>
                    </m:rPr>
                    <w:rPr>
                      <w:rFonts w:ascii="Cambria Math" w:hAnsi="Cambria Math" w:cs="Times New Roman"/>
                    </w:rPr>
                    <m:t>,</m:t>
                  </m:r>
                  <m:r>
                    <w:rPr>
                      <w:rFonts w:ascii="Cambria Math" w:hAnsi="Cambria Math" w:cs="Times New Roman"/>
                    </w:rPr>
                    <m:t>gl</m:t>
                  </m:r>
                </m:sub>
              </m:sSub>
              <m:r>
                <m:rPr>
                  <m:sty m:val="p"/>
                </m:rPr>
                <w:rPr>
                  <w:rFonts w:ascii="Cambria Math" w:hAnsi="Cambria Math" w:cs="Times New Roman"/>
                </w:rPr>
                <m:t>*</m:t>
              </m:r>
              <m:r>
                <w:rPr>
                  <w:rFonts w:ascii="Cambria Math" w:hAnsi="Cambria Math" w:cs="Times New Roman"/>
                </w:rPr>
                <m:t>se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num>
            <m:den>
              <m:acc>
                <m:accPr>
                  <m:ctrlPr>
                    <w:rPr>
                      <w:rFonts w:ascii="Cambria Math" w:hAnsi="Cambria Math" w:cs="Times New Roman"/>
                    </w:rPr>
                  </m:ctrlPr>
                </m:accPr>
                <m:e>
                  <m:r>
                    <w:rPr>
                      <w:rFonts w:ascii="Cambria Math" w:hAnsi="Cambria Math" w:cs="Times New Roman"/>
                    </w:rPr>
                    <m:t>θ</m:t>
                  </m:r>
                </m:e>
              </m:acc>
            </m:den>
          </m:f>
          <m:r>
            <m:rPr>
              <m:sty m:val="p"/>
            </m:rPr>
            <w:rPr>
              <w:rFonts w:ascii="Cambria Math" w:hAnsi="Cambria Math" w:cs="Times New Roman"/>
            </w:rPr>
            <m:t>≈</m:t>
          </m:r>
          <m:r>
            <w:rPr>
              <w:rFonts w:ascii="Cambria Math" w:hAnsi="Cambria Math" w:cs="Times New Roman"/>
            </w:rPr>
            <m:t>118</m:t>
          </m:r>
          <m:r>
            <m:rPr>
              <m:sty m:val="p"/>
            </m:rPr>
            <w:rPr>
              <w:rFonts w:ascii="Cambria Math" w:hAnsi="Cambria Math" w:cs="Times New Roman"/>
            </w:rPr>
            <m:t>%</m:t>
          </m:r>
        </m:oMath>
      </m:oMathPara>
    </w:p>
    <w:p w14:paraId="65454D8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otro lado, como en todo fenómeno dicotómico resumido en un proporción, la varianza y el error estándar de la proporción obtiene su val</w:t>
      </w:r>
      <w:r w:rsidRPr="00121D99">
        <w:rPr>
          <w:rFonts w:ascii="Times New Roman" w:hAnsi="Times New Roman" w:cs="Times New Roman"/>
        </w:rPr>
        <w:t xml:space="preserve">or máximo en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xml:space="preserve">. Por lo tanto, en este valor es necesario aumentar el tamaño de muestra para asegurar la precisión definida. A partir de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xml:space="preserve">, a derecha e izquierda, los fenómenos son simétricos. Por ejemplo, bajo este paradigma, la precisión de una </w:t>
      </w:r>
      <w:r w:rsidRPr="00121D99">
        <w:rPr>
          <w:rFonts w:ascii="Times New Roman" w:hAnsi="Times New Roman" w:cs="Times New Roman"/>
        </w:rPr>
        <w:t xml:space="preserve">proporción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9</m:t>
        </m:r>
      </m:oMath>
      <w:r w:rsidRPr="00121D99">
        <w:rPr>
          <w:rFonts w:ascii="Times New Roman" w:hAnsi="Times New Roman" w:cs="Times New Roman"/>
        </w:rPr>
        <w:t xml:space="preserve">, es la misma que la de una proporción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de la misma manera, la precisión de una proporción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7</m:t>
        </m:r>
      </m:oMath>
      <w:r w:rsidRPr="00121D99">
        <w:rPr>
          <w:rFonts w:ascii="Times New Roman" w:hAnsi="Times New Roman" w:cs="Times New Roman"/>
        </w:rPr>
        <w:t xml:space="preserve">, es la misma que la de una proporción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3</m:t>
        </m:r>
      </m:oMath>
      <w:r w:rsidRPr="00121D99">
        <w:rPr>
          <w:rFonts w:ascii="Times New Roman" w:hAnsi="Times New Roman" w:cs="Times New Roman"/>
        </w:rPr>
        <w:t xml:space="preserve">. Sin embargo, el coeficiente de variación no es una medida simétrica alrededor de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xml:space="preserve">, como </w:t>
      </w:r>
      <w:r w:rsidRPr="00121D99">
        <w:rPr>
          <w:rFonts w:ascii="Times New Roman" w:hAnsi="Times New Roman" w:cs="Times New Roman"/>
        </w:rPr>
        <w:lastRenderedPageBreak/>
        <w:t>sí lo es la varianza y el error estándar y, por su definición, cuando la proporción es pequeña, el coeficiente de variación tiende a ser muy grande, indicando erróneamente que la precisión es baja.</w:t>
      </w:r>
    </w:p>
    <w:p w14:paraId="2EBCE7ED" w14:textId="77777777" w:rsidR="00C47D28" w:rsidRPr="00121D99" w:rsidRDefault="00491E10" w:rsidP="002A286E">
      <w:pPr>
        <w:pStyle w:val="Heading4"/>
        <w:jc w:val="both"/>
        <w:rPr>
          <w:rFonts w:ascii="Times New Roman" w:hAnsi="Times New Roman" w:cs="Times New Roman"/>
        </w:rPr>
      </w:pPr>
      <w:bookmarkStart w:id="376" w:name="coeficiente-de-variación-logarítmico"/>
      <w:bookmarkEnd w:id="375"/>
      <w:r w:rsidRPr="00121D99">
        <w:rPr>
          <w:rFonts w:ascii="Times New Roman" w:hAnsi="Times New Roman" w:cs="Times New Roman"/>
        </w:rPr>
        <w:t>Coeficiente de variación logarítmico</w:t>
      </w:r>
    </w:p>
    <w:p w14:paraId="201A307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coeficiente</w:t>
      </w:r>
      <w:r w:rsidRPr="00121D99">
        <w:rPr>
          <w:rFonts w:ascii="Times New Roman" w:hAnsi="Times New Roman" w:cs="Times New Roman"/>
        </w:rPr>
        <w:t xml:space="preserve"> de variación es una medida que define la precisión de un indicador, pero para el caso de las proporciones no constituye una medida simétrica, como sí lo es el error estándar o la varianza. Por ejemplo, suponga que se está estimando una proporción </w:t>
      </w:r>
      <m:oMath>
        <m:r>
          <w:rPr>
            <w:rFonts w:ascii="Cambria Math" w:hAnsi="Cambria Math" w:cs="Times New Roman"/>
          </w:rPr>
          <m:t>P</m:t>
        </m:r>
      </m:oMath>
      <w:r w:rsidRPr="00121D99">
        <w:rPr>
          <w:rFonts w:ascii="Times New Roman" w:hAnsi="Times New Roman" w:cs="Times New Roman"/>
        </w:rPr>
        <w:t>, si l</w:t>
      </w:r>
      <w:r w:rsidRPr="00121D99">
        <w:rPr>
          <w:rFonts w:ascii="Times New Roman" w:hAnsi="Times New Roman" w:cs="Times New Roman"/>
        </w:rPr>
        <w:t>a estimación del parámetro de interés es muy cercana a cero, sin importar que tan pequeña sea su varianza, el coeficiente de variación será muy grande y no representará la calidad de la estrategia de muestreo. Sin embargo, el coeficiente de variación del c</w:t>
      </w:r>
      <w:r w:rsidRPr="00121D99">
        <w:rPr>
          <w:rFonts w:ascii="Times New Roman" w:hAnsi="Times New Roman" w:cs="Times New Roman"/>
        </w:rPr>
        <w:t xml:space="preserve">omplemento de la proporción </w:t>
      </w:r>
      <m:oMath>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oMath>
      <w:r w:rsidRPr="00121D99">
        <w:rPr>
          <w:rFonts w:ascii="Times New Roman" w:hAnsi="Times New Roman" w:cs="Times New Roman"/>
        </w:rPr>
        <w:t xml:space="preserve"> será muy pequeño y confiable. Esto se traduce en una paradoja, puesto que el mismo fenómeno está siendo medido, pero los coeficiente de variación son contradictorios. Debido a lo anterior, las estimaciones que tienen una </w:t>
      </w:r>
      <w:r w:rsidRPr="00121D99">
        <w:rPr>
          <w:rFonts w:ascii="Times New Roman" w:hAnsi="Times New Roman" w:cs="Times New Roman"/>
        </w:rPr>
        <w:t>magnitud pequeña (muy cercana a cero) son automáticamente castigadas por este indicador, incluso si la variabilidad de la cifra es pequeña.</w:t>
      </w:r>
    </w:p>
    <w:p w14:paraId="27C0FB2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Algunos autores han propuesto la posibilidad de realizar una transformación logarítmica sobre la proporción y utiliz</w:t>
      </w:r>
      <w:r w:rsidRPr="00121D99">
        <w:rPr>
          <w:rFonts w:ascii="Times New Roman" w:hAnsi="Times New Roman" w:cs="Times New Roman"/>
        </w:rPr>
        <w:t xml:space="preserve">ar su coeficiente de variación como una medida robusta del error de muestreo en las proporciones cercanas a cero y a uno, que además sea simétrica al rededor de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que es donde se maximiza la variabilidad de la proporción (</w:t>
      </w:r>
      <w:hyperlink w:anchor="X5aafcecb241dca71591d4c02a5d74330801365b">
        <w:r w:rsidRPr="00121D99">
          <w:rPr>
            <w:rStyle w:val="Hyperlink"/>
            <w:rFonts w:ascii="Times New Roman" w:hAnsi="Times New Roman" w:cs="Times New Roman"/>
          </w:rPr>
          <w:t>Barnett-Walker et al. 2003</w:t>
        </w:r>
      </w:hyperlink>
      <w:r w:rsidRPr="00121D99">
        <w:rPr>
          <w:rFonts w:ascii="Times New Roman" w:hAnsi="Times New Roman" w:cs="Times New Roman"/>
        </w:rPr>
        <w:t xml:space="preserve">). Por ende, si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xml:space="preserve">, se define </w:t>
      </w:r>
      <m:oMath>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r>
          <m:rPr>
            <m:nor/>
          </m:rPr>
          <w:rPr>
            <w:rFonts w:ascii="Times New Roman" w:hAnsi="Times New Roman" w:cs="Times New Roman"/>
          </w:rPr>
          <m:t>log</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oMath>
      <w:r w:rsidRPr="00121D99">
        <w:rPr>
          <w:rFonts w:ascii="Times New Roman" w:hAnsi="Times New Roman" w:cs="Times New Roman"/>
        </w:rPr>
        <w:t>. En este caso, la aproximación de Taylor de primer orden es:</w:t>
      </w:r>
    </w:p>
    <w:p w14:paraId="316FBF11" w14:textId="77777777" w:rsidR="00C47D28" w:rsidRPr="00121D99" w:rsidRDefault="00491E10" w:rsidP="002A286E">
      <w:pPr>
        <w:pStyle w:val="BodyText"/>
        <w:jc w:val="both"/>
        <w:rPr>
          <w:rFonts w:ascii="Times New Roman" w:hAnsi="Times New Roman" w:cs="Times New Roman"/>
        </w:rPr>
      </w:pPr>
      <m:oMathPara>
        <m:oMathParaPr>
          <m:jc m:val="center"/>
        </m:oMathParaPr>
        <m:oMath>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r>
            <w:rPr>
              <w:rFonts w:ascii="Cambria Math" w:hAnsi="Cambria Math" w:cs="Times New Roman"/>
            </w:rPr>
            <m:t>L</m:t>
          </m:r>
          <m:r>
            <m:rPr>
              <m:sty m:val="p"/>
            </m:rPr>
            <w:rPr>
              <w:rFonts w:ascii="Cambria Math" w:hAnsi="Cambria Math" w:cs="Times New Roman"/>
            </w:rPr>
            <m:t>+</m:t>
          </m:r>
          <m:f>
            <m:fPr>
              <m:ctrlPr>
                <w:rPr>
                  <w:rFonts w:ascii="Cambria Math" w:hAnsi="Cambria Math" w:cs="Times New Roman"/>
                </w:rPr>
              </m:ctrlPr>
            </m:fPr>
            <m:num>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num>
            <m:den>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den>
          </m:f>
          <m:sSub>
            <m:sSubPr>
              <m:ctrlPr>
                <w:rPr>
                  <w:rFonts w:ascii="Cambria Math" w:hAnsi="Cambria Math" w:cs="Times New Roman"/>
                </w:rPr>
              </m:ctrlPr>
            </m:sSubPr>
            <m:e>
              <m:r>
                <m:rPr>
                  <m:sty m:val="p"/>
                </m:rPr>
                <w:rPr>
                  <w:rFonts w:ascii="Cambria Math" w:hAnsi="Cambria Math" w:cs="Times New Roman"/>
                </w:rPr>
                <m:t>|</m:t>
              </m:r>
            </m:e>
            <m:sub>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r>
                <w:rPr>
                  <w:rFonts w:ascii="Cambria Math" w:hAnsi="Cambria Math" w:cs="Times New Roman"/>
                </w:rPr>
                <m:t>P</m:t>
              </m:r>
            </m:sub>
          </m:sSub>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L</m:t>
          </m:r>
          <m:r>
            <m:rPr>
              <m:sty m:val="p"/>
            </m:rPr>
            <w:rPr>
              <w:rFonts w:ascii="Cambria Math" w:hAnsi="Cambria Math" w:cs="Times New Roman"/>
            </w:rPr>
            <m:t>+</m:t>
          </m:r>
          <m:d>
            <m:dPr>
              <m:ctrlPr>
                <w:rPr>
                  <w:rFonts w:ascii="Cambria Math" w:hAnsi="Cambria Math" w:cs="Times New Roman"/>
                </w:rPr>
              </m:ctrlPr>
            </m:dPr>
            <m:e>
              <m:f>
                <m:fPr>
                  <m:ctrlPr>
                    <w:rPr>
                      <w:rFonts w:ascii="Cambria Math" w:hAnsi="Cambria Math" w:cs="Times New Roman"/>
                    </w:rPr>
                  </m:ctrlPr>
                </m:fPr>
                <m:num>
                  <m:r>
                    <m:rPr>
                      <m:sty m:val="p"/>
                    </m:rPr>
                    <w:rPr>
                      <w:rFonts w:ascii="Cambria Math" w:hAnsi="Cambria Math" w:cs="Times New Roman"/>
                    </w:rPr>
                    <m:t>-</m:t>
                  </m:r>
                  <m:r>
                    <w:rPr>
                      <w:rFonts w:ascii="Cambria Math" w:hAnsi="Cambria Math" w:cs="Times New Roman"/>
                    </w:rPr>
                    <m:t>1</m:t>
                  </m:r>
                </m:num>
                <m:den>
                  <m:r>
                    <w:rPr>
                      <w:rFonts w:ascii="Cambria Math" w:hAnsi="Cambria Math" w:cs="Times New Roman"/>
                    </w:rPr>
                    <m:t>P</m:t>
                  </m:r>
                </m:den>
              </m:f>
            </m:e>
          </m:d>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oMath>
      </m:oMathPara>
    </w:p>
    <w:p w14:paraId="2701B5F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Luego, la varianza de </w:t>
      </w:r>
      <m:oMath>
        <m:acc>
          <m:accPr>
            <m:ctrlPr>
              <w:rPr>
                <w:rFonts w:ascii="Cambria Math" w:hAnsi="Cambria Math" w:cs="Times New Roman"/>
              </w:rPr>
            </m:ctrlPr>
          </m:accPr>
          <m:e>
            <m:r>
              <w:rPr>
                <w:rFonts w:ascii="Cambria Math" w:hAnsi="Cambria Math" w:cs="Times New Roman"/>
              </w:rPr>
              <m:t>L</m:t>
            </m:r>
          </m:e>
        </m:acc>
      </m:oMath>
      <w:r w:rsidRPr="00121D99">
        <w:rPr>
          <w:rFonts w:ascii="Times New Roman" w:hAnsi="Times New Roman" w:cs="Times New Roman"/>
        </w:rPr>
        <w:t xml:space="preserve"> será </w:t>
      </w:r>
      <m:oMath>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r>
          <w:rPr>
            <w:rFonts w:ascii="Cambria Math" w:hAnsi="Cambria Math" w:cs="Times New Roman"/>
          </w:rPr>
          <m:t>AV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num>
          <m:den>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2</m:t>
                </m:r>
              </m:sup>
            </m:sSup>
          </m:den>
        </m:f>
      </m:oMath>
      <w:r w:rsidRPr="00121D99">
        <w:rPr>
          <w:rFonts w:ascii="Times New Roman" w:hAnsi="Times New Roman" w:cs="Times New Roman"/>
        </w:rPr>
        <w:t>, y por consiguiente el error estándar de la transformación equivaldrá al coeficiente de variación de la proporción, dado por:</w:t>
      </w:r>
    </w:p>
    <w:p w14:paraId="07AF50FA"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SE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rad>
            <m:radPr>
              <m:degHide m:val="1"/>
              <m:ctrlPr>
                <w:rPr>
                  <w:rFonts w:ascii="Cambria Math" w:hAnsi="Cambria Math" w:cs="Times New Roman"/>
                </w:rPr>
              </m:ctrlPr>
            </m:radPr>
            <m:deg/>
            <m:e>
              <m:r>
                <w:rPr>
                  <w:rFonts w:ascii="Cambria Math" w:hAnsi="Cambria Math" w:cs="Times New Roman"/>
                </w:rPr>
                <m:t>AVar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e>
          </m:rad>
          <m:r>
            <m:rPr>
              <m:sty m:val="p"/>
            </m:rPr>
            <w:rPr>
              <w:rFonts w:ascii="Cambria Math" w:hAnsi="Cambria Math" w:cs="Times New Roman"/>
            </w:rPr>
            <m:t>=</m:t>
          </m:r>
          <m:f>
            <m:fPr>
              <m:ctrlPr>
                <w:rPr>
                  <w:rFonts w:ascii="Cambria Math" w:hAnsi="Cambria Math" w:cs="Times New Roman"/>
                </w:rPr>
              </m:ctrlPr>
            </m:fPr>
            <m:num>
              <m:rad>
                <m:radPr>
                  <m:degHide m:val="1"/>
                  <m:ctrlPr>
                    <w:rPr>
                      <w:rFonts w:ascii="Cambria Math" w:hAnsi="Cambria Math" w:cs="Times New Roman"/>
                    </w:rPr>
                  </m:ctrlPr>
                </m:radPr>
                <m:deg/>
                <m:e>
                  <m:r>
                    <w:rPr>
                      <w:rFonts w:ascii="Cambria Math" w:hAnsi="Cambria Math" w:cs="Times New Roman"/>
                    </w:rPr>
                    <m:t>Var</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e>
              </m:rad>
            </m:num>
            <m:den>
              <m:acc>
                <m:accPr>
                  <m:ctrlPr>
                    <w:rPr>
                      <w:rFonts w:ascii="Cambria Math" w:hAnsi="Cambria Math" w:cs="Times New Roman"/>
                    </w:rPr>
                  </m:ctrlPr>
                </m:accPr>
                <m:e>
                  <m:r>
                    <w:rPr>
                      <w:rFonts w:ascii="Cambria Math" w:hAnsi="Cambria Math" w:cs="Times New Roman"/>
                    </w:rPr>
                    <m:t>P</m:t>
                  </m:r>
                </m:e>
              </m:acc>
            </m:den>
          </m:f>
          <m:r>
            <m:rPr>
              <m:sty m:val="p"/>
            </m:rPr>
            <w:rPr>
              <w:rFonts w:ascii="Cambria Math" w:hAnsi="Cambria Math" w:cs="Times New Roman"/>
            </w:rPr>
            <m:t>=</m:t>
          </m:r>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oMath>
      </m:oMathPara>
    </w:p>
    <w:p w14:paraId="6BC244C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De esta manera, podemos definir una medida de suavizamiento como el coeficiente de variación asociado a la transformación:</w:t>
      </w:r>
    </w:p>
    <w:p w14:paraId="16D5B52E"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SE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num>
            <m:den>
              <m:acc>
                <m:accPr>
                  <m:ctrlPr>
                    <w:rPr>
                      <w:rFonts w:ascii="Cambria Math" w:hAnsi="Cambria Math" w:cs="Times New Roman"/>
                    </w:rPr>
                  </m:ctrlPr>
                </m:accPr>
                <m:e>
                  <m:r>
                    <w:rPr>
                      <w:rFonts w:ascii="Cambria Math" w:hAnsi="Cambria Math" w:cs="Times New Roman"/>
                    </w:rPr>
                    <m:t>L</m:t>
                  </m:r>
                </m:e>
              </m:acc>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num>
            <m:den>
              <m:acc>
                <m:accPr>
                  <m:ctrlPr>
                    <w:rPr>
                      <w:rFonts w:ascii="Cambria Math" w:hAnsi="Cambria Math" w:cs="Times New Roman"/>
                    </w:rPr>
                  </m:ctrlPr>
                </m:accPr>
                <m:e>
                  <m:r>
                    <w:rPr>
                      <w:rFonts w:ascii="Cambria Math" w:hAnsi="Cambria Math" w:cs="Times New Roman"/>
                    </w:rPr>
                    <m:t>L</m:t>
                  </m:r>
                </m:e>
              </m:acc>
            </m:den>
          </m:f>
        </m:oMath>
      </m:oMathPara>
    </w:p>
    <w:p w14:paraId="1F94576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De manera similar, para mantener la simetría, cuando </w:t>
      </w:r>
      <m:oMath>
        <m:r>
          <w:rPr>
            <w:rFonts w:ascii="Cambria Math" w:hAnsi="Cambria Math" w:cs="Times New Roman"/>
          </w:rPr>
          <m:t>P</m:t>
        </m:r>
        <m:r>
          <m:rPr>
            <m:sty m:val="p"/>
          </m:rPr>
          <w:rPr>
            <w:rFonts w:ascii="Cambria Math" w:hAnsi="Cambria Math" w:cs="Times New Roman"/>
          </w:rPr>
          <m:t>&gt;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xml:space="preserve"> se realiza un ajuste definiendo </w:t>
      </w:r>
      <m:oMath>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r>
          <m:rPr>
            <m:nor/>
          </m:rPr>
          <w:rPr>
            <w:rFonts w:ascii="Times New Roman" w:hAnsi="Times New Roman" w:cs="Times New Roman"/>
          </w:rPr>
          <m:t>log</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oMath>
      <w:r w:rsidRPr="00121D99">
        <w:rPr>
          <w:rFonts w:ascii="Times New Roman" w:hAnsi="Times New Roman" w:cs="Times New Roman"/>
        </w:rPr>
        <w:t xml:space="preserve">. Por lo tanto, para proporciones centrales, los coeficientes de variación de </w:t>
      </w:r>
      <m:oMath>
        <m:acc>
          <m:accPr>
            <m:ctrlPr>
              <w:rPr>
                <w:rFonts w:ascii="Cambria Math" w:hAnsi="Cambria Math" w:cs="Times New Roman"/>
              </w:rPr>
            </m:ctrlPr>
          </m:accPr>
          <m:e>
            <m:r>
              <w:rPr>
                <w:rFonts w:ascii="Cambria Math" w:hAnsi="Cambria Math" w:cs="Times New Roman"/>
              </w:rPr>
              <m:t>P</m:t>
            </m:r>
          </m:e>
        </m:acc>
      </m:oMath>
      <w:r w:rsidRPr="00121D99">
        <w:rPr>
          <w:rFonts w:ascii="Times New Roman" w:hAnsi="Times New Roman" w:cs="Times New Roman"/>
        </w:rPr>
        <w:t xml:space="preserve"> y </w:t>
      </w:r>
      <m:oMath>
        <m:acc>
          <m:accPr>
            <m:ctrlPr>
              <w:rPr>
                <w:rFonts w:ascii="Cambria Math" w:hAnsi="Cambria Math" w:cs="Times New Roman"/>
              </w:rPr>
            </m:ctrlPr>
          </m:accPr>
          <m:e>
            <m:r>
              <w:rPr>
                <w:rFonts w:ascii="Cambria Math" w:hAnsi="Cambria Math" w:cs="Times New Roman"/>
              </w:rPr>
              <m:t>L</m:t>
            </m:r>
          </m:e>
        </m:acc>
      </m:oMath>
      <w:r w:rsidRPr="00121D99">
        <w:rPr>
          <w:rFonts w:ascii="Times New Roman" w:hAnsi="Times New Roman" w:cs="Times New Roman"/>
        </w:rPr>
        <w:t xml:space="preserve"> serán comparables, puesto que </w:t>
      </w:r>
      <m:oMath>
        <m:acc>
          <m:accPr>
            <m:ctrlPr>
              <w:rPr>
                <w:rFonts w:ascii="Cambria Math" w:hAnsi="Cambria Math" w:cs="Times New Roman"/>
              </w:rPr>
            </m:ctrlPr>
          </m:accPr>
          <m:e>
            <m:r>
              <w:rPr>
                <w:rFonts w:ascii="Cambria Math" w:hAnsi="Cambria Math" w:cs="Times New Roman"/>
              </w:rPr>
              <m:t>L</m:t>
            </m:r>
          </m:e>
        </m:acc>
      </m:oMath>
      <w:r w:rsidRPr="00121D99">
        <w:rPr>
          <w:rFonts w:ascii="Times New Roman" w:hAnsi="Times New Roman" w:cs="Times New Roman"/>
        </w:rPr>
        <w:t xml:space="preserve"> toma valores cercanos a uno cuan</w:t>
      </w:r>
      <w:r w:rsidRPr="00121D99">
        <w:rPr>
          <w:rFonts w:ascii="Times New Roman" w:hAnsi="Times New Roman" w:cs="Times New Roman"/>
        </w:rPr>
        <w:t xml:space="preserve">do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2  </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8</m:t>
        </m:r>
        <m:r>
          <m:rPr>
            <m:sty m:val="p"/>
          </m:rPr>
          <w:rPr>
            <w:rFonts w:ascii="Cambria Math" w:hAnsi="Cambria Math" w:cs="Times New Roman"/>
          </w:rPr>
          <m:t>)</m:t>
        </m:r>
      </m:oMath>
      <w:r w:rsidRPr="00121D99">
        <w:rPr>
          <w:rFonts w:ascii="Times New Roman" w:hAnsi="Times New Roman" w:cs="Times New Roman"/>
        </w:rPr>
        <w:t xml:space="preserve">, y en este caso el </w:t>
      </w:r>
      <m:oMath>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oMath>
      <w:r w:rsidRPr="00121D99">
        <w:rPr>
          <w:rFonts w:ascii="Times New Roman" w:hAnsi="Times New Roman" w:cs="Times New Roman"/>
        </w:rPr>
        <w:t xml:space="preserve"> será similar a </w:t>
      </w:r>
      <m:oMath>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oMath>
      <w:r w:rsidRPr="00121D99">
        <w:rPr>
          <w:rFonts w:ascii="Times New Roman" w:hAnsi="Times New Roman" w:cs="Times New Roman"/>
        </w:rPr>
        <w:t>.</w:t>
      </w:r>
    </w:p>
    <w:p w14:paraId="18E95B37"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2B9D8C07" wp14:editId="5611B857">
            <wp:extent cx="5334000" cy="4267200"/>
            <wp:effectExtent l="0" t="0" r="0" b="0"/>
            <wp:docPr id="35" name="Picture" descr="Figura 19.1: Relación entre el tamaño de muestra y la precisión de un indicador utilizando la transformación Logit."/>
            <wp:cNvGraphicFramePr/>
            <a:graphic xmlns:a="http://schemas.openxmlformats.org/drawingml/2006/main">
              <a:graphicData uri="http://schemas.openxmlformats.org/drawingml/2006/picture">
                <pic:pic xmlns:pic="http://schemas.openxmlformats.org/drawingml/2006/picture">
                  <pic:nvPicPr>
                    <pic:cNvPr id="0" name="Picture" descr="19Calidad_files/figure-docx/fig1fig-1.png"/>
                    <pic:cNvPicPr>
                      <a:picLocks noChangeAspect="1" noChangeArrowheads="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14:paraId="4B5D162F"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19.1: Relación entre el tamaño de muestra y la precisión de un indicador utilizando la transformación Logit.</w:t>
      </w:r>
    </w:p>
    <w:p w14:paraId="4D28F4A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La figura 19.1 muestra que, al igual que con el coeficiente de va</w:t>
      </w:r>
      <w:r w:rsidRPr="00121D99">
        <w:rPr>
          <w:rFonts w:ascii="Times New Roman" w:hAnsi="Times New Roman" w:cs="Times New Roman"/>
        </w:rPr>
        <w:t>riación original, el tamaño de muestra aumentará a medida que se requiera mayor precisión en la estimación; pero a diferencia del coeficiente de variación original, el tamaño de muestra será idéntico para los fenómenos que induzcan proporciones simétricas.</w:t>
      </w:r>
      <w:r w:rsidRPr="00121D99">
        <w:rPr>
          <w:rFonts w:ascii="Times New Roman" w:hAnsi="Times New Roman" w:cs="Times New Roman"/>
        </w:rPr>
        <w:t xml:space="preserve"> Además, el tamaño de muestra necesario para estimar eficientemente una proporción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0.5</m:t>
        </m:r>
      </m:oMath>
      <w:r w:rsidRPr="00121D99">
        <w:rPr>
          <w:rFonts w:ascii="Times New Roman" w:hAnsi="Times New Roman" w:cs="Times New Roman"/>
        </w:rPr>
        <w:t xml:space="preserve"> con una precisión mayor a un determinado umbral del coeficiente de variación </w:t>
      </w:r>
      <m:oMath>
        <m:r>
          <w:rPr>
            <w:rFonts w:ascii="Cambria Math" w:hAnsi="Cambria Math" w:cs="Times New Roman"/>
          </w:rPr>
          <m:t>CVE</m:t>
        </m:r>
      </m:oMath>
      <w:r w:rsidRPr="00121D99">
        <w:rPr>
          <w:rFonts w:ascii="Times New Roman" w:hAnsi="Times New Roman" w:cs="Times New Roman"/>
        </w:rPr>
        <w:t xml:space="preserve"> es:</w:t>
      </w:r>
    </w:p>
    <w:p w14:paraId="373F3E08"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DEFF</m:t>
              </m:r>
            </m:num>
            <m:den>
              <m:f>
                <m:fPr>
                  <m:ctrlPr>
                    <w:rPr>
                      <w:rFonts w:ascii="Cambria Math" w:hAnsi="Cambria Math" w:cs="Times New Roman"/>
                    </w:rPr>
                  </m:ctrlPr>
                </m:fPr>
                <m:num>
                  <m:r>
                    <w:rPr>
                      <w:rFonts w:ascii="Cambria Math" w:hAnsi="Cambria Math" w:cs="Times New Roman"/>
                    </w:rPr>
                    <m:t>P</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DEFF</m:t>
                  </m:r>
                </m:num>
                <m:den>
                  <m:r>
                    <w:rPr>
                      <w:rFonts w:ascii="Cambria Math" w:hAnsi="Cambria Math" w:cs="Times New Roman"/>
                    </w:rPr>
                    <m:t>N</m:t>
                  </m:r>
                </m:den>
              </m:f>
              <m:r>
                <m:rPr>
                  <m:sty m:val="p"/>
                </m:rPr>
                <w:rPr>
                  <w:rFonts w:ascii="Cambria Math" w:hAnsi="Cambria Math" w:cs="Times New Roman"/>
                </w:rPr>
                <m:t>+</m:t>
              </m:r>
              <m:sSup>
                <m:sSupPr>
                  <m:ctrlPr>
                    <w:rPr>
                      <w:rFonts w:ascii="Cambria Math" w:hAnsi="Cambria Math" w:cs="Times New Roman"/>
                    </w:rPr>
                  </m:ctrlPr>
                </m:sSupPr>
                <m:e>
                  <m:r>
                    <m:rPr>
                      <m:nor/>
                    </m:rPr>
                    <w:rPr>
                      <w:rFonts w:ascii="Times New Roman" w:hAnsi="Times New Roman" w:cs="Times New Roman"/>
                    </w:rPr>
                    <m:t>log</m:t>
                  </m:r>
                </m:e>
                <m:sup>
                  <m:r>
                    <w:rPr>
                      <w:rFonts w:ascii="Cambria Math" w:hAnsi="Cambria Math" w:cs="Times New Roman"/>
                    </w:rPr>
                    <m:t>2</m:t>
                  </m:r>
                </m:sup>
              </m:sSup>
              <m:r>
                <w:rPr>
                  <w:rFonts w:ascii="Cambria Math" w:hAnsi="Cambria Math" w:cs="Times New Roman"/>
                </w:rPr>
                <m:t> </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 </m:t>
              </m:r>
              <m:sSup>
                <m:sSupPr>
                  <m:ctrlPr>
                    <w:rPr>
                      <w:rFonts w:ascii="Cambria Math" w:hAnsi="Cambria Math" w:cs="Times New Roman"/>
                    </w:rPr>
                  </m:ctrlPr>
                </m:sSupPr>
                <m:e>
                  <m:r>
                    <w:rPr>
                      <w:rFonts w:ascii="Cambria Math" w:hAnsi="Cambria Math" w:cs="Times New Roman"/>
                    </w:rPr>
                    <m:t>P</m:t>
                  </m:r>
                </m:e>
                <m:sup>
                  <m:r>
                    <w:rPr>
                      <w:rFonts w:ascii="Cambria Math" w:hAnsi="Cambria Math" w:cs="Times New Roman"/>
                    </w:rPr>
                    <m:t>2</m:t>
                  </m:r>
                </m:sup>
              </m:sSup>
              <m:r>
                <w:rPr>
                  <w:rFonts w:ascii="Cambria Math" w:hAnsi="Cambria Math" w:cs="Times New Roman"/>
                </w:rPr>
                <m:t> </m:t>
              </m:r>
              <m:r>
                <w:rPr>
                  <w:rFonts w:ascii="Cambria Math" w:hAnsi="Cambria Math" w:cs="Times New Roman"/>
                </w:rPr>
                <m:t>CV</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2</m:t>
                  </m:r>
                </m:sup>
              </m:sSup>
            </m:den>
          </m:f>
        </m:oMath>
      </m:oMathPara>
    </w:p>
    <w:p w14:paraId="103B80B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expresión anterior se obtiene teniendo en cuenta el siguiente desarrollo algebraico. En particular, cuando </w:t>
      </w:r>
      <m:oMath>
        <m:r>
          <w:rPr>
            <w:rFonts w:ascii="Cambria Math" w:hAnsi="Cambria Math" w:cs="Times New Roman"/>
          </w:rPr>
          <m:t>P</m:t>
        </m:r>
        <m:r>
          <m:rPr>
            <m:sty m:val="p"/>
          </m:rPr>
          <w:rPr>
            <w:rFonts w:ascii="Cambria Math" w:hAnsi="Cambria Math" w:cs="Times New Roman"/>
          </w:rPr>
          <m:t>&gt;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xml:space="preserve">, se desea que el coeficiente de variación logarítmico sea menor a un umbral </w:t>
      </w:r>
      <m:oMath>
        <m:r>
          <w:rPr>
            <w:rFonts w:ascii="Cambria Math" w:hAnsi="Cambria Math" w:cs="Times New Roman"/>
          </w:rPr>
          <m:t>δ</m:t>
        </m:r>
      </m:oMath>
      <w:r w:rsidRPr="00121D99">
        <w:rPr>
          <w:rFonts w:ascii="Times New Roman" w:hAnsi="Times New Roman" w:cs="Times New Roman"/>
        </w:rPr>
        <w:t xml:space="preserve"> y, por lo tanto, habiendo definido </w:t>
      </w:r>
      <m:oMath>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P</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DEFF</m:t>
        </m:r>
      </m:oMath>
      <w:r w:rsidRPr="00121D99">
        <w:rPr>
          <w:rFonts w:ascii="Times New Roman" w:hAnsi="Times New Roman" w:cs="Times New Roman"/>
        </w:rPr>
        <w:t>, s</w:t>
      </w:r>
      <w:r w:rsidRPr="00121D99">
        <w:rPr>
          <w:rFonts w:ascii="Times New Roman" w:hAnsi="Times New Roman" w:cs="Times New Roman"/>
        </w:rPr>
        <w:t>e tiene el siguiente conjunto de implicaciones.</w:t>
      </w:r>
    </w:p>
    <w:p w14:paraId="55C4BA3A" w14:textId="77777777" w:rsidR="00C47D28" w:rsidRPr="00121D99" w:rsidRDefault="00491E10" w:rsidP="002A286E">
      <w:pPr>
        <w:pStyle w:val="BodyText"/>
        <w:jc w:val="both"/>
        <w:rPr>
          <w:rFonts w:ascii="Times New Roman" w:hAnsi="Times New Roman" w:cs="Times New Roman"/>
        </w:rPr>
      </w:pPr>
      <m:oMathPara>
        <m:oMathParaPr>
          <m:jc m:val="center"/>
        </m:oMathParaPr>
        <m:oMath>
          <m:m>
            <m:mPr>
              <m:plcHide m:val="1"/>
              <m:mcs>
                <m:mc>
                  <m:mcPr>
                    <m:count m:val="1"/>
                    <m:mcJc m:val="right"/>
                  </m:mcPr>
                </m:mc>
                <m:mc>
                  <m:mcPr>
                    <m:count m:val="1"/>
                    <m:mcJc m:val="left"/>
                  </m:mcPr>
                </m:mc>
              </m:mcs>
              <m:ctrlPr>
                <w:rPr>
                  <w:rFonts w:ascii="Cambria Math" w:hAnsi="Cambria Math" w:cs="Times New Roman"/>
                </w:rPr>
              </m:ctrlPr>
            </m:mPr>
            <m:mr>
              <m:e>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r>
                  <w:rPr>
                    <w:rFonts w:ascii="Cambria Math" w:hAnsi="Cambria Math" w:cs="Times New Roman"/>
                  </w:rPr>
                  <m:t>δ</m:t>
                </m:r>
              </m:e>
              <m:e>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r>
                      <w:rPr>
                        <w:rFonts w:ascii="Cambria Math" w:hAnsi="Cambria Math" w:cs="Times New Roman"/>
                      </w:rPr>
                      <m:t>SE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num>
                  <m:den>
                    <m:r>
                      <m:rPr>
                        <m:sty m:val="p"/>
                      </m:rPr>
                      <w:rPr>
                        <w:rFonts w:ascii="Cambria Math" w:hAnsi="Cambria Math" w:cs="Times New Roman"/>
                      </w:rPr>
                      <m:t>-</m:t>
                    </m:r>
                    <m:r>
                      <m:rPr>
                        <m:nor/>
                      </m:rPr>
                      <w:rPr>
                        <w:rFonts w:ascii="Times New Roman" w:hAnsi="Times New Roman" w:cs="Times New Roman"/>
                      </w:rPr>
                      <m:t>log</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den>
                </m:f>
                <m:r>
                  <m:rPr>
                    <m:sty m:val="p"/>
                  </m:rPr>
                  <w:rPr>
                    <w:rFonts w:ascii="Cambria Math" w:hAnsi="Cambria Math" w:cs="Times New Roman"/>
                  </w:rPr>
                  <m:t>≤</m:t>
                </m:r>
                <m:r>
                  <w:rPr>
                    <w:rFonts w:ascii="Cambria Math" w:hAnsi="Cambria Math" w:cs="Times New Roman"/>
                  </w:rPr>
                  <m:t>δ</m:t>
                </m:r>
              </m:e>
            </m:mr>
            <m:mr>
              <m:e/>
              <m:e>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e>
                    </m:rad>
                  </m:num>
                  <m:den>
                    <m:r>
                      <m:rPr>
                        <m:sty m:val="p"/>
                      </m:rPr>
                      <w:rPr>
                        <w:rFonts w:ascii="Cambria Math" w:hAnsi="Cambria Math" w:cs="Times New Roman"/>
                      </w:rPr>
                      <m:t>-</m:t>
                    </m:r>
                    <m:r>
                      <m:rPr>
                        <m:nor/>
                      </m:rPr>
                      <w:rPr>
                        <w:rFonts w:ascii="Times New Roman" w:hAnsi="Times New Roman" w:cs="Times New Roman"/>
                      </w:rPr>
                      <m:t>log</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den>
                </m:f>
                <m:r>
                  <m:rPr>
                    <m:sty m:val="p"/>
                  </m:rPr>
                  <w:rPr>
                    <w:rFonts w:ascii="Cambria Math" w:hAnsi="Cambria Math" w:cs="Times New Roman"/>
                  </w:rPr>
                  <m:t>≤</m:t>
                </m:r>
                <m:r>
                  <w:rPr>
                    <w:rFonts w:ascii="Cambria Math" w:hAnsi="Cambria Math" w:cs="Times New Roman"/>
                  </w:rPr>
                  <m:t>δ</m:t>
                </m:r>
              </m:e>
            </m:mr>
            <m:mr>
              <m:e/>
              <m:e>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m:rPr>
                    <m:sty m:val="p"/>
                  </m:rPr>
                  <w:rPr>
                    <w:rFonts w:ascii="Cambria Math" w:hAnsi="Cambria Math" w:cs="Times New Roman"/>
                  </w:rPr>
                  <m:t>(-</m:t>
                </m:r>
                <m:r>
                  <m:rPr>
                    <m:nor/>
                  </m:rPr>
                  <w:rPr>
                    <w:rFonts w:ascii="Times New Roman" w:hAnsi="Times New Roman" w:cs="Times New Roman"/>
                  </w:rPr>
                  <m:t>log</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e>
            </m:mr>
            <m:mr>
              <m:e/>
              <m:e>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m:rPr>
                        <m:sty m:val="p"/>
                      </m:rPr>
                      <w:rPr>
                        <w:rFonts w:ascii="Cambria Math" w:hAnsi="Cambria Math" w:cs="Times New Roman"/>
                      </w:rPr>
                      <m:t>(</m:t>
                    </m:r>
                    <m:r>
                      <m:rPr>
                        <m:nor/>
                      </m:rPr>
                      <w:rPr>
                        <w:rFonts w:ascii="Times New Roman" w:hAnsi="Times New Roman" w:cs="Times New Roman"/>
                      </w:rPr>
                      <m:t>log</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num>
                  <m:den>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den>
                </m:f>
              </m:e>
            </m:mr>
            <m:mr>
              <m:e/>
              <m:e>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sSup>
                      <m:sSupPr>
                        <m:ctrlPr>
                          <w:rPr>
                            <w:rFonts w:ascii="Cambria Math" w:hAnsi="Cambria Math" w:cs="Times New Roman"/>
                          </w:rPr>
                        </m:ctrlPr>
                      </m:sSupPr>
                      <m:e>
                        <m:r>
                          <m:rPr>
                            <m:nor/>
                          </m:rPr>
                          <w:rPr>
                            <w:rFonts w:ascii="Times New Roman" w:hAnsi="Times New Roman" w:cs="Times New Roman"/>
                          </w:rPr>
                          <m:t>log</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num>
                  <m:den>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e>
            </m:mr>
            <m:mr>
              <m:e/>
              <m:e>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r>
                      <w:rPr>
                        <w:rFonts w:ascii="Cambria Math" w:hAnsi="Cambria Math" w:cs="Times New Roman"/>
                      </w:rPr>
                      <m:t> </m:t>
                    </m:r>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sSup>
                      <m:sSupPr>
                        <m:ctrlPr>
                          <w:rPr>
                            <w:rFonts w:ascii="Cambria Math" w:hAnsi="Cambria Math" w:cs="Times New Roman"/>
                          </w:rPr>
                        </m:ctrlPr>
                      </m:sSupPr>
                      <m:e>
                        <m:r>
                          <m:rPr>
                            <m:nor/>
                          </m:rPr>
                          <w:rPr>
                            <w:rFonts w:ascii="Times New Roman" w:hAnsi="Times New Roman" w:cs="Times New Roman"/>
                          </w:rPr>
                          <m:t>log</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num>
                  <m:den>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N</m:t>
                    </m:r>
                  </m:den>
                </m:f>
              </m:e>
            </m:mr>
            <m:mr>
              <m:e/>
              <m:e>
                <m:r>
                  <m:rPr>
                    <m:sty m:val="p"/>
                  </m:rPr>
                  <w:rPr>
                    <w:rFonts w:ascii="Cambria Math" w:hAnsi="Cambria Math" w:cs="Times New Roman"/>
                  </w:rPr>
                  <m:t>⇒</m:t>
                </m:r>
                <m:r>
                  <w:rPr>
                    <w:rFonts w:ascii="Cambria Math" w:hAnsi="Cambria Math" w:cs="Times New Roman"/>
                  </w:rPr>
                  <m:t>    </m:t>
                </m:r>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N</m:t>
                    </m:r>
                  </m:num>
                  <m:den>
                    <m:r>
                      <w:rPr>
                        <w:rFonts w:ascii="Cambria Math" w:hAnsi="Cambria Math" w:cs="Times New Roman"/>
                      </w:rPr>
                      <m:t>N</m:t>
                    </m:r>
                    <m:r>
                      <w:rPr>
                        <w:rFonts w:ascii="Cambria Math" w:hAnsi="Cambria Math" w:cs="Times New Roman"/>
                      </w:rPr>
                      <m:t> </m:t>
                    </m:r>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sSup>
                      <m:sSupPr>
                        <m:ctrlPr>
                          <w:rPr>
                            <w:rFonts w:ascii="Cambria Math" w:hAnsi="Cambria Math" w:cs="Times New Roman"/>
                          </w:rPr>
                        </m:ctrlPr>
                      </m:sSupPr>
                      <m:e>
                        <m:r>
                          <m:rPr>
                            <m:nor/>
                          </m:rPr>
                          <w:rPr>
                            <w:rFonts w:ascii="Times New Roman" w:hAnsi="Times New Roman" w:cs="Times New Roman"/>
                          </w:rPr>
                          <m:t>log</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den>
                </m:f>
              </m:e>
            </m:mr>
            <m:mr>
              <m:e/>
              <m:e>
                <m:r>
                  <m:rPr>
                    <m:sty m:val="p"/>
                  </m:rPr>
                  <w:rPr>
                    <w:rFonts w:ascii="Cambria Math" w:hAnsi="Cambria Math" w:cs="Times New Roman"/>
                  </w:rPr>
                  <m:t>⇒</m:t>
                </m:r>
                <m:r>
                  <w:rPr>
                    <w:rFonts w:ascii="Cambria Math" w:hAnsi="Cambria Math" w:cs="Times New Roman"/>
                  </w:rPr>
                  <m:t>    </m:t>
                </m:r>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num>
                  <m:den>
                    <m:r>
                      <w:rPr>
                        <w:rFonts w:ascii="Cambria Math" w:hAnsi="Cambria Math" w:cs="Times New Roman"/>
                      </w:rPr>
                      <m:t> </m:t>
                    </m:r>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sSup>
                      <m:sSupPr>
                        <m:ctrlPr>
                          <w:rPr>
                            <w:rFonts w:ascii="Cambria Math" w:hAnsi="Cambria Math" w:cs="Times New Roman"/>
                          </w:rPr>
                        </m:ctrlPr>
                      </m:sSupPr>
                      <m:e>
                        <m:r>
                          <m:rPr>
                            <m:nor/>
                          </m:rPr>
                          <w:rPr>
                            <w:rFonts w:ascii="Times New Roman" w:hAnsi="Times New Roman" w:cs="Times New Roman"/>
                          </w:rPr>
                          <m:t>log</m:t>
                        </m:r>
                      </m:e>
                      <m:sup>
                        <m: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num>
                      <m:den>
                        <m:r>
                          <w:rPr>
                            <w:rFonts w:ascii="Cambria Math" w:hAnsi="Cambria Math" w:cs="Times New Roman"/>
                          </w:rPr>
                          <m:t>N</m:t>
                        </m:r>
                      </m:den>
                    </m:f>
                  </m:den>
                </m:f>
              </m:e>
            </m:mr>
          </m:m>
        </m:oMath>
      </m:oMathPara>
    </w:p>
    <w:p w14:paraId="7729183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Análogamente, cuando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se tiene que</w:t>
      </w:r>
    </w:p>
    <w:p w14:paraId="7E91D076" w14:textId="77777777" w:rsidR="00C47D28" w:rsidRPr="00121D99" w:rsidRDefault="00491E10" w:rsidP="002A286E">
      <w:pPr>
        <w:pStyle w:val="BodyText"/>
        <w:jc w:val="both"/>
        <w:rPr>
          <w:rFonts w:ascii="Times New Roman" w:hAnsi="Times New Roman" w:cs="Times New Roman"/>
        </w:rPr>
      </w:pPr>
      <m:oMathPara>
        <m:oMathParaPr>
          <m:jc m:val="center"/>
        </m:oMathParaPr>
        <m:oMath>
          <m:m>
            <m:mPr>
              <m:plcHide m:val="1"/>
              <m:mcs>
                <m:mc>
                  <m:mcPr>
                    <m:count m:val="1"/>
                    <m:mcJc m:val="right"/>
                  </m:mcPr>
                </m:mc>
                <m:mc>
                  <m:mcPr>
                    <m:count m:val="1"/>
                    <m:mcJc m:val="left"/>
                  </m:mcPr>
                </m:mc>
              </m:mcs>
              <m:ctrlPr>
                <w:rPr>
                  <w:rFonts w:ascii="Cambria Math" w:hAnsi="Cambria Math" w:cs="Times New Roman"/>
                </w:rPr>
              </m:ctrlPr>
            </m:mPr>
            <m:mr>
              <m:e>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r>
                  <w:rPr>
                    <w:rFonts w:ascii="Cambria Math" w:hAnsi="Cambria Math" w:cs="Times New Roman"/>
                  </w:rPr>
                  <m:t>δ</m:t>
                </m:r>
              </m:e>
              <m:e>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r>
                      <w:rPr>
                        <w:rFonts w:ascii="Cambria Math" w:hAnsi="Cambria Math" w:cs="Times New Roman"/>
                      </w:rPr>
                      <m:t>SE</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num>
                  <m:den>
                    <m:r>
                      <m:rPr>
                        <m:sty m:val="p"/>
                      </m:rPr>
                      <w:rPr>
                        <w:rFonts w:ascii="Cambria Math" w:hAnsi="Cambria Math" w:cs="Times New Roman"/>
                      </w:rPr>
                      <m:t>-</m:t>
                    </m:r>
                    <m:r>
                      <m:rPr>
                        <m:nor/>
                      </m:rPr>
                      <w:rPr>
                        <w:rFonts w:ascii="Times New Roman" w:hAnsi="Times New Roman" w:cs="Times New Roman"/>
                      </w:rPr>
                      <m:t>log</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den>
                </m:f>
                <m:r>
                  <m:rPr>
                    <m:sty m:val="p"/>
                  </m:rPr>
                  <w:rPr>
                    <w:rFonts w:ascii="Cambria Math" w:hAnsi="Cambria Math" w:cs="Times New Roman"/>
                  </w:rPr>
                  <m:t>≤</m:t>
                </m:r>
                <m:r>
                  <w:rPr>
                    <w:rFonts w:ascii="Cambria Math" w:hAnsi="Cambria Math" w:cs="Times New Roman"/>
                  </w:rPr>
                  <m:t>δ</m:t>
                </m:r>
              </m:e>
            </m:mr>
            <m:mr>
              <m:e/>
              <m:e>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rad>
                      <m:radPr>
                        <m:degHide m:val="1"/>
                        <m:ctrlPr>
                          <w:rPr>
                            <w:rFonts w:ascii="Cambria Math" w:hAnsi="Cambria Math" w:cs="Times New Roman"/>
                          </w:rPr>
                        </m:ctrlPr>
                      </m:radPr>
                      <m:deg/>
                      <m:e>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e>
                    </m:rad>
                  </m:num>
                  <m:den>
                    <m:r>
                      <m:rPr>
                        <m:sty m:val="p"/>
                      </m:rPr>
                      <w:rPr>
                        <w:rFonts w:ascii="Cambria Math" w:hAnsi="Cambria Math" w:cs="Times New Roman"/>
                      </w:rPr>
                      <m:t>-</m:t>
                    </m:r>
                    <m:r>
                      <m:rPr>
                        <m:nor/>
                      </m:rPr>
                      <w:rPr>
                        <w:rFonts w:ascii="Times New Roman" w:hAnsi="Times New Roman" w:cs="Times New Roman"/>
                      </w:rPr>
                      <m:t>log</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den>
                </m:f>
                <m:r>
                  <m:rPr>
                    <m:sty m:val="p"/>
                  </m:rPr>
                  <w:rPr>
                    <w:rFonts w:ascii="Cambria Math" w:hAnsi="Cambria Math" w:cs="Times New Roman"/>
                  </w:rPr>
                  <m:t>≤</m:t>
                </m:r>
                <m:r>
                  <w:rPr>
                    <w:rFonts w:ascii="Cambria Math" w:hAnsi="Cambria Math" w:cs="Times New Roman"/>
                  </w:rPr>
                  <m:t>δ</m:t>
                </m:r>
              </m:e>
            </m:mr>
            <m:mr>
              <m:e/>
              <m:e>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m:rPr>
                    <m:nor/>
                  </m:rPr>
                  <w:rPr>
                    <w:rFonts w:ascii="Times New Roman" w:hAnsi="Times New Roman" w:cs="Times New Roman"/>
                  </w:rPr>
                  <m:t>log</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w:rPr>
                    <w:rFonts w:ascii="Cambria Math" w:hAnsi="Cambria Math" w:cs="Times New Roman"/>
                  </w:rPr>
                  <m:t>δ</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N</m:t>
                    </m:r>
                  </m:den>
                </m:f>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e>
            </m:mr>
            <m:mr>
              <m:e/>
              <m:e>
                <m:r>
                  <m:rPr>
                    <m:sty m:val="p"/>
                  </m:rPr>
                  <w:rPr>
                    <w:rFonts w:ascii="Cambria Math" w:hAnsi="Cambria Math" w:cs="Times New Roman"/>
                  </w:rPr>
                  <m:t>⇒</m:t>
                </m:r>
                <m:r>
                  <w:rPr>
                    <w:rFonts w:ascii="Cambria Math" w:hAnsi="Cambria Math" w:cs="Times New Roman"/>
                  </w:rPr>
                  <m:t>   </m:t>
                </m:r>
                <m:r>
                  <m:rPr>
                    <m:sty m:val="p"/>
                  </m:rPr>
                  <w:rPr>
                    <w:rFonts w:ascii="Cambria Math" w:hAnsi="Cambria Math" w:cs="Times New Roman"/>
                  </w:rPr>
                  <m:t>(</m:t>
                </m:r>
                <m:r>
                  <m:rPr>
                    <m:nor/>
                  </m:rPr>
                  <w:rPr>
                    <w:rFonts w:ascii="Times New Roman" w:hAnsi="Times New Roman" w:cs="Times New Roman"/>
                  </w:rPr>
                  <m:t>log</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m:t>
                    </m:r>
                  </m:e>
                  <m:sup>
                    <m:r>
                      <w:rPr>
                        <w:rFonts w:ascii="Cambria Math" w:hAnsi="Cambria Math" w:cs="Times New Roman"/>
                      </w:rPr>
                      <m:t>2</m:t>
                    </m:r>
                  </m:sup>
                </m:sSup>
                <m:sSup>
                  <m:sSupPr>
                    <m:ctrlPr>
                      <w:rPr>
                        <w:rFonts w:ascii="Cambria Math" w:hAnsi="Cambria Math" w:cs="Times New Roman"/>
                      </w:rPr>
                    </m:ctrlPr>
                  </m:sSupPr>
                  <m:e>
                    <m:acc>
                      <m:accPr>
                        <m:ctrlPr>
                          <w:rPr>
                            <w:rFonts w:ascii="Cambria Math" w:hAnsi="Cambria Math" w:cs="Times New Roman"/>
                          </w:rPr>
                        </m:ctrlPr>
                      </m:accPr>
                      <m:e>
                        <m:r>
                          <w:rPr>
                            <w:rFonts w:ascii="Cambria Math" w:hAnsi="Cambria Math" w:cs="Times New Roman"/>
                          </w:rPr>
                          <m:t>P</m:t>
                        </m:r>
                      </m:e>
                    </m:acc>
                  </m:e>
                  <m:sup>
                    <m:r>
                      <w:rPr>
                        <w:rFonts w:ascii="Cambria Math" w:hAnsi="Cambria Math" w:cs="Times New Roman"/>
                      </w:rPr>
                      <m:t>2</m:t>
                    </m:r>
                  </m:sup>
                </m:sSup>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e>
            </m:mr>
            <m:mr>
              <m:e/>
              <m:e>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sSup>
                      <m:sSupPr>
                        <m:ctrlPr>
                          <w:rPr>
                            <w:rFonts w:ascii="Cambria Math" w:hAnsi="Cambria Math" w:cs="Times New Roman"/>
                          </w:rPr>
                        </m:ctrlPr>
                      </m:sSupPr>
                      <m:e>
                        <m:r>
                          <m:rPr>
                            <m:nor/>
                          </m:rPr>
                          <w:rPr>
                            <w:rFonts w:ascii="Times New Roman" w:hAnsi="Times New Roman" w:cs="Times New Roman"/>
                          </w:rPr>
                          <m:t>log</m:t>
                        </m:r>
                      </m:e>
                      <m:sup>
                        <m:r>
                          <w:rPr>
                            <w:rFonts w:ascii="Cambria Math" w:hAnsi="Cambria Math" w:cs="Times New Roman"/>
                          </w:rPr>
                          <m:t>2</m:t>
                        </m:r>
                      </m:sup>
                    </m:sSup>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sSup>
                      <m:sSupPr>
                        <m:ctrlPr>
                          <w:rPr>
                            <w:rFonts w:ascii="Cambria Math" w:hAnsi="Cambria Math" w:cs="Times New Roman"/>
                          </w:rPr>
                        </m:ctrlPr>
                      </m:sSupPr>
                      <m:e>
                        <m:acc>
                          <m:accPr>
                            <m:ctrlPr>
                              <w:rPr>
                                <w:rFonts w:ascii="Cambria Math" w:hAnsi="Cambria Math" w:cs="Times New Roman"/>
                              </w:rPr>
                            </m:ctrlPr>
                          </m:accPr>
                          <m:e>
                            <m:r>
                              <w:rPr>
                                <w:rFonts w:ascii="Cambria Math" w:hAnsi="Cambria Math" w:cs="Times New Roman"/>
                              </w:rPr>
                              <m:t>P</m:t>
                            </m:r>
                          </m:e>
                        </m:acc>
                      </m:e>
                      <m:sup>
                        <m:r>
                          <w:rPr>
                            <w:rFonts w:ascii="Cambria Math" w:hAnsi="Cambria Math" w:cs="Times New Roman"/>
                          </w:rPr>
                          <m:t>2</m:t>
                        </m:r>
                      </m:sup>
                    </m:sSup>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num>
                  <m:den>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e>
            </m:mr>
            <m:mr>
              <m:e/>
              <m:e>
                <m:r>
                  <m:rPr>
                    <m:sty m:val="p"/>
                  </m:rPr>
                  <w:rPr>
                    <w:rFonts w:ascii="Cambria Math" w:hAnsi="Cambria Math" w:cs="Times New Roman"/>
                  </w:rPr>
                  <m:t>⇒</m:t>
                </m:r>
                <m:r>
                  <w:rPr>
                    <w:rFonts w:ascii="Cambria Math" w:hAnsi="Cambria Math" w:cs="Times New Roman"/>
                  </w:rPr>
                  <m:t>   </m:t>
                </m:r>
                <m:f>
                  <m:fPr>
                    <m:ctrlPr>
                      <w:rPr>
                        <w:rFonts w:ascii="Cambria Math" w:hAnsi="Cambria Math" w:cs="Times New Roman"/>
                      </w:rPr>
                    </m:ctrlPr>
                  </m:fPr>
                  <m:num>
                    <m:sSup>
                      <m:sSupPr>
                        <m:ctrlPr>
                          <w:rPr>
                            <w:rFonts w:ascii="Cambria Math" w:hAnsi="Cambria Math" w:cs="Times New Roman"/>
                          </w:rPr>
                        </m:ctrlPr>
                      </m:sSupPr>
                      <m:e>
                        <m:r>
                          <m:rPr>
                            <m:nor/>
                          </m:rPr>
                          <w:rPr>
                            <w:rFonts w:ascii="Times New Roman" w:hAnsi="Times New Roman" w:cs="Times New Roman"/>
                          </w:rPr>
                          <m:t>log</m:t>
                        </m:r>
                      </m:e>
                      <m:sup>
                        <m:r>
                          <w:rPr>
                            <w:rFonts w:ascii="Cambria Math" w:hAnsi="Cambria Math" w:cs="Times New Roman"/>
                          </w:rPr>
                          <m:t>2</m:t>
                        </m:r>
                      </m:sup>
                    </m:sSup>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sSup>
                      <m:sSupPr>
                        <m:ctrlPr>
                          <w:rPr>
                            <w:rFonts w:ascii="Cambria Math" w:hAnsi="Cambria Math" w:cs="Times New Roman"/>
                          </w:rPr>
                        </m:ctrlPr>
                      </m:sSupPr>
                      <m:e>
                        <m:acc>
                          <m:accPr>
                            <m:ctrlPr>
                              <w:rPr>
                                <w:rFonts w:ascii="Cambria Math" w:hAnsi="Cambria Math" w:cs="Times New Roman"/>
                              </w:rPr>
                            </m:ctrlPr>
                          </m:accPr>
                          <m:e>
                            <m:r>
                              <w:rPr>
                                <w:rFonts w:ascii="Cambria Math" w:hAnsi="Cambria Math" w:cs="Times New Roman"/>
                              </w:rPr>
                              <m:t>P</m:t>
                            </m:r>
                          </m:e>
                        </m:acc>
                      </m:e>
                      <m:sup>
                        <m:r>
                          <w:rPr>
                            <w:rFonts w:ascii="Cambria Math" w:hAnsi="Cambria Math" w:cs="Times New Roman"/>
                          </w:rPr>
                          <m:t>2</m:t>
                        </m:r>
                      </m:sup>
                    </m:sSup>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num>
                  <m:den>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n</m:t>
                    </m:r>
                  </m:den>
                </m:f>
              </m:e>
            </m:mr>
            <m:mr>
              <m:e/>
              <m:e>
                <m:r>
                  <m:rPr>
                    <m:sty m:val="p"/>
                  </m:rPr>
                  <w:rPr>
                    <w:rFonts w:ascii="Cambria Math" w:hAnsi="Cambria Math" w:cs="Times New Roman"/>
                  </w:rPr>
                  <m:t>⇒</m:t>
                </m:r>
                <m:r>
                  <w:rPr>
                    <w:rFonts w:ascii="Cambria Math" w:hAnsi="Cambria Math" w:cs="Times New Roman"/>
                  </w:rPr>
                  <m:t>   </m:t>
                </m:r>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r>
                      <w:rPr>
                        <w:rFonts w:ascii="Cambria Math" w:hAnsi="Cambria Math" w:cs="Times New Roman"/>
                      </w:rPr>
                      <m:t>N</m:t>
                    </m:r>
                  </m:num>
                  <m:den>
                    <m:sSup>
                      <m:sSupPr>
                        <m:ctrlPr>
                          <w:rPr>
                            <w:rFonts w:ascii="Cambria Math" w:hAnsi="Cambria Math" w:cs="Times New Roman"/>
                          </w:rPr>
                        </m:ctrlPr>
                      </m:sSupPr>
                      <m:e>
                        <m:r>
                          <m:rPr>
                            <m:nor/>
                          </m:rPr>
                          <w:rPr>
                            <w:rFonts w:ascii="Times New Roman" w:hAnsi="Times New Roman" w:cs="Times New Roman"/>
                          </w:rPr>
                          <m:t>log</m:t>
                        </m:r>
                      </m:e>
                      <m:sup>
                        <m:r>
                          <w:rPr>
                            <w:rFonts w:ascii="Cambria Math" w:hAnsi="Cambria Math" w:cs="Times New Roman"/>
                          </w:rPr>
                          <m:t>2</m:t>
                        </m:r>
                      </m:sup>
                    </m:sSup>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sSup>
                      <m:sSupPr>
                        <m:ctrlPr>
                          <w:rPr>
                            <w:rFonts w:ascii="Cambria Math" w:hAnsi="Cambria Math" w:cs="Times New Roman"/>
                          </w:rPr>
                        </m:ctrlPr>
                      </m:sSupPr>
                      <m:e>
                        <m:acc>
                          <m:accPr>
                            <m:ctrlPr>
                              <w:rPr>
                                <w:rFonts w:ascii="Cambria Math" w:hAnsi="Cambria Math" w:cs="Times New Roman"/>
                              </w:rPr>
                            </m:ctrlPr>
                          </m:accPr>
                          <m:e>
                            <m:r>
                              <w:rPr>
                                <w:rFonts w:ascii="Cambria Math" w:hAnsi="Cambria Math" w:cs="Times New Roman"/>
                              </w:rPr>
                              <m:t>P</m:t>
                            </m:r>
                          </m:e>
                        </m:acc>
                      </m:e>
                      <m:sup>
                        <m:r>
                          <w:rPr>
                            <w:rFonts w:ascii="Cambria Math" w:hAnsi="Cambria Math" w:cs="Times New Roman"/>
                          </w:rPr>
                          <m:t>2</m:t>
                        </m:r>
                      </m:sup>
                    </m:sSup>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r>
                      <w:rPr>
                        <w:rFonts w:ascii="Cambria Math" w:hAnsi="Cambria Math" w:cs="Times New Roman"/>
                      </w:rPr>
                      <m:t>N</m:t>
                    </m:r>
                    <m:r>
                      <m:rPr>
                        <m:sty m:val="p"/>
                      </m:rPr>
                      <w:rPr>
                        <w:rFonts w:ascii="Cambria Math" w:hAnsi="Cambria Math" w:cs="Times New Roman"/>
                      </w:rPr>
                      <m:t>+</m:t>
                    </m:r>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den>
                </m:f>
              </m:e>
            </m:mr>
            <m:mr>
              <m:e/>
              <m:e>
                <m:r>
                  <m:rPr>
                    <m:sty m:val="p"/>
                  </m:rPr>
                  <w:rPr>
                    <w:rFonts w:ascii="Cambria Math" w:hAnsi="Cambria Math" w:cs="Times New Roman"/>
                  </w:rPr>
                  <m:t>⇒</m:t>
                </m:r>
                <m:r>
                  <w:rPr>
                    <w:rFonts w:ascii="Cambria Math" w:hAnsi="Cambria Math" w:cs="Times New Roman"/>
                  </w:rPr>
                  <m:t>   </m:t>
                </m:r>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num>
                  <m:den>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S</m:t>
                            </m:r>
                          </m:e>
                          <m:sup>
                            <m:r>
                              <w:rPr>
                                <w:rFonts w:ascii="Cambria Math" w:hAnsi="Cambria Math" w:cs="Times New Roman"/>
                              </w:rPr>
                              <m:t>2</m:t>
                            </m:r>
                          </m:sup>
                        </m:sSup>
                      </m:num>
                      <m:den>
                        <m:r>
                          <w:rPr>
                            <w:rFonts w:ascii="Cambria Math" w:hAnsi="Cambria Math" w:cs="Times New Roman"/>
                          </w:rPr>
                          <m:t>N</m:t>
                        </m:r>
                      </m:den>
                    </m:f>
                    <m:r>
                      <m:rPr>
                        <m:sty m:val="p"/>
                      </m:rPr>
                      <w:rPr>
                        <w:rFonts w:ascii="Cambria Math" w:hAnsi="Cambria Math" w:cs="Times New Roman"/>
                      </w:rPr>
                      <m:t>+</m:t>
                    </m:r>
                    <m:sSup>
                      <m:sSupPr>
                        <m:ctrlPr>
                          <w:rPr>
                            <w:rFonts w:ascii="Cambria Math" w:hAnsi="Cambria Math" w:cs="Times New Roman"/>
                          </w:rPr>
                        </m:ctrlPr>
                      </m:sSupPr>
                      <m:e>
                        <m:r>
                          <m:rPr>
                            <m:nor/>
                          </m:rPr>
                          <w:rPr>
                            <w:rFonts w:ascii="Times New Roman" w:hAnsi="Times New Roman" w:cs="Times New Roman"/>
                          </w:rPr>
                          <m:t>log</m:t>
                        </m:r>
                      </m:e>
                      <m:sup>
                        <m:r>
                          <w:rPr>
                            <w:rFonts w:ascii="Cambria Math" w:hAnsi="Cambria Math" w:cs="Times New Roman"/>
                          </w:rPr>
                          <m:t>2</m:t>
                        </m:r>
                      </m:sup>
                    </m:sSup>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m:t>
                    </m:r>
                    <m:sSup>
                      <m:sSupPr>
                        <m:ctrlPr>
                          <w:rPr>
                            <w:rFonts w:ascii="Cambria Math" w:hAnsi="Cambria Math" w:cs="Times New Roman"/>
                          </w:rPr>
                        </m:ctrlPr>
                      </m:sSupPr>
                      <m:e>
                        <m:acc>
                          <m:accPr>
                            <m:ctrlPr>
                              <w:rPr>
                                <w:rFonts w:ascii="Cambria Math" w:hAnsi="Cambria Math" w:cs="Times New Roman"/>
                              </w:rPr>
                            </m:ctrlPr>
                          </m:accPr>
                          <m:e>
                            <m:r>
                              <w:rPr>
                                <w:rFonts w:ascii="Cambria Math" w:hAnsi="Cambria Math" w:cs="Times New Roman"/>
                              </w:rPr>
                              <m:t>P</m:t>
                            </m:r>
                          </m:e>
                        </m:acc>
                      </m:e>
                      <m:sup>
                        <m:r>
                          <w:rPr>
                            <w:rFonts w:ascii="Cambria Math" w:hAnsi="Cambria Math" w:cs="Times New Roman"/>
                          </w:rPr>
                          <m:t>2</m:t>
                        </m:r>
                      </m:sup>
                    </m:sSup>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den>
                </m:f>
              </m:e>
            </m:mr>
          </m:m>
        </m:oMath>
      </m:oMathPara>
    </w:p>
    <w:p w14:paraId="3AF735C7" w14:textId="77777777" w:rsidR="00C47D28" w:rsidRPr="00121D99" w:rsidRDefault="00491E10" w:rsidP="002A286E">
      <w:pPr>
        <w:pStyle w:val="Heading4"/>
        <w:jc w:val="both"/>
        <w:rPr>
          <w:rFonts w:ascii="Times New Roman" w:hAnsi="Times New Roman" w:cs="Times New Roman"/>
        </w:rPr>
      </w:pPr>
      <w:bookmarkStart w:id="377" w:name="el-efecto-de-diseño-deff"/>
      <w:bookmarkEnd w:id="376"/>
      <w:r w:rsidRPr="00121D99">
        <w:rPr>
          <w:rFonts w:ascii="Times New Roman" w:hAnsi="Times New Roman" w:cs="Times New Roman"/>
        </w:rPr>
        <w:lastRenderedPageBreak/>
        <w:t>El efecto de diseño DEFF</w:t>
      </w:r>
    </w:p>
    <w:p w14:paraId="38D6F75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Cuando se selecciona una muestra utilizando un diseño de muestreo complejo es muy improbable que exista independencia entre las observaciones. Además, como el muestreo de las encuestas de hogares es complejo, la distribución de la variable de interés no es</w:t>
      </w:r>
      <w:r w:rsidRPr="00121D99">
        <w:rPr>
          <w:rFonts w:ascii="Times New Roman" w:hAnsi="Times New Roman" w:cs="Times New Roman"/>
        </w:rPr>
        <w:t xml:space="preserve"> la misma para todos los individuos. Por lo anterior, cuando se analizan datos que provienen de encuestas de hogares la inferencia correcta debe tener en cuenta estas grandes desviaciones con respecto al análisis estadístico clásico, que considera muestras</w:t>
      </w:r>
      <w:r w:rsidRPr="00121D99">
        <w:rPr>
          <w:rFonts w:ascii="Times New Roman" w:hAnsi="Times New Roman" w:cs="Times New Roman"/>
        </w:rPr>
        <w:t xml:space="preserve"> aleatorias simples. Por ello, en la mayoría de ocasiones se necesita aumentar el tamaño de muestra para obtener la precisión deseada.</w:t>
      </w:r>
    </w:p>
    <w:p w14:paraId="29DAF170" w14:textId="77777777" w:rsidR="00C47D28" w:rsidRPr="00121D99" w:rsidRDefault="00491E10" w:rsidP="002A286E">
      <w:pPr>
        <w:pStyle w:val="BodyText"/>
        <w:jc w:val="both"/>
        <w:rPr>
          <w:rFonts w:ascii="Times New Roman" w:hAnsi="Times New Roman" w:cs="Times New Roman"/>
        </w:rPr>
      </w:pPr>
      <w:hyperlink w:anchor="ref-Lumley_2010">
        <w:r w:rsidRPr="00121D99">
          <w:rPr>
            <w:rStyle w:val="Hyperlink"/>
            <w:rFonts w:ascii="Times New Roman" w:hAnsi="Times New Roman" w:cs="Times New Roman"/>
          </w:rPr>
          <w:t>Lumley</w:t>
        </w:r>
      </w:hyperlink>
      <w:r w:rsidRPr="00121D99">
        <w:rPr>
          <w:rFonts w:ascii="Times New Roman" w:hAnsi="Times New Roman" w:cs="Times New Roman"/>
        </w:rPr>
        <w:t xml:space="preserve"> (</w:t>
      </w:r>
      <w:hyperlink w:anchor="ref-Lumley_2010">
        <w:r w:rsidRPr="00121D99">
          <w:rPr>
            <w:rStyle w:val="Hyperlink"/>
            <w:rFonts w:ascii="Times New Roman" w:hAnsi="Times New Roman" w:cs="Times New Roman"/>
          </w:rPr>
          <w:t>2010</w:t>
        </w:r>
      </w:hyperlink>
      <w:r w:rsidRPr="00121D99">
        <w:rPr>
          <w:rFonts w:ascii="Times New Roman" w:hAnsi="Times New Roman" w:cs="Times New Roman"/>
        </w:rPr>
        <w:t>) afirma que el efecto del diseño</w:t>
      </w:r>
      <w:r w:rsidRPr="00121D99">
        <w:rPr>
          <w:rFonts w:ascii="Times New Roman" w:hAnsi="Times New Roman" w:cs="Times New Roman"/>
        </w:rPr>
        <w:t xml:space="preserve"> compara la varianza de una media o total con la varianza de un estudio del mismo tamaño utilizando un muestreo aleatorio simple sin reemplazo y que su cálculo será incorrecto si los pesos de muestreo se han re-escalado o no son recíprocos a las probabilid</w:t>
      </w:r>
      <w:r w:rsidRPr="00121D99">
        <w:rPr>
          <w:rFonts w:ascii="Times New Roman" w:hAnsi="Times New Roman" w:cs="Times New Roman"/>
        </w:rPr>
        <w:t xml:space="preserve">ades de inclusión. Además, en </w:t>
      </w:r>
      <w:r w:rsidRPr="00121D99">
        <w:rPr>
          <w:rStyle w:val="VerbatimChar"/>
          <w:rFonts w:ascii="Times New Roman" w:hAnsi="Times New Roman" w:cs="Times New Roman"/>
        </w:rPr>
        <w:t>R</w:t>
      </w:r>
      <w:r w:rsidRPr="00121D99">
        <w:rPr>
          <w:rFonts w:ascii="Times New Roman" w:hAnsi="Times New Roman" w:cs="Times New Roman"/>
        </w:rPr>
        <w:t xml:space="preserve"> se compara la varianza de la estimación con la varianza de una estimación basada en una muestra aleatoria simple del mismo tamaño que el de la subpoblación. Entonces, por ejemplo, en el muestreo aleatorio estratificado, el e</w:t>
      </w:r>
      <w:r w:rsidRPr="00121D99">
        <w:rPr>
          <w:rFonts w:ascii="Times New Roman" w:hAnsi="Times New Roman" w:cs="Times New Roman"/>
        </w:rPr>
        <w:t>fecto de diseño calculado en un estrato será igual a uno.</w:t>
      </w:r>
    </w:p>
    <w:p w14:paraId="4F6D17B3" w14:textId="77777777" w:rsidR="00C47D28" w:rsidRPr="00121D99" w:rsidRDefault="00491E10" w:rsidP="002A286E">
      <w:pPr>
        <w:pStyle w:val="Heading4"/>
        <w:jc w:val="both"/>
        <w:rPr>
          <w:rFonts w:ascii="Times New Roman" w:hAnsi="Times New Roman" w:cs="Times New Roman"/>
        </w:rPr>
      </w:pPr>
      <w:bookmarkStart w:id="378" w:name="tamaño-de-muestra"/>
      <w:bookmarkEnd w:id="377"/>
      <w:r w:rsidRPr="00121D99">
        <w:rPr>
          <w:rFonts w:ascii="Times New Roman" w:hAnsi="Times New Roman" w:cs="Times New Roman"/>
        </w:rPr>
        <w:t>Tamaño de muestra</w:t>
      </w:r>
    </w:p>
    <w:p w14:paraId="273308D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tamaño de muestra afecta de manera indirecta la amplitud del intervalo de confianza, a través del error estándar, que generalmente decrece a medida que el tamaño de muestra se h</w:t>
      </w:r>
      <w:r w:rsidRPr="00121D99">
        <w:rPr>
          <w:rFonts w:ascii="Times New Roman" w:hAnsi="Times New Roman" w:cs="Times New Roman"/>
        </w:rPr>
        <w:t>ace más grande. Un adecuado tamaño de muestra garantiza la convergencia en distribución de los estimadores a la distribución teórica de donde se calculan los percentiles en el cálculo del intervalo de confianza. En la fase de diseño, es posible mostrar que</w:t>
      </w:r>
      <w:r w:rsidRPr="00121D99">
        <w:rPr>
          <w:rFonts w:ascii="Times New Roman" w:hAnsi="Times New Roman" w:cs="Times New Roman"/>
        </w:rPr>
        <w:t xml:space="preserve"> el tamaño de muestra requerido para estimar el promedio de una variable de interés en una encuesta de hogares, con un error de muestreo relativo menor a </w:t>
      </w:r>
      <m:oMath>
        <m:r>
          <w:rPr>
            <w:rFonts w:ascii="Cambria Math" w:hAnsi="Cambria Math" w:cs="Times New Roman"/>
          </w:rPr>
          <m:t>δ</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w:r w:rsidRPr="00121D99">
        <w:rPr>
          <w:rFonts w:ascii="Times New Roman" w:hAnsi="Times New Roman" w:cs="Times New Roman"/>
        </w:rPr>
        <w:t xml:space="preserve"> y una confianza estadística mayor a </w:t>
      </w: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oMath>
      <w:r w:rsidRPr="00121D99">
        <w:rPr>
          <w:rFonts w:ascii="Times New Roman" w:hAnsi="Times New Roman" w:cs="Times New Roman"/>
        </w:rPr>
        <w:t>, está dado por la siguiente expresión.</w:t>
      </w:r>
    </w:p>
    <w:p w14:paraId="6BE6FFA3"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sub>
                <m:sup>
                  <m:r>
                    <w:rPr>
                      <w:rFonts w:ascii="Cambria Math" w:hAnsi="Cambria Math" w:cs="Times New Roman"/>
                    </w:rPr>
                    <m:t>2</m:t>
                  </m:r>
                </m:sup>
              </m:sSubSup>
              <m:r>
                <w:rPr>
                  <w:rFonts w:ascii="Cambria Math" w:hAnsi="Cambria Math" w:cs="Times New Roman"/>
                </w:rPr>
                <m:t> </m:t>
              </m:r>
              <m:r>
                <w:rPr>
                  <w:rFonts w:ascii="Cambria Math" w:hAnsi="Cambria Math" w:cs="Times New Roman"/>
                </w:rPr>
                <m:t>DE</m:t>
              </m:r>
              <m:r>
                <w:rPr>
                  <w:rFonts w:ascii="Cambria Math" w:hAnsi="Cambria Math" w:cs="Times New Roman"/>
                </w:rPr>
                <m:t>FF</m:t>
              </m:r>
            </m:num>
            <m:den>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r>
                    <w:rPr>
                      <w:rFonts w:ascii="Cambria Math" w:hAnsi="Cambria Math" w:cs="Times New Roman"/>
                    </w:rPr>
                    <m:t> </m:t>
                  </m:r>
                  <m:sSup>
                    <m:sSupPr>
                      <m:ctrlPr>
                        <w:rPr>
                          <w:rFonts w:ascii="Cambria Math" w:hAnsi="Cambria Math" w:cs="Times New Roman"/>
                        </w:rPr>
                      </m:ctrlPr>
                    </m:sSupPr>
                    <m:e>
                      <m:acc>
                        <m:accPr>
                          <m:chr m:val="‾"/>
                          <m:ctrlPr>
                            <w:rPr>
                              <w:rFonts w:ascii="Cambria Math" w:hAnsi="Cambria Math" w:cs="Times New Roman"/>
                            </w:rPr>
                          </m:ctrlPr>
                        </m:accPr>
                        <m:e>
                          <m:r>
                            <w:rPr>
                              <w:rFonts w:ascii="Cambria Math" w:hAnsi="Cambria Math" w:cs="Times New Roman"/>
                            </w:rPr>
                            <m:t>y</m:t>
                          </m:r>
                        </m:e>
                      </m:acc>
                    </m:e>
                    <m:sup>
                      <m:r>
                        <w:rPr>
                          <w:rFonts w:ascii="Cambria Math" w:hAnsi="Cambria Math" w:cs="Times New Roman"/>
                        </w:rPr>
                        <m:t>2</m:t>
                      </m:r>
                    </m:sup>
                  </m:sSup>
                </m:num>
                <m:den>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up>
                      <m:r>
                        <w:rPr>
                          <w:rFonts w:ascii="Cambria Math" w:hAnsi="Cambria Math" w:cs="Times New Roman"/>
                        </w:rPr>
                        <m:t>2</m:t>
                      </m:r>
                    </m:sup>
                  </m:sSubSup>
                </m:den>
              </m:f>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S</m:t>
                      </m:r>
                    </m:e>
                    <m:sub>
                      <m:r>
                        <w:rPr>
                          <w:rFonts w:ascii="Cambria Math" w:hAnsi="Cambria Math" w:cs="Times New Roman"/>
                        </w:rPr>
                        <m:t>y</m:t>
                      </m:r>
                    </m:sub>
                    <m:sup>
                      <m:r>
                        <w:rPr>
                          <w:rFonts w:ascii="Cambria Math" w:hAnsi="Cambria Math" w:cs="Times New Roman"/>
                        </w:rPr>
                        <m:t>2</m:t>
                      </m:r>
                    </m:sup>
                  </m:sSubSup>
                  <m:r>
                    <w:rPr>
                      <w:rFonts w:ascii="Cambria Math" w:hAnsi="Cambria Math" w:cs="Times New Roman"/>
                    </w:rPr>
                    <m:t> </m:t>
                  </m:r>
                  <m:r>
                    <w:rPr>
                      <w:rFonts w:ascii="Cambria Math" w:hAnsi="Cambria Math" w:cs="Times New Roman"/>
                    </w:rPr>
                    <m:t>DEFF</m:t>
                  </m:r>
                </m:num>
                <m:den>
                  <m:r>
                    <w:rPr>
                      <w:rFonts w:ascii="Cambria Math" w:hAnsi="Cambria Math" w:cs="Times New Roman"/>
                    </w:rPr>
                    <m:t>N</m:t>
                  </m:r>
                </m:den>
              </m:f>
            </m:den>
          </m:f>
        </m:oMath>
      </m:oMathPara>
    </w:p>
    <w:p w14:paraId="17EA00C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Sub>
      </m:oMath>
      <w:r w:rsidRPr="00121D99">
        <w:rPr>
          <w:rFonts w:ascii="Times New Roman" w:hAnsi="Times New Roman" w:cs="Times New Roman"/>
        </w:rPr>
        <w:t xml:space="preserve"> es el percentil (</w:t>
      </w:r>
      <m:oMath>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asociado a una distribución normal estándar. Por ejemplo, en un diseño de muestreo en varias etapas, si el valor del coeficiente de correlación intraclase es grande, entonces el valor del efecto de diseño DEFF también lo será y por consiguiente el tamaño</w:t>
      </w:r>
      <w:r w:rsidRPr="00121D99">
        <w:rPr>
          <w:rFonts w:ascii="Times New Roman" w:hAnsi="Times New Roman" w:cs="Times New Roman"/>
        </w:rPr>
        <w:t xml:space="preserve"> de muestra deberá ser más grande. Por ejemplo, al medir ingresos en la región, debido a la realidad económica de los países, es común encontrar que las condiciones de la vivienda está altamente asociado con el ingreso de los individuos. Esto quiere decir </w:t>
      </w:r>
      <w:r w:rsidRPr="00121D99">
        <w:rPr>
          <w:rFonts w:ascii="Times New Roman" w:hAnsi="Times New Roman" w:cs="Times New Roman"/>
        </w:rPr>
        <w:t xml:space="preserve">que los ingresos no están uniformemente dispersos a través de todos los hogares, y por ende el coeficiente de correlación intraclase será alto. Por otro lado, si lo que se quiere estimar es una proporción </w:t>
      </w:r>
      <m:oMath>
        <m:r>
          <w:rPr>
            <w:rFonts w:ascii="Cambria Math" w:hAnsi="Cambria Math" w:cs="Times New Roman"/>
          </w:rPr>
          <m:t>P</m:t>
        </m:r>
      </m:oMath>
      <w:r w:rsidRPr="00121D99">
        <w:rPr>
          <w:rFonts w:ascii="Times New Roman" w:hAnsi="Times New Roman" w:cs="Times New Roman"/>
        </w:rPr>
        <w:t>, entonces la expresión apropiada para calcular e</w:t>
      </w:r>
      <w:r w:rsidRPr="00121D99">
        <w:rPr>
          <w:rFonts w:ascii="Times New Roman" w:hAnsi="Times New Roman" w:cs="Times New Roman"/>
        </w:rPr>
        <w:t>l tamaño de muestra estará dada por</w:t>
      </w:r>
    </w:p>
    <w:p w14:paraId="072BE5BA"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n</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DEFF</m:t>
              </m:r>
            </m:num>
            <m:den>
              <m:f>
                <m:fPr>
                  <m:ctrlPr>
                    <w:rPr>
                      <w:rFonts w:ascii="Cambria Math" w:hAnsi="Cambria Math" w:cs="Times New Roman"/>
                    </w:rPr>
                  </m:ctrlPr>
                </m:fPr>
                <m:num>
                  <m:sSup>
                    <m:sSupPr>
                      <m:ctrlPr>
                        <w:rPr>
                          <w:rFonts w:ascii="Cambria Math" w:hAnsi="Cambria Math" w:cs="Times New Roman"/>
                        </w:rPr>
                      </m:ctrlPr>
                    </m:sSupPr>
                    <m:e>
                      <m:r>
                        <w:rPr>
                          <w:rFonts w:ascii="Cambria Math" w:hAnsi="Cambria Math" w:cs="Times New Roman"/>
                        </w:rPr>
                        <m:t>δ</m:t>
                      </m:r>
                    </m:e>
                    <m:sup>
                      <m:r>
                        <w:rPr>
                          <w:rFonts w:ascii="Cambria Math" w:hAnsi="Cambria Math" w:cs="Times New Roman"/>
                        </w:rPr>
                        <m:t>2</m:t>
                      </m:r>
                    </m:sup>
                  </m:sSup>
                </m:num>
                <m:den>
                  <m:sSubSup>
                    <m:sSubSupPr>
                      <m:ctrlPr>
                        <w:rPr>
                          <w:rFonts w:ascii="Cambria Math" w:hAnsi="Cambria Math" w:cs="Times New Roman"/>
                        </w:rPr>
                      </m:ctrlPr>
                    </m:sSubSupPr>
                    <m:e>
                      <m:r>
                        <w:rPr>
                          <w:rFonts w:ascii="Cambria Math" w:hAnsi="Cambria Math" w:cs="Times New Roman"/>
                        </w:rPr>
                        <m:t>z</m:t>
                      </m:r>
                    </m:e>
                    <m:sub>
                      <m:r>
                        <w:rPr>
                          <w:rFonts w:ascii="Cambria Math" w:hAnsi="Cambria Math" w:cs="Times New Roman"/>
                        </w:rPr>
                        <m:t>1</m:t>
                      </m:r>
                      <m:r>
                        <m:rPr>
                          <m:sty m:val="p"/>
                        </m:rPr>
                        <w:rPr>
                          <w:rFonts w:ascii="Cambria Math" w:hAnsi="Cambria Math" w:cs="Times New Roman"/>
                        </w:rPr>
                        <m:t>-</m:t>
                      </m:r>
                      <m:r>
                        <w:rPr>
                          <w:rFonts w:ascii="Cambria Math" w:hAnsi="Cambria Math" w:cs="Times New Roman"/>
                        </w:rPr>
                        <m:t>α</m:t>
                      </m:r>
                      <m:r>
                        <m:rPr>
                          <m:sty m:val="p"/>
                        </m:rPr>
                        <w:rPr>
                          <w:rFonts w:ascii="Cambria Math" w:hAnsi="Cambria Math" w:cs="Times New Roman"/>
                        </w:rPr>
                        <m:t>/</m:t>
                      </m:r>
                      <m:r>
                        <w:rPr>
                          <w:rFonts w:ascii="Cambria Math" w:hAnsi="Cambria Math" w:cs="Times New Roman"/>
                        </w:rPr>
                        <m:t>2</m:t>
                      </m:r>
                    </m:sub>
                    <m:sup>
                      <m:r>
                        <w:rPr>
                          <w:rFonts w:ascii="Cambria Math" w:hAnsi="Cambria Math" w:cs="Times New Roman"/>
                        </w:rPr>
                        <m:t>2</m:t>
                      </m:r>
                    </m:sup>
                  </m:sSubSup>
                </m:den>
              </m:f>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P</m:t>
                  </m:r>
                  <m:r>
                    <w:rPr>
                      <w:rFonts w:ascii="Cambria Math" w:hAnsi="Cambria Math" w:cs="Times New Roman"/>
                    </w:rPr>
                    <m:t> </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P</m:t>
                  </m:r>
                  <m:r>
                    <m:rPr>
                      <m:sty m:val="p"/>
                    </m:rPr>
                    <w:rPr>
                      <w:rFonts w:ascii="Cambria Math" w:hAnsi="Cambria Math" w:cs="Times New Roman"/>
                    </w:rPr>
                    <m:t>)</m:t>
                  </m:r>
                  <m:r>
                    <w:rPr>
                      <w:rFonts w:ascii="Cambria Math" w:hAnsi="Cambria Math" w:cs="Times New Roman"/>
                    </w:rPr>
                    <m:t> </m:t>
                  </m:r>
                  <m:r>
                    <w:rPr>
                      <w:rFonts w:ascii="Cambria Math" w:hAnsi="Cambria Math" w:cs="Times New Roman"/>
                    </w:rPr>
                    <m:t>DEFF</m:t>
                  </m:r>
                </m:num>
                <m:den>
                  <m:r>
                    <w:rPr>
                      <w:rFonts w:ascii="Cambria Math" w:hAnsi="Cambria Math" w:cs="Times New Roman"/>
                    </w:rPr>
                    <m:t>N</m:t>
                  </m:r>
                </m:den>
              </m:f>
            </m:den>
          </m:f>
        </m:oMath>
      </m:oMathPara>
    </w:p>
    <w:p w14:paraId="3A18BC7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Como se puede apreciar, el tamaño de muestra es un indicador de la calidad de la encuesta, el cual resulta ser muy importante en la etapa de planeación y diseño. Sin</w:t>
      </w:r>
      <w:r w:rsidRPr="00121D99">
        <w:rPr>
          <w:rFonts w:ascii="Times New Roman" w:hAnsi="Times New Roman" w:cs="Times New Roman"/>
        </w:rPr>
        <w:t xml:space="preserve"> embargo se tiene que considerar que:</w:t>
      </w:r>
    </w:p>
    <w:p w14:paraId="62037F17" w14:textId="77777777" w:rsidR="00C47D28" w:rsidRPr="00121D99" w:rsidRDefault="00491E10" w:rsidP="00491E10">
      <w:pPr>
        <w:pStyle w:val="Compact"/>
        <w:numPr>
          <w:ilvl w:val="0"/>
          <w:numId w:val="118"/>
        </w:numPr>
        <w:jc w:val="both"/>
        <w:rPr>
          <w:rFonts w:ascii="Times New Roman" w:hAnsi="Times New Roman" w:cs="Times New Roman"/>
        </w:rPr>
      </w:pPr>
      <w:r w:rsidRPr="00121D99">
        <w:rPr>
          <w:rFonts w:ascii="Times New Roman" w:hAnsi="Times New Roman" w:cs="Times New Roman"/>
        </w:rPr>
        <w:t xml:space="preserve">Si el parámetro de interés </w:t>
      </w:r>
      <w:r w:rsidRPr="00121D99">
        <w:rPr>
          <w:rFonts w:ascii="Times New Roman" w:hAnsi="Times New Roman" w:cs="Times New Roman"/>
          <w:b/>
          <w:bCs/>
        </w:rPr>
        <w:t>sí</w:t>
      </w:r>
      <w:r w:rsidRPr="00121D99">
        <w:rPr>
          <w:rFonts w:ascii="Times New Roman" w:hAnsi="Times New Roman" w:cs="Times New Roman"/>
        </w:rPr>
        <w:t xml:space="preserve"> fue tenido en cuenta en la planeación de la encuesta con el propósito de tener representatividad sobre una subpoblación, entonces el tamaño de muestra será apropiado y, por ende, el error </w:t>
      </w:r>
      <w:r w:rsidRPr="00121D99">
        <w:rPr>
          <w:rFonts w:ascii="Times New Roman" w:hAnsi="Times New Roman" w:cs="Times New Roman"/>
        </w:rPr>
        <w:t>de muestreo estará controlado, al igual que el coeficiente de variación, el intervalo de confianza y la precisión de la inferencia será óptima.</w:t>
      </w:r>
    </w:p>
    <w:p w14:paraId="3B2F8F57" w14:textId="77777777" w:rsidR="00C47D28" w:rsidRPr="00121D99" w:rsidRDefault="00491E10" w:rsidP="00491E10">
      <w:pPr>
        <w:pStyle w:val="Compact"/>
        <w:numPr>
          <w:ilvl w:val="0"/>
          <w:numId w:val="118"/>
        </w:numPr>
        <w:jc w:val="both"/>
        <w:rPr>
          <w:rFonts w:ascii="Times New Roman" w:hAnsi="Times New Roman" w:cs="Times New Roman"/>
        </w:rPr>
      </w:pPr>
      <w:r w:rsidRPr="00121D99">
        <w:rPr>
          <w:rFonts w:ascii="Times New Roman" w:hAnsi="Times New Roman" w:cs="Times New Roman"/>
        </w:rPr>
        <w:t xml:space="preserve">Si el parámetro de interés </w:t>
      </w:r>
      <w:r w:rsidRPr="00121D99">
        <w:rPr>
          <w:rFonts w:ascii="Times New Roman" w:hAnsi="Times New Roman" w:cs="Times New Roman"/>
          <w:b/>
          <w:bCs/>
        </w:rPr>
        <w:t>sí</w:t>
      </w:r>
      <w:r w:rsidRPr="00121D99">
        <w:rPr>
          <w:rFonts w:ascii="Times New Roman" w:hAnsi="Times New Roman" w:cs="Times New Roman"/>
        </w:rPr>
        <w:t xml:space="preserve"> fue tenido en cuenta en la planeación de la encuesta, pero hubo una alta tasa de n</w:t>
      </w:r>
      <w:r w:rsidRPr="00121D99">
        <w:rPr>
          <w:rFonts w:ascii="Times New Roman" w:hAnsi="Times New Roman" w:cs="Times New Roman"/>
        </w:rPr>
        <w:t>o respuesta, entonces el tamaño de muestra será mucho menor al planeado inicialmente y, por ende, el error de muestreo será más alto, al igual que el coeficiente de variación, y el intervalo de confianza será muy ancho, haciendo que la precisión de la infe</w:t>
      </w:r>
      <w:r w:rsidRPr="00121D99">
        <w:rPr>
          <w:rFonts w:ascii="Times New Roman" w:hAnsi="Times New Roman" w:cs="Times New Roman"/>
        </w:rPr>
        <w:t>rencia no sea apropiada.</w:t>
      </w:r>
    </w:p>
    <w:p w14:paraId="2A9ACB5B" w14:textId="77777777" w:rsidR="00C47D28" w:rsidRPr="00121D99" w:rsidRDefault="00491E10" w:rsidP="00491E10">
      <w:pPr>
        <w:pStyle w:val="Compact"/>
        <w:numPr>
          <w:ilvl w:val="0"/>
          <w:numId w:val="118"/>
        </w:numPr>
        <w:jc w:val="both"/>
        <w:rPr>
          <w:rFonts w:ascii="Times New Roman" w:hAnsi="Times New Roman" w:cs="Times New Roman"/>
        </w:rPr>
      </w:pPr>
      <w:r w:rsidRPr="00121D99">
        <w:rPr>
          <w:rFonts w:ascii="Times New Roman" w:hAnsi="Times New Roman" w:cs="Times New Roman"/>
        </w:rPr>
        <w:t xml:space="preserve">Si el parámetro de interés </w:t>
      </w:r>
      <w:r w:rsidRPr="00121D99">
        <w:rPr>
          <w:rFonts w:ascii="Times New Roman" w:hAnsi="Times New Roman" w:cs="Times New Roman"/>
          <w:b/>
          <w:bCs/>
        </w:rPr>
        <w:t>no</w:t>
      </w:r>
      <w:r w:rsidRPr="00121D99">
        <w:rPr>
          <w:rFonts w:ascii="Times New Roman" w:hAnsi="Times New Roman" w:cs="Times New Roman"/>
        </w:rPr>
        <w:t xml:space="preserve"> fue contemplado en la planeación y diseño de la encuesta de hogares, entonces es posible que el tamaño de muestra sea menor al necesario y, por ende, el error de muestreo será mayor, junto con el coefi</w:t>
      </w:r>
      <w:r w:rsidRPr="00121D99">
        <w:rPr>
          <w:rFonts w:ascii="Times New Roman" w:hAnsi="Times New Roman" w:cs="Times New Roman"/>
        </w:rPr>
        <w:t>ciente de variación; por ende, el intervalo de confianza será más amplio y la precisión de la inferencia será deficiente.</w:t>
      </w:r>
    </w:p>
    <w:p w14:paraId="0F78383B" w14:textId="77777777" w:rsidR="00C47D28" w:rsidRPr="00121D99" w:rsidRDefault="00491E10" w:rsidP="002A286E">
      <w:pPr>
        <w:pStyle w:val="Heading4"/>
        <w:jc w:val="both"/>
        <w:rPr>
          <w:rFonts w:ascii="Times New Roman" w:hAnsi="Times New Roman" w:cs="Times New Roman"/>
        </w:rPr>
      </w:pPr>
      <w:bookmarkStart w:id="379" w:name="tamaño-de-muestra-efectivo"/>
      <w:bookmarkEnd w:id="378"/>
      <w:r w:rsidRPr="00121D99">
        <w:rPr>
          <w:rFonts w:ascii="Times New Roman" w:hAnsi="Times New Roman" w:cs="Times New Roman"/>
        </w:rPr>
        <w:t>Tamaño de muestra efectivo</w:t>
      </w:r>
    </w:p>
    <w:p w14:paraId="1211DE9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principio general detrás de esta medida está supeditado a que en la inferencia propia de las encuestas d</w:t>
      </w:r>
      <w:r w:rsidRPr="00121D99">
        <w:rPr>
          <w:rFonts w:ascii="Times New Roman" w:hAnsi="Times New Roman" w:cs="Times New Roman"/>
        </w:rPr>
        <w:t xml:space="preserve">e hogares con diseños de muestreo complejos no existe una sucesión de variables que sean independientes e idénticamente distribuidas. Por lo tanto, si se piensa en la muestra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Pr="00121D99">
        <w:rPr>
          <w:rFonts w:ascii="Times New Roman" w:hAnsi="Times New Roman" w:cs="Times New Roman"/>
        </w:rPr>
        <w:t xml:space="preserve"> como un vector en el espacio </w:t>
      </w:r>
      <m:oMath>
        <m:r>
          <w:rPr>
            <w:rFonts w:ascii="Cambria Math" w:hAnsi="Cambria Math" w:cs="Times New Roman"/>
          </w:rPr>
          <m:t>n</m:t>
        </m:r>
      </m:oMath>
      <w:r w:rsidRPr="00121D99">
        <w:rPr>
          <w:rFonts w:ascii="Times New Roman" w:hAnsi="Times New Roman" w:cs="Times New Roman"/>
        </w:rPr>
        <w:t xml:space="preserve">-dimensional, el estándar clásico de </w:t>
      </w:r>
      <w:r w:rsidRPr="00121D99">
        <w:rPr>
          <w:rFonts w:ascii="Times New Roman" w:hAnsi="Times New Roman" w:cs="Times New Roman"/>
        </w:rPr>
        <w:t>la teoría estadística asumiría que cada componente del vector puede variar por sí mismo. Sin embargo, debido a la forma jerárquica de la selección de los hogares y a la interrelación de la variable de interés con las UPM, la variabilidad de la inferencia e</w:t>
      </w:r>
      <w:r w:rsidRPr="00121D99">
        <w:rPr>
          <w:rFonts w:ascii="Times New Roman" w:hAnsi="Times New Roman" w:cs="Times New Roman"/>
        </w:rPr>
        <w:t xml:space="preserve">n las encuestas complejas tiene un fuerte componente asociados al mismo conglomerado, por lo que la dimensión final del vector </w:t>
      </w:r>
      <m:oMath>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n</m:t>
            </m:r>
          </m:sub>
        </m:sSub>
        <m:r>
          <m:rPr>
            <m:sty m:val="p"/>
          </m:rPr>
          <w:rPr>
            <w:rFonts w:ascii="Cambria Math" w:hAnsi="Cambria Math" w:cs="Times New Roman"/>
          </w:rPr>
          <m:t>)</m:t>
        </m:r>
      </m:oMath>
      <w:r w:rsidRPr="00121D99">
        <w:rPr>
          <w:rFonts w:ascii="Times New Roman" w:hAnsi="Times New Roman" w:cs="Times New Roman"/>
        </w:rPr>
        <w:t xml:space="preserve"> es mucho menor que </w:t>
      </w:r>
      <m:oMath>
        <m:r>
          <w:rPr>
            <w:rFonts w:ascii="Cambria Math" w:hAnsi="Cambria Math" w:cs="Times New Roman"/>
          </w:rPr>
          <m:t>n</m:t>
        </m:r>
      </m:oMath>
      <w:r w:rsidRPr="00121D99">
        <w:rPr>
          <w:rFonts w:ascii="Times New Roman" w:hAnsi="Times New Roman" w:cs="Times New Roman"/>
        </w:rPr>
        <w:t>. De esta forma, se ha definido el tamaño de muestra efectivo (</w:t>
      </w:r>
      <w:hyperlink w:anchor="ref-United_Nations_2005">
        <w:r w:rsidRPr="00121D99">
          <w:rPr>
            <w:rStyle w:val="Hyperlink"/>
            <w:rFonts w:ascii="Times New Roman" w:hAnsi="Times New Roman" w:cs="Times New Roman"/>
          </w:rPr>
          <w:t>UN 2005, cap. 6</w:t>
        </w:r>
      </w:hyperlink>
      <w:r w:rsidRPr="00121D99">
        <w:rPr>
          <w:rFonts w:ascii="Times New Roman" w:hAnsi="Times New Roman" w:cs="Times New Roman"/>
        </w:rPr>
        <w:t>) como sigue</w:t>
      </w:r>
    </w:p>
    <w:p w14:paraId="52941DD1"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eff</m:t>
              </m:r>
            </m:sub>
          </m:sSub>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n</m:t>
              </m:r>
            </m:num>
            <m:den>
              <m:r>
                <w:rPr>
                  <w:rFonts w:ascii="Cambria Math" w:hAnsi="Cambria Math" w:cs="Times New Roman"/>
                </w:rPr>
                <m:t>DEFF</m:t>
              </m:r>
            </m:den>
          </m:f>
        </m:oMath>
      </m:oMathPara>
    </w:p>
    <w:p w14:paraId="1748BD2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resumen, el diseño clásico de las encuestas de hogares consiste en seleccionar un conjunto de hogares dentro de una misma UPM y repetir esta estrategia de selección sistemáticamente en todo e</w:t>
      </w:r>
      <w:r w:rsidRPr="00121D99">
        <w:rPr>
          <w:rFonts w:ascii="Times New Roman" w:hAnsi="Times New Roman" w:cs="Times New Roman"/>
        </w:rPr>
        <w:t>l país. Por lo tanto, se puede pensar en que, si la variable de interés tiene una alta correlación intraclase, entonces la realidad de las personas y de los hogares dentro de una misma UPM será muy homogénea, tanto que se podría interpretar como que la inf</w:t>
      </w:r>
      <w:r w:rsidRPr="00121D99">
        <w:rPr>
          <w:rFonts w:ascii="Times New Roman" w:hAnsi="Times New Roman" w:cs="Times New Roman"/>
        </w:rPr>
        <w:t>ormación estuviese repetida, y que los individuos u hogares de una misma UPM no estuvieran aportando de manera diferenciada. Por lo tanto, debido a los efectos del diseño de muestreo complejo, la cantidad de individuos que están aportando a la inferencia d</w:t>
      </w:r>
      <w:r w:rsidRPr="00121D99">
        <w:rPr>
          <w:rFonts w:ascii="Times New Roman" w:hAnsi="Times New Roman" w:cs="Times New Roman"/>
        </w:rPr>
        <w:t xml:space="preserve">el indicador no es el número de personas, ni el número de hogares en la muestra, sino el tamaño de muestra efectivo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eff</m:t>
            </m:r>
          </m:sub>
        </m:sSub>
      </m:oMath>
      <w:r w:rsidRPr="00121D99">
        <w:rPr>
          <w:rFonts w:ascii="Times New Roman" w:hAnsi="Times New Roman" w:cs="Times New Roman"/>
        </w:rPr>
        <w:t>, que deflacta los efectos de aglomeración.</w:t>
      </w:r>
    </w:p>
    <w:p w14:paraId="5C8D8664" w14:textId="77777777" w:rsidR="00C47D28" w:rsidRPr="00121D99" w:rsidRDefault="00491E10" w:rsidP="002A286E">
      <w:pPr>
        <w:pStyle w:val="Heading4"/>
        <w:jc w:val="both"/>
        <w:rPr>
          <w:rFonts w:ascii="Times New Roman" w:hAnsi="Times New Roman" w:cs="Times New Roman"/>
        </w:rPr>
      </w:pPr>
      <w:bookmarkStart w:id="380" w:name="grados-de-libertad"/>
      <w:bookmarkEnd w:id="379"/>
      <w:r w:rsidRPr="00121D99">
        <w:rPr>
          <w:rFonts w:ascii="Times New Roman" w:hAnsi="Times New Roman" w:cs="Times New Roman"/>
        </w:rPr>
        <w:lastRenderedPageBreak/>
        <w:t>Grados de libertad</w:t>
      </w:r>
    </w:p>
    <w:p w14:paraId="3C69828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amplitud del intervalo de confianza de un indicador no sólo está supeditada al error estándar, sino también al percentil de la distribución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student</m:t>
        </m:r>
      </m:oMath>
      <w:r w:rsidRPr="00121D99">
        <w:rPr>
          <w:rFonts w:ascii="Times New Roman" w:hAnsi="Times New Roman" w:cs="Times New Roman"/>
        </w:rPr>
        <w:t xml:space="preserve"> con sus correspondientes grados de libertad. De esta manera, entre más grados de libertad se co</w:t>
      </w:r>
      <w:r w:rsidRPr="00121D99">
        <w:rPr>
          <w:rFonts w:ascii="Times New Roman" w:hAnsi="Times New Roman" w:cs="Times New Roman"/>
        </w:rPr>
        <w:t>nsideren, menor será la amplitud del intervalo y mayor será la precisión de la inferencia. En el caso más general en donde la subpoblación sea toda la población objetivo, los grados de libertad se reducen a la siguiente expresión:</w:t>
      </w:r>
    </w:p>
    <w:p w14:paraId="36C0FA24"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gl</m:t>
          </m:r>
          <m:r>
            <m:rPr>
              <m:sty m:val="p"/>
            </m:rPr>
            <w:rPr>
              <w:rFonts w:ascii="Cambria Math" w:hAnsi="Cambria Math" w:cs="Times New Roman"/>
            </w:rPr>
            <m:t>=#</m:t>
          </m:r>
          <m:r>
            <w:rPr>
              <w:rFonts w:ascii="Cambria Math" w:hAnsi="Cambria Math" w:cs="Times New Roman"/>
            </w:rPr>
            <m:t>UPM</m:t>
          </m:r>
          <m:r>
            <m:rPr>
              <m:sty m:val="p"/>
            </m:rPr>
            <w:rPr>
              <w:rFonts w:ascii="Cambria Math" w:hAnsi="Cambria Math" w:cs="Times New Roman"/>
            </w:rPr>
            <m:t>-</m:t>
          </m:r>
          <m:r>
            <m:rPr>
              <m:sty m:val="p"/>
            </m:rPr>
            <w:rPr>
              <w:rFonts w:ascii="Cambria Math" w:hAnsi="Cambria Math" w:cs="Times New Roman"/>
            </w:rPr>
            <m:t>#</m:t>
          </m:r>
          <m:r>
            <w:rPr>
              <w:rFonts w:ascii="Cambria Math" w:hAnsi="Cambria Math" w:cs="Times New Roman"/>
            </w:rPr>
            <m:t>Estr</m:t>
          </m:r>
          <m:r>
            <w:rPr>
              <w:rFonts w:ascii="Cambria Math" w:hAnsi="Cambria Math" w:cs="Times New Roman"/>
            </w:rPr>
            <m:t>atos</m:t>
          </m:r>
        </m:oMath>
      </m:oMathPara>
    </w:p>
    <w:p w14:paraId="2448F80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Los grados de libertad constituyen una medida de cuántas unidades independientes de información se tienen en la inferencia. Nótese que, en el caso extremo de realizar un censo en cada UPM, sin importar el número de individuos que componen el congl</w:t>
      </w:r>
      <w:r w:rsidRPr="00121D99">
        <w:rPr>
          <w:rFonts w:ascii="Times New Roman" w:hAnsi="Times New Roman" w:cs="Times New Roman"/>
        </w:rPr>
        <w:t>omerado, el número de unidades independientes será únicamente el número de UPM seleccionadas en la primera etapa de muestreo puesto que la UPM es la unidad de muestreo que contribuye en mayor medida a la variabilidad de las estimaciones. En las aplicacione</w:t>
      </w:r>
      <w:r w:rsidRPr="00121D99">
        <w:rPr>
          <w:rFonts w:ascii="Times New Roman" w:hAnsi="Times New Roman" w:cs="Times New Roman"/>
        </w:rPr>
        <w:t>s reales de encuestas de hogares, en donde se realiza un submuestreo dentro de la UPM, la variabilidad de la estimación puede verse como la contribución del conglomerado a la gran media, más una contribución (considerada insignificante) de la segunda etapa</w:t>
      </w:r>
      <w:r w:rsidRPr="00121D99">
        <w:rPr>
          <w:rFonts w:ascii="Times New Roman" w:hAnsi="Times New Roman" w:cs="Times New Roman"/>
        </w:rPr>
        <w:t xml:space="preserve"> de muestreo. Nótese la importancia de utilizar la distribución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student</m:t>
        </m:r>
      </m:oMath>
      <w:r w:rsidRPr="00121D99">
        <w:rPr>
          <w:rFonts w:ascii="Times New Roman" w:hAnsi="Times New Roman" w:cs="Times New Roman"/>
        </w:rPr>
        <w:t xml:space="preserve"> como base inferencial para la construcción de los intervalos de confianza. Recuérdese además que el percentil 0.975 para la distribución </w:t>
      </w:r>
      <m:oMath>
        <m:r>
          <w:rPr>
            <w:rFonts w:ascii="Cambria Math" w:hAnsi="Cambria Math" w:cs="Times New Roman"/>
          </w:rPr>
          <m:t>t</m:t>
        </m:r>
        <m:r>
          <m:rPr>
            <m:sty m:val="p"/>
          </m:rPr>
          <w:rPr>
            <w:rFonts w:ascii="Cambria Math" w:hAnsi="Cambria Math" w:cs="Times New Roman"/>
          </w:rPr>
          <m:t>-</m:t>
        </m:r>
        <m:r>
          <w:rPr>
            <w:rFonts w:ascii="Cambria Math" w:hAnsi="Cambria Math" w:cs="Times New Roman"/>
          </w:rPr>
          <m:t>student</m:t>
        </m:r>
      </m:oMath>
      <w:r w:rsidRPr="00121D99">
        <w:rPr>
          <w:rFonts w:ascii="Times New Roman" w:hAnsi="Times New Roman" w:cs="Times New Roman"/>
        </w:rPr>
        <w:t xml:space="preserve"> varía con respecto </w:t>
      </w:r>
      <w:r w:rsidRPr="00121D99">
        <w:rPr>
          <w:rFonts w:ascii="Times New Roman" w:hAnsi="Times New Roman" w:cs="Times New Roman"/>
        </w:rPr>
        <w:t>a sus grados de libertad.</w:t>
      </w:r>
    </w:p>
    <w:p w14:paraId="1E6083F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 nivel desagregado, los grados de libertad son determinantes a la hora de hacer inferencias dentro de subpoblaciones de interés. En este caso los grados de libertad no se consideran fijos sino variables. </w:t>
      </w:r>
      <w:hyperlink w:anchor="ref-Korn_Graubard_1999">
        <w:r w:rsidRPr="00121D99">
          <w:rPr>
            <w:rStyle w:val="Hyperlink"/>
            <w:rFonts w:ascii="Times New Roman" w:hAnsi="Times New Roman" w:cs="Times New Roman"/>
          </w:rPr>
          <w:t>Korn y Graubard</w:t>
        </w:r>
      </w:hyperlink>
      <w:r w:rsidRPr="00121D99">
        <w:rPr>
          <w:rFonts w:ascii="Times New Roman" w:hAnsi="Times New Roman" w:cs="Times New Roman"/>
        </w:rPr>
        <w:t xml:space="preserve"> (</w:t>
      </w:r>
      <w:hyperlink w:anchor="ref-Korn_Graubard_1999">
        <w:r w:rsidRPr="00121D99">
          <w:rPr>
            <w:rStyle w:val="Hyperlink"/>
            <w:rFonts w:ascii="Times New Roman" w:hAnsi="Times New Roman" w:cs="Times New Roman"/>
          </w:rPr>
          <w:t>1999, 209</w:t>
        </w:r>
      </w:hyperlink>
      <w:r w:rsidRPr="00121D99">
        <w:rPr>
          <w:rFonts w:ascii="Times New Roman" w:hAnsi="Times New Roman" w:cs="Times New Roman"/>
        </w:rPr>
        <w:t xml:space="preserve">) proponen el siguiente método de cálculo sobre los grados de libertad en una subpoblación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oMath>
      <w:r w:rsidRPr="00121D99">
        <w:rPr>
          <w:rFonts w:ascii="Times New Roman" w:hAnsi="Times New Roman" w:cs="Times New Roman"/>
        </w:rPr>
        <w:t>:</w:t>
      </w:r>
    </w:p>
    <w:p w14:paraId="77B400AF"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g</m:t>
          </m:r>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g</m:t>
              </m:r>
            </m:sub>
          </m:sSub>
          <m:r>
            <m:rPr>
              <m:sty m:val="p"/>
            </m:rPr>
            <w:rPr>
              <w:rFonts w:ascii="Cambria Math" w:hAnsi="Cambria Math" w:cs="Times New Roman"/>
            </w:rPr>
            <m:t>=</m:t>
          </m:r>
          <m:nary>
            <m:naryPr>
              <m:chr m:val="∑"/>
              <m:limLoc m:val="undOvr"/>
              <m:ctrlPr>
                <w:rPr>
                  <w:rFonts w:ascii="Cambria Math" w:hAnsi="Cambria Math" w:cs="Times New Roman"/>
                </w:rPr>
              </m:ctrlPr>
            </m:naryPr>
            <m:sub>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sub>
            <m:sup>
              <m:r>
                <w:rPr>
                  <w:rFonts w:ascii="Cambria Math" w:hAnsi="Cambria Math" w:cs="Times New Roman"/>
                </w:rPr>
                <m:t>H</m:t>
              </m:r>
            </m:sup>
            <m:e>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h</m:t>
                  </m:r>
                </m:sub>
              </m:sSub>
            </m:e>
          </m:nary>
          <m:r>
            <m:rPr>
              <m:sty m:val="p"/>
            </m:rPr>
            <w:rPr>
              <w:rFonts w:ascii="Cambria Math" w:hAnsi="Cambria Math" w:cs="Times New Roman"/>
            </w:rPr>
            <m:t>*</m:t>
          </m:r>
          <m:r>
            <m:rPr>
              <m:sty m:val="p"/>
            </m:rP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up>
              <m:r>
                <w:rPr>
                  <w:rFonts w:ascii="Cambria Math" w:hAnsi="Cambria Math" w:cs="Times New Roman"/>
                </w:rPr>
                <m:t>g</m:t>
              </m:r>
            </m:sup>
          </m:sSubSup>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oMath>
      </m:oMathPara>
    </w:p>
    <w:p w14:paraId="4F8B24D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v</m:t>
            </m:r>
          </m:e>
          <m:sub>
            <m:r>
              <w:rPr>
                <w:rFonts w:ascii="Cambria Math" w:hAnsi="Cambria Math" w:cs="Times New Roman"/>
              </w:rPr>
              <m:t>h</m:t>
            </m:r>
          </m:sub>
        </m:sSub>
      </m:oMath>
      <w:r w:rsidRPr="00121D99">
        <w:rPr>
          <w:rFonts w:ascii="Times New Roman" w:hAnsi="Times New Roman" w:cs="Times New Roman"/>
        </w:rPr>
        <w:t xml:space="preserve"> es una variable indicadora </w:t>
      </w:r>
      <w:r w:rsidRPr="00121D99">
        <w:rPr>
          <w:rFonts w:ascii="Times New Roman" w:hAnsi="Times New Roman" w:cs="Times New Roman"/>
        </w:rPr>
        <w:t xml:space="preserve">que toma el valor uno si el estrato </w:t>
      </w:r>
      <m:oMath>
        <m:r>
          <w:rPr>
            <w:rFonts w:ascii="Cambria Math" w:hAnsi="Cambria Math" w:cs="Times New Roman"/>
          </w:rPr>
          <m:t>h</m:t>
        </m:r>
      </m:oMath>
      <w:r w:rsidRPr="00121D99">
        <w:rPr>
          <w:rFonts w:ascii="Times New Roman" w:hAnsi="Times New Roman" w:cs="Times New Roman"/>
        </w:rPr>
        <w:t xml:space="preserve"> contiene uno o mas casos de la subpoblación de interés y toma el valor cero en otro caso, </w:t>
      </w:r>
      <m:oMath>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r>
              <w:rPr>
                <w:rFonts w:ascii="Cambria Math" w:hAnsi="Cambria Math" w:cs="Times New Roman"/>
              </w:rPr>
              <m:t>h</m:t>
            </m:r>
          </m:sub>
          <m:sup>
            <m:r>
              <w:rPr>
                <w:rFonts w:ascii="Cambria Math" w:hAnsi="Cambria Math" w:cs="Times New Roman"/>
              </w:rPr>
              <m:t>g</m:t>
            </m:r>
          </m:sup>
        </m:sSubSup>
      </m:oMath>
      <w:r w:rsidRPr="00121D99">
        <w:rPr>
          <w:rFonts w:ascii="Times New Roman" w:hAnsi="Times New Roman" w:cs="Times New Roman"/>
        </w:rPr>
        <w:t xml:space="preserve"> es el número de unidades primarias de muestreo en el estrato </w:t>
      </w:r>
      <m:oMath>
        <m:r>
          <w:rPr>
            <w:rFonts w:ascii="Cambria Math" w:hAnsi="Cambria Math" w:cs="Times New Roman"/>
          </w:rPr>
          <m:t>h</m:t>
        </m:r>
      </m:oMath>
      <w:r w:rsidRPr="00121D99">
        <w:rPr>
          <w:rFonts w:ascii="Times New Roman" w:hAnsi="Times New Roman" w:cs="Times New Roman"/>
        </w:rPr>
        <w:t xml:space="preserve"> </w:t>
      </w:r>
      <m:oMath>
        <m:r>
          <m:rPr>
            <m:sty m:val="p"/>
          </m:rPr>
          <w:rPr>
            <w:rFonts w:ascii="Cambria Math" w:hAnsi="Cambria Math" w:cs="Times New Roman"/>
          </w:rPr>
          <m:t>(</m:t>
        </m:r>
        <m:r>
          <w:rPr>
            <w:rFonts w:ascii="Cambria Math" w:hAnsi="Cambria Math" w:cs="Times New Roman"/>
          </w:rPr>
          <m:t>h</m:t>
        </m:r>
        <m:r>
          <m:rPr>
            <m:sty m:val="p"/>
          </m:rPr>
          <w:rPr>
            <w:rFonts w:ascii="Cambria Math" w:hAnsi="Cambria Math" w:cs="Times New Roman"/>
          </w:rPr>
          <m:t>=</m:t>
        </m:r>
        <m:r>
          <w:rPr>
            <w:rFonts w:ascii="Cambria Math" w:hAnsi="Cambria Math" w:cs="Times New Roman"/>
          </w:rPr>
          <m:t>1</m:t>
        </m:r>
        <m:r>
          <m:rPr>
            <m:sty m:val="p"/>
          </m:rPr>
          <w:rPr>
            <w:rFonts w:ascii="Cambria Math" w:hAnsi="Cambria Math" w:cs="Times New Roman"/>
          </w:rPr>
          <m:t>,…,</m:t>
        </m:r>
        <m:r>
          <w:rPr>
            <w:rFonts w:ascii="Cambria Math" w:hAnsi="Cambria Math" w:cs="Times New Roman"/>
          </w:rPr>
          <m:t>H</m:t>
        </m:r>
        <m:r>
          <m:rPr>
            <m:sty m:val="p"/>
          </m:rPr>
          <w:rPr>
            <w:rFonts w:ascii="Cambria Math" w:hAnsi="Cambria Math" w:cs="Times New Roman"/>
          </w:rPr>
          <m:t>)</m:t>
        </m:r>
      </m:oMath>
      <w:r w:rsidRPr="00121D99">
        <w:rPr>
          <w:rFonts w:ascii="Times New Roman" w:hAnsi="Times New Roman" w:cs="Times New Roman"/>
        </w:rPr>
        <w:t xml:space="preserve"> con uno o más casos de la subpoblación.</w:t>
      </w:r>
    </w:p>
    <w:p w14:paraId="28125D0C" w14:textId="77777777" w:rsidR="00C47D28" w:rsidRPr="00121D99" w:rsidRDefault="00491E10" w:rsidP="002A286E">
      <w:pPr>
        <w:pStyle w:val="Heading4"/>
        <w:jc w:val="both"/>
        <w:rPr>
          <w:rFonts w:ascii="Times New Roman" w:hAnsi="Times New Roman" w:cs="Times New Roman"/>
        </w:rPr>
      </w:pPr>
      <w:bookmarkStart w:id="381" w:name="conteo-de-casos-no-ponderado"/>
      <w:bookmarkEnd w:id="380"/>
      <w:r w:rsidRPr="00121D99">
        <w:rPr>
          <w:rFonts w:ascii="Times New Roman" w:hAnsi="Times New Roman" w:cs="Times New Roman"/>
        </w:rPr>
        <w:t>Conteo</w:t>
      </w:r>
      <w:r w:rsidRPr="00121D99">
        <w:rPr>
          <w:rFonts w:ascii="Times New Roman" w:hAnsi="Times New Roman" w:cs="Times New Roman"/>
        </w:rPr>
        <w:t xml:space="preserve"> de casos no ponderado</w:t>
      </w:r>
    </w:p>
    <w:p w14:paraId="63886DA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número de casos no ponderados en una muestra es simplemente el conteo de los individuos dentro de la muestra que son afectados por un fenómeno de interés en estudio. Esta cifra está supeditada únicamente a razones y proporciones y</w:t>
      </w:r>
      <w:r w:rsidRPr="00121D99">
        <w:rPr>
          <w:rFonts w:ascii="Times New Roman" w:hAnsi="Times New Roman" w:cs="Times New Roman"/>
        </w:rPr>
        <w:t xml:space="preserve"> tiene un efecto indirecto en la determinación de la precisión del estimador de interés y está determinada por la siguiente expresión.</w:t>
      </w:r>
    </w:p>
    <w:p w14:paraId="03E26BE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y</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δ</m:t>
                  </m:r>
                </m:e>
                <m:sub>
                  <m:r>
                    <w:rPr>
                      <w:rFonts w:ascii="Cambria Math" w:hAnsi="Cambria Math" w:cs="Times New Roman"/>
                    </w:rPr>
                    <m:t>k</m:t>
                  </m:r>
                </m:sub>
                <m:sup>
                  <m:r>
                    <w:rPr>
                      <w:rFonts w:ascii="Cambria Math" w:hAnsi="Cambria Math" w:cs="Times New Roman"/>
                    </w:rPr>
                    <m:t>y</m:t>
                  </m:r>
                </m:sup>
              </m:sSubSup>
            </m:e>
          </m:nary>
        </m:oMath>
      </m:oMathPara>
    </w:p>
    <w:p w14:paraId="2052D33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lastRenderedPageBreak/>
        <w:t xml:space="preserve">En donde </w:t>
      </w:r>
      <m:oMath>
        <m:sSubSup>
          <m:sSubSupPr>
            <m:ctrlPr>
              <w:rPr>
                <w:rFonts w:ascii="Cambria Math" w:hAnsi="Cambria Math" w:cs="Times New Roman"/>
              </w:rPr>
            </m:ctrlPr>
          </m:sSubSupPr>
          <m:e>
            <m:r>
              <w:rPr>
                <w:rFonts w:ascii="Cambria Math" w:hAnsi="Cambria Math" w:cs="Times New Roman"/>
              </w:rPr>
              <m:t>δ</m:t>
            </m:r>
          </m:e>
          <m:sub>
            <m:r>
              <w:rPr>
                <w:rFonts w:ascii="Cambria Math" w:hAnsi="Cambria Math" w:cs="Times New Roman"/>
              </w:rPr>
              <m:t>k</m:t>
            </m:r>
          </m:sub>
          <m:sup>
            <m:r>
              <w:rPr>
                <w:rFonts w:ascii="Cambria Math" w:hAnsi="Cambria Math" w:cs="Times New Roman"/>
              </w:rPr>
              <m:t>y</m:t>
            </m:r>
          </m:sup>
        </m:sSubSup>
      </m:oMath>
      <w:r w:rsidRPr="00121D99">
        <w:rPr>
          <w:rFonts w:ascii="Times New Roman" w:hAnsi="Times New Roman" w:cs="Times New Roman"/>
        </w:rPr>
        <w:t xml:space="preserve"> es una variable indicadora sobre cada individuo </w:t>
      </w:r>
      <m:oMath>
        <m:r>
          <w:rPr>
            <w:rFonts w:ascii="Cambria Math" w:hAnsi="Cambria Math" w:cs="Times New Roman"/>
          </w:rPr>
          <m:t>k</m:t>
        </m:r>
      </m:oMath>
      <w:r w:rsidRPr="00121D99">
        <w:rPr>
          <w:rFonts w:ascii="Times New Roman" w:hAnsi="Times New Roman" w:cs="Times New Roman"/>
        </w:rPr>
        <w:t xml:space="preserve"> de la muestra </w:t>
      </w:r>
      <m:oMath>
        <m:r>
          <w:rPr>
            <w:rFonts w:ascii="Cambria Math" w:hAnsi="Cambria Math" w:cs="Times New Roman"/>
          </w:rPr>
          <m:t>s</m:t>
        </m:r>
      </m:oMath>
      <w:r w:rsidRPr="00121D99">
        <w:rPr>
          <w:rFonts w:ascii="Times New Roman" w:hAnsi="Times New Roman" w:cs="Times New Roman"/>
        </w:rPr>
        <w:t xml:space="preserve"> que toma el valor de u</w:t>
      </w:r>
      <w:r w:rsidRPr="00121D99">
        <w:rPr>
          <w:rFonts w:ascii="Times New Roman" w:hAnsi="Times New Roman" w:cs="Times New Roman"/>
        </w:rPr>
        <w:t xml:space="preserve">no si el individuo está afectado por el fenómeno inducido por la variable de interés </w:t>
      </w:r>
      <m:oMath>
        <m:r>
          <w:rPr>
            <w:rFonts w:ascii="Cambria Math" w:hAnsi="Cambria Math" w:cs="Times New Roman"/>
          </w:rPr>
          <m:t>y</m:t>
        </m:r>
      </m:oMath>
      <w:r w:rsidRPr="00121D99">
        <w:rPr>
          <w:rFonts w:ascii="Times New Roman" w:hAnsi="Times New Roman" w:cs="Times New Roman"/>
        </w:rPr>
        <w:t xml:space="preserve">. Nótese que esta es una cantidad aleatoria por definición, y también puede ser calculada en la muestra de un subgrupo poblacional específico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oMath>
      <w:r w:rsidRPr="00121D99">
        <w:rPr>
          <w:rFonts w:ascii="Times New Roman" w:hAnsi="Times New Roman" w:cs="Times New Roman"/>
        </w:rPr>
        <w:t>, de la siguiente maner</w:t>
      </w:r>
      <w:r w:rsidRPr="00121D99">
        <w:rPr>
          <w:rFonts w:ascii="Times New Roman" w:hAnsi="Times New Roman" w:cs="Times New Roman"/>
        </w:rPr>
        <w:t>a:</w:t>
      </w:r>
    </w:p>
    <w:p w14:paraId="247DAB57" w14:textId="77777777" w:rsidR="00C47D28" w:rsidRPr="00121D99" w:rsidRDefault="00491E10" w:rsidP="002A286E">
      <w:pPr>
        <w:pStyle w:val="BodyText"/>
        <w:jc w:val="both"/>
        <w:rPr>
          <w:rFonts w:ascii="Times New Roman" w:hAnsi="Times New Roman" w:cs="Times New Roman"/>
        </w:rPr>
      </w:pPr>
      <m:oMathPara>
        <m:oMathParaPr>
          <m:jc m:val="center"/>
        </m:oMathParaPr>
        <m:oMath>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y</m:t>
              </m:r>
            </m:sub>
            <m:sup>
              <m:r>
                <w:rPr>
                  <w:rFonts w:ascii="Cambria Math" w:hAnsi="Cambria Math" w:cs="Times New Roman"/>
                </w:rPr>
                <m:t>g</m:t>
              </m:r>
            </m:sup>
          </m:sSubSup>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e>
          </m:nary>
          <m:sSubSup>
            <m:sSubSupPr>
              <m:ctrlPr>
                <w:rPr>
                  <w:rFonts w:ascii="Cambria Math" w:hAnsi="Cambria Math" w:cs="Times New Roman"/>
                </w:rPr>
              </m:ctrlPr>
            </m:sSubSupPr>
            <m:e>
              <m:r>
                <w:rPr>
                  <w:rFonts w:ascii="Cambria Math" w:hAnsi="Cambria Math" w:cs="Times New Roman"/>
                </w:rPr>
                <m:t>δ</m:t>
              </m:r>
            </m:e>
            <m:sub>
              <m:r>
                <w:rPr>
                  <w:rFonts w:ascii="Cambria Math" w:hAnsi="Cambria Math" w:cs="Times New Roman"/>
                </w:rPr>
                <m:t>k</m:t>
              </m:r>
            </m:sub>
            <m:sup>
              <m:r>
                <w:rPr>
                  <w:rFonts w:ascii="Cambria Math" w:hAnsi="Cambria Math" w:cs="Times New Roman"/>
                </w:rPr>
                <m:t>y</m:t>
              </m:r>
            </m:sup>
          </m:sSubSup>
          <m:r>
            <m:rPr>
              <m:sty m:val="p"/>
            </m:rPr>
            <w:rPr>
              <w:rFonts w:ascii="Cambria Math" w:hAnsi="Cambria Math" w:cs="Times New Roman"/>
            </w:rPr>
            <m:t>=</m:t>
          </m:r>
          <m:nary>
            <m:naryPr>
              <m:chr m:val="∑"/>
              <m:limLoc m:val="undOvr"/>
              <m:supHide m:val="1"/>
              <m:ctrlPr>
                <w:rPr>
                  <w:rFonts w:ascii="Cambria Math" w:hAnsi="Cambria Math" w:cs="Times New Roman"/>
                </w:rPr>
              </m:ctrlPr>
            </m:naryPr>
            <m:sub>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g</m:t>
                  </m:r>
                </m:sub>
              </m:sSub>
            </m:sub>
            <m:sup>
              <m:r>
                <w:rPr>
                  <w:rFonts w:ascii="Cambria Math" w:hAnsi="Cambria Math" w:cs="Times New Roman"/>
                </w:rPr>
                <m:t>​</m:t>
              </m:r>
            </m:sup>
            <m:e>
              <m:sSubSup>
                <m:sSubSupPr>
                  <m:ctrlPr>
                    <w:rPr>
                      <w:rFonts w:ascii="Cambria Math" w:hAnsi="Cambria Math" w:cs="Times New Roman"/>
                    </w:rPr>
                  </m:ctrlPr>
                </m:sSubSupPr>
                <m:e>
                  <m:r>
                    <w:rPr>
                      <w:rFonts w:ascii="Cambria Math" w:hAnsi="Cambria Math" w:cs="Times New Roman"/>
                    </w:rPr>
                    <m:t>δ</m:t>
                  </m:r>
                </m:e>
                <m:sub>
                  <m:r>
                    <w:rPr>
                      <w:rFonts w:ascii="Cambria Math" w:hAnsi="Cambria Math" w:cs="Times New Roman"/>
                    </w:rPr>
                    <m:t>k</m:t>
                  </m:r>
                </m:sub>
                <m:sup>
                  <m:r>
                    <w:rPr>
                      <w:rFonts w:ascii="Cambria Math" w:hAnsi="Cambria Math" w:cs="Times New Roman"/>
                    </w:rPr>
                    <m:t>y</m:t>
                  </m:r>
                </m:sup>
              </m:sSubSup>
            </m:e>
          </m:nary>
        </m:oMath>
      </m:oMathPara>
    </w:p>
    <w:p w14:paraId="0422F19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Si la incidencia del fenómeno es muy baja (cuando la proporción </w:t>
      </w:r>
      <m:oMath>
        <m:r>
          <w:rPr>
            <w:rFonts w:ascii="Cambria Math" w:hAnsi="Cambria Math" w:cs="Times New Roman"/>
          </w:rPr>
          <m:t>P</m:t>
        </m:r>
      </m:oMath>
      <w:r w:rsidRPr="00121D99">
        <w:rPr>
          <w:rFonts w:ascii="Times New Roman" w:hAnsi="Times New Roman" w:cs="Times New Roman"/>
        </w:rPr>
        <w:t xml:space="preserve"> </w:t>
      </w:r>
      <w:r w:rsidRPr="00121D99">
        <w:rPr>
          <w:rFonts w:ascii="Times New Roman" w:hAnsi="Times New Roman" w:cs="Times New Roman"/>
        </w:rPr>
        <w:t>es cercana a cero), tanto el coeficiente de variación original y su transformación logarítmica tendrán magnitudes altas, puesto que:</w:t>
      </w:r>
    </w:p>
    <w:p w14:paraId="4B9ADE2F" w14:textId="77777777" w:rsidR="00C47D28" w:rsidRPr="00121D99" w:rsidRDefault="00491E10" w:rsidP="002A286E">
      <w:pPr>
        <w:pStyle w:val="BodyText"/>
        <w:jc w:val="both"/>
        <w:rPr>
          <w:rFonts w:ascii="Times New Roman" w:hAnsi="Times New Roman" w:cs="Times New Roman"/>
        </w:rPr>
      </w:pPr>
      <m:oMathPara>
        <m:oMathParaPr>
          <m:jc m:val="center"/>
        </m:oMathParaPr>
        <m:oMath>
          <m:limLow>
            <m:limLowPr>
              <m:ctrlPr>
                <w:rPr>
                  <w:rFonts w:ascii="Cambria Math" w:hAnsi="Cambria Math" w:cs="Times New Roman"/>
                </w:rPr>
              </m:ctrlPr>
            </m:limLowPr>
            <m:e>
              <m:r>
                <m:rPr>
                  <m:nor/>
                </m:rPr>
                <w:rPr>
                  <w:rFonts w:ascii="Times New Roman" w:hAnsi="Times New Roman" w:cs="Times New Roman"/>
                </w:rPr>
                <m:t>lim</m:t>
              </m:r>
            </m:e>
            <m:li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m:t>
              </m:r>
            </m:lim>
          </m:limLow>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θ</m:t>
              </m:r>
            </m:e>
          </m:acc>
          <m:r>
            <m:rPr>
              <m:sty m:val="p"/>
            </m:rPr>
            <w:rPr>
              <w:rFonts w:ascii="Cambria Math" w:hAnsi="Cambria Math" w:cs="Times New Roman"/>
            </w:rPr>
            <m:t>)=</m:t>
          </m:r>
          <m:limLow>
            <m:limLowPr>
              <m:ctrlPr>
                <w:rPr>
                  <w:rFonts w:ascii="Cambria Math" w:hAnsi="Cambria Math" w:cs="Times New Roman"/>
                </w:rPr>
              </m:ctrlPr>
            </m:limLowPr>
            <m:e>
              <m:r>
                <m:rPr>
                  <m:nor/>
                </m:rPr>
                <w:rPr>
                  <w:rFonts w:ascii="Times New Roman" w:hAnsi="Times New Roman" w:cs="Times New Roman"/>
                </w:rPr>
                <m:t>lim</m:t>
              </m:r>
            </m:e>
            <m:li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y</m:t>
                  </m:r>
                </m:sub>
              </m:sSub>
              <m:r>
                <m:rPr>
                  <m:sty m:val="p"/>
                </m:rPr>
                <w:rPr>
                  <w:rFonts w:ascii="Cambria Math" w:hAnsi="Cambria Math" w:cs="Times New Roman"/>
                </w:rPr>
                <m:t>→</m:t>
              </m:r>
              <m:r>
                <w:rPr>
                  <w:rFonts w:ascii="Cambria Math" w:hAnsi="Cambria Math" w:cs="Times New Roman"/>
                </w:rPr>
                <m:t>0</m:t>
              </m:r>
            </m:lim>
          </m:limLow>
          <m:r>
            <w:rPr>
              <w:rFonts w:ascii="Cambria Math" w:hAnsi="Cambria Math" w:cs="Times New Roman"/>
            </w:rPr>
            <m:t>CV</m:t>
          </m:r>
          <m:r>
            <m:rPr>
              <m:sty m:val="p"/>
            </m:rPr>
            <w:rPr>
              <w:rFonts w:ascii="Cambria Math" w:hAnsi="Cambria Math" w:cs="Times New Roman"/>
            </w:rPr>
            <m:t>(</m:t>
          </m:r>
          <m:acc>
            <m:accPr>
              <m:ctrlPr>
                <w:rPr>
                  <w:rFonts w:ascii="Cambria Math" w:hAnsi="Cambria Math" w:cs="Times New Roman"/>
                </w:rPr>
              </m:ctrlPr>
            </m:accPr>
            <m:e>
              <m:r>
                <w:rPr>
                  <w:rFonts w:ascii="Cambria Math" w:hAnsi="Cambria Math" w:cs="Times New Roman"/>
                </w:rPr>
                <m:t>L</m:t>
              </m:r>
            </m:e>
          </m:acc>
          <m:r>
            <m:rPr>
              <m:sty m:val="p"/>
            </m:rPr>
            <w:rPr>
              <w:rFonts w:ascii="Cambria Math" w:hAnsi="Cambria Math" w:cs="Times New Roman"/>
            </w:rPr>
            <m:t>)=</m:t>
          </m:r>
          <m:r>
            <m:rPr>
              <m:sty m:val="p"/>
            </m:rPr>
            <w:rPr>
              <w:rFonts w:ascii="Cambria Math" w:hAnsi="Cambria Math" w:cs="Times New Roman"/>
            </w:rPr>
            <m:t>∞</m:t>
          </m:r>
        </m:oMath>
      </m:oMathPara>
    </w:p>
    <w:p w14:paraId="0F4A90F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muchos países las encuestas de hogares son usadas por las autoridades gubernamenta</w:t>
      </w:r>
      <w:r w:rsidRPr="00121D99">
        <w:rPr>
          <w:rFonts w:ascii="Times New Roman" w:hAnsi="Times New Roman" w:cs="Times New Roman"/>
        </w:rPr>
        <w:t>les para asignar recursos a una población potencial. En estos casos, es de particular interés conocer el número de personas que serán susceptible de participar en la repartición de recursos. Por ende, si la estimación de la incidencia total del fenómeno en</w:t>
      </w:r>
      <w:r w:rsidRPr="00121D99">
        <w:rPr>
          <w:rFonts w:ascii="Times New Roman" w:hAnsi="Times New Roman" w:cs="Times New Roman"/>
        </w:rPr>
        <w:t xml:space="preserve"> la población no es precisa, difícilmente se podrá establecer un rubro presupuestal para atender a esta población. Por ejemplo, si la estimación del total de personas afectadas por el fenómeno es del orden de 5% y su margen de error es 5%, entonces el coef</w:t>
      </w:r>
      <w:r w:rsidRPr="00121D99">
        <w:rPr>
          <w:rFonts w:ascii="Times New Roman" w:hAnsi="Times New Roman" w:cs="Times New Roman"/>
        </w:rPr>
        <w:t xml:space="preserve">iciente de variación será de 100% y el intervalo de confianza de la proporción será </w:t>
      </w:r>
      <m:oMath>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10</m:t>
        </m:r>
        <m:r>
          <m:rPr>
            <m:sty m:val="p"/>
          </m:rPr>
          <w:rPr>
            <w:rFonts w:ascii="Cambria Math" w:hAnsi="Cambria Math" w:cs="Times New Roman"/>
          </w:rPr>
          <m:t>%)</m:t>
        </m:r>
      </m:oMath>
      <w:r w:rsidRPr="00121D99">
        <w:rPr>
          <w:rFonts w:ascii="Times New Roman" w:hAnsi="Times New Roman" w:cs="Times New Roman"/>
        </w:rPr>
        <w:t>, demasiado amplio para tomar algún tipo de decisión sobre los recursos públicos de un país. Nótese que esta amplitud se magnifica cuando el número de casos no pond</w:t>
      </w:r>
      <w:r w:rsidRPr="00121D99">
        <w:rPr>
          <w:rFonts w:ascii="Times New Roman" w:hAnsi="Times New Roman" w:cs="Times New Roman"/>
        </w:rPr>
        <w:t>erado no es suficiente.</w:t>
      </w:r>
    </w:p>
    <w:p w14:paraId="3AA8DA34" w14:textId="77777777" w:rsidR="00C47D28" w:rsidRPr="00121D99" w:rsidRDefault="00491E10" w:rsidP="002A286E">
      <w:pPr>
        <w:pStyle w:val="Heading2"/>
        <w:jc w:val="both"/>
        <w:rPr>
          <w:rFonts w:ascii="Times New Roman" w:hAnsi="Times New Roman" w:cs="Times New Roman"/>
        </w:rPr>
      </w:pPr>
      <w:bookmarkStart w:id="382" w:name="consideraciones-adicionales-1"/>
      <w:bookmarkStart w:id="383" w:name="_Toc91768934"/>
      <w:bookmarkEnd w:id="372"/>
      <w:bookmarkEnd w:id="381"/>
      <w:r w:rsidRPr="00121D99">
        <w:rPr>
          <w:rStyle w:val="SectionNumber"/>
          <w:rFonts w:ascii="Times New Roman" w:hAnsi="Times New Roman" w:cs="Times New Roman"/>
        </w:rPr>
        <w:t>19.2</w:t>
      </w:r>
      <w:r w:rsidRPr="00121D99">
        <w:rPr>
          <w:rFonts w:ascii="Times New Roman" w:hAnsi="Times New Roman" w:cs="Times New Roman"/>
        </w:rPr>
        <w:tab/>
        <w:t>Consideraciones adicionales</w:t>
      </w:r>
      <w:bookmarkEnd w:id="383"/>
    </w:p>
    <w:p w14:paraId="7AC7E1B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esta sección se abordan temáticas referentes al procesamiento apropiado de los indicadores de interés en las subpoblaciones y, habiendo realizado las estimaciones y calculado sus respectivos crite</w:t>
      </w:r>
      <w:r w:rsidRPr="00121D99">
        <w:rPr>
          <w:rFonts w:ascii="Times New Roman" w:hAnsi="Times New Roman" w:cs="Times New Roman"/>
        </w:rPr>
        <w:t>rios de calidad, se plantea la utilización de umbrales apropiados para la supresión, revisión o publicación de cifras.</w:t>
      </w:r>
    </w:p>
    <w:p w14:paraId="612C2298" w14:textId="77777777" w:rsidR="00C47D28" w:rsidRPr="00121D99" w:rsidRDefault="00491E10" w:rsidP="002A286E">
      <w:pPr>
        <w:pStyle w:val="Heading3"/>
        <w:jc w:val="both"/>
        <w:rPr>
          <w:rFonts w:ascii="Times New Roman" w:hAnsi="Times New Roman" w:cs="Times New Roman"/>
        </w:rPr>
      </w:pPr>
      <w:bookmarkStart w:id="384" w:name="variables-y-subpoblaciones"/>
      <w:bookmarkStart w:id="385" w:name="_Toc91768935"/>
      <w:r w:rsidRPr="00121D99">
        <w:rPr>
          <w:rFonts w:ascii="Times New Roman" w:hAnsi="Times New Roman" w:cs="Times New Roman"/>
        </w:rPr>
        <w:t>Variables y subpoblaciones</w:t>
      </w:r>
      <w:bookmarkEnd w:id="385"/>
    </w:p>
    <w:p w14:paraId="753802B3"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análisis apropiado de las estadísticas generadas a partir de las encuestas de hogares debe pasar por una de</w:t>
      </w:r>
      <w:r w:rsidRPr="00121D99">
        <w:rPr>
          <w:rFonts w:ascii="Times New Roman" w:hAnsi="Times New Roman" w:cs="Times New Roman"/>
        </w:rPr>
        <w:t>finición clara tanto de las subpoblaciones sobre las cuales se quiere realizar la inferencia, como de las variables que generan el indicador de interés. De hecho, como se mostrará más adelante, algunas variables pueden definir una subpoblación y, por ende,</w:t>
      </w:r>
      <w:r w:rsidRPr="00121D99">
        <w:rPr>
          <w:rFonts w:ascii="Times New Roman" w:hAnsi="Times New Roman" w:cs="Times New Roman"/>
        </w:rPr>
        <w:t xml:space="preserve"> es posible que se dé lugar a confusiones. Para aclarar esto, se proponen a continuación algunos ejemplos que permiten dilucidar el cálculo de las medidas de calidad sobre un conjunto no exhaustivo de indicadores de interés.</w:t>
      </w:r>
    </w:p>
    <w:p w14:paraId="00CC72E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b/>
          <w:bCs/>
        </w:rPr>
        <w:t>Promedio del ingreso per cápita</w:t>
      </w:r>
      <w:r w:rsidRPr="00121D99">
        <w:rPr>
          <w:rFonts w:ascii="Times New Roman" w:hAnsi="Times New Roman" w:cs="Times New Roman"/>
          <w:b/>
          <w:bCs/>
        </w:rPr>
        <w:t xml:space="preserve"> en el país</w:t>
      </w:r>
    </w:p>
    <w:p w14:paraId="3E61EF8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este caso la variable de interés es una característica continua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r>
          <w:rPr>
            <w:rFonts w:ascii="Cambria Math" w:hAnsi="Cambria Math" w:cs="Times New Roman"/>
          </w:rPr>
          <m:t>0   </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r>
          <w:rPr>
            <w:rFonts w:ascii="Cambria Math" w:hAnsi="Cambria Math" w:cs="Times New Roman"/>
          </w:rPr>
          <m:t>U</m:t>
        </m:r>
        <m:r>
          <m:rPr>
            <m:sty m:val="p"/>
          </m:rPr>
          <w:rPr>
            <w:rFonts w:ascii="Cambria Math" w:hAnsi="Cambria Math" w:cs="Times New Roman"/>
          </w:rPr>
          <m:t>)</m:t>
        </m:r>
      </m:oMath>
      <w:r w:rsidRPr="00121D99">
        <w:rPr>
          <w:rFonts w:ascii="Times New Roman" w:hAnsi="Times New Roman" w:cs="Times New Roman"/>
        </w:rPr>
        <w:t xml:space="preserve"> definida sobre toda la población del país, mientras que el indicador se escribe como una razón.</w:t>
      </w:r>
    </w:p>
    <w:p w14:paraId="4E2DCF9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nacional</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num>
            <m:den>
              <m:acc>
                <m:accPr>
                  <m:ctrlPr>
                    <w:rPr>
                      <w:rFonts w:ascii="Cambria Math" w:hAnsi="Cambria Math" w:cs="Times New Roman"/>
                    </w:rPr>
                  </m:ctrlPr>
                </m:accPr>
                <m:e>
                  <m:r>
                    <w:rPr>
                      <w:rFonts w:ascii="Cambria Math" w:hAnsi="Cambria Math" w:cs="Times New Roman"/>
                    </w:rPr>
                    <m:t>N</m:t>
                  </m:r>
                </m:e>
              </m:acc>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e>
                  </m:nary>
                </m:e>
              </m:nary>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e>
                  </m:nary>
                </m:e>
              </m:nary>
            </m:den>
          </m:f>
        </m:oMath>
      </m:oMathPara>
    </w:p>
    <w:p w14:paraId="4E812A0C"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donde</w:t>
      </w:r>
      <w:r w:rsidRPr="00121D99">
        <w:rPr>
          <w:rFonts w:ascii="Times New Roman" w:hAnsi="Times New Roman" w:cs="Times New Roman"/>
        </w:rPr>
        <w:t xml:space="preserve"> los subíndices </w:t>
      </w:r>
      <m:oMath>
        <m:r>
          <w:rPr>
            <w:rFonts w:ascii="Cambria Math" w:hAnsi="Cambria Math" w:cs="Times New Roman"/>
          </w:rPr>
          <m:t>h</m:t>
        </m:r>
      </m:oMath>
      <w:r w:rsidRPr="00121D99">
        <w:rPr>
          <w:rFonts w:ascii="Times New Roman" w:hAnsi="Times New Roman" w:cs="Times New Roman"/>
        </w:rPr>
        <w:t xml:space="preserve">, </w:t>
      </w:r>
      <m:oMath>
        <m:r>
          <w:rPr>
            <w:rFonts w:ascii="Cambria Math" w:hAnsi="Cambria Math" w:cs="Times New Roman"/>
          </w:rPr>
          <m:t>i</m:t>
        </m:r>
      </m:oMath>
      <w:r w:rsidRPr="00121D99">
        <w:rPr>
          <w:rFonts w:ascii="Times New Roman" w:hAnsi="Times New Roman" w:cs="Times New Roman"/>
        </w:rPr>
        <w:t xml:space="preserve"> y </w:t>
      </w:r>
      <m:oMath>
        <m:r>
          <w:rPr>
            <w:rFonts w:ascii="Cambria Math" w:hAnsi="Cambria Math" w:cs="Times New Roman"/>
          </w:rPr>
          <m:t>k</m:t>
        </m:r>
      </m:oMath>
      <w:r w:rsidRPr="00121D99">
        <w:rPr>
          <w:rFonts w:ascii="Times New Roman" w:hAnsi="Times New Roman" w:cs="Times New Roman"/>
        </w:rPr>
        <w:t xml:space="preserve">, se refieren a los estratos, las UPM y los individuos, respectivamente. Nótese que la variable que define la población es siempre determinista puesto que </w:t>
      </w:r>
      <m:oMath>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para todos los individuos que residen en el país, es decir para to</w:t>
      </w:r>
      <w:r w:rsidRPr="00121D99">
        <w:rPr>
          <w:rFonts w:ascii="Times New Roman" w:hAnsi="Times New Roman" w:cs="Times New Roman"/>
        </w:rPr>
        <w:t>dos lo individuos de la muestra. En este caso se tiene que los grados de libertad corresponden a todas las UPM menos todos los estratos de la encuesta en el país.</w:t>
      </w:r>
    </w:p>
    <w:p w14:paraId="4C36DA9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b/>
          <w:bCs/>
        </w:rPr>
        <w:t>Promedio del ingreso per cápita en una ciudad</w:t>
      </w:r>
    </w:p>
    <w:p w14:paraId="6F6B95B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este caso la variable de interés está defini</w:t>
      </w:r>
      <w:r w:rsidRPr="00121D99">
        <w:rPr>
          <w:rFonts w:ascii="Times New Roman" w:hAnsi="Times New Roman" w:cs="Times New Roman"/>
        </w:rPr>
        <w:t xml:space="preserve">da sobre un subgrupo poblacional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oMath>
      <w:r w:rsidRPr="00121D99">
        <w:rPr>
          <w:rFonts w:ascii="Times New Roman" w:hAnsi="Times New Roman" w:cs="Times New Roman"/>
        </w:rPr>
        <w:t>, correspondiente a la ciudad de interés. El estimador del indicador se escribe como una razón.</w:t>
      </w:r>
    </w:p>
    <w:p w14:paraId="0D5C3BD2"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acc>
                    <m:accPr>
                      <m:chr m:val="‾"/>
                      <m:ctrlPr>
                        <w:rPr>
                          <w:rFonts w:ascii="Cambria Math" w:hAnsi="Cambria Math" w:cs="Times New Roman"/>
                        </w:rPr>
                      </m:ctrlPr>
                    </m:accPr>
                    <m:e>
                      <m:r>
                        <w:rPr>
                          <w:rFonts w:ascii="Cambria Math" w:hAnsi="Cambria Math" w:cs="Times New Roman"/>
                        </w:rPr>
                        <m:t>y</m:t>
                      </m:r>
                    </m:e>
                  </m:acc>
                </m:e>
              </m:acc>
            </m:e>
            <m:sub>
              <m:r>
                <w:rPr>
                  <w:rFonts w:ascii="Cambria Math" w:hAnsi="Cambria Math" w:cs="Times New Roman"/>
                </w:rPr>
                <m:t>ciudad</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g</m:t>
                      </m:r>
                    </m:sub>
                  </m:sSub>
                </m:sub>
              </m:sSub>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g</m:t>
                  </m:r>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e>
                  </m:nary>
                </m:e>
              </m:nary>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e>
                  </m:nary>
                </m:e>
              </m:nary>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den>
          </m:f>
        </m:oMath>
      </m:oMathPara>
    </w:p>
    <w:p w14:paraId="266F97C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Nótese que la variable que define la subpoblación es dic</w:t>
      </w:r>
      <w:r w:rsidRPr="00121D99">
        <w:rPr>
          <w:rFonts w:ascii="Times New Roman" w:hAnsi="Times New Roman" w:cs="Times New Roman"/>
        </w:rPr>
        <w:t>otómica dada por</w:t>
      </w:r>
    </w:p>
    <w:p w14:paraId="221E280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1"/>
                        <m:mcJc m:val="left"/>
                      </m:mcPr>
                    </m:mc>
                  </m:mcs>
                  <m:ctrlPr>
                    <w:rPr>
                      <w:rFonts w:ascii="Cambria Math" w:hAnsi="Cambria Math" w:cs="Times New Roman"/>
                    </w:rPr>
                  </m:ctrlPr>
                </m:mPr>
                <m:mr>
                  <m:e>
                    <m:r>
                      <w:rPr>
                        <w:rFonts w:ascii="Cambria Math" w:hAnsi="Cambria Math" w:cs="Times New Roman"/>
                      </w:rPr>
                      <m:t>1</m:t>
                    </m:r>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 xml:space="preserve">Si </m:t>
                    </m:r>
                    <m:r>
                      <w:rPr>
                        <w:rFonts w:ascii="Cambria Math" w:hAnsi="Cambria Math" w:cs="Times New Roman"/>
                      </w:rPr>
                      <m:t>k</m:t>
                    </m:r>
                    <m:r>
                      <m:rPr>
                        <m:nor/>
                      </m:rPr>
                      <w:rPr>
                        <w:rFonts w:ascii="Times New Roman" w:hAnsi="Times New Roman" w:cs="Times New Roman"/>
                      </w:rPr>
                      <m:t xml:space="preserve"> reside en la ciudad </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e>
                </m:mr>
                <m:mr>
                  <m:e>
                    <m:r>
                      <w:rPr>
                        <w:rFonts w:ascii="Cambria Math" w:hAnsi="Cambria Math" w:cs="Times New Roman"/>
                      </w:rPr>
                      <m:t>0</m:t>
                    </m:r>
                    <m:r>
                      <m:rPr>
                        <m:sty m:val="p"/>
                      </m:rPr>
                      <w:rPr>
                        <w:rFonts w:ascii="Cambria Math" w:hAnsi="Cambria Math" w:cs="Times New Roman"/>
                      </w:rPr>
                      <m:t>,</m:t>
                    </m:r>
                    <m:r>
                      <w:rPr>
                        <w:rFonts w:ascii="Cambria Math" w:hAnsi="Cambria Math" w:cs="Times New Roman"/>
                      </w:rPr>
                      <m:t> </m:t>
                    </m:r>
                    <m:r>
                      <m:rPr>
                        <m:nor/>
                      </m:rPr>
                      <w:rPr>
                        <w:rFonts w:ascii="Times New Roman" w:hAnsi="Times New Roman" w:cs="Times New Roman"/>
                      </w:rPr>
                      <m:t>en otro caso</m:t>
                    </m:r>
                  </m:e>
                </m:mr>
              </m:m>
            </m:e>
          </m:d>
        </m:oMath>
      </m:oMathPara>
    </w:p>
    <w:p w14:paraId="79F3392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este caso el tamaño de muestra es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g</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e>
        </m:nary>
      </m:oMath>
      <w:r w:rsidRPr="00121D99">
        <w:rPr>
          <w:rFonts w:ascii="Times New Roman" w:hAnsi="Times New Roman" w:cs="Times New Roman"/>
        </w:rPr>
        <w:t>, es decir el tamaño de muestra de la ciudad; los grados de libertad corresponden a todas las UPM en la ciudad menos todos los estratos en la ciudad.</w:t>
      </w:r>
    </w:p>
    <w:p w14:paraId="02E3D95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b/>
          <w:bCs/>
        </w:rPr>
        <w:t>Proporción de personas pobres en el área urbana</w:t>
      </w:r>
    </w:p>
    <w:p w14:paraId="7A14DDF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En este ejemplo, el estimador del indicador se escribe como una razón sobre el área urbana </w:t>
      </w:r>
      <m:oMath>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oMath>
      <w:r w:rsidRPr="00121D99">
        <w:rPr>
          <w:rFonts w:ascii="Times New Roman" w:hAnsi="Times New Roman" w:cs="Times New Roman"/>
        </w:rPr>
        <w:t>.</w:t>
      </w:r>
    </w:p>
    <w:p w14:paraId="0D93B83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P</m:t>
                  </m:r>
                </m:e>
              </m:acc>
            </m:e>
            <m:sub>
              <m:r>
                <w:rPr>
                  <w:rFonts w:ascii="Cambria Math" w:hAnsi="Cambria Math" w:cs="Times New Roman"/>
                </w:rPr>
                <m:t>urbano</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g</m:t>
                      </m:r>
                    </m:sub>
                  </m:sSub>
                </m:sub>
              </m:sSub>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N</m:t>
                      </m:r>
                    </m:e>
                  </m:acc>
                </m:e>
                <m:sub>
                  <m:r>
                    <w:rPr>
                      <w:rFonts w:ascii="Cambria Math" w:hAnsi="Cambria Math" w:cs="Times New Roman"/>
                    </w:rPr>
                    <m:t>g</m:t>
                  </m:r>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e>
                  </m:nary>
                </m:e>
              </m:nary>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e>
                  </m:nary>
                </m:e>
              </m:nary>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den>
          </m:f>
        </m:oMath>
      </m:oMathPara>
    </w:p>
    <w:p w14:paraId="770E764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oMath>
      <w:r w:rsidRPr="00121D99">
        <w:rPr>
          <w:rFonts w:ascii="Times New Roman" w:hAnsi="Times New Roman" w:cs="Times New Roman"/>
        </w:rPr>
        <w:t xml:space="preserve"> es la variable de interés que define una característica dicotómica de la sigui</w:t>
      </w:r>
      <w:r w:rsidRPr="00121D99">
        <w:rPr>
          <w:rFonts w:ascii="Times New Roman" w:hAnsi="Times New Roman" w:cs="Times New Roman"/>
        </w:rPr>
        <w:t>ente manera</w:t>
      </w:r>
    </w:p>
    <w:p w14:paraId="00DCAEBB"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r>
                      <w:rPr>
                        <w:rFonts w:ascii="Cambria Math" w:hAnsi="Cambria Math" w:cs="Times New Roman"/>
                      </w:rPr>
                      <m:t>1</m:t>
                    </m:r>
                    <m:r>
                      <m:rPr>
                        <m:sty m:val="p"/>
                      </m:rPr>
                      <w:rPr>
                        <w:rFonts w:ascii="Cambria Math" w:hAnsi="Cambria Math" w:cs="Times New Roman"/>
                      </w:rPr>
                      <m:t>,</m:t>
                    </m:r>
                  </m:e>
                  <m:e>
                    <m:r>
                      <m:rPr>
                        <m:nor/>
                      </m:rPr>
                      <w:rPr>
                        <w:rFonts w:ascii="Times New Roman" w:hAnsi="Times New Roman" w:cs="Times New Roman"/>
                      </w:rPr>
                      <m:t>si el ingreso per cápita de la persona está por debajo de la línea de pobreza</m:t>
                    </m:r>
                  </m:e>
                </m:mr>
                <m:mr>
                  <m:e>
                    <m:r>
                      <w:rPr>
                        <w:rFonts w:ascii="Cambria Math" w:hAnsi="Cambria Math" w:cs="Times New Roman"/>
                      </w:rPr>
                      <m:t>0</m:t>
                    </m:r>
                    <m:r>
                      <m:rPr>
                        <m:sty m:val="p"/>
                      </m:rPr>
                      <w:rPr>
                        <w:rFonts w:ascii="Cambria Math" w:hAnsi="Cambria Math" w:cs="Times New Roman"/>
                      </w:rPr>
                      <m:t>,</m:t>
                    </m:r>
                  </m:e>
                  <m:e>
                    <m:r>
                      <m:rPr>
                        <m:nor/>
                      </m:rPr>
                      <w:rPr>
                        <w:rFonts w:ascii="Times New Roman" w:hAnsi="Times New Roman" w:cs="Times New Roman"/>
                      </w:rPr>
                      <m:t>en otro caso.</m:t>
                    </m:r>
                  </m:e>
                </m:mr>
              </m:m>
            </m:e>
          </m:d>
        </m:oMath>
      </m:oMathPara>
    </w:p>
    <w:p w14:paraId="2D27F81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Las mediciones se realizan sobre la subpoblación definida por la siguiente variable</w:t>
      </w:r>
    </w:p>
    <w:p w14:paraId="7165D1D0"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r>
                      <w:rPr>
                        <w:rFonts w:ascii="Cambria Math" w:hAnsi="Cambria Math" w:cs="Times New Roman"/>
                      </w:rPr>
                      <m:t>1</m:t>
                    </m:r>
                    <m:r>
                      <m:rPr>
                        <m:sty m:val="p"/>
                      </m:rPr>
                      <w:rPr>
                        <w:rFonts w:ascii="Cambria Math" w:hAnsi="Cambria Math" w:cs="Times New Roman"/>
                      </w:rPr>
                      <m:t>,</m:t>
                    </m:r>
                  </m:e>
                  <m:e>
                    <m:r>
                      <m:rPr>
                        <m:nor/>
                      </m:rPr>
                      <w:rPr>
                        <w:rFonts w:ascii="Times New Roman" w:hAnsi="Times New Roman" w:cs="Times New Roman"/>
                      </w:rPr>
                      <m:t xml:space="preserve">si la persona reside en el área urbana </m:t>
                    </m:r>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g</m:t>
                        </m:r>
                      </m:sub>
                    </m:sSub>
                  </m:e>
                </m:mr>
                <m:mr>
                  <m:e>
                    <m:r>
                      <w:rPr>
                        <w:rFonts w:ascii="Cambria Math" w:hAnsi="Cambria Math" w:cs="Times New Roman"/>
                      </w:rPr>
                      <m:t>0</m:t>
                    </m:r>
                    <m:r>
                      <m:rPr>
                        <m:sty m:val="p"/>
                      </m:rPr>
                      <w:rPr>
                        <w:rFonts w:ascii="Cambria Math" w:hAnsi="Cambria Math" w:cs="Times New Roman"/>
                      </w:rPr>
                      <m:t>,</m:t>
                    </m:r>
                  </m:e>
                  <m:e>
                    <m:r>
                      <m:rPr>
                        <m:nor/>
                      </m:rPr>
                      <w:rPr>
                        <w:rFonts w:ascii="Times New Roman" w:hAnsi="Times New Roman" w:cs="Times New Roman"/>
                      </w:rPr>
                      <m:t>en otr</m:t>
                    </m:r>
                    <m:r>
                      <m:rPr>
                        <m:nor/>
                      </m:rPr>
                      <w:rPr>
                        <w:rFonts w:ascii="Times New Roman" w:hAnsi="Times New Roman" w:cs="Times New Roman"/>
                      </w:rPr>
                      <m:t>o caso.</m:t>
                    </m:r>
                  </m:e>
                </m:mr>
              </m:m>
            </m:e>
          </m:d>
        </m:oMath>
      </m:oMathPara>
    </w:p>
    <w:p w14:paraId="6A2F122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este caso el tamaño de muestra es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g</m:t>
            </m:r>
          </m:sub>
        </m:sSub>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e>
        </m:nary>
      </m:oMath>
      <w:r w:rsidRPr="00121D99">
        <w:rPr>
          <w:rFonts w:ascii="Times New Roman" w:hAnsi="Times New Roman" w:cs="Times New Roman"/>
        </w:rPr>
        <w:t>, es decir el tamaño de muestra del área urbana; los grados de libertad corresponden a todas las UPM del área urbana menos todos los estratos del área urbana.</w:t>
      </w:r>
    </w:p>
    <w:p w14:paraId="2AD7846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b/>
          <w:bCs/>
        </w:rPr>
        <w:t>Tasa de desocupación nacional</w:t>
      </w:r>
    </w:p>
    <w:p w14:paraId="2900674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Este ind</w:t>
      </w:r>
      <w:r w:rsidRPr="00121D99">
        <w:rPr>
          <w:rFonts w:ascii="Times New Roman" w:hAnsi="Times New Roman" w:cs="Times New Roman"/>
        </w:rPr>
        <w:t>icador está definido como la división entre el total de personas desocupadas sobre el total de personas activas en la fuerza de trabajo. El estimador del indicador está definido como una razón de dos estimadores de totales poblacionales:</w:t>
      </w:r>
    </w:p>
    <w:p w14:paraId="0F85BC5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TD</m:t>
                  </m:r>
                </m:e>
              </m:acc>
            </m:e>
            <m:sub>
              <m:r>
                <w:rPr>
                  <w:rFonts w:ascii="Cambria Math" w:hAnsi="Cambria Math" w:cs="Times New Roman"/>
                </w:rPr>
                <m:t>naciona</m:t>
              </m:r>
              <m:r>
                <w:rPr>
                  <w:rFonts w:ascii="Cambria Math" w:hAnsi="Cambria Math" w:cs="Times New Roman"/>
                </w:rPr>
                <m:t>l</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z</m:t>
                  </m:r>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e>
                  </m:nary>
                </m:e>
              </m:nary>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e>
                  </m:nary>
                </m:e>
              </m:nary>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den>
          </m:f>
        </m:oMath>
      </m:oMathPara>
    </w:p>
    <w:p w14:paraId="189666D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donde la variables de interés toman la siguiente forma</w:t>
      </w:r>
    </w:p>
    <w:p w14:paraId="5CF4F44A"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r>
                      <w:rPr>
                        <w:rFonts w:ascii="Cambria Math" w:hAnsi="Cambria Math" w:cs="Times New Roman"/>
                      </w:rPr>
                      <m:t>1</m:t>
                    </m:r>
                    <m:r>
                      <m:rPr>
                        <m:sty m:val="p"/>
                      </m:rPr>
                      <w:rPr>
                        <w:rFonts w:ascii="Cambria Math" w:hAnsi="Cambria Math" w:cs="Times New Roman"/>
                      </w:rPr>
                      <m:t>,</m:t>
                    </m:r>
                  </m:e>
                  <m:e>
                    <m:r>
                      <m:rPr>
                        <m:nor/>
                      </m:rPr>
                      <w:rPr>
                        <w:rFonts w:ascii="Times New Roman" w:hAnsi="Times New Roman" w:cs="Times New Roman"/>
                      </w:rPr>
                      <m:t>si el individuo es desocupado,</m:t>
                    </m:r>
                  </m:e>
                </m:mr>
                <m:mr>
                  <m:e>
                    <m:r>
                      <w:rPr>
                        <w:rFonts w:ascii="Cambria Math" w:hAnsi="Cambria Math" w:cs="Times New Roman"/>
                      </w:rPr>
                      <m:t>0</m:t>
                    </m:r>
                    <m:r>
                      <m:rPr>
                        <m:sty m:val="p"/>
                      </m:rPr>
                      <w:rPr>
                        <w:rFonts w:ascii="Cambria Math" w:hAnsi="Cambria Math" w:cs="Times New Roman"/>
                      </w:rPr>
                      <m:t>,</m:t>
                    </m:r>
                  </m:e>
                  <m:e>
                    <m:r>
                      <m:rPr>
                        <m:nor/>
                      </m:rPr>
                      <w:rPr>
                        <w:rFonts w:ascii="Times New Roman" w:hAnsi="Times New Roman" w:cs="Times New Roman"/>
                      </w:rPr>
                      <m:t>si el individuo no es desocupado,</m:t>
                    </m:r>
                  </m:e>
                </m:mr>
                <m:mr>
                  <m:e>
                    <m:r>
                      <w:rPr>
                        <w:rFonts w:ascii="Cambria Math" w:hAnsi="Cambria Math" w:cs="Times New Roman"/>
                      </w:rPr>
                      <m:t>NA</m:t>
                    </m:r>
                    <m:r>
                      <m:rPr>
                        <m:sty m:val="p"/>
                      </m:rPr>
                      <w:rPr>
                        <w:rFonts w:ascii="Cambria Math" w:hAnsi="Cambria Math" w:cs="Times New Roman"/>
                      </w:rPr>
                      <m:t>,</m:t>
                    </m:r>
                  </m:e>
                  <m:e>
                    <m:r>
                      <m:rPr>
                        <m:nor/>
                      </m:rPr>
                      <w:rPr>
                        <w:rFonts w:ascii="Times New Roman" w:hAnsi="Times New Roman" w:cs="Times New Roman"/>
                      </w:rPr>
                      <m:t>si no está en edad de trabajar.</m:t>
                    </m:r>
                  </m:e>
                </m:mr>
              </m:m>
            </m:e>
          </m:d>
        </m:oMath>
      </m:oMathPara>
    </w:p>
    <w:p w14:paraId="3C4CAA1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Y la variable que define la subpoblación</w:t>
      </w:r>
      <w:r w:rsidRPr="00121D99">
        <w:rPr>
          <w:rFonts w:ascii="Times New Roman" w:hAnsi="Times New Roman" w:cs="Times New Roman"/>
        </w:rPr>
        <w:t xml:space="preserve"> es</w:t>
      </w:r>
    </w:p>
    <w:p w14:paraId="64258A05"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r>
                      <w:rPr>
                        <w:rFonts w:ascii="Cambria Math" w:hAnsi="Cambria Math" w:cs="Times New Roman"/>
                      </w:rPr>
                      <m:t>1</m:t>
                    </m:r>
                    <m:r>
                      <m:rPr>
                        <m:sty m:val="p"/>
                      </m:rPr>
                      <w:rPr>
                        <w:rFonts w:ascii="Cambria Math" w:hAnsi="Cambria Math" w:cs="Times New Roman"/>
                      </w:rPr>
                      <m:t>,</m:t>
                    </m:r>
                  </m:e>
                  <m:e>
                    <m:r>
                      <m:rPr>
                        <m:nor/>
                      </m:rPr>
                      <w:rPr>
                        <w:rFonts w:ascii="Times New Roman" w:hAnsi="Times New Roman" w:cs="Times New Roman"/>
                      </w:rPr>
                      <m:t>si el individuo es activo,</m:t>
                    </m:r>
                  </m:e>
                </m:mr>
                <m:mr>
                  <m:e>
                    <m:r>
                      <w:rPr>
                        <w:rFonts w:ascii="Cambria Math" w:hAnsi="Cambria Math" w:cs="Times New Roman"/>
                      </w:rPr>
                      <m:t>0</m:t>
                    </m:r>
                    <m:r>
                      <m:rPr>
                        <m:sty m:val="p"/>
                      </m:rPr>
                      <w:rPr>
                        <w:rFonts w:ascii="Cambria Math" w:hAnsi="Cambria Math" w:cs="Times New Roman"/>
                      </w:rPr>
                      <m:t>,</m:t>
                    </m:r>
                  </m:e>
                  <m:e>
                    <m:r>
                      <m:rPr>
                        <m:nor/>
                      </m:rPr>
                      <w:rPr>
                        <w:rFonts w:ascii="Times New Roman" w:hAnsi="Times New Roman" w:cs="Times New Roman"/>
                      </w:rPr>
                      <m:t>si el individuo es inactivo,</m:t>
                    </m:r>
                  </m:e>
                </m:mr>
                <m:mr>
                  <m:e>
                    <m:r>
                      <w:rPr>
                        <w:rFonts w:ascii="Cambria Math" w:hAnsi="Cambria Math" w:cs="Times New Roman"/>
                      </w:rPr>
                      <m:t>NA</m:t>
                    </m:r>
                    <m:r>
                      <m:rPr>
                        <m:sty m:val="p"/>
                      </m:rPr>
                      <w:rPr>
                        <w:rFonts w:ascii="Cambria Math" w:hAnsi="Cambria Math" w:cs="Times New Roman"/>
                      </w:rPr>
                      <m:t>,</m:t>
                    </m:r>
                  </m:e>
                  <m:e>
                    <m:r>
                      <m:rPr>
                        <m:nor/>
                      </m:rPr>
                      <w:rPr>
                        <w:rFonts w:ascii="Times New Roman" w:hAnsi="Times New Roman" w:cs="Times New Roman"/>
                      </w:rPr>
                      <m:t>si el individuo no está en edad de trabajar.</m:t>
                    </m:r>
                  </m:e>
                </m:mr>
              </m:m>
            </m:e>
          </m:d>
        </m:oMath>
      </m:oMathPara>
    </w:p>
    <w:p w14:paraId="0F2CC9F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este caso el tamaño de muestra es </w:t>
      </w:r>
      <m:oMath>
        <m:r>
          <w:rPr>
            <w:rFonts w:ascii="Cambria Math" w:hAnsi="Cambria Math" w:cs="Times New Roman"/>
          </w:rPr>
          <m:t>n</m:t>
        </m:r>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k</m:t>
                </m:r>
              </m:sub>
            </m:sSub>
          </m:e>
        </m:nary>
      </m:oMath>
      <w:r w:rsidRPr="00121D99">
        <w:rPr>
          <w:rFonts w:ascii="Times New Roman" w:hAnsi="Times New Roman" w:cs="Times New Roman"/>
        </w:rPr>
        <w:t>, es decir el número de personas en la muestra que están en edad de trabajar y son activas. Los grados de libertad corresponden a todas las UPM menos todos los estratos de la encuesta en el país en los que se encontraron hogares con individuos en edad de t</w:t>
      </w:r>
      <w:r w:rsidRPr="00121D99">
        <w:rPr>
          <w:rFonts w:ascii="Times New Roman" w:hAnsi="Times New Roman" w:cs="Times New Roman"/>
        </w:rPr>
        <w:t>rabajar y activas. Nótese que estos son los mismos grados de libertad inducidos por la tasa de ocupación. Además, el conteo de casos no ponderado corresponde al número de individuos desocupados en la muestra.</w:t>
      </w:r>
    </w:p>
    <w:p w14:paraId="444CF50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b/>
          <w:bCs/>
        </w:rPr>
        <w:t>Tasa de desocupación masculina en migrantes</w:t>
      </w:r>
    </w:p>
    <w:p w14:paraId="575FECE5"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Est</w:t>
      </w:r>
      <w:r w:rsidRPr="00121D99">
        <w:rPr>
          <w:rFonts w:ascii="Times New Roman" w:hAnsi="Times New Roman" w:cs="Times New Roman"/>
        </w:rPr>
        <w:t>e indicador está definido como la división entre el total de hombres migrantes desocupados sobre el total de hombres migrantes activos. El estimador del indicador está definido como una razón de dos estimadores de totales poblacionales:</w:t>
      </w:r>
    </w:p>
    <w:p w14:paraId="160FFC9D"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TD</m:t>
                  </m:r>
                </m:e>
              </m:acc>
            </m:e>
            <m:sub>
              <m:r>
                <w:rPr>
                  <w:rFonts w:ascii="Cambria Math" w:hAnsi="Cambria Math" w:cs="Times New Roman"/>
                </w:rPr>
                <m:t>h</m:t>
              </m:r>
              <m:r>
                <w:rPr>
                  <w:rFonts w:ascii="Cambria Math" w:hAnsi="Cambria Math" w:cs="Times New Roman"/>
                </w:rPr>
                <m:t>ombre</m:t>
              </m:r>
              <m:r>
                <m:rPr>
                  <m:sty m:val="p"/>
                </m:rPr>
                <w:rPr>
                  <w:rFonts w:ascii="Cambria Math" w:hAnsi="Cambria Math" w:cs="Times New Roman"/>
                </w:rPr>
                <m:t>-</m:t>
              </m:r>
              <m:r>
                <w:rPr>
                  <w:rFonts w:ascii="Cambria Math" w:hAnsi="Cambria Math" w:cs="Times New Roman"/>
                </w:rPr>
                <m:t>m</m:t>
              </m:r>
              <m:r>
                <w:rPr>
                  <w:rFonts w:ascii="Cambria Math" w:hAnsi="Cambria Math" w:cs="Times New Roman"/>
                </w:rPr>
                <m:t>i</m:t>
              </m:r>
              <m:r>
                <w:rPr>
                  <w:rFonts w:ascii="Cambria Math" w:hAnsi="Cambria Math" w:cs="Times New Roman"/>
                </w:rPr>
                <m:t>grante</m:t>
              </m:r>
            </m:sub>
          </m:sSub>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g</m:t>
                      </m:r>
                    </m:sub>
                  </m:sSub>
                </m:sub>
              </m:sSub>
            </m:num>
            <m:den>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sSub>
                    <m:sSubPr>
                      <m:ctrlPr>
                        <w:rPr>
                          <w:rFonts w:ascii="Cambria Math" w:hAnsi="Cambria Math" w:cs="Times New Roman"/>
                        </w:rPr>
                      </m:ctrlPr>
                    </m:sSubPr>
                    <m:e>
                      <m:r>
                        <w:rPr>
                          <w:rFonts w:ascii="Cambria Math" w:hAnsi="Cambria Math" w:cs="Times New Roman"/>
                        </w:rPr>
                        <m:t>z</m:t>
                      </m:r>
                    </m:e>
                    <m:sub>
                      <m:r>
                        <w:rPr>
                          <w:rFonts w:ascii="Cambria Math" w:hAnsi="Cambria Math" w:cs="Times New Roman"/>
                        </w:rPr>
                        <m:t>g</m:t>
                      </m:r>
                    </m:sub>
                  </m:sSub>
                </m:sub>
              </m:sSub>
            </m:den>
          </m:f>
          <m:r>
            <m:rPr>
              <m:sty m:val="p"/>
            </m:rPr>
            <w:rPr>
              <w:rFonts w:ascii="Cambria Math" w:hAnsi="Cambria Math" w:cs="Times New Roman"/>
            </w:rPr>
            <m:t>=</m:t>
          </m:r>
          <m:f>
            <m:fPr>
              <m:ctrlPr>
                <w:rPr>
                  <w:rFonts w:ascii="Cambria Math" w:hAnsi="Cambria Math" w:cs="Times New Roman"/>
                </w:rPr>
              </m:ctrlPr>
            </m:fPr>
            <m:num>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e>
                  </m:nary>
                </m:e>
              </m:nary>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num>
            <m:den>
              <m:nary>
                <m:naryPr>
                  <m:chr m:val="∑"/>
                  <m:limLoc m:val="undOvr"/>
                  <m:supHide m:val="1"/>
                  <m:ctrlPr>
                    <w:rPr>
                      <w:rFonts w:ascii="Cambria Math" w:hAnsi="Cambria Math" w:cs="Times New Roman"/>
                    </w:rPr>
                  </m:ctrlPr>
                </m:naryPr>
                <m:sub>
                  <m:r>
                    <w:rPr>
                      <w:rFonts w:ascii="Cambria Math" w:hAnsi="Cambria Math" w:cs="Times New Roman"/>
                    </w:rPr>
                    <m:t>h</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i</m:t>
                      </m:r>
                    </m:sub>
                    <m:sup>
                      <m:r>
                        <w:rPr>
                          <w:rFonts w:ascii="Cambria Math" w:hAnsi="Cambria Math" w:cs="Times New Roman"/>
                        </w:rPr>
                        <m:t>​</m:t>
                      </m:r>
                    </m:sup>
                    <m:e>
                      <m:nary>
                        <m:naryPr>
                          <m:chr m:val="∑"/>
                          <m:limLoc m:val="undOvr"/>
                          <m:supHide m:val="1"/>
                          <m:ctrlPr>
                            <w:rPr>
                              <w:rFonts w:ascii="Cambria Math" w:hAnsi="Cambria Math" w:cs="Times New Roman"/>
                            </w:rPr>
                          </m:ctrlPr>
                        </m:naryPr>
                        <m:sub>
                          <m:r>
                            <w:rPr>
                              <w:rFonts w:ascii="Cambria Math" w:hAnsi="Cambria Math" w:cs="Times New Roman"/>
                            </w:rPr>
                            <m:t>k</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k</m:t>
                              </m:r>
                            </m:sub>
                          </m:sSub>
                        </m:e>
                      </m:nary>
                    </m:e>
                  </m:nary>
                </m:e>
              </m:nary>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den>
          </m:f>
        </m:oMath>
      </m:oMathPara>
    </w:p>
    <w:p w14:paraId="7E5ACA5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En donde la variables de interés toman la siguiente forma</w:t>
      </w:r>
    </w:p>
    <w:p w14:paraId="7C10FAAA"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k</m:t>
              </m:r>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r>
                      <w:rPr>
                        <w:rFonts w:ascii="Cambria Math" w:hAnsi="Cambria Math" w:cs="Times New Roman"/>
                      </w:rPr>
                      <m:t>1</m:t>
                    </m:r>
                    <m:r>
                      <m:rPr>
                        <m:sty m:val="p"/>
                      </m:rPr>
                      <w:rPr>
                        <w:rFonts w:ascii="Cambria Math" w:hAnsi="Cambria Math" w:cs="Times New Roman"/>
                      </w:rPr>
                      <m:t>,</m:t>
                    </m:r>
                  </m:e>
                  <m:e>
                    <m:r>
                      <m:rPr>
                        <m:nor/>
                      </m:rPr>
                      <w:rPr>
                        <w:rFonts w:ascii="Times New Roman" w:hAnsi="Times New Roman" w:cs="Times New Roman"/>
                      </w:rPr>
                      <m:t>si el individuo es desocupado,</m:t>
                    </m:r>
                  </m:e>
                </m:mr>
                <m:mr>
                  <m:e>
                    <m:r>
                      <w:rPr>
                        <w:rFonts w:ascii="Cambria Math" w:hAnsi="Cambria Math" w:cs="Times New Roman"/>
                      </w:rPr>
                      <m:t>0</m:t>
                    </m:r>
                    <m:r>
                      <m:rPr>
                        <m:sty m:val="p"/>
                      </m:rPr>
                      <w:rPr>
                        <w:rFonts w:ascii="Cambria Math" w:hAnsi="Cambria Math" w:cs="Times New Roman"/>
                      </w:rPr>
                      <m:t>,</m:t>
                    </m:r>
                  </m:e>
                  <m:e>
                    <m:r>
                      <m:rPr>
                        <m:nor/>
                      </m:rPr>
                      <w:rPr>
                        <w:rFonts w:ascii="Times New Roman" w:hAnsi="Times New Roman" w:cs="Times New Roman"/>
                      </w:rPr>
                      <m:t>si el individuo no es desocupado,</m:t>
                    </m:r>
                  </m:e>
                </m:mr>
                <m:mr>
                  <m:e>
                    <m:r>
                      <w:rPr>
                        <w:rFonts w:ascii="Cambria Math" w:hAnsi="Cambria Math" w:cs="Times New Roman"/>
                      </w:rPr>
                      <m:t>NA</m:t>
                    </m:r>
                    <m:r>
                      <m:rPr>
                        <m:sty m:val="p"/>
                      </m:rPr>
                      <w:rPr>
                        <w:rFonts w:ascii="Cambria Math" w:hAnsi="Cambria Math" w:cs="Times New Roman"/>
                      </w:rPr>
                      <m:t>,</m:t>
                    </m:r>
                  </m:e>
                  <m:e>
                    <m:r>
                      <m:rPr>
                        <m:nor/>
                      </m:rPr>
                      <w:rPr>
                        <w:rFonts w:ascii="Times New Roman" w:hAnsi="Times New Roman" w:cs="Times New Roman"/>
                      </w:rPr>
                      <m:t>si no está en edad de trabajar.</m:t>
                    </m:r>
                  </m:e>
                </m:mr>
              </m:m>
            </m:e>
          </m:d>
        </m:oMath>
      </m:oMathPara>
    </w:p>
    <w:p w14:paraId="326D393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Y la variable que def</w:t>
      </w:r>
      <w:r w:rsidRPr="00121D99">
        <w:rPr>
          <w:rFonts w:ascii="Times New Roman" w:hAnsi="Times New Roman" w:cs="Times New Roman"/>
        </w:rPr>
        <w:t>ine la subpoblación es</w:t>
      </w:r>
    </w:p>
    <w:p w14:paraId="23394E73" w14:textId="77777777" w:rsidR="00C47D28" w:rsidRPr="00121D99" w:rsidRDefault="00491E10" w:rsidP="002A286E">
      <w:pPr>
        <w:pStyle w:val="BodyText"/>
        <w:jc w:val="both"/>
        <w:rPr>
          <w:rFonts w:ascii="Times New Roman" w:hAnsi="Times New Roman" w:cs="Times New Roman"/>
        </w:rPr>
      </w:pPr>
      <m:oMathPara>
        <m:oMathParaPr>
          <m:jc m:val="center"/>
        </m:oMathParaPr>
        <m:oMath>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r>
            <m:rPr>
              <m:sty m:val="p"/>
            </m:rPr>
            <w:rPr>
              <w:rFonts w:ascii="Cambria Math" w:hAnsi="Cambria Math" w:cs="Times New Roman"/>
            </w:rPr>
            <m:t>=</m:t>
          </m:r>
          <m:d>
            <m:dPr>
              <m:begChr m:val="{"/>
              <m:endChr m:val=""/>
              <m:ctrlPr>
                <w:rPr>
                  <w:rFonts w:ascii="Cambria Math" w:hAnsi="Cambria Math" w:cs="Times New Roman"/>
                </w:rPr>
              </m:ctrlPr>
            </m:dPr>
            <m:e>
              <m:m>
                <m:mPr>
                  <m:plcHide m:val="1"/>
                  <m:mcs>
                    <m:mc>
                      <m:mcPr>
                        <m:count m:val="2"/>
                        <m:mcJc m:val="left"/>
                      </m:mcPr>
                    </m:mc>
                  </m:mcs>
                  <m:ctrlPr>
                    <w:rPr>
                      <w:rFonts w:ascii="Cambria Math" w:hAnsi="Cambria Math" w:cs="Times New Roman"/>
                    </w:rPr>
                  </m:ctrlPr>
                </m:mPr>
                <m:mr>
                  <m:e>
                    <m:r>
                      <w:rPr>
                        <w:rFonts w:ascii="Cambria Math" w:hAnsi="Cambria Math" w:cs="Times New Roman"/>
                      </w:rPr>
                      <m:t>1</m:t>
                    </m:r>
                    <m:r>
                      <m:rPr>
                        <m:sty m:val="p"/>
                      </m:rPr>
                      <w:rPr>
                        <w:rFonts w:ascii="Cambria Math" w:hAnsi="Cambria Math" w:cs="Times New Roman"/>
                      </w:rPr>
                      <m:t>,</m:t>
                    </m:r>
                  </m:e>
                  <m:e>
                    <m:r>
                      <m:rPr>
                        <m:nor/>
                      </m:rPr>
                      <w:rPr>
                        <w:rFonts w:ascii="Times New Roman" w:hAnsi="Times New Roman" w:cs="Times New Roman"/>
                      </w:rPr>
                      <m:t>si el individuo es activo, hombre y migrante,</m:t>
                    </m:r>
                  </m:e>
                </m:mr>
                <m:mr>
                  <m:e>
                    <m:r>
                      <w:rPr>
                        <w:rFonts w:ascii="Cambria Math" w:hAnsi="Cambria Math" w:cs="Times New Roman"/>
                      </w:rPr>
                      <m:t>0</m:t>
                    </m:r>
                    <m:r>
                      <m:rPr>
                        <m:sty m:val="p"/>
                      </m:rPr>
                      <w:rPr>
                        <w:rFonts w:ascii="Cambria Math" w:hAnsi="Cambria Math" w:cs="Times New Roman"/>
                      </w:rPr>
                      <m:t>,</m:t>
                    </m:r>
                  </m:e>
                  <m:e>
                    <m:r>
                      <m:rPr>
                        <m:nor/>
                      </m:rPr>
                      <w:rPr>
                        <w:rFonts w:ascii="Times New Roman" w:hAnsi="Times New Roman" w:cs="Times New Roman"/>
                      </w:rPr>
                      <m:t>si el individuo es inactivo, hombre y migrante</m:t>
                    </m:r>
                  </m:e>
                </m:mr>
                <m:mr>
                  <m:e>
                    <m:r>
                      <w:rPr>
                        <w:rFonts w:ascii="Cambria Math" w:hAnsi="Cambria Math" w:cs="Times New Roman"/>
                      </w:rPr>
                      <m:t>NA</m:t>
                    </m:r>
                    <m:r>
                      <m:rPr>
                        <m:sty m:val="p"/>
                      </m:rPr>
                      <w:rPr>
                        <w:rFonts w:ascii="Cambria Math" w:hAnsi="Cambria Math" w:cs="Times New Roman"/>
                      </w:rPr>
                      <m:t>,</m:t>
                    </m:r>
                  </m:e>
                  <m:e>
                    <m:r>
                      <m:rPr>
                        <m:nor/>
                      </m:rPr>
                      <w:rPr>
                        <w:rFonts w:ascii="Times New Roman" w:hAnsi="Times New Roman" w:cs="Times New Roman"/>
                      </w:rPr>
                      <m:t>si el individuo no está en edad de trabajar, o es mujer o es no migrante.</m:t>
                    </m:r>
                  </m:e>
                </m:mr>
              </m:m>
            </m:e>
          </m:d>
        </m:oMath>
      </m:oMathPara>
    </w:p>
    <w:p w14:paraId="6883463A"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este caso el tamaño de muestra es </w:t>
      </w:r>
      <m:oMath>
        <m:r>
          <w:rPr>
            <w:rFonts w:ascii="Cambria Math" w:hAnsi="Cambria Math" w:cs="Times New Roman"/>
          </w:rPr>
          <m:t>n</m:t>
        </m:r>
        <m:r>
          <m:rPr>
            <m:sty m:val="p"/>
          </m:rPr>
          <w:rPr>
            <w:rFonts w:ascii="Cambria Math" w:hAnsi="Cambria Math" w:cs="Times New Roman"/>
          </w:rPr>
          <m:t>=</m:t>
        </m:r>
        <m:nary>
          <m:naryPr>
            <m:chr m:val="∑"/>
            <m:limLoc m:val="undOvr"/>
            <m:supHide m:val="1"/>
            <m:ctrlPr>
              <w:rPr>
                <w:rFonts w:ascii="Cambria Math" w:hAnsi="Cambria Math" w:cs="Times New Roman"/>
              </w:rPr>
            </m:ctrlPr>
          </m:naryPr>
          <m:sub>
            <m:r>
              <w:rPr>
                <w:rFonts w:ascii="Cambria Math" w:hAnsi="Cambria Math" w:cs="Times New Roman"/>
              </w:rPr>
              <m:t>s</m:t>
            </m:r>
          </m:sub>
          <m:sup>
            <m:r>
              <w:rPr>
                <w:rFonts w:ascii="Cambria Math" w:hAnsi="Cambria Math" w:cs="Times New Roman"/>
              </w:rPr>
              <m:t>​</m:t>
            </m:r>
          </m:sup>
          <m:e>
            <m:sSub>
              <m:sSubPr>
                <m:ctrlPr>
                  <w:rPr>
                    <w:rFonts w:ascii="Cambria Math" w:hAnsi="Cambria Math" w:cs="Times New Roman"/>
                  </w:rPr>
                </m:ctrlPr>
              </m:sSubPr>
              <m:e>
                <m:r>
                  <w:rPr>
                    <w:rFonts w:ascii="Cambria Math" w:hAnsi="Cambria Math" w:cs="Times New Roman"/>
                  </w:rPr>
                  <m:t>z</m:t>
                </m:r>
              </m:e>
              <m:sub>
                <m:sSub>
                  <m:sSubPr>
                    <m:ctrlPr>
                      <w:rPr>
                        <w:rFonts w:ascii="Cambria Math" w:hAnsi="Cambria Math" w:cs="Times New Roman"/>
                      </w:rPr>
                    </m:ctrlPr>
                  </m:sSubPr>
                  <m:e>
                    <m:r>
                      <w:rPr>
                        <w:rFonts w:ascii="Cambria Math" w:hAnsi="Cambria Math" w:cs="Times New Roman"/>
                      </w:rPr>
                      <m:t>g</m:t>
                    </m:r>
                  </m:e>
                  <m:sub>
                    <m:r>
                      <w:rPr>
                        <w:rFonts w:ascii="Cambria Math" w:hAnsi="Cambria Math" w:cs="Times New Roman"/>
                      </w:rPr>
                      <m:t>k</m:t>
                    </m:r>
                  </m:sub>
                </m:sSub>
              </m:sub>
            </m:sSub>
          </m:e>
        </m:nary>
      </m:oMath>
      <w:r w:rsidRPr="00121D99">
        <w:rPr>
          <w:rFonts w:ascii="Times New Roman" w:hAnsi="Times New Roman" w:cs="Times New Roman"/>
        </w:rPr>
        <w:t>, e</w:t>
      </w:r>
      <w:r w:rsidRPr="00121D99">
        <w:rPr>
          <w:rFonts w:ascii="Times New Roman" w:hAnsi="Times New Roman" w:cs="Times New Roman"/>
        </w:rPr>
        <w:t xml:space="preserve">s decir el número de personas en la muestra que están en edad de trabajar, son hombres migrantes y están activos. El conteo no ponderado de casos corresponde al número de individuos en la muestra que son hombres migrantes y están </w:t>
      </w:r>
      <w:r w:rsidRPr="00121D99">
        <w:rPr>
          <w:rFonts w:ascii="Times New Roman" w:hAnsi="Times New Roman" w:cs="Times New Roman"/>
        </w:rPr>
        <w:lastRenderedPageBreak/>
        <w:t>desocupados. Además, los g</w:t>
      </w:r>
      <w:r w:rsidRPr="00121D99">
        <w:rPr>
          <w:rFonts w:ascii="Times New Roman" w:hAnsi="Times New Roman" w:cs="Times New Roman"/>
        </w:rPr>
        <w:t>rados de libertad corresponden a todas las UPM menos todos los estratos de la encuesta en el país en los que se encontraron hogares con hombres migrantes y activos en la fuerza de trabajo.</w:t>
      </w:r>
    </w:p>
    <w:p w14:paraId="0F29FE9B" w14:textId="77777777" w:rsidR="00C47D28" w:rsidRPr="00121D99" w:rsidRDefault="00491E10" w:rsidP="002A286E">
      <w:pPr>
        <w:pStyle w:val="Heading3"/>
        <w:jc w:val="both"/>
        <w:rPr>
          <w:rFonts w:ascii="Times New Roman" w:hAnsi="Times New Roman" w:cs="Times New Roman"/>
        </w:rPr>
      </w:pPr>
      <w:bookmarkStart w:id="386" w:name="X638e2430f8d717fa01712938a3437cb35b47cf8"/>
      <w:bookmarkStart w:id="387" w:name="_Toc91768936"/>
      <w:bookmarkEnd w:id="384"/>
      <w:r w:rsidRPr="00121D99">
        <w:rPr>
          <w:rFonts w:ascii="Times New Roman" w:hAnsi="Times New Roman" w:cs="Times New Roman"/>
        </w:rPr>
        <w:t>Secuencia lógica para crear reglas de supresión</w:t>
      </w:r>
      <w:bookmarkEnd w:id="387"/>
    </w:p>
    <w:p w14:paraId="59194A7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esta sección se </w:t>
      </w:r>
      <w:r w:rsidRPr="00121D99">
        <w:rPr>
          <w:rFonts w:ascii="Times New Roman" w:hAnsi="Times New Roman" w:cs="Times New Roman"/>
        </w:rPr>
        <w:t>ha querido enfatizar el hecho de que la precisión de una estimación recae directamente en los intervalos de confianza, los cuales pueden ser descompuestos en elementos fundamentales que permiten crear una secuencia lógica de revisión, publicación o supresi</w:t>
      </w:r>
      <w:r w:rsidRPr="00121D99">
        <w:rPr>
          <w:rFonts w:ascii="Times New Roman" w:hAnsi="Times New Roman" w:cs="Times New Roman"/>
        </w:rPr>
        <w:t>ón de cifras. Nótese que lo anterior se basa en que la longitud de los intervalos de confianza induce la seguridad de que un estimador es o no es preciso. Considere los siguientes ejemplos prácticos:</w:t>
      </w:r>
    </w:p>
    <w:p w14:paraId="3A4B7082" w14:textId="77777777" w:rsidR="00C47D28" w:rsidRPr="00121D99" w:rsidRDefault="00491E10" w:rsidP="00491E10">
      <w:pPr>
        <w:pStyle w:val="Compact"/>
        <w:numPr>
          <w:ilvl w:val="0"/>
          <w:numId w:val="119"/>
        </w:numPr>
        <w:jc w:val="both"/>
        <w:rPr>
          <w:rFonts w:ascii="Times New Roman" w:hAnsi="Times New Roman" w:cs="Times New Roman"/>
        </w:rPr>
      </w:pPr>
      <w:r w:rsidRPr="00121D99">
        <w:rPr>
          <w:rFonts w:ascii="Times New Roman" w:hAnsi="Times New Roman" w:cs="Times New Roman"/>
        </w:rPr>
        <w:t>La incidencia de la pobreza en un departamento de un paí</w:t>
      </w:r>
      <w:r w:rsidRPr="00121D99">
        <w:rPr>
          <w:rFonts w:ascii="Times New Roman" w:hAnsi="Times New Roman" w:cs="Times New Roman"/>
        </w:rPr>
        <w:t xml:space="preserve">s se estimó en </w:t>
      </w:r>
      <m:oMath>
        <m:r>
          <w:rPr>
            <w:rFonts w:ascii="Cambria Math" w:hAnsi="Cambria Math" w:cs="Times New Roman"/>
          </w:rPr>
          <m:t>5</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con un intervalo de confianza de (</w:t>
      </w:r>
      <m:oMath>
        <m:r>
          <w:rPr>
            <w:rFonts w:ascii="Cambria Math" w:hAnsi="Cambria Math" w:cs="Times New Roman"/>
          </w:rPr>
          <m:t>5</m:t>
        </m:r>
        <m:r>
          <m:rPr>
            <m:sty m:val="p"/>
          </m:rPr>
          <w:rPr>
            <w:rFonts w:ascii="Cambria Math" w:hAnsi="Cambria Math" w:cs="Times New Roman"/>
          </w:rPr>
          <m:t>,</m:t>
        </m:r>
        <m:r>
          <w:rPr>
            <w:rFonts w:ascii="Cambria Math" w:hAnsi="Cambria Math" w:cs="Times New Roman"/>
          </w:rPr>
          <m:t>15</m:t>
        </m:r>
      </m:oMath>
      <w:r w:rsidRPr="00121D99">
        <w:rPr>
          <w:rFonts w:ascii="Times New Roman" w:hAnsi="Times New Roman" w:cs="Times New Roman"/>
        </w:rPr>
        <w:t xml:space="preserve">%, </w:t>
      </w:r>
      <m:oMath>
        <m:r>
          <w:rPr>
            <w:rFonts w:ascii="Cambria Math" w:hAnsi="Cambria Math" w:cs="Times New Roman"/>
          </w:rPr>
          <m:t>5</m:t>
        </m:r>
        <m:r>
          <m:rPr>
            <m:sty m:val="p"/>
          </m:rPr>
          <w:rPr>
            <w:rFonts w:ascii="Cambria Math" w:hAnsi="Cambria Math" w:cs="Times New Roman"/>
          </w:rPr>
          <m:t>,</m:t>
        </m:r>
        <m:r>
          <w:rPr>
            <w:rFonts w:ascii="Cambria Math" w:hAnsi="Cambria Math" w:cs="Times New Roman"/>
          </w:rPr>
          <m:t>25</m:t>
        </m:r>
      </m:oMath>
      <w:r w:rsidRPr="00121D99">
        <w:rPr>
          <w:rFonts w:ascii="Times New Roman" w:hAnsi="Times New Roman" w:cs="Times New Roman"/>
        </w:rPr>
        <w:t>%).</w:t>
      </w:r>
    </w:p>
    <w:p w14:paraId="7B27EF8F" w14:textId="77777777" w:rsidR="00C47D28" w:rsidRPr="00121D99" w:rsidRDefault="00491E10" w:rsidP="00491E10">
      <w:pPr>
        <w:pStyle w:val="Compact"/>
        <w:numPr>
          <w:ilvl w:val="0"/>
          <w:numId w:val="119"/>
        </w:numPr>
        <w:jc w:val="both"/>
        <w:rPr>
          <w:rFonts w:ascii="Times New Roman" w:hAnsi="Times New Roman" w:cs="Times New Roman"/>
        </w:rPr>
      </w:pPr>
      <w:r w:rsidRPr="00121D99">
        <w:rPr>
          <w:rFonts w:ascii="Times New Roman" w:hAnsi="Times New Roman" w:cs="Times New Roman"/>
        </w:rPr>
        <w:t xml:space="preserve">La tasa de desocupación en el país para los hombres se ubicó en </w:t>
      </w:r>
      <m:oMath>
        <m:r>
          <w:rPr>
            <w:rFonts w:ascii="Cambria Math" w:hAnsi="Cambria Math" w:cs="Times New Roman"/>
          </w:rPr>
          <m:t>7</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con un intervalo de confianza de (</w:t>
      </w:r>
      <m:oMath>
        <m:r>
          <w:rPr>
            <w:rFonts w:ascii="Cambria Math" w:hAnsi="Cambria Math" w:cs="Times New Roman"/>
          </w:rPr>
          <m:t>7</m:t>
        </m:r>
        <m:r>
          <m:rPr>
            <m:sty m:val="p"/>
          </m:rPr>
          <w:rPr>
            <w:rFonts w:ascii="Cambria Math" w:hAnsi="Cambria Math" w:cs="Times New Roman"/>
          </w:rPr>
          <m:t>,</m:t>
        </m:r>
        <m:r>
          <w:rPr>
            <w:rFonts w:ascii="Cambria Math" w:hAnsi="Cambria Math" w:cs="Times New Roman"/>
          </w:rPr>
          <m:t>1</m:t>
        </m:r>
      </m:oMath>
      <w:r w:rsidRPr="00121D99">
        <w:rPr>
          <w:rFonts w:ascii="Times New Roman" w:hAnsi="Times New Roman" w:cs="Times New Roman"/>
        </w:rPr>
        <w:t xml:space="preserve">%, </w:t>
      </w:r>
      <m:oMath>
        <m:r>
          <w:rPr>
            <w:rFonts w:ascii="Cambria Math" w:hAnsi="Cambria Math" w:cs="Times New Roman"/>
          </w:rPr>
          <m:t>7</m:t>
        </m:r>
        <m:r>
          <m:rPr>
            <m:sty m:val="p"/>
          </m:rPr>
          <w:rPr>
            <w:rFonts w:ascii="Cambria Math" w:hAnsi="Cambria Math" w:cs="Times New Roman"/>
          </w:rPr>
          <m:t>,</m:t>
        </m:r>
        <m:r>
          <w:rPr>
            <w:rFonts w:ascii="Cambria Math" w:hAnsi="Cambria Math" w:cs="Times New Roman"/>
          </w:rPr>
          <m:t>9</m:t>
        </m:r>
      </m:oMath>
      <w:r w:rsidRPr="00121D99">
        <w:rPr>
          <w:rFonts w:ascii="Times New Roman" w:hAnsi="Times New Roman" w:cs="Times New Roman"/>
        </w:rPr>
        <w:t xml:space="preserve">%); mientras que para las mujeres se ubicó en </w:t>
      </w:r>
      <m:oMath>
        <m:r>
          <w:rPr>
            <w:rFonts w:ascii="Cambria Math" w:hAnsi="Cambria Math" w:cs="Times New Roman"/>
          </w:rPr>
          <m:t>9</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con intervalo de conf</w:t>
      </w:r>
      <w:r w:rsidRPr="00121D99">
        <w:rPr>
          <w:rFonts w:ascii="Times New Roman" w:hAnsi="Times New Roman" w:cs="Times New Roman"/>
        </w:rPr>
        <w:t>ianza de (</w:t>
      </w:r>
      <m:oMath>
        <m:r>
          <w:rPr>
            <w:rFonts w:ascii="Cambria Math" w:hAnsi="Cambria Math" w:cs="Times New Roman"/>
          </w:rPr>
          <m:t>8</m:t>
        </m:r>
        <m:r>
          <m:rPr>
            <m:sty m:val="p"/>
          </m:rPr>
          <w:rPr>
            <w:rFonts w:ascii="Cambria Math" w:hAnsi="Cambria Math" w:cs="Times New Roman"/>
          </w:rPr>
          <m:t>,</m:t>
        </m:r>
        <m:r>
          <w:rPr>
            <w:rFonts w:ascii="Cambria Math" w:hAnsi="Cambria Math" w:cs="Times New Roman"/>
          </w:rPr>
          <m:t>8</m:t>
        </m:r>
      </m:oMath>
      <w:r w:rsidRPr="00121D99">
        <w:rPr>
          <w:rFonts w:ascii="Times New Roman" w:hAnsi="Times New Roman" w:cs="Times New Roman"/>
        </w:rPr>
        <w:t xml:space="preserve">%, </w:t>
      </w:r>
      <m:oMath>
        <m:r>
          <w:rPr>
            <w:rFonts w:ascii="Cambria Math" w:hAnsi="Cambria Math" w:cs="Times New Roman"/>
          </w:rPr>
          <m:t>9</m:t>
        </m:r>
        <m:r>
          <m:rPr>
            <m:sty m:val="p"/>
          </m:rPr>
          <w:rPr>
            <w:rFonts w:ascii="Cambria Math" w:hAnsi="Cambria Math" w:cs="Times New Roman"/>
          </w:rPr>
          <m:t>,</m:t>
        </m:r>
        <m:r>
          <w:rPr>
            <w:rFonts w:ascii="Cambria Math" w:hAnsi="Cambria Math" w:cs="Times New Roman"/>
          </w:rPr>
          <m:t>6</m:t>
        </m:r>
      </m:oMath>
      <w:r w:rsidRPr="00121D99">
        <w:rPr>
          <w:rFonts w:ascii="Times New Roman" w:hAnsi="Times New Roman" w:cs="Times New Roman"/>
        </w:rPr>
        <w:t>%).</w:t>
      </w:r>
    </w:p>
    <w:p w14:paraId="461E33F7" w14:textId="77777777" w:rsidR="00C47D28" w:rsidRPr="00121D99" w:rsidRDefault="00491E10" w:rsidP="00491E10">
      <w:pPr>
        <w:pStyle w:val="Compact"/>
        <w:numPr>
          <w:ilvl w:val="0"/>
          <w:numId w:val="119"/>
        </w:numPr>
        <w:jc w:val="both"/>
        <w:rPr>
          <w:rFonts w:ascii="Times New Roman" w:hAnsi="Times New Roman" w:cs="Times New Roman"/>
        </w:rPr>
      </w:pPr>
      <w:r w:rsidRPr="00121D99">
        <w:rPr>
          <w:rFonts w:ascii="Times New Roman" w:hAnsi="Times New Roman" w:cs="Times New Roman"/>
        </w:rPr>
        <w:t xml:space="preserve">La tasa de asistencia neta estudiantil en primaria para el último quintil de ingreso se estimó en </w:t>
      </w:r>
      <m:oMath>
        <m:r>
          <w:rPr>
            <w:rFonts w:ascii="Cambria Math" w:hAnsi="Cambria Math" w:cs="Times New Roman"/>
          </w:rPr>
          <m:t>85</m:t>
        </m:r>
      </m:oMath>
      <w:r w:rsidRPr="00121D99">
        <w:rPr>
          <w:rFonts w:ascii="Times New Roman" w:hAnsi="Times New Roman" w:cs="Times New Roman"/>
        </w:rPr>
        <w:t>%, con un intervalo de confianza de (</w:t>
      </w:r>
      <m:oMath>
        <m:r>
          <w:rPr>
            <w:rFonts w:ascii="Cambria Math" w:hAnsi="Cambria Math" w:cs="Times New Roman"/>
          </w:rPr>
          <m:t>48</m:t>
        </m:r>
        <m:r>
          <m:rPr>
            <m:sty m:val="p"/>
          </m:rPr>
          <w:rPr>
            <w:rFonts w:ascii="Cambria Math" w:hAnsi="Cambria Math" w:cs="Times New Roman"/>
          </w:rPr>
          <m:t>,</m:t>
        </m:r>
        <m:r>
          <w:rPr>
            <w:rFonts w:ascii="Cambria Math" w:hAnsi="Cambria Math" w:cs="Times New Roman"/>
          </w:rPr>
          <m:t>2</m:t>
        </m:r>
      </m:oMath>
      <w:r w:rsidRPr="00121D99">
        <w:rPr>
          <w:rFonts w:ascii="Times New Roman" w:hAnsi="Times New Roman" w:cs="Times New Roman"/>
        </w:rPr>
        <w:t xml:space="preserve">%, </w:t>
      </w:r>
      <m:oMath>
        <m:r>
          <w:rPr>
            <w:rFonts w:ascii="Cambria Math" w:hAnsi="Cambria Math" w:cs="Times New Roman"/>
          </w:rPr>
          <m:t>100</m:t>
        </m:r>
        <m:r>
          <m:rPr>
            <m:sty m:val="p"/>
          </m:rPr>
          <w:rPr>
            <w:rFonts w:ascii="Cambria Math" w:hAnsi="Cambria Math" w:cs="Times New Roman"/>
          </w:rPr>
          <m:t>,</m:t>
        </m:r>
        <m:r>
          <w:rPr>
            <w:rFonts w:ascii="Cambria Math" w:hAnsi="Cambria Math" w:cs="Times New Roman"/>
          </w:rPr>
          <m:t>0</m:t>
        </m:r>
      </m:oMath>
      <w:r w:rsidRPr="00121D99">
        <w:rPr>
          <w:rFonts w:ascii="Times New Roman" w:hAnsi="Times New Roman" w:cs="Times New Roman"/>
        </w:rPr>
        <w:t>%).</w:t>
      </w:r>
    </w:p>
    <w:p w14:paraId="0FBC5DAE"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Claramente, en la última situación ejemplificada, el intervalo de confianza no brinda la precisión adecuada para que una Oficina Nacional de Estadística publique esta cifra confiadamente, o para que un gobierno pueda realizar algún tipo de política pública</w:t>
      </w:r>
      <w:r w:rsidRPr="00121D99">
        <w:rPr>
          <w:rFonts w:ascii="Times New Roman" w:hAnsi="Times New Roman" w:cs="Times New Roman"/>
        </w:rPr>
        <w:t xml:space="preserve"> educativa, y mucho menos para estimar los recursos que una de intervención estatal sobre la población de interés. Como se ha descrito a lo largo de este documento, utilizar únicamente el coeficiente de variación como estándar para la supresión de cifras e</w:t>
      </w:r>
      <w:r w:rsidRPr="00121D99">
        <w:rPr>
          <w:rFonts w:ascii="Times New Roman" w:hAnsi="Times New Roman" w:cs="Times New Roman"/>
        </w:rPr>
        <w:t>s un criterio que no tiene en cuenta toda las variantes asociadas a la inferencia en un muestreo complejo. A continuación se incorporan algunas recomendaciones internacionales que incorporan otros criterios adicionales a este.</w:t>
      </w:r>
    </w:p>
    <w:p w14:paraId="4862929C" w14:textId="77777777" w:rsidR="00C47D28" w:rsidRPr="00121D99" w:rsidRDefault="00491E10" w:rsidP="00491E10">
      <w:pPr>
        <w:pStyle w:val="Compact"/>
        <w:numPr>
          <w:ilvl w:val="0"/>
          <w:numId w:val="120"/>
        </w:numPr>
        <w:jc w:val="both"/>
        <w:rPr>
          <w:rFonts w:ascii="Times New Roman" w:hAnsi="Times New Roman" w:cs="Times New Roman"/>
        </w:rPr>
      </w:pPr>
      <w:r w:rsidRPr="00121D99">
        <w:rPr>
          <w:rFonts w:ascii="Times New Roman" w:hAnsi="Times New Roman" w:cs="Times New Roman"/>
          <w:b/>
          <w:bCs/>
        </w:rPr>
        <w:t>Coeficiente de variación</w:t>
      </w:r>
      <w:r w:rsidRPr="00121D99">
        <w:rPr>
          <w:rFonts w:ascii="Times New Roman" w:hAnsi="Times New Roman" w:cs="Times New Roman"/>
        </w:rPr>
        <w:t xml:space="preserve">: </w:t>
      </w:r>
      <w:hyperlink w:anchor="ref-CepalSAe2018">
        <w:r w:rsidRPr="00121D99">
          <w:rPr>
            <w:rStyle w:val="Hyperlink"/>
            <w:rFonts w:ascii="Times New Roman" w:hAnsi="Times New Roman" w:cs="Times New Roman"/>
          </w:rPr>
          <w:t>CEPAL</w:t>
        </w:r>
      </w:hyperlink>
      <w:r w:rsidRPr="00121D99">
        <w:rPr>
          <w:rFonts w:ascii="Times New Roman" w:hAnsi="Times New Roman" w:cs="Times New Roman"/>
        </w:rPr>
        <w:t xml:space="preserve"> (</w:t>
      </w:r>
      <w:hyperlink w:anchor="ref-CepalSAe2018">
        <w:r w:rsidRPr="00121D99">
          <w:rPr>
            <w:rStyle w:val="Hyperlink"/>
            <w:rFonts w:ascii="Times New Roman" w:hAnsi="Times New Roman" w:cs="Times New Roman"/>
          </w:rPr>
          <w:t>2018b</w:t>
        </w:r>
      </w:hyperlink>
      <w:r w:rsidRPr="00121D99">
        <w:rPr>
          <w:rFonts w:ascii="Times New Roman" w:hAnsi="Times New Roman" w:cs="Times New Roman"/>
        </w:rPr>
        <w:t>) realizó una revisión de las experiencias internacionales, con base en la información publicada en las páginas web de los INE, para determinar cómo son usados los crite</w:t>
      </w:r>
      <w:r w:rsidRPr="00121D99">
        <w:rPr>
          <w:rFonts w:ascii="Times New Roman" w:hAnsi="Times New Roman" w:cs="Times New Roman"/>
        </w:rPr>
        <w:t xml:space="preserve">rios de supresión de información y los umbrales que las oficinas nacionales de estadística definen para la validación de las cifras. Para encuestas de hogares, se encontró que Estados Unidos y los países del Mercosur utilizan un umbral de </w:t>
      </w:r>
      <m:oMath>
        <m:r>
          <w:rPr>
            <w:rFonts w:ascii="Cambria Math" w:hAnsi="Cambria Math" w:cs="Times New Roman"/>
          </w:rPr>
          <m:t>CV</m:t>
        </m:r>
        <m:r>
          <m:rPr>
            <m:sty m:val="p"/>
          </m:rPr>
          <w:rPr>
            <w:rFonts w:ascii="Cambria Math" w:hAnsi="Cambria Math" w:cs="Times New Roman"/>
          </w:rPr>
          <m:t>&gt;</m:t>
        </m:r>
        <m:r>
          <w:rPr>
            <w:rFonts w:ascii="Cambria Math" w:hAnsi="Cambria Math" w:cs="Times New Roman"/>
          </w:rPr>
          <m:t>30</m:t>
        </m:r>
        <m:r>
          <m:rPr>
            <m:sty m:val="p"/>
          </m:rPr>
          <w:rPr>
            <w:rFonts w:ascii="Cambria Math" w:hAnsi="Cambria Math" w:cs="Times New Roman"/>
          </w:rPr>
          <m:t>%</m:t>
        </m:r>
      </m:oMath>
      <w:r w:rsidRPr="00121D99">
        <w:rPr>
          <w:rFonts w:ascii="Times New Roman" w:hAnsi="Times New Roman" w:cs="Times New Roman"/>
        </w:rPr>
        <w:t xml:space="preserve">, Canadá </w:t>
      </w:r>
      <w:r w:rsidRPr="00121D99">
        <w:rPr>
          <w:rFonts w:ascii="Times New Roman" w:hAnsi="Times New Roman" w:cs="Times New Roman"/>
        </w:rPr>
        <w:t xml:space="preserve">y México usan como referencia un umbral del </w:t>
      </w:r>
      <m:oMath>
        <m:r>
          <w:rPr>
            <w:rFonts w:ascii="Cambria Math" w:hAnsi="Cambria Math" w:cs="Times New Roman"/>
          </w:rPr>
          <m:t>CV</m:t>
        </m:r>
        <m:r>
          <m:rPr>
            <m:sty m:val="p"/>
          </m:rPr>
          <w:rPr>
            <w:rFonts w:ascii="Cambria Math" w:hAnsi="Cambria Math" w:cs="Times New Roman"/>
          </w:rPr>
          <m:t>&gt;</m:t>
        </m:r>
        <m:r>
          <w:rPr>
            <w:rFonts w:ascii="Cambria Math" w:hAnsi="Cambria Math" w:cs="Times New Roman"/>
          </w:rPr>
          <m:t>25</m:t>
        </m:r>
        <m:r>
          <m:rPr>
            <m:sty m:val="p"/>
          </m:rPr>
          <w:rPr>
            <w:rFonts w:ascii="Cambria Math" w:hAnsi="Cambria Math" w:cs="Times New Roman"/>
          </w:rPr>
          <m:t>%</m:t>
        </m:r>
      </m:oMath>
      <w:r w:rsidRPr="00121D99">
        <w:rPr>
          <w:rFonts w:ascii="Times New Roman" w:hAnsi="Times New Roman" w:cs="Times New Roman"/>
        </w:rPr>
        <w:t xml:space="preserve">, Chile y Costa Rica utilizan un umbral del </w:t>
      </w:r>
      <m:oMath>
        <m:r>
          <w:rPr>
            <w:rFonts w:ascii="Cambria Math" w:hAnsi="Cambria Math" w:cs="Times New Roman"/>
          </w:rPr>
          <m:t>CV</m:t>
        </m:r>
        <m:r>
          <m:rPr>
            <m:sty m:val="p"/>
          </m:rPr>
          <w:rPr>
            <w:rFonts w:ascii="Cambria Math" w:hAnsi="Cambria Math" w:cs="Times New Roman"/>
          </w:rPr>
          <m:t>&gt;</m:t>
        </m:r>
        <m:r>
          <w:rPr>
            <w:rFonts w:ascii="Cambria Math" w:hAnsi="Cambria Math" w:cs="Times New Roman"/>
          </w:rPr>
          <m:t>20</m:t>
        </m:r>
        <m:r>
          <m:rPr>
            <m:sty m:val="p"/>
          </m:rPr>
          <w:rPr>
            <w:rFonts w:ascii="Cambria Math" w:hAnsi="Cambria Math" w:cs="Times New Roman"/>
          </w:rPr>
          <m:t>%</m:t>
        </m:r>
      </m:oMath>
      <w:r w:rsidRPr="00121D99">
        <w:rPr>
          <w:rFonts w:ascii="Times New Roman" w:hAnsi="Times New Roman" w:cs="Times New Roman"/>
        </w:rPr>
        <w:t xml:space="preserve">, Ecuador y Perú utilizan un umbral del </w:t>
      </w:r>
      <m:oMath>
        <m:r>
          <w:rPr>
            <w:rFonts w:ascii="Cambria Math" w:hAnsi="Cambria Math" w:cs="Times New Roman"/>
          </w:rPr>
          <m:t>CV</m:t>
        </m:r>
        <m:r>
          <m:rPr>
            <m:sty m:val="p"/>
          </m:rPr>
          <w:rPr>
            <w:rFonts w:ascii="Cambria Math" w:hAnsi="Cambria Math" w:cs="Times New Roman"/>
          </w:rPr>
          <m:t>&gt;</m:t>
        </m:r>
        <m:r>
          <w:rPr>
            <w:rFonts w:ascii="Cambria Math" w:hAnsi="Cambria Math" w:cs="Times New Roman"/>
          </w:rPr>
          <m:t>15</m:t>
        </m:r>
        <m:r>
          <m:rPr>
            <m:sty m:val="p"/>
          </m:rPr>
          <w:rPr>
            <w:rFonts w:ascii="Cambria Math" w:hAnsi="Cambria Math" w:cs="Times New Roman"/>
          </w:rPr>
          <m:t>%</m:t>
        </m:r>
      </m:oMath>
      <w:r w:rsidRPr="00121D99">
        <w:rPr>
          <w:rFonts w:ascii="Times New Roman" w:hAnsi="Times New Roman" w:cs="Times New Roman"/>
        </w:rPr>
        <w:t xml:space="preserve">, mientras que Colombia usa un umbral del </w:t>
      </w:r>
      <m:oMath>
        <m:r>
          <w:rPr>
            <w:rFonts w:ascii="Cambria Math" w:hAnsi="Cambria Math" w:cs="Times New Roman"/>
          </w:rPr>
          <m:t>CV</m:t>
        </m:r>
        <m:r>
          <m:rPr>
            <m:sty m:val="p"/>
          </m:rPr>
          <w:rPr>
            <w:rFonts w:ascii="Cambria Math" w:hAnsi="Cambria Math" w:cs="Times New Roman"/>
          </w:rPr>
          <m:t>&gt;</m:t>
        </m:r>
        <m:r>
          <w:rPr>
            <w:rFonts w:ascii="Cambria Math" w:hAnsi="Cambria Math" w:cs="Times New Roman"/>
          </w:rPr>
          <m:t>10</m:t>
        </m:r>
        <m:r>
          <m:rPr>
            <m:sty m:val="p"/>
          </m:rPr>
          <w:rPr>
            <w:rFonts w:ascii="Cambria Math" w:hAnsi="Cambria Math" w:cs="Times New Roman"/>
          </w:rPr>
          <m:t>%</m:t>
        </m:r>
      </m:oMath>
      <w:r w:rsidRPr="00121D99">
        <w:rPr>
          <w:rFonts w:ascii="Times New Roman" w:hAnsi="Times New Roman" w:cs="Times New Roman"/>
        </w:rPr>
        <w:t>. De esta forma, cualquier cifra estimada cuyo coefici</w:t>
      </w:r>
      <w:r w:rsidRPr="00121D99">
        <w:rPr>
          <w:rFonts w:ascii="Times New Roman" w:hAnsi="Times New Roman" w:cs="Times New Roman"/>
        </w:rPr>
        <w:t>ente de variación sea mayor al umbral predefinido es suprimida o marcada como una cifra poco confiable.</w:t>
      </w:r>
    </w:p>
    <w:p w14:paraId="089F3F92" w14:textId="77777777" w:rsidR="00C47D28" w:rsidRPr="00121D99" w:rsidRDefault="00491E10" w:rsidP="00491E10">
      <w:pPr>
        <w:pStyle w:val="Compact"/>
        <w:numPr>
          <w:ilvl w:val="0"/>
          <w:numId w:val="120"/>
        </w:numPr>
        <w:jc w:val="both"/>
        <w:rPr>
          <w:rFonts w:ascii="Times New Roman" w:hAnsi="Times New Roman" w:cs="Times New Roman"/>
        </w:rPr>
      </w:pPr>
      <w:r w:rsidRPr="00121D99">
        <w:rPr>
          <w:rFonts w:ascii="Times New Roman" w:hAnsi="Times New Roman" w:cs="Times New Roman"/>
          <w:b/>
          <w:bCs/>
        </w:rPr>
        <w:t>Tamaño de muestra</w:t>
      </w:r>
      <w:r w:rsidRPr="00121D99">
        <w:rPr>
          <w:rFonts w:ascii="Times New Roman" w:hAnsi="Times New Roman" w:cs="Times New Roman"/>
        </w:rPr>
        <w:t>: este criterio debe ser considerado como uno de los más importantes a la hora de decidir la ruta de publicación de una cifra, puesto q</w:t>
      </w:r>
      <w:r w:rsidRPr="00121D99">
        <w:rPr>
          <w:rFonts w:ascii="Times New Roman" w:hAnsi="Times New Roman" w:cs="Times New Roman"/>
        </w:rPr>
        <w:t>ue los desarrollos teóricos en términos de inferencia estadística para encuestas dependen de este término. La cobertura de los intervalos de confianza y la distribución de los estimadores dependen de qué tanto el tamaño de la subpoblación como su tamaño de</w:t>
      </w:r>
      <w:r w:rsidRPr="00121D99">
        <w:rPr>
          <w:rFonts w:ascii="Times New Roman" w:hAnsi="Times New Roman" w:cs="Times New Roman"/>
        </w:rPr>
        <w:t xml:space="preserve"> muestra asociado no sean pequeños. En este espíritu, </w:t>
      </w:r>
      <w:hyperlink w:anchor="X5aafcecb241dca71591d4c02a5d74330801365b">
        <w:r w:rsidRPr="00121D99">
          <w:rPr>
            <w:rStyle w:val="Hyperlink"/>
            <w:rFonts w:ascii="Times New Roman" w:hAnsi="Times New Roman" w:cs="Times New Roman"/>
          </w:rPr>
          <w:t>Barnett-Walker et al.</w:t>
        </w:r>
      </w:hyperlink>
      <w:r w:rsidRPr="00121D99">
        <w:rPr>
          <w:rFonts w:ascii="Times New Roman" w:hAnsi="Times New Roman" w:cs="Times New Roman"/>
        </w:rPr>
        <w:t xml:space="preserve"> (</w:t>
      </w:r>
      <w:hyperlink w:anchor="X5aafcecb241dca71591d4c02a5d74330801365b">
        <w:r w:rsidRPr="00121D99">
          <w:rPr>
            <w:rStyle w:val="Hyperlink"/>
            <w:rFonts w:ascii="Times New Roman" w:hAnsi="Times New Roman" w:cs="Times New Roman"/>
          </w:rPr>
          <w:t>2003</w:t>
        </w:r>
      </w:hyperlink>
      <w:r w:rsidRPr="00121D99">
        <w:rPr>
          <w:rFonts w:ascii="Times New Roman" w:hAnsi="Times New Roman" w:cs="Times New Roman"/>
        </w:rPr>
        <w:t xml:space="preserve">) proponen que todas las estimaciones basadas en </w:t>
      </w:r>
      <w:r w:rsidRPr="00121D99">
        <w:rPr>
          <w:rFonts w:ascii="Times New Roman" w:hAnsi="Times New Roman" w:cs="Times New Roman"/>
        </w:rPr>
        <w:t>un tamaño de muestra menor a 100 unidades deberían ser suprimidas o marcadas como no confiables.</w:t>
      </w:r>
    </w:p>
    <w:p w14:paraId="60566FCC" w14:textId="77777777" w:rsidR="00C47D28" w:rsidRPr="00121D99" w:rsidRDefault="00491E10" w:rsidP="00491E10">
      <w:pPr>
        <w:pStyle w:val="Compact"/>
        <w:numPr>
          <w:ilvl w:val="0"/>
          <w:numId w:val="120"/>
        </w:numPr>
        <w:jc w:val="both"/>
        <w:rPr>
          <w:rFonts w:ascii="Times New Roman" w:hAnsi="Times New Roman" w:cs="Times New Roman"/>
        </w:rPr>
      </w:pPr>
      <w:r w:rsidRPr="00121D99">
        <w:rPr>
          <w:rFonts w:ascii="Times New Roman" w:hAnsi="Times New Roman" w:cs="Times New Roman"/>
          <w:b/>
          <w:bCs/>
        </w:rPr>
        <w:lastRenderedPageBreak/>
        <w:t>Tamaño de muestra efectivo</w:t>
      </w:r>
      <w:r w:rsidRPr="00121D99">
        <w:rPr>
          <w:rFonts w:ascii="Times New Roman" w:hAnsi="Times New Roman" w:cs="Times New Roman"/>
        </w:rPr>
        <w:t>: al igual que con el anterior criterio, el tamaño de muestra efectivo induce que las aproximaciones teóricas, en términos de converg</w:t>
      </w:r>
      <w:r w:rsidRPr="00121D99">
        <w:rPr>
          <w:rFonts w:ascii="Times New Roman" w:hAnsi="Times New Roman" w:cs="Times New Roman"/>
        </w:rPr>
        <w:t xml:space="preserve">encia de las distribuciones de los estimadores y la cobertura de los intervalos de confianza, se cumplan. </w:t>
      </w:r>
      <w:hyperlink w:anchor="Xc904a4a194e43ba1dade22b5dbccd0da93b4f85">
        <w:r w:rsidRPr="00121D99">
          <w:rPr>
            <w:rStyle w:val="Hyperlink"/>
            <w:rFonts w:ascii="Times New Roman" w:hAnsi="Times New Roman" w:cs="Times New Roman"/>
          </w:rPr>
          <w:t>Hornik et al.</w:t>
        </w:r>
      </w:hyperlink>
      <w:r w:rsidRPr="00121D99">
        <w:rPr>
          <w:rFonts w:ascii="Times New Roman" w:hAnsi="Times New Roman" w:cs="Times New Roman"/>
        </w:rPr>
        <w:t xml:space="preserve"> (</w:t>
      </w:r>
      <w:hyperlink w:anchor="Xc904a4a194e43ba1dade22b5dbccd0da93b4f85">
        <w:r w:rsidRPr="00121D99">
          <w:rPr>
            <w:rStyle w:val="Hyperlink"/>
            <w:rFonts w:ascii="Times New Roman" w:hAnsi="Times New Roman" w:cs="Times New Roman"/>
          </w:rPr>
          <w:t>2002</w:t>
        </w:r>
      </w:hyperlink>
      <w:r w:rsidRPr="00121D99">
        <w:rPr>
          <w:rFonts w:ascii="Times New Roman" w:hAnsi="Times New Roman" w:cs="Times New Roman"/>
        </w:rPr>
        <w:t>) con</w:t>
      </w:r>
      <w:r w:rsidRPr="00121D99">
        <w:rPr>
          <w:rFonts w:ascii="Times New Roman" w:hAnsi="Times New Roman" w:cs="Times New Roman"/>
        </w:rPr>
        <w:t xml:space="preserve">sideran que si el tamaño de muestra efectivo no es mayor a 140, entonces la cifra no debería ser considerada para publicación. Por otro lado, teniendo en cuenta el tamaño de muestra inducido por la transformación logarítmica, </w:t>
      </w:r>
      <w:hyperlink w:anchor="X5aafcecb241dca71591d4c02a5d74330801365b">
        <w:r w:rsidRPr="00121D99">
          <w:rPr>
            <w:rStyle w:val="Hyperlink"/>
            <w:rFonts w:ascii="Times New Roman" w:hAnsi="Times New Roman" w:cs="Times New Roman"/>
          </w:rPr>
          <w:t>Barnett-Walker et al.</w:t>
        </w:r>
      </w:hyperlink>
      <w:r w:rsidRPr="00121D99">
        <w:rPr>
          <w:rFonts w:ascii="Times New Roman" w:hAnsi="Times New Roman" w:cs="Times New Roman"/>
        </w:rPr>
        <w:t xml:space="preserve"> (</w:t>
      </w:r>
      <w:hyperlink w:anchor="X5aafcecb241dca71591d4c02a5d74330801365b">
        <w:r w:rsidRPr="00121D99">
          <w:rPr>
            <w:rStyle w:val="Hyperlink"/>
            <w:rFonts w:ascii="Times New Roman" w:hAnsi="Times New Roman" w:cs="Times New Roman"/>
          </w:rPr>
          <w:t>2003</w:t>
        </w:r>
      </w:hyperlink>
      <w:r w:rsidRPr="00121D99">
        <w:rPr>
          <w:rFonts w:ascii="Times New Roman" w:hAnsi="Times New Roman" w:cs="Times New Roman"/>
        </w:rPr>
        <w:t xml:space="preserve">) afirman que cuando la proporción se encuentra entre </w:t>
      </w:r>
      <m:oMath>
        <m:r>
          <w:rPr>
            <w:rFonts w:ascii="Cambria Math" w:hAnsi="Cambria Math" w:cs="Times New Roman"/>
          </w:rPr>
          <m:t>0.05</m:t>
        </m:r>
      </m:oMath>
      <w:r w:rsidRPr="00121D99">
        <w:rPr>
          <w:rFonts w:ascii="Times New Roman" w:hAnsi="Times New Roman" w:cs="Times New Roman"/>
        </w:rPr>
        <w:t xml:space="preserve"> y </w:t>
      </w:r>
      <m:oMath>
        <m:r>
          <w:rPr>
            <w:rFonts w:ascii="Cambria Math" w:hAnsi="Cambria Math" w:cs="Times New Roman"/>
          </w:rPr>
          <m:t>0.95</m:t>
        </m:r>
      </m:oMath>
      <w:r w:rsidRPr="00121D99">
        <w:rPr>
          <w:rFonts w:ascii="Times New Roman" w:hAnsi="Times New Roman" w:cs="Times New Roman"/>
        </w:rPr>
        <w:t xml:space="preserve">, entonces el tamaño de muestra efectivo es máximo cuando </w:t>
      </w:r>
      <m:oMath>
        <m:r>
          <w:rPr>
            <w:rFonts w:ascii="Cambria Math" w:hAnsi="Cambria Math" w:cs="Times New Roman"/>
          </w:rPr>
          <m:t>P</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xml:space="preserve">, siendo su valor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eff</m:t>
            </m:r>
          </m:sub>
        </m:sSub>
        <m:r>
          <m:rPr>
            <m:sty m:val="p"/>
          </m:rPr>
          <w:rPr>
            <w:rFonts w:ascii="Cambria Math" w:hAnsi="Cambria Math" w:cs="Times New Roman"/>
          </w:rPr>
          <m:t>=</m:t>
        </m:r>
        <m:r>
          <w:rPr>
            <w:rFonts w:ascii="Cambria Math" w:hAnsi="Cambria Math" w:cs="Times New Roman"/>
          </w:rPr>
          <m:t>68</m:t>
        </m:r>
      </m:oMath>
      <w:r w:rsidRPr="00121D99">
        <w:rPr>
          <w:rFonts w:ascii="Times New Roman" w:hAnsi="Times New Roman" w:cs="Times New Roman"/>
        </w:rPr>
        <w:t>.</w:t>
      </w:r>
    </w:p>
    <w:p w14:paraId="6F0BC1F1" w14:textId="77777777" w:rsidR="00C47D28" w:rsidRPr="00121D99" w:rsidRDefault="00491E10" w:rsidP="00491E10">
      <w:pPr>
        <w:pStyle w:val="Compact"/>
        <w:numPr>
          <w:ilvl w:val="0"/>
          <w:numId w:val="120"/>
        </w:numPr>
        <w:jc w:val="both"/>
        <w:rPr>
          <w:rFonts w:ascii="Times New Roman" w:hAnsi="Times New Roman" w:cs="Times New Roman"/>
        </w:rPr>
      </w:pPr>
      <w:r w:rsidRPr="00121D99">
        <w:rPr>
          <w:rFonts w:ascii="Times New Roman" w:hAnsi="Times New Roman" w:cs="Times New Roman"/>
          <w:b/>
          <w:bCs/>
        </w:rPr>
        <w:t>Conteo de casos no ponderado</w:t>
      </w:r>
      <w:r w:rsidRPr="00121D99">
        <w:rPr>
          <w:rFonts w:ascii="Times New Roman" w:hAnsi="Times New Roman" w:cs="Times New Roman"/>
        </w:rPr>
        <w:t>: cuando la incidencia de un fenómeno es muy baja y el diseño de la encuesta no lo tuvo en cuenta, entonces es posible que las estima</w:t>
      </w:r>
      <w:r w:rsidRPr="00121D99">
        <w:rPr>
          <w:rFonts w:ascii="Times New Roman" w:hAnsi="Times New Roman" w:cs="Times New Roman"/>
        </w:rPr>
        <w:t xml:space="preserve">ciones asociadas a tamaños, totales y proporciones sobre este fenómeno no sean confiables. En particular, para las proporciones es posible restringir las estimaciones tales que </w:t>
      </w:r>
      <m:oMath>
        <m:acc>
          <m:accPr>
            <m:ctrlPr>
              <w:rPr>
                <w:rFonts w:ascii="Cambria Math" w:hAnsi="Cambria Math" w:cs="Times New Roman"/>
              </w:rPr>
            </m:ctrlPr>
          </m:accPr>
          <m:e>
            <m:r>
              <w:rPr>
                <w:rFonts w:ascii="Cambria Math" w:hAnsi="Cambria Math" w:cs="Times New Roman"/>
              </w:rPr>
              <m:t>P</m:t>
            </m:r>
          </m:e>
        </m:acc>
        <m:r>
          <m:rPr>
            <m:sty m:val="p"/>
          </m:rPr>
          <w:rPr>
            <w:rFonts w:ascii="Cambria Math" w:hAnsi="Cambria Math" w:cs="Times New Roman"/>
          </w:rPr>
          <m:t>&lt;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001</m:t>
        </m:r>
      </m:oMath>
      <w:r w:rsidRPr="00121D99">
        <w:rPr>
          <w:rFonts w:ascii="Times New Roman" w:hAnsi="Times New Roman" w:cs="Times New Roman"/>
        </w:rPr>
        <w:t xml:space="preserve">, pero es más expedito crear una regla a partir del conteo de casos en </w:t>
      </w:r>
      <w:r w:rsidRPr="00121D99">
        <w:rPr>
          <w:rFonts w:ascii="Times New Roman" w:hAnsi="Times New Roman" w:cs="Times New Roman"/>
        </w:rPr>
        <w:t xml:space="preserve">la muestra. Por ejemplo, </w:t>
      </w:r>
      <w:hyperlink w:anchor="ref-AmericanCommunitySurvey">
        <w:r w:rsidRPr="00121D99">
          <w:rPr>
            <w:rStyle w:val="Hyperlink"/>
            <w:rFonts w:ascii="Times New Roman" w:hAnsi="Times New Roman" w:cs="Times New Roman"/>
          </w:rPr>
          <w:t>National Research Council</w:t>
        </w:r>
      </w:hyperlink>
      <w:r w:rsidRPr="00121D99">
        <w:rPr>
          <w:rFonts w:ascii="Times New Roman" w:hAnsi="Times New Roman" w:cs="Times New Roman"/>
        </w:rPr>
        <w:t xml:space="preserve"> (</w:t>
      </w:r>
      <w:hyperlink w:anchor="ref-AmericanCommunitySurvey">
        <w:r w:rsidRPr="00121D99">
          <w:rPr>
            <w:rStyle w:val="Hyperlink"/>
            <w:rFonts w:ascii="Times New Roman" w:hAnsi="Times New Roman" w:cs="Times New Roman"/>
          </w:rPr>
          <w:t>2015</w:t>
        </w:r>
      </w:hyperlink>
      <w:r w:rsidRPr="00121D99">
        <w:rPr>
          <w:rFonts w:ascii="Times New Roman" w:hAnsi="Times New Roman" w:cs="Times New Roman"/>
        </w:rPr>
        <w:t>) plantea que si el número de casos no ponderados es menor a 50 unidades entonces la estimación no e</w:t>
      </w:r>
      <w:r w:rsidRPr="00121D99">
        <w:rPr>
          <w:rFonts w:ascii="Times New Roman" w:hAnsi="Times New Roman" w:cs="Times New Roman"/>
        </w:rPr>
        <w:t>s publicada.</w:t>
      </w:r>
    </w:p>
    <w:p w14:paraId="311C3CC7" w14:textId="77777777" w:rsidR="00C47D28" w:rsidRPr="00121D99" w:rsidRDefault="00491E10" w:rsidP="00491E10">
      <w:pPr>
        <w:pStyle w:val="Compact"/>
        <w:numPr>
          <w:ilvl w:val="0"/>
          <w:numId w:val="120"/>
        </w:numPr>
        <w:jc w:val="both"/>
        <w:rPr>
          <w:rFonts w:ascii="Times New Roman" w:hAnsi="Times New Roman" w:cs="Times New Roman"/>
        </w:rPr>
      </w:pPr>
      <w:r w:rsidRPr="00121D99">
        <w:rPr>
          <w:rFonts w:ascii="Times New Roman" w:hAnsi="Times New Roman" w:cs="Times New Roman"/>
          <w:b/>
          <w:bCs/>
        </w:rPr>
        <w:t>Grados de libertad</w:t>
      </w:r>
      <w:r w:rsidRPr="00121D99">
        <w:rPr>
          <w:rFonts w:ascii="Times New Roman" w:hAnsi="Times New Roman" w:cs="Times New Roman"/>
        </w:rPr>
        <w:t xml:space="preserve">: este criterio apunta a aislar el efecto inflacionario del tamaño de muestra en una encuesta compleja y plantea una aproximación al número de unidades independientes en la inferencia. Además, a medida que crece, la amplitud </w:t>
      </w:r>
      <w:r w:rsidRPr="00121D99">
        <w:rPr>
          <w:rFonts w:ascii="Times New Roman" w:hAnsi="Times New Roman" w:cs="Times New Roman"/>
        </w:rPr>
        <w:t xml:space="preserve">del intervalo de confianza se estabiliza. </w:t>
      </w:r>
      <w:hyperlink w:anchor="ref-Parker_Talih_Malec_2017">
        <w:r w:rsidRPr="00121D99">
          <w:rPr>
            <w:rStyle w:val="Hyperlink"/>
            <w:rFonts w:ascii="Times New Roman" w:hAnsi="Times New Roman" w:cs="Times New Roman"/>
          </w:rPr>
          <w:t>Parker, Talih, y Malec</w:t>
        </w:r>
      </w:hyperlink>
      <w:r w:rsidRPr="00121D99">
        <w:rPr>
          <w:rFonts w:ascii="Times New Roman" w:hAnsi="Times New Roman" w:cs="Times New Roman"/>
        </w:rPr>
        <w:t xml:space="preserve"> (</w:t>
      </w:r>
      <w:hyperlink w:anchor="ref-Parker_Talih_Malec_2017">
        <w:r w:rsidRPr="00121D99">
          <w:rPr>
            <w:rStyle w:val="Hyperlink"/>
            <w:rFonts w:ascii="Times New Roman" w:hAnsi="Times New Roman" w:cs="Times New Roman"/>
          </w:rPr>
          <w:t>2017</w:t>
        </w:r>
      </w:hyperlink>
      <w:r w:rsidRPr="00121D99">
        <w:rPr>
          <w:rFonts w:ascii="Times New Roman" w:hAnsi="Times New Roman" w:cs="Times New Roman"/>
        </w:rPr>
        <w:t xml:space="preserve">) consideran que si los grados de libertad inducidos por la subpoblación son menos de </w:t>
      </w:r>
      <w:r w:rsidRPr="00121D99">
        <w:rPr>
          <w:rFonts w:ascii="Times New Roman" w:hAnsi="Times New Roman" w:cs="Times New Roman"/>
        </w:rPr>
        <w:t>ocho, la cifra debería ser suprimida.</w:t>
      </w:r>
    </w:p>
    <w:p w14:paraId="23546C72" w14:textId="77777777" w:rsidR="00C47D28" w:rsidRPr="00121D99" w:rsidRDefault="00491E10" w:rsidP="00491E10">
      <w:pPr>
        <w:pStyle w:val="Compact"/>
        <w:numPr>
          <w:ilvl w:val="0"/>
          <w:numId w:val="120"/>
        </w:numPr>
        <w:jc w:val="both"/>
        <w:rPr>
          <w:rFonts w:ascii="Times New Roman" w:hAnsi="Times New Roman" w:cs="Times New Roman"/>
        </w:rPr>
      </w:pPr>
      <w:r w:rsidRPr="00121D99">
        <w:rPr>
          <w:rFonts w:ascii="Times New Roman" w:hAnsi="Times New Roman" w:cs="Times New Roman"/>
          <w:b/>
          <w:bCs/>
        </w:rPr>
        <w:t>Coeficiente de variación logarítmico</w:t>
      </w:r>
      <w:r w:rsidRPr="00121D99">
        <w:rPr>
          <w:rFonts w:ascii="Times New Roman" w:hAnsi="Times New Roman" w:cs="Times New Roman"/>
        </w:rPr>
        <w:t xml:space="preserve">: Esta medida de suavizamiento toma valores altos cuando las proporciones estimadas están demasiado cercanas a cero o a uno. </w:t>
      </w:r>
      <w:hyperlink w:anchor="X5aafcecb241dca71591d4c02a5d74330801365b">
        <w:r w:rsidRPr="00121D99">
          <w:rPr>
            <w:rStyle w:val="Hyperlink"/>
            <w:rFonts w:ascii="Times New Roman" w:hAnsi="Times New Roman" w:cs="Times New Roman"/>
          </w:rPr>
          <w:t>Barnett-Walker et al.</w:t>
        </w:r>
      </w:hyperlink>
      <w:r w:rsidRPr="00121D99">
        <w:rPr>
          <w:rFonts w:ascii="Times New Roman" w:hAnsi="Times New Roman" w:cs="Times New Roman"/>
        </w:rPr>
        <w:t xml:space="preserve"> (</w:t>
      </w:r>
      <w:hyperlink w:anchor="X5aafcecb241dca71591d4c02a5d74330801365b">
        <w:r w:rsidRPr="00121D99">
          <w:rPr>
            <w:rStyle w:val="Hyperlink"/>
            <w:rFonts w:ascii="Times New Roman" w:hAnsi="Times New Roman" w:cs="Times New Roman"/>
          </w:rPr>
          <w:t>2003</w:t>
        </w:r>
      </w:hyperlink>
      <w:r w:rsidRPr="00121D99">
        <w:rPr>
          <w:rFonts w:ascii="Times New Roman" w:hAnsi="Times New Roman" w:cs="Times New Roman"/>
        </w:rPr>
        <w:t>) proponen que la cifra debe ser suprimida si el coeficiente de variación logarítmico es mayor que 17.5%.</w:t>
      </w:r>
    </w:p>
    <w:p w14:paraId="78D1163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Nótese que los criterios mencionados en este documento</w:t>
      </w:r>
      <w:r w:rsidRPr="00121D99">
        <w:rPr>
          <w:rFonts w:ascii="Times New Roman" w:hAnsi="Times New Roman" w:cs="Times New Roman"/>
        </w:rPr>
        <w:t xml:space="preserve"> no deberían ser aplicados de manera independiente, sino que tendrían que seguir cierta lógica, puesto que es posible, por ejemplo para una variable con poca homogeneidad en las UPM, que con un tamaño de muestra de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90</m:t>
        </m:r>
      </m:oMath>
      <w:r w:rsidRPr="00121D99">
        <w:rPr>
          <w:rFonts w:ascii="Times New Roman" w:hAnsi="Times New Roman" w:cs="Times New Roman"/>
        </w:rPr>
        <w:t>, se haya estimado un efecto de dise</w:t>
      </w:r>
      <w:r w:rsidRPr="00121D99">
        <w:rPr>
          <w:rFonts w:ascii="Times New Roman" w:hAnsi="Times New Roman" w:cs="Times New Roman"/>
        </w:rPr>
        <w:t xml:space="preserve">ño de </w:t>
      </w:r>
      <m:oMath>
        <m:r>
          <w:rPr>
            <w:rFonts w:ascii="Cambria Math" w:hAnsi="Cambria Math" w:cs="Times New Roman"/>
          </w:rPr>
          <m:t>DEFF</m:t>
        </m:r>
        <m:r>
          <m:rPr>
            <m:sty m:val="p"/>
          </m:rPr>
          <w:rPr>
            <w:rFonts w:ascii="Cambria Math" w:hAnsi="Cambria Math" w:cs="Times New Roman"/>
          </w:rPr>
          <m:t>=</m:t>
        </m:r>
        <m:r>
          <w:rPr>
            <w:rFonts w:ascii="Cambria Math" w:hAnsi="Cambria Math" w:cs="Times New Roman"/>
          </w:rPr>
          <m:t>0</m:t>
        </m:r>
        <m:r>
          <m:rPr>
            <m:sty m:val="p"/>
          </m:rPr>
          <w:rPr>
            <w:rFonts w:ascii="Cambria Math" w:hAnsi="Cambria Math" w:cs="Times New Roman"/>
          </w:rPr>
          <m:t>,</m:t>
        </m:r>
        <m:r>
          <w:rPr>
            <w:rFonts w:ascii="Cambria Math" w:hAnsi="Cambria Math" w:cs="Times New Roman"/>
          </w:rPr>
          <m:t>5</m:t>
        </m:r>
      </m:oMath>
      <w:r w:rsidRPr="00121D99">
        <w:rPr>
          <w:rFonts w:ascii="Times New Roman" w:hAnsi="Times New Roman" w:cs="Times New Roman"/>
        </w:rPr>
        <w:t xml:space="preserve">, lo cual implicaría un tamaño de muestra efectivo 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eff</m:t>
            </m:r>
          </m:sub>
        </m:sSub>
        <m:r>
          <m:rPr>
            <m:sty m:val="p"/>
          </m:rPr>
          <w:rPr>
            <w:rFonts w:ascii="Cambria Math" w:hAnsi="Cambria Math" w:cs="Times New Roman"/>
          </w:rPr>
          <m:t>=</m:t>
        </m:r>
        <m:r>
          <w:rPr>
            <w:rFonts w:ascii="Cambria Math" w:hAnsi="Cambria Math" w:cs="Times New Roman"/>
          </w:rPr>
          <m:t>180</m:t>
        </m:r>
      </m:oMath>
      <w:r w:rsidRPr="00121D99">
        <w:rPr>
          <w:rFonts w:ascii="Times New Roman" w:hAnsi="Times New Roman" w:cs="Times New Roman"/>
        </w:rPr>
        <w:t>. En este caso, si los criterios de supresión se aplicaran de manera independiente, se concluiría que la cifra debería ser suprimida por tener un tamaño de muestra insufici</w:t>
      </w:r>
      <w:r w:rsidRPr="00121D99">
        <w:rPr>
          <w:rFonts w:ascii="Times New Roman" w:hAnsi="Times New Roman" w:cs="Times New Roman"/>
        </w:rPr>
        <w:t>ente, pero a la vez, que la cifra debería ser publicada, por tener un tamaño de muestra efectivo suficiente. Lo anterior, podría llevar a contradicciones por parte de los INE y malas interpretaciones por parte los usuarios finales de los datos.</w:t>
      </w:r>
    </w:p>
    <w:p w14:paraId="084D72A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De manera g</w:t>
      </w:r>
      <w:r w:rsidRPr="00121D99">
        <w:rPr>
          <w:rFonts w:ascii="Times New Roman" w:hAnsi="Times New Roman" w:cs="Times New Roman"/>
        </w:rPr>
        <w:t>eneral, se recomienda que los INE estudien a profundidad sus políticas de supresión, revisión y publicación de cifras en cada una de las encuestas que realiza y, de manera independiente, defina las reglas apropiadas para cada caso y que los criterios de su</w:t>
      </w:r>
      <w:r w:rsidRPr="00121D99">
        <w:rPr>
          <w:rFonts w:ascii="Times New Roman" w:hAnsi="Times New Roman" w:cs="Times New Roman"/>
        </w:rPr>
        <w:t>presión sean plasmados en forma de diagrama de flujo en la documentación de las encuestas. Además, cada encuesta debería considerar un algoritmo de forma particular; es decir, los criterios de supresión no necesariamente deben coincidir para cada operación</w:t>
      </w:r>
      <w:r w:rsidRPr="00121D99">
        <w:rPr>
          <w:rFonts w:ascii="Times New Roman" w:hAnsi="Times New Roman" w:cs="Times New Roman"/>
        </w:rPr>
        <w:t xml:space="preserve"> estadística.</w:t>
      </w:r>
    </w:p>
    <w:p w14:paraId="1E3344B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ejemplo, la figura 19.2 muestra una propuesta preliminar, para la estimación de proporciones o razones, en cuanto a los criterios de supresión de cifras. En una primera instancia se realiza la estimación clásica de los parámetros de inter</w:t>
      </w:r>
      <w:r w:rsidRPr="00121D99">
        <w:rPr>
          <w:rFonts w:ascii="Times New Roman" w:hAnsi="Times New Roman" w:cs="Times New Roman"/>
        </w:rPr>
        <w:t xml:space="preserve">és y se genera una tabla que adjunte el cálculo de todos los criterios descritos anteriormente. Luego, dependiendo de la naturaleza del fenómeno </w:t>
      </w:r>
      <w:r w:rsidRPr="00121D99">
        <w:rPr>
          <w:rFonts w:ascii="Times New Roman" w:hAnsi="Times New Roman" w:cs="Times New Roman"/>
        </w:rPr>
        <w:lastRenderedPageBreak/>
        <w:t>investigado, se deben establecer los criterios que se van a tener en cuenta y los umbrales en cada caso. El pró</w:t>
      </w:r>
      <w:r w:rsidRPr="00121D99">
        <w:rPr>
          <w:rFonts w:ascii="Times New Roman" w:hAnsi="Times New Roman" w:cs="Times New Roman"/>
        </w:rPr>
        <w:t xml:space="preserve">ximo paso es decidir, para cada cifra de la tabla generada, si se va a publicar o suprimir, y en algunos casos si se revisará la cifra con mayor detenimiento. Por ejemplo, en el diagrama propuesto se definen seis criterios como condiciones necesarias para </w:t>
      </w:r>
      <w:r w:rsidRPr="00121D99">
        <w:rPr>
          <w:rFonts w:ascii="Times New Roman" w:hAnsi="Times New Roman" w:cs="Times New Roman"/>
        </w:rPr>
        <w:t>la publicación inmediata de una cifra; los primeros cuatro, son condiciones necesarias para la revisión temática. Si alguno de los primeros cuatro criterios no se satisface, entonces la cifra es suprimida.</w:t>
      </w:r>
    </w:p>
    <w:p w14:paraId="2FDFB2C4" w14:textId="77777777" w:rsidR="00C47D28" w:rsidRPr="00121D99" w:rsidRDefault="00491E10" w:rsidP="002A286E">
      <w:pPr>
        <w:pStyle w:val="CaptionedFigure"/>
        <w:jc w:val="both"/>
        <w:rPr>
          <w:rFonts w:ascii="Times New Roman" w:hAnsi="Times New Roman" w:cs="Times New Roman"/>
        </w:rPr>
      </w:pPr>
      <w:r w:rsidRPr="00121D99">
        <w:rPr>
          <w:rFonts w:ascii="Times New Roman" w:hAnsi="Times New Roman" w:cs="Times New Roman"/>
          <w:noProof/>
        </w:rPr>
        <w:lastRenderedPageBreak/>
        <w:drawing>
          <wp:inline distT="0" distB="0" distL="0" distR="0" wp14:anchorId="00D9D81C" wp14:editId="40445495">
            <wp:extent cx="5334000" cy="7050795"/>
            <wp:effectExtent l="0" t="0" r="0" b="0"/>
            <wp:docPr id="36" name="Picture" descr="Figura 19.2: Diagrama de flujo propuesto para la publicación, supresión y revisión de estimaciones de proporciones o razones en encuestas de hogares."/>
            <wp:cNvGraphicFramePr/>
            <a:graphic xmlns:a="http://schemas.openxmlformats.org/drawingml/2006/main">
              <a:graphicData uri="http://schemas.openxmlformats.org/drawingml/2006/picture">
                <pic:pic xmlns:pic="http://schemas.openxmlformats.org/drawingml/2006/picture">
                  <pic:nvPicPr>
                    <pic:cNvPr id="0" name="Picture" descr="Pics/CSj1.png"/>
                    <pic:cNvPicPr>
                      <a:picLocks noChangeAspect="1" noChangeArrowheads="1"/>
                    </pic:cNvPicPr>
                  </pic:nvPicPr>
                  <pic:blipFill>
                    <a:blip r:embed="rId44"/>
                    <a:stretch>
                      <a:fillRect/>
                    </a:stretch>
                  </pic:blipFill>
                  <pic:spPr bwMode="auto">
                    <a:xfrm>
                      <a:off x="0" y="0"/>
                      <a:ext cx="5334000" cy="7050795"/>
                    </a:xfrm>
                    <a:prstGeom prst="rect">
                      <a:avLst/>
                    </a:prstGeom>
                    <a:noFill/>
                    <a:ln w="9525">
                      <a:noFill/>
                      <a:headEnd/>
                      <a:tailEnd/>
                    </a:ln>
                  </pic:spPr>
                </pic:pic>
              </a:graphicData>
            </a:graphic>
          </wp:inline>
        </w:drawing>
      </w:r>
    </w:p>
    <w:p w14:paraId="33D9C8F8" w14:textId="77777777" w:rsidR="00C47D28" w:rsidRPr="00121D99" w:rsidRDefault="00491E10" w:rsidP="002A286E">
      <w:pPr>
        <w:pStyle w:val="ImageCaption"/>
        <w:jc w:val="both"/>
        <w:rPr>
          <w:rFonts w:ascii="Times New Roman" w:hAnsi="Times New Roman" w:cs="Times New Roman"/>
        </w:rPr>
      </w:pPr>
      <w:r w:rsidRPr="00121D99">
        <w:rPr>
          <w:rFonts w:ascii="Times New Roman" w:hAnsi="Times New Roman" w:cs="Times New Roman"/>
        </w:rPr>
        <w:t>Figura 19.2: Diagrama de flujo propuesto para la publicación, supresión y revisión de estimaciones de proporciones o razones en encuestas de hogares.</w:t>
      </w:r>
    </w:p>
    <w:p w14:paraId="79F217F4" w14:textId="77777777" w:rsidR="00345EFE" w:rsidRPr="00121D99" w:rsidRDefault="00345EFE" w:rsidP="002A286E">
      <w:pPr>
        <w:pStyle w:val="Heading1"/>
        <w:jc w:val="both"/>
        <w:rPr>
          <w:rFonts w:ascii="Times New Roman" w:hAnsi="Times New Roman" w:cs="Times New Roman"/>
        </w:rPr>
        <w:sectPr w:rsidR="00345EFE" w:rsidRPr="00121D99">
          <w:pgSz w:w="12240" w:h="15840"/>
          <w:pgMar w:top="1440" w:right="1440" w:bottom="1440" w:left="1440" w:header="720" w:footer="720" w:gutter="0"/>
          <w:cols w:space="720"/>
        </w:sectPr>
      </w:pPr>
      <w:bookmarkStart w:id="388" w:name="part-apéndices"/>
      <w:bookmarkEnd w:id="370"/>
      <w:bookmarkEnd w:id="382"/>
      <w:bookmarkEnd w:id="386"/>
    </w:p>
    <w:p w14:paraId="44FF9BAC" w14:textId="77777777" w:rsidR="00C47D28" w:rsidRPr="00121D99" w:rsidRDefault="00491E10" w:rsidP="002A286E">
      <w:pPr>
        <w:pStyle w:val="Heading1"/>
        <w:jc w:val="both"/>
        <w:rPr>
          <w:rFonts w:ascii="Times New Roman" w:hAnsi="Times New Roman" w:cs="Times New Roman"/>
        </w:rPr>
      </w:pPr>
      <w:bookmarkStart w:id="389" w:name="_Toc91768937"/>
      <w:r w:rsidRPr="00121D99">
        <w:rPr>
          <w:rFonts w:ascii="Times New Roman" w:hAnsi="Times New Roman" w:cs="Times New Roman"/>
        </w:rPr>
        <w:lastRenderedPageBreak/>
        <w:t>(PART) Apéndices</w:t>
      </w:r>
      <w:bookmarkEnd w:id="389"/>
    </w:p>
    <w:p w14:paraId="1D03FD90" w14:textId="77777777" w:rsidR="00C47D28" w:rsidRPr="00121D99" w:rsidRDefault="00491E10" w:rsidP="002A286E">
      <w:pPr>
        <w:pStyle w:val="Heading1"/>
        <w:jc w:val="both"/>
        <w:rPr>
          <w:rFonts w:ascii="Times New Roman" w:hAnsi="Times New Roman" w:cs="Times New Roman"/>
        </w:rPr>
      </w:pPr>
      <w:bookmarkStart w:id="390" w:name="appendix-appendix"/>
      <w:bookmarkStart w:id="391" w:name="_Toc91768938"/>
      <w:bookmarkEnd w:id="388"/>
      <w:r w:rsidRPr="00121D99">
        <w:rPr>
          <w:rFonts w:ascii="Times New Roman" w:hAnsi="Times New Roman" w:cs="Times New Roman"/>
        </w:rPr>
        <w:t>(APPENDIX) Appendix</w:t>
      </w:r>
      <w:bookmarkEnd w:id="391"/>
    </w:p>
    <w:p w14:paraId="578DD37D" w14:textId="77777777" w:rsidR="00345EFE" w:rsidRPr="00121D99" w:rsidRDefault="00345EFE" w:rsidP="002A286E">
      <w:pPr>
        <w:pStyle w:val="Heading1"/>
        <w:jc w:val="both"/>
        <w:rPr>
          <w:rStyle w:val="SectionNumber"/>
          <w:rFonts w:ascii="Times New Roman" w:hAnsi="Times New Roman" w:cs="Times New Roman"/>
        </w:rPr>
        <w:sectPr w:rsidR="00345EFE" w:rsidRPr="00121D99">
          <w:pgSz w:w="12240" w:h="15840"/>
          <w:pgMar w:top="1440" w:right="1440" w:bottom="1440" w:left="1440" w:header="720" w:footer="720" w:gutter="0"/>
          <w:cols w:space="720"/>
        </w:sectPr>
      </w:pPr>
      <w:bookmarkStart w:id="392" w:name="Xeecf3dd8436434e3bcfc3a192db20976637610b"/>
      <w:bookmarkEnd w:id="390"/>
    </w:p>
    <w:p w14:paraId="3D233C41" w14:textId="49BD7DE6" w:rsidR="00C47D28" w:rsidRPr="00121D99" w:rsidRDefault="00345EFE" w:rsidP="002A286E">
      <w:pPr>
        <w:pStyle w:val="Heading1"/>
        <w:jc w:val="both"/>
        <w:rPr>
          <w:rFonts w:ascii="Times New Roman" w:hAnsi="Times New Roman" w:cs="Times New Roman"/>
        </w:rPr>
      </w:pPr>
      <w:bookmarkStart w:id="393" w:name="_Toc91768939"/>
      <w:r w:rsidRPr="00121D99">
        <w:rPr>
          <w:rStyle w:val="SectionNumber"/>
          <w:rFonts w:ascii="Times New Roman" w:hAnsi="Times New Roman" w:cs="Times New Roman"/>
        </w:rPr>
        <w:lastRenderedPageBreak/>
        <w:t>A</w:t>
      </w:r>
      <w:r w:rsidR="00491E10" w:rsidRPr="00121D99">
        <w:rPr>
          <w:rFonts w:ascii="Times New Roman" w:hAnsi="Times New Roman" w:cs="Times New Roman"/>
        </w:rPr>
        <w:tab/>
        <w:t>Una perspectiva regional de las encuestas de hogares</w:t>
      </w:r>
      <w:bookmarkEnd w:id="393"/>
    </w:p>
    <w:p w14:paraId="0BCB534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Esta sección </w:t>
      </w:r>
      <w:r w:rsidRPr="00121D99">
        <w:rPr>
          <w:rFonts w:ascii="Times New Roman" w:hAnsi="Times New Roman" w:cs="Times New Roman"/>
        </w:rPr>
        <w:t>presenta una breve descripción del estado de la situación de las encuestas de hogares en la región. Aunque no se pretende hacer un resumen exhaustivo de cada encuesta y de sus componentes metodológicos, con seguridad el lector podrá enterarse de las caract</w:t>
      </w:r>
      <w:r w:rsidRPr="00121D99">
        <w:rPr>
          <w:rFonts w:ascii="Times New Roman" w:hAnsi="Times New Roman" w:cs="Times New Roman"/>
        </w:rPr>
        <w:t>erísticas principales de la encuestas de hogares y sus condiciones de aplicación.</w:t>
      </w:r>
    </w:p>
    <w:p w14:paraId="124646C0" w14:textId="0D3ED99B" w:rsidR="00C47D28" w:rsidRPr="00121D99" w:rsidRDefault="00491E10" w:rsidP="002A286E">
      <w:pPr>
        <w:pStyle w:val="Heading2"/>
        <w:jc w:val="both"/>
        <w:rPr>
          <w:rFonts w:ascii="Times New Roman" w:hAnsi="Times New Roman" w:cs="Times New Roman"/>
        </w:rPr>
      </w:pPr>
      <w:bookmarkStart w:id="394" w:name="Xc132a303a37d515861b7e2cc06f7ffe1a9e1aa0"/>
      <w:bookmarkStart w:id="395" w:name="_Toc91768940"/>
      <w:r w:rsidRPr="00121D99">
        <w:rPr>
          <w:rFonts w:ascii="Times New Roman" w:hAnsi="Times New Roman" w:cs="Times New Roman"/>
        </w:rPr>
        <w:t>Descripción de algunas encuestas por países</w:t>
      </w:r>
      <w:bookmarkEnd w:id="395"/>
    </w:p>
    <w:p w14:paraId="2D14EE92" w14:textId="77777777" w:rsidR="00C47D28" w:rsidRPr="00121D99" w:rsidRDefault="00491E10" w:rsidP="002A286E">
      <w:pPr>
        <w:pStyle w:val="Heading3"/>
        <w:jc w:val="both"/>
        <w:rPr>
          <w:rFonts w:ascii="Times New Roman" w:hAnsi="Times New Roman" w:cs="Times New Roman"/>
        </w:rPr>
      </w:pPr>
      <w:bookmarkStart w:id="396" w:name="argentina"/>
      <w:bookmarkStart w:id="397" w:name="_Toc91768941"/>
      <w:r w:rsidRPr="00121D99">
        <w:rPr>
          <w:rFonts w:ascii="Times New Roman" w:hAnsi="Times New Roman" w:cs="Times New Roman"/>
        </w:rPr>
        <w:t>Argentina</w:t>
      </w:r>
      <w:bookmarkEnd w:id="397"/>
    </w:p>
    <w:p w14:paraId="1711211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Instituto Nacional de Estadística y Censo lleva a cabo de forma trimestral la </w:t>
      </w:r>
      <w:r w:rsidRPr="00121D99">
        <w:rPr>
          <w:rFonts w:ascii="Times New Roman" w:hAnsi="Times New Roman" w:cs="Times New Roman"/>
          <w:i/>
          <w:iCs/>
        </w:rPr>
        <w:t>Encuesta Permanente de Hogares</w:t>
      </w:r>
      <w:r w:rsidRPr="00121D99">
        <w:rPr>
          <w:rFonts w:ascii="Times New Roman" w:hAnsi="Times New Roman" w:cs="Times New Roman"/>
        </w:rPr>
        <w:t xml:space="preserve"> la </w:t>
      </w:r>
      <w:r w:rsidRPr="00121D99">
        <w:rPr>
          <w:rFonts w:ascii="Times New Roman" w:hAnsi="Times New Roman" w:cs="Times New Roman"/>
        </w:rPr>
        <w:t>cual permite caracterizar la situación social de los individuos y las familias teniendo en cuenta su inserción en la estructura social y económica (</w:t>
      </w:r>
      <w:hyperlink w:anchor="ref-INDEC-AR">
        <w:r w:rsidRPr="00121D99">
          <w:rPr>
            <w:rStyle w:val="Hyperlink"/>
            <w:rFonts w:ascii="Times New Roman" w:hAnsi="Times New Roman" w:cs="Times New Roman"/>
          </w:rPr>
          <w:t>INDEC 2018b</w:t>
        </w:r>
      </w:hyperlink>
      <w:r w:rsidRPr="00121D99">
        <w:rPr>
          <w:rFonts w:ascii="Times New Roman" w:hAnsi="Times New Roman" w:cs="Times New Roman"/>
        </w:rPr>
        <w:t>). Esta encuesta revela información sobre características demo</w:t>
      </w:r>
      <w:r w:rsidRPr="00121D99">
        <w:rPr>
          <w:rFonts w:ascii="Times New Roman" w:hAnsi="Times New Roman" w:cs="Times New Roman"/>
        </w:rPr>
        <w:t>gráficas básicas de los miembros del hogar y su situación laboral, ingresos de los individuos, así como sus características educacionales y de migración. También permite caracterizar las viviendas.</w:t>
      </w:r>
    </w:p>
    <w:p w14:paraId="072E74B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otro lado, la </w:t>
      </w:r>
      <w:r w:rsidRPr="00121D99">
        <w:rPr>
          <w:rFonts w:ascii="Times New Roman" w:hAnsi="Times New Roman" w:cs="Times New Roman"/>
          <w:i/>
          <w:iCs/>
        </w:rPr>
        <w:t>Encuesta Nacional de Gastos de los Hogar</w:t>
      </w:r>
      <w:r w:rsidRPr="00121D99">
        <w:rPr>
          <w:rFonts w:ascii="Times New Roman" w:hAnsi="Times New Roman" w:cs="Times New Roman"/>
          <w:i/>
          <w:iCs/>
        </w:rPr>
        <w:t>es</w:t>
      </w:r>
      <w:r w:rsidRPr="00121D99">
        <w:rPr>
          <w:rFonts w:ascii="Times New Roman" w:hAnsi="Times New Roman" w:cs="Times New Roman"/>
        </w:rPr>
        <w:t xml:space="preserve"> proporciona información sobre los hogares argentinos mediante el relevamiento de sus gastos e ingresos. Sus resultados contribuyen con la elaboración de la canasta de bienes y servicios que se utiliza para medir el índice de precios al consumidor, así c</w:t>
      </w:r>
      <w:r w:rsidRPr="00121D99">
        <w:rPr>
          <w:rFonts w:ascii="Times New Roman" w:hAnsi="Times New Roman" w:cs="Times New Roman"/>
        </w:rPr>
        <w:t>omo aportan información para la estimación de la pobreza y la producción de indicadores de la economía nacional (</w:t>
      </w:r>
      <w:hyperlink w:anchor="ref-INDEC-AR2">
        <w:r w:rsidRPr="00121D99">
          <w:rPr>
            <w:rStyle w:val="Hyperlink"/>
            <w:rFonts w:ascii="Times New Roman" w:hAnsi="Times New Roman" w:cs="Times New Roman"/>
          </w:rPr>
          <w:t>INDEC 2018a</w:t>
        </w:r>
      </w:hyperlink>
      <w:r w:rsidRPr="00121D99">
        <w:rPr>
          <w:rFonts w:ascii="Times New Roman" w:hAnsi="Times New Roman" w:cs="Times New Roman"/>
        </w:rPr>
        <w:t>).</w:t>
      </w:r>
    </w:p>
    <w:p w14:paraId="1C3FC39B" w14:textId="77777777" w:rsidR="00C47D28" w:rsidRPr="00121D99" w:rsidRDefault="00491E10" w:rsidP="002A286E">
      <w:pPr>
        <w:pStyle w:val="Heading3"/>
        <w:jc w:val="both"/>
        <w:rPr>
          <w:rFonts w:ascii="Times New Roman" w:hAnsi="Times New Roman" w:cs="Times New Roman"/>
        </w:rPr>
      </w:pPr>
      <w:bookmarkStart w:id="398" w:name="bolivia"/>
      <w:bookmarkStart w:id="399" w:name="_Toc91768942"/>
      <w:bookmarkEnd w:id="396"/>
      <w:r w:rsidRPr="00121D99">
        <w:rPr>
          <w:rFonts w:ascii="Times New Roman" w:hAnsi="Times New Roman" w:cs="Times New Roman"/>
        </w:rPr>
        <w:t>Bolivia</w:t>
      </w:r>
      <w:bookmarkEnd w:id="399"/>
    </w:p>
    <w:p w14:paraId="553FDD3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objetivo principal de la </w:t>
      </w:r>
      <w:r w:rsidRPr="00121D99">
        <w:rPr>
          <w:rFonts w:ascii="Times New Roman" w:hAnsi="Times New Roman" w:cs="Times New Roman"/>
          <w:i/>
          <w:iCs/>
        </w:rPr>
        <w:t>Encuesta Continua de Empleo</w:t>
      </w:r>
      <w:r w:rsidRPr="00121D99">
        <w:rPr>
          <w:rFonts w:ascii="Times New Roman" w:hAnsi="Times New Roman" w:cs="Times New Roman"/>
        </w:rPr>
        <w:t xml:space="preserve"> aplicada anualmente por el In</w:t>
      </w:r>
      <w:r w:rsidRPr="00121D99">
        <w:rPr>
          <w:rFonts w:ascii="Times New Roman" w:hAnsi="Times New Roman" w:cs="Times New Roman"/>
        </w:rPr>
        <w:t>stituto Nacional de Estadística es suministrar información sobre las condiciones de vida de los hogares, a partir de la recopilación de información de variables económicas y demográficas de la población para le diseño de programas sociales y formulación, e</w:t>
      </w:r>
      <w:r w:rsidRPr="00121D99">
        <w:rPr>
          <w:rFonts w:ascii="Times New Roman" w:hAnsi="Times New Roman" w:cs="Times New Roman"/>
        </w:rPr>
        <w:t>valuación y seguimiento de las políticas públicas. Dentro de los ejes temáticos que aborda la encuesta se encuentran la estimación de las necesidades básicas insatisfechas, el acceso a los servicios públicos, la caracterización demográfica de los individuo</w:t>
      </w:r>
      <w:r w:rsidRPr="00121D99">
        <w:rPr>
          <w:rFonts w:ascii="Times New Roman" w:hAnsi="Times New Roman" w:cs="Times New Roman"/>
        </w:rPr>
        <w:t>s, los desplazamientos de la población en los últimos cinco años, el estado de salud de los miembros del hogar, las características educativas, las condiciones de ocupación, los ingresos percibidos y los gastos del hogar. Esta encuesta permite medir oportu</w:t>
      </w:r>
      <w:r w:rsidRPr="00121D99">
        <w:rPr>
          <w:rFonts w:ascii="Times New Roman" w:hAnsi="Times New Roman" w:cs="Times New Roman"/>
        </w:rPr>
        <w:t>namente los indicadores de pobreza de la población boliviana, así como el acceso a la vivienda, los servicios básicos, la educación, entre otros. Mediante la EH, el INE obtiene estadísticas e indicadores socioeconómicos y demográficos de la población que s</w:t>
      </w:r>
      <w:r w:rsidRPr="00121D99">
        <w:rPr>
          <w:rFonts w:ascii="Times New Roman" w:hAnsi="Times New Roman" w:cs="Times New Roman"/>
        </w:rPr>
        <w:t>on necesarias para la formulación, evaluación, monitoreo y seguimiento de las políticas del estado (</w:t>
      </w:r>
      <w:hyperlink w:anchor="ref-INE-BO">
        <w:r w:rsidRPr="00121D99">
          <w:rPr>
            <w:rStyle w:val="Hyperlink"/>
            <w:rFonts w:ascii="Times New Roman" w:hAnsi="Times New Roman" w:cs="Times New Roman"/>
          </w:rPr>
          <w:t>INE 2018b</w:t>
        </w:r>
      </w:hyperlink>
      <w:r w:rsidRPr="00121D99">
        <w:rPr>
          <w:rFonts w:ascii="Times New Roman" w:hAnsi="Times New Roman" w:cs="Times New Roman"/>
        </w:rPr>
        <w:t>).</w:t>
      </w:r>
    </w:p>
    <w:p w14:paraId="0E163A89" w14:textId="77777777" w:rsidR="00C47D28" w:rsidRPr="00121D99" w:rsidRDefault="00491E10" w:rsidP="002A286E">
      <w:pPr>
        <w:pStyle w:val="Heading3"/>
        <w:jc w:val="both"/>
        <w:rPr>
          <w:rFonts w:ascii="Times New Roman" w:hAnsi="Times New Roman" w:cs="Times New Roman"/>
        </w:rPr>
      </w:pPr>
      <w:bookmarkStart w:id="400" w:name="brasil"/>
      <w:bookmarkStart w:id="401" w:name="_Toc91768943"/>
      <w:bookmarkEnd w:id="398"/>
      <w:r w:rsidRPr="00121D99">
        <w:rPr>
          <w:rFonts w:ascii="Times New Roman" w:hAnsi="Times New Roman" w:cs="Times New Roman"/>
        </w:rPr>
        <w:t>Brasil</w:t>
      </w:r>
      <w:bookmarkEnd w:id="401"/>
    </w:p>
    <w:p w14:paraId="05D04C0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Pesquisa Nacional por Amostra de Domicílios</w:t>
      </w:r>
      <w:r w:rsidRPr="00121D99">
        <w:rPr>
          <w:rFonts w:ascii="Times New Roman" w:hAnsi="Times New Roman" w:cs="Times New Roman"/>
        </w:rPr>
        <w:t xml:space="preserve"> es implementada anualmente por el Instituto Brasileiro de</w:t>
      </w:r>
      <w:r w:rsidRPr="00121D99">
        <w:rPr>
          <w:rFonts w:ascii="Times New Roman" w:hAnsi="Times New Roman" w:cs="Times New Roman"/>
        </w:rPr>
        <w:t xml:space="preserve"> Geografia e Estatística. Esta encuesta tiene como objetivo producir información básica para el estudio de la evolución económica de Brasil y la publicación continua de indicadores demográficos. Los constructos de ingreso, gastos y empleo son evaluados de </w:t>
      </w:r>
      <w:r w:rsidRPr="00121D99">
        <w:rPr>
          <w:rFonts w:ascii="Times New Roman" w:hAnsi="Times New Roman" w:cs="Times New Roman"/>
        </w:rPr>
        <w:t xml:space="preserve">forma </w:t>
      </w:r>
      <w:r w:rsidRPr="00121D99">
        <w:rPr>
          <w:rFonts w:ascii="Times New Roman" w:hAnsi="Times New Roman" w:cs="Times New Roman"/>
        </w:rPr>
        <w:lastRenderedPageBreak/>
        <w:t>continua, mientras que anualmente se abordan otros módulos de interés. Otros temas adicionales investigados en la encuesta están relacionados con las características de la vivienda, migración de los individuos del hogar, trabajo infantil, fecundidad,</w:t>
      </w:r>
      <w:r w:rsidRPr="00121D99">
        <w:rPr>
          <w:rFonts w:ascii="Times New Roman" w:hAnsi="Times New Roman" w:cs="Times New Roman"/>
        </w:rPr>
        <w:t xml:space="preserve"> salud y seguridad alimentaria, uso de las tecnologías de información, transferencias de renta, uso del tiempo, entre otros (</w:t>
      </w:r>
      <w:hyperlink w:anchor="ref-IBGEBR_2017">
        <w:r w:rsidRPr="00121D99">
          <w:rPr>
            <w:rStyle w:val="Hyperlink"/>
            <w:rFonts w:ascii="Times New Roman" w:hAnsi="Times New Roman" w:cs="Times New Roman"/>
          </w:rPr>
          <w:t>IBGE 2018b</w:t>
        </w:r>
      </w:hyperlink>
      <w:r w:rsidRPr="00121D99">
        <w:rPr>
          <w:rFonts w:ascii="Times New Roman" w:hAnsi="Times New Roman" w:cs="Times New Roman"/>
        </w:rPr>
        <w:t>).</w:t>
      </w:r>
    </w:p>
    <w:p w14:paraId="23023DA1"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Pesquisa de Orçamentos Familiares</w:t>
      </w:r>
      <w:r w:rsidRPr="00121D99">
        <w:rPr>
          <w:rFonts w:ascii="Times New Roman" w:hAnsi="Times New Roman" w:cs="Times New Roman"/>
        </w:rPr>
        <w:t xml:space="preserve"> tiene como propósito obtener informaciones </w:t>
      </w:r>
      <w:r w:rsidRPr="00121D99">
        <w:rPr>
          <w:rFonts w:ascii="Times New Roman" w:hAnsi="Times New Roman" w:cs="Times New Roman"/>
        </w:rPr>
        <w:t>generales sobre domicilios, familias y personas, hábitos de consumo, gastos y recibos de las familias encuestadas, teniendo como unidad de recolección los domicilios. Permite actualizar la canasta básica de consumo y obtiene nuevas estructuras de ponderaci</w:t>
      </w:r>
      <w:r w:rsidRPr="00121D99">
        <w:rPr>
          <w:rFonts w:ascii="Times New Roman" w:hAnsi="Times New Roman" w:cs="Times New Roman"/>
        </w:rPr>
        <w:t>ón para los índices de precios que componen el Sistema Nacional de Índices de Precios al Consumidor del IBGE y otras instituciones (</w:t>
      </w:r>
      <w:hyperlink w:anchor="ref-IBGE-BR2018">
        <w:r w:rsidRPr="00121D99">
          <w:rPr>
            <w:rStyle w:val="Hyperlink"/>
            <w:rFonts w:ascii="Times New Roman" w:hAnsi="Times New Roman" w:cs="Times New Roman"/>
          </w:rPr>
          <w:t>IBGE 2018a</w:t>
        </w:r>
      </w:hyperlink>
      <w:r w:rsidRPr="00121D99">
        <w:rPr>
          <w:rFonts w:ascii="Times New Roman" w:hAnsi="Times New Roman" w:cs="Times New Roman"/>
        </w:rPr>
        <w:t>)</w:t>
      </w:r>
    </w:p>
    <w:p w14:paraId="28031817" w14:textId="77777777" w:rsidR="00C47D28" w:rsidRPr="00121D99" w:rsidRDefault="00491E10" w:rsidP="002A286E">
      <w:pPr>
        <w:pStyle w:val="Heading3"/>
        <w:jc w:val="both"/>
        <w:rPr>
          <w:rFonts w:ascii="Times New Roman" w:hAnsi="Times New Roman" w:cs="Times New Roman"/>
        </w:rPr>
      </w:pPr>
      <w:bookmarkStart w:id="402" w:name="chile"/>
      <w:bookmarkStart w:id="403" w:name="_Toc91768944"/>
      <w:bookmarkEnd w:id="400"/>
      <w:r w:rsidRPr="00121D99">
        <w:rPr>
          <w:rFonts w:ascii="Times New Roman" w:hAnsi="Times New Roman" w:cs="Times New Roman"/>
        </w:rPr>
        <w:t>Chile</w:t>
      </w:r>
      <w:bookmarkEnd w:id="403"/>
    </w:p>
    <w:p w14:paraId="19BFF29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Ministerio de Desarrollo Social aplica la </w:t>
      </w:r>
      <w:r w:rsidRPr="00121D99">
        <w:rPr>
          <w:rFonts w:ascii="Times New Roman" w:hAnsi="Times New Roman" w:cs="Times New Roman"/>
          <w:i/>
          <w:iCs/>
        </w:rPr>
        <w:t>Encuesta de Caracteriza</w:t>
      </w:r>
      <w:r w:rsidRPr="00121D99">
        <w:rPr>
          <w:rFonts w:ascii="Times New Roman" w:hAnsi="Times New Roman" w:cs="Times New Roman"/>
          <w:i/>
          <w:iCs/>
        </w:rPr>
        <w:t>ción Socioeconómica Nacional</w:t>
      </w:r>
      <w:r w:rsidRPr="00121D99">
        <w:rPr>
          <w:rFonts w:ascii="Times New Roman" w:hAnsi="Times New Roman" w:cs="Times New Roman"/>
        </w:rPr>
        <w:t xml:space="preserve"> de forma bianual y su objetivo es conocer periódicamente la situación de los hogares y de la población, especialmente de aquella en situación de pobreza, con relación a aspectos demográficos, de educación, salud, vivienda, trab</w:t>
      </w:r>
      <w:r w:rsidRPr="00121D99">
        <w:rPr>
          <w:rFonts w:ascii="Times New Roman" w:hAnsi="Times New Roman" w:cs="Times New Roman"/>
        </w:rPr>
        <w:t>ajo e ingresos. De esta forma, la encuesta permite estimar la magnitud de la pobreza y la distribución del ingreso; identificar carencias y demandas de la población en las áreas señaladas; y evaluar las distintas brechas que separan a los diferentes segmen</w:t>
      </w:r>
      <w:r w:rsidRPr="00121D99">
        <w:rPr>
          <w:rFonts w:ascii="Times New Roman" w:hAnsi="Times New Roman" w:cs="Times New Roman"/>
        </w:rPr>
        <w:t xml:space="preserve">tos sociales y ámbitos territoriales. Esta encuesta también permite medir la eficacia de los programas sociales que ha implementado el gobierno para la toma de decisiones de política pública. Entre otros, la encuesta se compone de los módulos de registro, </w:t>
      </w:r>
      <w:r w:rsidRPr="00121D99">
        <w:rPr>
          <w:rFonts w:ascii="Times New Roman" w:hAnsi="Times New Roman" w:cs="Times New Roman"/>
        </w:rPr>
        <w:t>que incluye información de identificación de los hogares; educación, que indaga por la situación educacional de los miembros del hogar y la cobertura del sistema educativo; trabajo, que permite conocer la evolución de la situación laboral y ocupacional par</w:t>
      </w:r>
      <w:r w:rsidRPr="00121D99">
        <w:rPr>
          <w:rFonts w:ascii="Times New Roman" w:hAnsi="Times New Roman" w:cs="Times New Roman"/>
        </w:rPr>
        <w:t>a formular y evaluar políticas públicas; ingresos, que permite investigar las condiciones de vida de los miembros del hogar; salud, en donde se indaga por la cobertura de los programas públicos (</w:t>
      </w:r>
      <w:hyperlink w:anchor="ref-MDS-CL_2015">
        <w:r w:rsidRPr="00121D99">
          <w:rPr>
            <w:rStyle w:val="Hyperlink"/>
            <w:rFonts w:ascii="Times New Roman" w:hAnsi="Times New Roman" w:cs="Times New Roman"/>
          </w:rPr>
          <w:t>MDS 2015</w:t>
        </w:r>
      </w:hyperlink>
      <w:r w:rsidRPr="00121D99">
        <w:rPr>
          <w:rFonts w:ascii="Times New Roman" w:hAnsi="Times New Roman" w:cs="Times New Roman"/>
        </w:rPr>
        <w:t>).</w:t>
      </w:r>
    </w:p>
    <w:p w14:paraId="73CA423A"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de Presupuestos Familiares</w:t>
      </w:r>
      <w:r w:rsidRPr="00121D99">
        <w:rPr>
          <w:rFonts w:ascii="Times New Roman" w:hAnsi="Times New Roman" w:cs="Times New Roman"/>
        </w:rPr>
        <w:t xml:space="preserve"> es una encuesta socioeconómica aplicada a hogares, cuyo propósito es recopilar información sobre gastos en los que estos incurren y los ingresos que perciben en un período de tiempo determinado. La información que recoge</w:t>
      </w:r>
      <w:r w:rsidRPr="00121D99">
        <w:rPr>
          <w:rFonts w:ascii="Times New Roman" w:hAnsi="Times New Roman" w:cs="Times New Roman"/>
        </w:rPr>
        <w:t xml:space="preserve"> la EPF es la base para elaborar la canasta de bienes y servicios con la cual se calcula el Índice de Precios al Consumidor y también se utiliza para actualizar las líneas de pobreza extrema y pobreza empleadas en las estadísticas oficiales de Chile (</w:t>
      </w:r>
      <w:hyperlink w:anchor="ref-INE_CL">
        <w:r w:rsidRPr="00121D99">
          <w:rPr>
            <w:rStyle w:val="Hyperlink"/>
            <w:rFonts w:ascii="Times New Roman" w:hAnsi="Times New Roman" w:cs="Times New Roman"/>
          </w:rPr>
          <w:t>INE 2018c</w:t>
        </w:r>
      </w:hyperlink>
      <w:r w:rsidRPr="00121D99">
        <w:rPr>
          <w:rFonts w:ascii="Times New Roman" w:hAnsi="Times New Roman" w:cs="Times New Roman"/>
        </w:rPr>
        <w:t>).</w:t>
      </w:r>
    </w:p>
    <w:p w14:paraId="315B8DD4" w14:textId="77777777" w:rsidR="00C47D28" w:rsidRPr="00121D99" w:rsidRDefault="00491E10" w:rsidP="002A286E">
      <w:pPr>
        <w:pStyle w:val="Heading3"/>
        <w:jc w:val="both"/>
        <w:rPr>
          <w:rFonts w:ascii="Times New Roman" w:hAnsi="Times New Roman" w:cs="Times New Roman"/>
        </w:rPr>
      </w:pPr>
      <w:bookmarkStart w:id="404" w:name="colombia"/>
      <w:bookmarkStart w:id="405" w:name="_Toc91768945"/>
      <w:bookmarkEnd w:id="402"/>
      <w:r w:rsidRPr="00121D99">
        <w:rPr>
          <w:rFonts w:ascii="Times New Roman" w:hAnsi="Times New Roman" w:cs="Times New Roman"/>
        </w:rPr>
        <w:t>Colombia</w:t>
      </w:r>
      <w:bookmarkEnd w:id="405"/>
    </w:p>
    <w:p w14:paraId="205CC11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Departamento Nacional de Estadística aplica la </w:t>
      </w:r>
      <w:r w:rsidRPr="00121D99">
        <w:rPr>
          <w:rFonts w:ascii="Times New Roman" w:hAnsi="Times New Roman" w:cs="Times New Roman"/>
          <w:i/>
          <w:iCs/>
        </w:rPr>
        <w:t>Gran Encuesta Integrada de Hogares</w:t>
      </w:r>
      <w:r w:rsidRPr="00121D99">
        <w:rPr>
          <w:rFonts w:ascii="Times New Roman" w:hAnsi="Times New Roman" w:cs="Times New Roman"/>
        </w:rPr>
        <w:t xml:space="preserve"> </w:t>
      </w:r>
      <w:r w:rsidRPr="00121D99">
        <w:rPr>
          <w:rFonts w:ascii="Times New Roman" w:hAnsi="Times New Roman" w:cs="Times New Roman"/>
        </w:rPr>
        <w:t>de forma mensual. Esta encuesta tiene como objetivo general proporcionar información económica básica con énfasis en las características de la fuerza de trabajo. Además indaga por constructos sociales y económicos. Dentro de la temática social, se pregunta</w:t>
      </w:r>
      <w:r w:rsidRPr="00121D99">
        <w:rPr>
          <w:rFonts w:ascii="Times New Roman" w:hAnsi="Times New Roman" w:cs="Times New Roman"/>
        </w:rPr>
        <w:t xml:space="preserve"> por el acceso a la educación formal, condiciones de calidad de vida, ingresos y gastos, trabajo infantil y aspectos de seguridad y convivencia ciudadana. La temática económica indaga aspectos relacionados con industria, comercio, servicios y transporte. E</w:t>
      </w:r>
      <w:r w:rsidRPr="00121D99">
        <w:rPr>
          <w:rFonts w:ascii="Times New Roman" w:hAnsi="Times New Roman" w:cs="Times New Roman"/>
        </w:rPr>
        <w:t>l instrumento de recolección de la encuesta está dividido en capítulos que abordan la información relacionada con la vivienda y el hogar, además de hacer un registro de las personas que conforman el hogar y su relación con el jefe de hogar, estableciendo a</w:t>
      </w:r>
      <w:r w:rsidRPr="00121D99">
        <w:rPr>
          <w:rFonts w:ascii="Times New Roman" w:hAnsi="Times New Roman" w:cs="Times New Roman"/>
        </w:rPr>
        <w:t xml:space="preserve">sí una caracterización general de la población. Por lo demás también indaga por el acceso a la </w:t>
      </w:r>
      <w:r w:rsidRPr="00121D99">
        <w:rPr>
          <w:rFonts w:ascii="Times New Roman" w:hAnsi="Times New Roman" w:cs="Times New Roman"/>
        </w:rPr>
        <w:lastRenderedPageBreak/>
        <w:t>seguridad social en salud, las características educativas de las población mayor de tres años y clasifica a las personas mayores de 10 años en las categorías est</w:t>
      </w:r>
      <w:r w:rsidRPr="00121D99">
        <w:rPr>
          <w:rFonts w:ascii="Times New Roman" w:hAnsi="Times New Roman" w:cs="Times New Roman"/>
        </w:rPr>
        <w:t>ablecidas para la fuerza de trabajo (</w:t>
      </w:r>
      <w:hyperlink w:anchor="ref-DANE-COL_2017">
        <w:r w:rsidRPr="00121D99">
          <w:rPr>
            <w:rStyle w:val="Hyperlink"/>
            <w:rFonts w:ascii="Times New Roman" w:hAnsi="Times New Roman" w:cs="Times New Roman"/>
          </w:rPr>
          <w:t>DANE 2017</w:t>
        </w:r>
      </w:hyperlink>
      <w:r w:rsidRPr="00121D99">
        <w:rPr>
          <w:rFonts w:ascii="Times New Roman" w:hAnsi="Times New Roman" w:cs="Times New Roman"/>
        </w:rPr>
        <w:t>).</w:t>
      </w:r>
    </w:p>
    <w:p w14:paraId="2167E58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Nacional de Presupuestos de los Hogares</w:t>
      </w:r>
      <w:r w:rsidRPr="00121D99">
        <w:rPr>
          <w:rFonts w:ascii="Times New Roman" w:hAnsi="Times New Roman" w:cs="Times New Roman"/>
        </w:rPr>
        <w:t xml:space="preserve"> es una investigación dirigida a los hogares, en la cual se indagan en forma detallada todos los ingresos de los mie</w:t>
      </w:r>
      <w:r w:rsidRPr="00121D99">
        <w:rPr>
          <w:rFonts w:ascii="Times New Roman" w:hAnsi="Times New Roman" w:cs="Times New Roman"/>
        </w:rPr>
        <w:t xml:space="preserve">mbros del hogar de 10 años y más (ingresos por trabajo, ingresos de capital, subsidios, transferencias, ingresos ocasionales, etc) así como todos los posibles gastos en que puede incurrir un hogar, captados con diferentes periodicidades (semanal, mensual, </w:t>
      </w:r>
      <w:r w:rsidRPr="00121D99">
        <w:rPr>
          <w:rFonts w:ascii="Times New Roman" w:hAnsi="Times New Roman" w:cs="Times New Roman"/>
        </w:rPr>
        <w:t>trimestral y anual). Dentro de sus objetivos específicos está el obtener información para realizar actualizaciones del IPC, estimar líneas de indigencia y pobreza, caracterizar la distribución del ingreso del hogar con características demográficas, educati</w:t>
      </w:r>
      <w:r w:rsidRPr="00121D99">
        <w:rPr>
          <w:rFonts w:ascii="Times New Roman" w:hAnsi="Times New Roman" w:cs="Times New Roman"/>
        </w:rPr>
        <w:t>vas y económicas, etc. (</w:t>
      </w:r>
      <w:hyperlink w:anchor="ref-DANE-COL_2018">
        <w:r w:rsidRPr="00121D99">
          <w:rPr>
            <w:rStyle w:val="Hyperlink"/>
            <w:rFonts w:ascii="Times New Roman" w:hAnsi="Times New Roman" w:cs="Times New Roman"/>
          </w:rPr>
          <w:t>DANE 2018</w:t>
        </w:r>
      </w:hyperlink>
      <w:r w:rsidRPr="00121D99">
        <w:rPr>
          <w:rFonts w:ascii="Times New Roman" w:hAnsi="Times New Roman" w:cs="Times New Roman"/>
        </w:rPr>
        <w:t>)</w:t>
      </w:r>
    </w:p>
    <w:p w14:paraId="29DDF810" w14:textId="77777777" w:rsidR="00C47D28" w:rsidRPr="00121D99" w:rsidRDefault="00491E10" w:rsidP="002A286E">
      <w:pPr>
        <w:pStyle w:val="Heading3"/>
        <w:jc w:val="both"/>
        <w:rPr>
          <w:rFonts w:ascii="Times New Roman" w:hAnsi="Times New Roman" w:cs="Times New Roman"/>
        </w:rPr>
      </w:pPr>
      <w:bookmarkStart w:id="406" w:name="costa-rica"/>
      <w:bookmarkStart w:id="407" w:name="_Toc91768946"/>
      <w:bookmarkEnd w:id="404"/>
      <w:r w:rsidRPr="00121D99">
        <w:rPr>
          <w:rFonts w:ascii="Times New Roman" w:hAnsi="Times New Roman" w:cs="Times New Roman"/>
        </w:rPr>
        <w:t>Costa Rica</w:t>
      </w:r>
      <w:bookmarkEnd w:id="407"/>
    </w:p>
    <w:p w14:paraId="43824D3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Nacional de Hogares</w:t>
      </w:r>
      <w:r w:rsidRPr="00121D99">
        <w:rPr>
          <w:rFonts w:ascii="Times New Roman" w:hAnsi="Times New Roman" w:cs="Times New Roman"/>
        </w:rPr>
        <w:t>, llevada a cabo por el Instituto Nacional de Estadística y Censos de forma anual, tiene como objetivo producir estimaciones del nivel de b</w:t>
      </w:r>
      <w:r w:rsidRPr="00121D99">
        <w:rPr>
          <w:rFonts w:ascii="Times New Roman" w:hAnsi="Times New Roman" w:cs="Times New Roman"/>
        </w:rPr>
        <w:t>ienestar de la población, especialmente centrados en la conformación del ingreso de los hogares, su distribución y características de los hogares y la población en situación de pobreza. El constructo principal y la motivación de esta encuesta está referido</w:t>
      </w:r>
      <w:r w:rsidRPr="00121D99">
        <w:rPr>
          <w:rFonts w:ascii="Times New Roman" w:hAnsi="Times New Roman" w:cs="Times New Roman"/>
        </w:rPr>
        <w:t xml:space="preserve"> a la pobreza multidimensional y la desigualdad midiendo el ingreso promedio de los hogares por fuente y su distribución, su incidencia y severidad, así como las brechas y perfiles. Esta encuesta permite obtener estas estimaciones a nivel de región y ha in</w:t>
      </w:r>
      <w:r w:rsidRPr="00121D99">
        <w:rPr>
          <w:rFonts w:ascii="Times New Roman" w:hAnsi="Times New Roman" w:cs="Times New Roman"/>
        </w:rPr>
        <w:t>cluido algunos módulos especiales de victimización, gasto en los hogares y acceso a la salud (</w:t>
      </w:r>
      <w:hyperlink w:anchor="ref-INEC-CR_2017">
        <w:r w:rsidRPr="00121D99">
          <w:rPr>
            <w:rStyle w:val="Hyperlink"/>
            <w:rFonts w:ascii="Times New Roman" w:hAnsi="Times New Roman" w:cs="Times New Roman"/>
          </w:rPr>
          <w:t>INEC 2017</w:t>
        </w:r>
      </w:hyperlink>
      <w:r w:rsidRPr="00121D99">
        <w:rPr>
          <w:rFonts w:ascii="Times New Roman" w:hAnsi="Times New Roman" w:cs="Times New Roman"/>
        </w:rPr>
        <w:t>).</w:t>
      </w:r>
    </w:p>
    <w:p w14:paraId="78D9E550"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Nacional de Ingresos y Gastos</w:t>
      </w:r>
      <w:r w:rsidRPr="00121D99">
        <w:rPr>
          <w:rFonts w:ascii="Times New Roman" w:hAnsi="Times New Roman" w:cs="Times New Roman"/>
        </w:rPr>
        <w:t xml:space="preserve"> de los Hogares proporciona datos económicos de los hogares para conoc</w:t>
      </w:r>
      <w:r w:rsidRPr="00121D99">
        <w:rPr>
          <w:rFonts w:ascii="Times New Roman" w:hAnsi="Times New Roman" w:cs="Times New Roman"/>
        </w:rPr>
        <w:t>er las diversas fuentes de ingresos que tienen éstos y cómo distribuyen sus ingresos en la adquisición de los diferentes bienes y servicios. La encuesta suministra gran parte de la información necesaria para estimar la secuencia de cuentas del Sector Hogar</w:t>
      </w:r>
      <w:r w:rsidRPr="00121D99">
        <w:rPr>
          <w:rFonts w:ascii="Times New Roman" w:hAnsi="Times New Roman" w:cs="Times New Roman"/>
        </w:rPr>
        <w:t>es, dentro del sistema de Cuentas Nacionales del país. También brinda los datos necesarios para actualizar la canasta de bienes y servicios que componen el Índice de Precios al Consumidor (IPC); entre otros estudios sobre la estructura de gastos de los hog</w:t>
      </w:r>
      <w:r w:rsidRPr="00121D99">
        <w:rPr>
          <w:rFonts w:ascii="Times New Roman" w:hAnsi="Times New Roman" w:cs="Times New Roman"/>
        </w:rPr>
        <w:t>ares y la distribución del ingreso (</w:t>
      </w:r>
      <w:hyperlink w:anchor="ref-INEC-CR_2018">
        <w:r w:rsidRPr="00121D99">
          <w:rPr>
            <w:rStyle w:val="Hyperlink"/>
            <w:rFonts w:ascii="Times New Roman" w:hAnsi="Times New Roman" w:cs="Times New Roman"/>
          </w:rPr>
          <w:t>INEC 2018c</w:t>
        </w:r>
      </w:hyperlink>
      <w:r w:rsidRPr="00121D99">
        <w:rPr>
          <w:rFonts w:ascii="Times New Roman" w:hAnsi="Times New Roman" w:cs="Times New Roman"/>
        </w:rPr>
        <w:t>).</w:t>
      </w:r>
    </w:p>
    <w:p w14:paraId="5A3F2B31" w14:textId="77777777" w:rsidR="00C47D28" w:rsidRPr="00121D99" w:rsidRDefault="00491E10" w:rsidP="002A286E">
      <w:pPr>
        <w:pStyle w:val="Heading3"/>
        <w:jc w:val="both"/>
        <w:rPr>
          <w:rFonts w:ascii="Times New Roman" w:hAnsi="Times New Roman" w:cs="Times New Roman"/>
        </w:rPr>
      </w:pPr>
      <w:bookmarkStart w:id="408" w:name="cuba"/>
      <w:bookmarkStart w:id="409" w:name="_Toc91768947"/>
      <w:bookmarkEnd w:id="406"/>
      <w:r w:rsidRPr="00121D99">
        <w:rPr>
          <w:rFonts w:ascii="Times New Roman" w:hAnsi="Times New Roman" w:cs="Times New Roman"/>
        </w:rPr>
        <w:t>Cuba</w:t>
      </w:r>
      <w:bookmarkEnd w:id="409"/>
    </w:p>
    <w:p w14:paraId="4468DDD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Oficina Nacional de Estadística e Información aplica anualmente la </w:t>
      </w:r>
      <w:r w:rsidRPr="00121D99">
        <w:rPr>
          <w:rFonts w:ascii="Times New Roman" w:hAnsi="Times New Roman" w:cs="Times New Roman"/>
          <w:i/>
          <w:iCs/>
        </w:rPr>
        <w:t>Encuesta Nacional de Ocupación</w:t>
      </w:r>
      <w:r w:rsidRPr="00121D99">
        <w:rPr>
          <w:rFonts w:ascii="Times New Roman" w:hAnsi="Times New Roman" w:cs="Times New Roman"/>
        </w:rPr>
        <w:t xml:space="preserve"> y la </w:t>
      </w:r>
      <w:r w:rsidRPr="00121D99">
        <w:rPr>
          <w:rFonts w:ascii="Times New Roman" w:hAnsi="Times New Roman" w:cs="Times New Roman"/>
          <w:i/>
          <w:iCs/>
        </w:rPr>
        <w:t>Encuesta de Situación Económica de los Hogares</w:t>
      </w:r>
      <w:r w:rsidRPr="00121D99">
        <w:rPr>
          <w:rFonts w:ascii="Times New Roman" w:hAnsi="Times New Roman" w:cs="Times New Roman"/>
        </w:rPr>
        <w:t>. Lo objeti</w:t>
      </w:r>
      <w:r w:rsidRPr="00121D99">
        <w:rPr>
          <w:rFonts w:ascii="Times New Roman" w:hAnsi="Times New Roman" w:cs="Times New Roman"/>
        </w:rPr>
        <w:t>vos de estas investigaciones se centran en la caracterización de la población en edad de trabajar y su ocupación, así como en obtener indicadores para la toma de decisiones en materia de políticas sociales y económicas (</w:t>
      </w:r>
      <w:hyperlink w:anchor="ref-ONE-CU">
        <w:r w:rsidRPr="00121D99">
          <w:rPr>
            <w:rStyle w:val="Hyperlink"/>
            <w:rFonts w:ascii="Times New Roman" w:hAnsi="Times New Roman" w:cs="Times New Roman"/>
          </w:rPr>
          <w:t>ONE</w:t>
        </w:r>
        <w:r w:rsidRPr="00121D99">
          <w:rPr>
            <w:rStyle w:val="Hyperlink"/>
            <w:rFonts w:ascii="Times New Roman" w:hAnsi="Times New Roman" w:cs="Times New Roman"/>
          </w:rPr>
          <w:t xml:space="preserve"> 2018c</w:t>
        </w:r>
      </w:hyperlink>
      <w:r w:rsidRPr="00121D99">
        <w:rPr>
          <w:rFonts w:ascii="Times New Roman" w:hAnsi="Times New Roman" w:cs="Times New Roman"/>
        </w:rPr>
        <w:t>).</w:t>
      </w:r>
    </w:p>
    <w:p w14:paraId="0612DE7E"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Estas encuestas investigan temas relacionados como las características de las viviendas, la educación en los hogares, las características económicas de los miembros del hogar (para las personas mayores de 15 años), la movilidad laboral y los ingre</w:t>
      </w:r>
      <w:r w:rsidRPr="00121D99">
        <w:rPr>
          <w:rFonts w:ascii="Times New Roman" w:hAnsi="Times New Roman" w:cs="Times New Roman"/>
        </w:rPr>
        <w:t>sos en el hogar.</w:t>
      </w:r>
    </w:p>
    <w:p w14:paraId="1CEE3E66" w14:textId="77777777" w:rsidR="00C47D28" w:rsidRPr="00121D99" w:rsidRDefault="00491E10" w:rsidP="002A286E">
      <w:pPr>
        <w:pStyle w:val="Heading3"/>
        <w:jc w:val="both"/>
        <w:rPr>
          <w:rFonts w:ascii="Times New Roman" w:hAnsi="Times New Roman" w:cs="Times New Roman"/>
        </w:rPr>
      </w:pPr>
      <w:bookmarkStart w:id="410" w:name="ecuador"/>
      <w:bookmarkStart w:id="411" w:name="_Toc91768948"/>
      <w:bookmarkEnd w:id="408"/>
      <w:r w:rsidRPr="00121D99">
        <w:rPr>
          <w:rFonts w:ascii="Times New Roman" w:hAnsi="Times New Roman" w:cs="Times New Roman"/>
        </w:rPr>
        <w:lastRenderedPageBreak/>
        <w:t>Ecuador</w:t>
      </w:r>
      <w:bookmarkEnd w:id="411"/>
    </w:p>
    <w:p w14:paraId="7ADC927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Instituto Nacional de Estadística y Censos cuenta con el Sistema Integrado de Encuestas a Hogares con el cual se produce información de las características demográficas y económicas de los hogares y personas. Entre otras, el sis</w:t>
      </w:r>
      <w:r w:rsidRPr="00121D99">
        <w:rPr>
          <w:rFonts w:ascii="Times New Roman" w:hAnsi="Times New Roman" w:cs="Times New Roman"/>
        </w:rPr>
        <w:t xml:space="preserve">tema cuenta con la </w:t>
      </w:r>
      <w:r w:rsidRPr="00121D99">
        <w:rPr>
          <w:rFonts w:ascii="Times New Roman" w:hAnsi="Times New Roman" w:cs="Times New Roman"/>
          <w:i/>
          <w:iCs/>
        </w:rPr>
        <w:t>Encuesta de Empleo, Desempleo y Subempleo en Área Urbana y Rural</w:t>
      </w:r>
      <w:r w:rsidRPr="00121D99">
        <w:rPr>
          <w:rFonts w:ascii="Times New Roman" w:hAnsi="Times New Roman" w:cs="Times New Roman"/>
        </w:rPr>
        <w:t xml:space="preserve">, con periodicidad mensual; la </w:t>
      </w:r>
      <w:r w:rsidRPr="00121D99">
        <w:rPr>
          <w:rFonts w:ascii="Times New Roman" w:hAnsi="Times New Roman" w:cs="Times New Roman"/>
          <w:i/>
          <w:iCs/>
        </w:rPr>
        <w:t>Encuesta Nacional de Ingresos y Gastos de los Hogares Urbanos y Rurales</w:t>
      </w:r>
      <w:r w:rsidRPr="00121D99">
        <w:rPr>
          <w:rFonts w:ascii="Times New Roman" w:hAnsi="Times New Roman" w:cs="Times New Roman"/>
        </w:rPr>
        <w:t xml:space="preserve">, con periodicidad quinquenal; y la </w:t>
      </w:r>
      <w:r w:rsidRPr="00121D99">
        <w:rPr>
          <w:rFonts w:ascii="Times New Roman" w:hAnsi="Times New Roman" w:cs="Times New Roman"/>
          <w:i/>
          <w:iCs/>
        </w:rPr>
        <w:t>Encuesta de Condiciones de Vida</w:t>
      </w:r>
      <w:r w:rsidRPr="00121D99">
        <w:rPr>
          <w:rFonts w:ascii="Times New Roman" w:hAnsi="Times New Roman" w:cs="Times New Roman"/>
        </w:rPr>
        <w:t>, co</w:t>
      </w:r>
      <w:r w:rsidRPr="00121D99">
        <w:rPr>
          <w:rFonts w:ascii="Times New Roman" w:hAnsi="Times New Roman" w:cs="Times New Roman"/>
        </w:rPr>
        <w:t>n periodicidad cuatrienal. Las anteriores encuestas cuentan con temas en común, como condiciones de vivienda, caracterización de los hogares, educación de los miembros del hogar, condición de la actividad económica de los individuos, acceso a servicios púb</w:t>
      </w:r>
      <w:r w:rsidRPr="00121D99">
        <w:rPr>
          <w:rFonts w:ascii="Times New Roman" w:hAnsi="Times New Roman" w:cs="Times New Roman"/>
        </w:rPr>
        <w:t>licos e ingreso (</w:t>
      </w:r>
      <w:hyperlink w:anchor="ref-INEC-EC">
        <w:r w:rsidRPr="00121D99">
          <w:rPr>
            <w:rStyle w:val="Hyperlink"/>
            <w:rFonts w:ascii="Times New Roman" w:hAnsi="Times New Roman" w:cs="Times New Roman"/>
          </w:rPr>
          <w:t>INEC 2018e</w:t>
        </w:r>
      </w:hyperlink>
      <w:r w:rsidRPr="00121D99">
        <w:rPr>
          <w:rFonts w:ascii="Times New Roman" w:hAnsi="Times New Roman" w:cs="Times New Roman"/>
        </w:rPr>
        <w:t>).</w:t>
      </w:r>
    </w:p>
    <w:p w14:paraId="7AECB18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Por ejemplo, la </w:t>
      </w:r>
      <w:r w:rsidRPr="00121D99">
        <w:rPr>
          <w:rFonts w:ascii="Times New Roman" w:hAnsi="Times New Roman" w:cs="Times New Roman"/>
          <w:i/>
          <w:iCs/>
        </w:rPr>
        <w:t>Encuesta de Condiciones de Vida</w:t>
      </w:r>
      <w:r w:rsidRPr="00121D99">
        <w:rPr>
          <w:rFonts w:ascii="Times New Roman" w:hAnsi="Times New Roman" w:cs="Times New Roman"/>
        </w:rPr>
        <w:t xml:space="preserve"> permite obtener indicadores sobre los niveles de vida y el bienestar de la población relacionando varios factores como educación, salud, pobreza</w:t>
      </w:r>
      <w:r w:rsidRPr="00121D99">
        <w:rPr>
          <w:rFonts w:ascii="Times New Roman" w:hAnsi="Times New Roman" w:cs="Times New Roman"/>
        </w:rPr>
        <w:t xml:space="preserve"> e inequidad para la aplicación de política pública. La ECV 2013 – 2014 incluye temas nuevos como hábitos, prácticas y uso del tiempo de los hogares, bienestar psicosocial, percepción del nivel de vida, capital social, seguridad ciudadana y retorno migrato</w:t>
      </w:r>
      <w:r w:rsidRPr="00121D99">
        <w:rPr>
          <w:rFonts w:ascii="Times New Roman" w:hAnsi="Times New Roman" w:cs="Times New Roman"/>
        </w:rPr>
        <w:t>rio (</w:t>
      </w:r>
      <w:hyperlink w:anchor="ref-INEC2-EC">
        <w:r w:rsidRPr="00121D99">
          <w:rPr>
            <w:rStyle w:val="Hyperlink"/>
            <w:rFonts w:ascii="Times New Roman" w:hAnsi="Times New Roman" w:cs="Times New Roman"/>
          </w:rPr>
          <w:t>INEC 2018a</w:t>
        </w:r>
      </w:hyperlink>
      <w:r w:rsidRPr="00121D99">
        <w:rPr>
          <w:rFonts w:ascii="Times New Roman" w:hAnsi="Times New Roman" w:cs="Times New Roman"/>
        </w:rPr>
        <w:t>).</w:t>
      </w:r>
    </w:p>
    <w:p w14:paraId="65638C70" w14:textId="77777777" w:rsidR="00C47D28" w:rsidRPr="00121D99" w:rsidRDefault="00491E10" w:rsidP="002A286E">
      <w:pPr>
        <w:pStyle w:val="Heading3"/>
        <w:jc w:val="both"/>
        <w:rPr>
          <w:rFonts w:ascii="Times New Roman" w:hAnsi="Times New Roman" w:cs="Times New Roman"/>
        </w:rPr>
      </w:pPr>
      <w:bookmarkStart w:id="412" w:name="el-salvador"/>
      <w:bookmarkStart w:id="413" w:name="_Toc91768949"/>
      <w:bookmarkEnd w:id="410"/>
      <w:r w:rsidRPr="00121D99">
        <w:rPr>
          <w:rFonts w:ascii="Times New Roman" w:hAnsi="Times New Roman" w:cs="Times New Roman"/>
        </w:rPr>
        <w:t>El Salvador</w:t>
      </w:r>
      <w:bookmarkEnd w:id="413"/>
    </w:p>
    <w:p w14:paraId="370FA364"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de Hogares de Propósitos Múltiples</w:t>
      </w:r>
      <w:r w:rsidRPr="00121D99">
        <w:rPr>
          <w:rFonts w:ascii="Times New Roman" w:hAnsi="Times New Roman" w:cs="Times New Roman"/>
        </w:rPr>
        <w:t xml:space="preserve"> es implementada anualmente por la Dirección General de Estadística y Censos y su objetivo es generar información estadística relacionada con las</w:t>
      </w:r>
      <w:r w:rsidRPr="00121D99">
        <w:rPr>
          <w:rFonts w:ascii="Times New Roman" w:hAnsi="Times New Roman" w:cs="Times New Roman"/>
        </w:rPr>
        <w:t xml:space="preserve"> condiciones económicas y demográficas de la población con el fin de evaluar y focalizar las políticas públicas del gobierno para elevar el bienestar de la población. Esta encuesta indaga por la información general de los miembros del hogar, su situación e</w:t>
      </w:r>
      <w:r w:rsidRPr="00121D99">
        <w:rPr>
          <w:rFonts w:ascii="Times New Roman" w:hAnsi="Times New Roman" w:cs="Times New Roman"/>
        </w:rPr>
        <w:t>ducacional (analfabetismo, escolaridad y asistencia), también pregunta por las características de la vivienda y la situación de ocupación de la población Contiene a su vez un módulo de actividad del productor agropecuario que recolecta información acerca d</w:t>
      </w:r>
      <w:r w:rsidRPr="00121D99">
        <w:rPr>
          <w:rFonts w:ascii="Times New Roman" w:hAnsi="Times New Roman" w:cs="Times New Roman"/>
        </w:rPr>
        <w:t>e la tenencia de la tierra, superficie cultivada, y la actividad agropecuaria del entrevistado. Por último también pregunta acerca de variables de salud, dinámica de las remesas y los gastos del hogar (</w:t>
      </w:r>
      <w:hyperlink w:anchor="ref-DIGESTYC-SV">
        <w:r w:rsidRPr="00121D99">
          <w:rPr>
            <w:rStyle w:val="Hyperlink"/>
            <w:rFonts w:ascii="Times New Roman" w:hAnsi="Times New Roman" w:cs="Times New Roman"/>
          </w:rPr>
          <w:t>DIGESTYC 2018a</w:t>
        </w:r>
      </w:hyperlink>
      <w:r w:rsidRPr="00121D99">
        <w:rPr>
          <w:rFonts w:ascii="Times New Roman" w:hAnsi="Times New Roman" w:cs="Times New Roman"/>
        </w:rPr>
        <w:t>).</w:t>
      </w:r>
    </w:p>
    <w:p w14:paraId="6DFC131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de Ingresos y Gastos de los Hogares</w:t>
      </w:r>
      <w:r w:rsidRPr="00121D99">
        <w:rPr>
          <w:rFonts w:ascii="Times New Roman" w:hAnsi="Times New Roman" w:cs="Times New Roman"/>
        </w:rPr>
        <w:t xml:space="preserve"> permite determinar la canasta de mercado para el desarrollo del Índice de Precios al Consumidor (IPC), el consumo privado en las Cuentas Nacionales (CN) y para análisis de bienestar y pobreza. La encuesta ta</w:t>
      </w:r>
      <w:r w:rsidRPr="00121D99">
        <w:rPr>
          <w:rFonts w:ascii="Times New Roman" w:hAnsi="Times New Roman" w:cs="Times New Roman"/>
        </w:rPr>
        <w:t>mbién mide la educación, el empleo, las condiciones de la vivienda, la posesión de bienes durables, la construcción y los otros negocios y actividades agrícolas relacionados al hogar (</w:t>
      </w:r>
      <w:hyperlink w:anchor="ref-DIGESTYC2-SV">
        <w:r w:rsidRPr="00121D99">
          <w:rPr>
            <w:rStyle w:val="Hyperlink"/>
            <w:rFonts w:ascii="Times New Roman" w:hAnsi="Times New Roman" w:cs="Times New Roman"/>
          </w:rPr>
          <w:t>DIGESTYC 2018b</w:t>
        </w:r>
      </w:hyperlink>
      <w:r w:rsidRPr="00121D99">
        <w:rPr>
          <w:rFonts w:ascii="Times New Roman" w:hAnsi="Times New Roman" w:cs="Times New Roman"/>
        </w:rPr>
        <w:t>).</w:t>
      </w:r>
    </w:p>
    <w:p w14:paraId="7A751213" w14:textId="77777777" w:rsidR="00C47D28" w:rsidRPr="00121D99" w:rsidRDefault="00491E10" w:rsidP="002A286E">
      <w:pPr>
        <w:pStyle w:val="Heading3"/>
        <w:jc w:val="both"/>
        <w:rPr>
          <w:rFonts w:ascii="Times New Roman" w:hAnsi="Times New Roman" w:cs="Times New Roman"/>
        </w:rPr>
      </w:pPr>
      <w:bookmarkStart w:id="414" w:name="guatemala"/>
      <w:bookmarkStart w:id="415" w:name="_Toc91768950"/>
      <w:bookmarkEnd w:id="412"/>
      <w:r w:rsidRPr="00121D99">
        <w:rPr>
          <w:rFonts w:ascii="Times New Roman" w:hAnsi="Times New Roman" w:cs="Times New Roman"/>
        </w:rPr>
        <w:t>Guatemala</w:t>
      </w:r>
      <w:bookmarkEnd w:id="415"/>
    </w:p>
    <w:p w14:paraId="7843501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Instituto Nacional de Estadística aplica de manera semestral la </w:t>
      </w:r>
      <w:r w:rsidRPr="00121D99">
        <w:rPr>
          <w:rFonts w:ascii="Times New Roman" w:hAnsi="Times New Roman" w:cs="Times New Roman"/>
          <w:i/>
          <w:iCs/>
        </w:rPr>
        <w:t>Encuesta Nacional de Empleo e Ingresos</w:t>
      </w:r>
      <w:r w:rsidRPr="00121D99">
        <w:rPr>
          <w:rFonts w:ascii="Times New Roman" w:hAnsi="Times New Roman" w:cs="Times New Roman"/>
        </w:rPr>
        <w:t>. Los objetivos de esta encuesta son dar seguimiento a un conjunto básico de variables e indicadores del mercado laboral y producir informaci</w:t>
      </w:r>
      <w:r w:rsidRPr="00121D99">
        <w:rPr>
          <w:rFonts w:ascii="Times New Roman" w:hAnsi="Times New Roman" w:cs="Times New Roman"/>
        </w:rPr>
        <w:t>ón que permita conocer el comportamiento y evolución del empleo, el desempleo, las características, composición, estructura y funcionamiento del mercado de trabajo. Además de investigar aspectos generales del mercado laboral, esta encuesta indaga las carac</w:t>
      </w:r>
      <w:r w:rsidRPr="00121D99">
        <w:rPr>
          <w:rFonts w:ascii="Times New Roman" w:hAnsi="Times New Roman" w:cs="Times New Roman"/>
        </w:rPr>
        <w:t>terísticas de informalidad, ocupación y formas de contratación. Tiene un componente de ingresos, así como algunos aspectos demográficos y de educación en los hogares de Guatemala. Algunos cambios recientes han incluido módulos de uso del tiempo y uso de la</w:t>
      </w:r>
      <w:r w:rsidRPr="00121D99">
        <w:rPr>
          <w:rFonts w:ascii="Times New Roman" w:hAnsi="Times New Roman" w:cs="Times New Roman"/>
        </w:rPr>
        <w:t>s tecnologías de información (</w:t>
      </w:r>
      <w:hyperlink w:anchor="ref-INE-GT">
        <w:r w:rsidRPr="00121D99">
          <w:rPr>
            <w:rStyle w:val="Hyperlink"/>
            <w:rFonts w:ascii="Times New Roman" w:hAnsi="Times New Roman" w:cs="Times New Roman"/>
          </w:rPr>
          <w:t>INE 2018a</w:t>
        </w:r>
      </w:hyperlink>
      <w:r w:rsidRPr="00121D99">
        <w:rPr>
          <w:rFonts w:ascii="Times New Roman" w:hAnsi="Times New Roman" w:cs="Times New Roman"/>
        </w:rPr>
        <w:t>).</w:t>
      </w:r>
    </w:p>
    <w:p w14:paraId="4963B567"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lastRenderedPageBreak/>
        <w:t xml:space="preserve">La </w:t>
      </w:r>
      <w:r w:rsidRPr="00121D99">
        <w:rPr>
          <w:rFonts w:ascii="Times New Roman" w:hAnsi="Times New Roman" w:cs="Times New Roman"/>
          <w:i/>
          <w:iCs/>
        </w:rPr>
        <w:t>Encuesta Nacional de Condiciones de Vida</w:t>
      </w:r>
      <w:r w:rsidRPr="00121D99">
        <w:rPr>
          <w:rFonts w:ascii="Times New Roman" w:hAnsi="Times New Roman" w:cs="Times New Roman"/>
        </w:rPr>
        <w:t xml:space="preserve"> tiene como principal objetivo, conocer y evaluar las condiciones de vida de la población, así como determinar los niveles de pobreza exis</w:t>
      </w:r>
      <w:r w:rsidRPr="00121D99">
        <w:rPr>
          <w:rFonts w:ascii="Times New Roman" w:hAnsi="Times New Roman" w:cs="Times New Roman"/>
        </w:rPr>
        <w:t>tentes en Guatemala y los factores que los determinan caracterizando a la población pobre t no pobre del país, brindando resultados a nivel nacional, regional y departamental (</w:t>
      </w:r>
      <w:hyperlink w:anchor="ref-INE2-GT">
        <w:r w:rsidRPr="00121D99">
          <w:rPr>
            <w:rStyle w:val="Hyperlink"/>
            <w:rFonts w:ascii="Times New Roman" w:hAnsi="Times New Roman" w:cs="Times New Roman"/>
          </w:rPr>
          <w:t>INE 2018d</w:t>
        </w:r>
      </w:hyperlink>
      <w:r w:rsidRPr="00121D99">
        <w:rPr>
          <w:rFonts w:ascii="Times New Roman" w:hAnsi="Times New Roman" w:cs="Times New Roman"/>
        </w:rPr>
        <w:t>).</w:t>
      </w:r>
    </w:p>
    <w:p w14:paraId="11331BCB" w14:textId="77777777" w:rsidR="00C47D28" w:rsidRPr="00121D99" w:rsidRDefault="00491E10" w:rsidP="002A286E">
      <w:pPr>
        <w:pStyle w:val="Heading3"/>
        <w:jc w:val="both"/>
        <w:rPr>
          <w:rFonts w:ascii="Times New Roman" w:hAnsi="Times New Roman" w:cs="Times New Roman"/>
        </w:rPr>
      </w:pPr>
      <w:bookmarkStart w:id="416" w:name="honduras"/>
      <w:bookmarkStart w:id="417" w:name="_Toc91768951"/>
      <w:bookmarkEnd w:id="414"/>
      <w:r w:rsidRPr="00121D99">
        <w:rPr>
          <w:rFonts w:ascii="Times New Roman" w:hAnsi="Times New Roman" w:cs="Times New Roman"/>
        </w:rPr>
        <w:t>Honduras</w:t>
      </w:r>
      <w:bookmarkEnd w:id="417"/>
    </w:p>
    <w:p w14:paraId="70BDF96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Permanente de</w:t>
      </w:r>
      <w:r w:rsidRPr="00121D99">
        <w:rPr>
          <w:rFonts w:ascii="Times New Roman" w:hAnsi="Times New Roman" w:cs="Times New Roman"/>
          <w:i/>
          <w:iCs/>
        </w:rPr>
        <w:t xml:space="preserve"> Hogares de Propósitos Múltiples</w:t>
      </w:r>
      <w:r w:rsidRPr="00121D99">
        <w:rPr>
          <w:rFonts w:ascii="Times New Roman" w:hAnsi="Times New Roman" w:cs="Times New Roman"/>
        </w:rPr>
        <w:t xml:space="preserve"> es una investigación semestral dirigida por el Instituto Nacional de Estadística de Honduras con el fin de recolectar información sobre las características generales de la población hondureña, en términos de vivienda, tasas</w:t>
      </w:r>
      <w:r w:rsidRPr="00121D99">
        <w:rPr>
          <w:rFonts w:ascii="Times New Roman" w:hAnsi="Times New Roman" w:cs="Times New Roman"/>
        </w:rPr>
        <w:t xml:space="preserve"> de ocupación, desocupación y subempleo, ingreso en los hogares y acceso a las tecnologías de la información (</w:t>
      </w:r>
      <w:hyperlink w:anchor="ref-INE-HN">
        <w:r w:rsidRPr="00121D99">
          <w:rPr>
            <w:rStyle w:val="Hyperlink"/>
            <w:rFonts w:ascii="Times New Roman" w:hAnsi="Times New Roman" w:cs="Times New Roman"/>
          </w:rPr>
          <w:t>INE 2018g</w:t>
        </w:r>
      </w:hyperlink>
      <w:r w:rsidRPr="00121D99">
        <w:rPr>
          <w:rFonts w:ascii="Times New Roman" w:hAnsi="Times New Roman" w:cs="Times New Roman"/>
        </w:rPr>
        <w:t>).</w:t>
      </w:r>
    </w:p>
    <w:p w14:paraId="43151F1C"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de Condiciones de Vida de los Hogares</w:t>
      </w:r>
      <w:r w:rsidRPr="00121D99">
        <w:rPr>
          <w:rFonts w:ascii="Times New Roman" w:hAnsi="Times New Roman" w:cs="Times New Roman"/>
        </w:rPr>
        <w:t xml:space="preserve"> es una investigacion de carácter multipropósito que</w:t>
      </w:r>
      <w:r w:rsidRPr="00121D99">
        <w:rPr>
          <w:rFonts w:ascii="Times New Roman" w:hAnsi="Times New Roman" w:cs="Times New Roman"/>
        </w:rPr>
        <w:t xml:space="preserve"> permite conocer los diferentes aspectos y dimensiones del bienestar de los hogares. Incluye, además de los ingresos y gastos de las unidades familiares, un conjunto de variables que describen los niveles de vida de los hogares. En este sentido esta public</w:t>
      </w:r>
      <w:r w:rsidRPr="00121D99">
        <w:rPr>
          <w:rFonts w:ascii="Times New Roman" w:hAnsi="Times New Roman" w:cs="Times New Roman"/>
        </w:rPr>
        <w:t>ación incorpora información sobre: Características de la vivienda, demografía, migración, educación, salud, antropometría, mercado laboral (género, personas con problemas laborales, trabajo infantil y juvenil), ingresos y gasto de los hogares, pobreza y ot</w:t>
      </w:r>
      <w:r w:rsidRPr="00121D99">
        <w:rPr>
          <w:rFonts w:ascii="Times New Roman" w:hAnsi="Times New Roman" w:cs="Times New Roman"/>
        </w:rPr>
        <w:t>ros temas de importancia (</w:t>
      </w:r>
      <w:hyperlink w:anchor="ref-INE2-HN">
        <w:r w:rsidRPr="00121D99">
          <w:rPr>
            <w:rStyle w:val="Hyperlink"/>
            <w:rFonts w:ascii="Times New Roman" w:hAnsi="Times New Roman" w:cs="Times New Roman"/>
          </w:rPr>
          <w:t>INE 2018f</w:t>
        </w:r>
      </w:hyperlink>
      <w:r w:rsidRPr="00121D99">
        <w:rPr>
          <w:rFonts w:ascii="Times New Roman" w:hAnsi="Times New Roman" w:cs="Times New Roman"/>
        </w:rPr>
        <w:t>).</w:t>
      </w:r>
    </w:p>
    <w:p w14:paraId="1C574E6A" w14:textId="77777777" w:rsidR="00C47D28" w:rsidRPr="00121D99" w:rsidRDefault="00491E10" w:rsidP="002A286E">
      <w:pPr>
        <w:pStyle w:val="Heading3"/>
        <w:jc w:val="both"/>
        <w:rPr>
          <w:rFonts w:ascii="Times New Roman" w:hAnsi="Times New Roman" w:cs="Times New Roman"/>
        </w:rPr>
      </w:pPr>
      <w:bookmarkStart w:id="418" w:name="méxico"/>
      <w:bookmarkStart w:id="419" w:name="_Toc91768952"/>
      <w:bookmarkEnd w:id="416"/>
      <w:r w:rsidRPr="00121D99">
        <w:rPr>
          <w:rFonts w:ascii="Times New Roman" w:hAnsi="Times New Roman" w:cs="Times New Roman"/>
        </w:rPr>
        <w:t>México</w:t>
      </w:r>
      <w:bookmarkEnd w:id="419"/>
    </w:p>
    <w:p w14:paraId="5C67F8C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Nacional de Ocupación y Empleo</w:t>
      </w:r>
      <w:r w:rsidRPr="00121D99">
        <w:rPr>
          <w:rFonts w:ascii="Times New Roman" w:hAnsi="Times New Roman" w:cs="Times New Roman"/>
        </w:rPr>
        <w:t xml:space="preserve"> aplicada cada dos años por el Instituto Nacional de Estadística y Geografía tiene como objetivo proporcionar un panorama estadístico d</w:t>
      </w:r>
      <w:r w:rsidRPr="00121D99">
        <w:rPr>
          <w:rFonts w:ascii="Times New Roman" w:hAnsi="Times New Roman" w:cs="Times New Roman"/>
        </w:rPr>
        <w:t>el comportamiento de los ingresos y gastos de los hogares en cuanto a su monto, procedencia y distribución; adicionalmente, ofrece información sobre las características ocupacionales y demográficas de los integrantes del hogar, así como las características</w:t>
      </w:r>
      <w:r w:rsidRPr="00121D99">
        <w:rPr>
          <w:rFonts w:ascii="Times New Roman" w:hAnsi="Times New Roman" w:cs="Times New Roman"/>
        </w:rPr>
        <w:t xml:space="preserve"> de la infraestructura de la vivienda y el equipamiento del hogar. Además de lo anterior, la encuesta cubre algunos constructos como percepciones y erogaciones financieras y de capital de los hogares y sus integrantes, características de la vivienda, carac</w:t>
      </w:r>
      <w:r w:rsidRPr="00121D99">
        <w:rPr>
          <w:rFonts w:ascii="Times New Roman" w:hAnsi="Times New Roman" w:cs="Times New Roman"/>
        </w:rPr>
        <w:t>terísticas demográficas de los residentes de la vivienda, condición de actividad y características ocupacionales de los integrantes del hogar de 12 y más años, equipamiento del hogar y acceso a servicios (</w:t>
      </w:r>
      <w:hyperlink w:anchor="ref-INEGI-MX">
        <w:r w:rsidRPr="00121D99">
          <w:rPr>
            <w:rStyle w:val="Hyperlink"/>
            <w:rFonts w:ascii="Times New Roman" w:hAnsi="Times New Roman" w:cs="Times New Roman"/>
          </w:rPr>
          <w:t>INEGI 2019</w:t>
        </w:r>
      </w:hyperlink>
      <w:r w:rsidRPr="00121D99">
        <w:rPr>
          <w:rFonts w:ascii="Times New Roman" w:hAnsi="Times New Roman" w:cs="Times New Roman"/>
        </w:rPr>
        <w:t>).</w:t>
      </w:r>
    </w:p>
    <w:p w14:paraId="1BC07E1B"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Nacional de Ingresos y Gastos de los Hogares</w:t>
      </w:r>
      <w:r w:rsidRPr="00121D99">
        <w:rPr>
          <w:rFonts w:ascii="Times New Roman" w:hAnsi="Times New Roman" w:cs="Times New Roman"/>
        </w:rPr>
        <w:t xml:space="preserve"> tiene como objetivo proporcionar un panorama estadístico del comportamiento de los ingresos y gastos de los hogares en cuanto a su monto, procedencia y distribución; adicionalmente, ofrece información s</w:t>
      </w:r>
      <w:r w:rsidRPr="00121D99">
        <w:rPr>
          <w:rFonts w:ascii="Times New Roman" w:hAnsi="Times New Roman" w:cs="Times New Roman"/>
        </w:rPr>
        <w:t>obre las características ocupacionales y sociodemográficas de los integrantes del hogar, así como las características de la infraestructura de la vivienda y el equipamiento del hogar (</w:t>
      </w:r>
      <w:hyperlink w:anchor="ref-INEGI2-MX">
        <w:r w:rsidRPr="00121D99">
          <w:rPr>
            <w:rStyle w:val="Hyperlink"/>
            <w:rFonts w:ascii="Times New Roman" w:hAnsi="Times New Roman" w:cs="Times New Roman"/>
          </w:rPr>
          <w:t>INEGI 2016</w:t>
        </w:r>
      </w:hyperlink>
      <w:r w:rsidRPr="00121D99">
        <w:rPr>
          <w:rFonts w:ascii="Times New Roman" w:hAnsi="Times New Roman" w:cs="Times New Roman"/>
        </w:rPr>
        <w:t>).</w:t>
      </w:r>
    </w:p>
    <w:p w14:paraId="42B29D09" w14:textId="77777777" w:rsidR="00C47D28" w:rsidRPr="00121D99" w:rsidRDefault="00491E10" w:rsidP="002A286E">
      <w:pPr>
        <w:pStyle w:val="Heading3"/>
        <w:jc w:val="both"/>
        <w:rPr>
          <w:rFonts w:ascii="Times New Roman" w:hAnsi="Times New Roman" w:cs="Times New Roman"/>
        </w:rPr>
      </w:pPr>
      <w:bookmarkStart w:id="420" w:name="nicaragua"/>
      <w:bookmarkStart w:id="421" w:name="_Toc91768953"/>
      <w:bookmarkEnd w:id="418"/>
      <w:r w:rsidRPr="00121D99">
        <w:rPr>
          <w:rFonts w:ascii="Times New Roman" w:hAnsi="Times New Roman" w:cs="Times New Roman"/>
        </w:rPr>
        <w:t>Nicaragua</w:t>
      </w:r>
      <w:bookmarkEnd w:id="421"/>
    </w:p>
    <w:p w14:paraId="593F4A3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Nicaragua lle</w:t>
      </w:r>
      <w:r w:rsidRPr="00121D99">
        <w:rPr>
          <w:rFonts w:ascii="Times New Roman" w:hAnsi="Times New Roman" w:cs="Times New Roman"/>
        </w:rPr>
        <w:t xml:space="preserve">va a cabo de forma trimestral la </w:t>
      </w:r>
      <w:r w:rsidRPr="00121D99">
        <w:rPr>
          <w:rFonts w:ascii="Times New Roman" w:hAnsi="Times New Roman" w:cs="Times New Roman"/>
          <w:i/>
          <w:iCs/>
        </w:rPr>
        <w:t>Encuesta Nacional de Hogares Sobre la Medición de Niveles de Vida</w:t>
      </w:r>
      <w:r w:rsidRPr="00121D99">
        <w:rPr>
          <w:rFonts w:ascii="Times New Roman" w:hAnsi="Times New Roman" w:cs="Times New Roman"/>
        </w:rPr>
        <w:t>, a través del Instituto Nacional de Información de Desarrollo, cuyo objetivo general es producir información continua sobre características ocupacionales, de</w:t>
      </w:r>
      <w:r w:rsidRPr="00121D99">
        <w:rPr>
          <w:rFonts w:ascii="Times New Roman" w:hAnsi="Times New Roman" w:cs="Times New Roman"/>
        </w:rPr>
        <w:t>mográficas y evolución de la pobreza. Esta encuesta indaga exhaustivamente acerca de las características demográficas de todos los miembros del hogar, además de la actividad económica y condición de los individuos en edad de trabajar y sus ingresos. Indaga</w:t>
      </w:r>
      <w:r w:rsidRPr="00121D99">
        <w:rPr>
          <w:rFonts w:ascii="Times New Roman" w:hAnsi="Times New Roman" w:cs="Times New Roman"/>
        </w:rPr>
        <w:t xml:space="preserve"> también por el estado de la vivienda y sus características. Esta encuesta también dispone de las variables necesarias para la </w:t>
      </w:r>
      <w:r w:rsidRPr="00121D99">
        <w:rPr>
          <w:rFonts w:ascii="Times New Roman" w:hAnsi="Times New Roman" w:cs="Times New Roman"/>
        </w:rPr>
        <w:lastRenderedPageBreak/>
        <w:t>construcción de otras medidas de bienestar, como agregado de ingreso, necesidades básicas insatisfechas, etc. (</w:t>
      </w:r>
      <w:hyperlink w:anchor="ref-INIDE-NI">
        <w:r w:rsidRPr="00121D99">
          <w:rPr>
            <w:rStyle w:val="Hyperlink"/>
            <w:rFonts w:ascii="Times New Roman" w:hAnsi="Times New Roman" w:cs="Times New Roman"/>
          </w:rPr>
          <w:t>INIDE 2018</w:t>
        </w:r>
      </w:hyperlink>
      <w:r w:rsidRPr="00121D99">
        <w:rPr>
          <w:rFonts w:ascii="Times New Roman" w:hAnsi="Times New Roman" w:cs="Times New Roman"/>
        </w:rPr>
        <w:t>).</w:t>
      </w:r>
    </w:p>
    <w:p w14:paraId="6C0E3787" w14:textId="77777777" w:rsidR="00C47D28" w:rsidRPr="00121D99" w:rsidRDefault="00491E10" w:rsidP="002A286E">
      <w:pPr>
        <w:pStyle w:val="Heading3"/>
        <w:jc w:val="both"/>
        <w:rPr>
          <w:rFonts w:ascii="Times New Roman" w:hAnsi="Times New Roman" w:cs="Times New Roman"/>
        </w:rPr>
      </w:pPr>
      <w:bookmarkStart w:id="422" w:name="panamá"/>
      <w:bookmarkStart w:id="423" w:name="_Toc91768954"/>
      <w:bookmarkEnd w:id="420"/>
      <w:r w:rsidRPr="00121D99">
        <w:rPr>
          <w:rFonts w:ascii="Times New Roman" w:hAnsi="Times New Roman" w:cs="Times New Roman"/>
        </w:rPr>
        <w:t>Panamá</w:t>
      </w:r>
      <w:bookmarkEnd w:id="423"/>
    </w:p>
    <w:p w14:paraId="78752E4D"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Instituto Nacional de Estadística y Censo de Panamá aplica anualmente la </w:t>
      </w:r>
      <w:r w:rsidRPr="00121D99">
        <w:rPr>
          <w:rFonts w:ascii="Times New Roman" w:hAnsi="Times New Roman" w:cs="Times New Roman"/>
          <w:i/>
          <w:iCs/>
        </w:rPr>
        <w:t>Encuesta de Propósitos Múltiples</w:t>
      </w:r>
      <w:r w:rsidRPr="00121D99">
        <w:rPr>
          <w:rFonts w:ascii="Times New Roman" w:hAnsi="Times New Roman" w:cs="Times New Roman"/>
        </w:rPr>
        <w:t xml:space="preserve"> cuyos objetivos están encaminados a la producción de estadísticas de empleo e ingresos y a la estimación de la</w:t>
      </w:r>
      <w:r w:rsidRPr="00121D99">
        <w:rPr>
          <w:rFonts w:ascii="Times New Roman" w:hAnsi="Times New Roman" w:cs="Times New Roman"/>
        </w:rPr>
        <w:t xml:space="preserve"> situación del mercado Laboral. Como la principal finalidad de la encuesta es la medición de los cambios del mercado laboral, se indaga por la condición de actividad económica, ocupación, lugar de trabajo e ingresos. También se debe resaltar que la encuest</w:t>
      </w:r>
      <w:r w:rsidRPr="00121D99">
        <w:rPr>
          <w:rFonts w:ascii="Times New Roman" w:hAnsi="Times New Roman" w:cs="Times New Roman"/>
        </w:rPr>
        <w:t>a aborda, de manera no continua, algunos temas relacionados con el acceso a la tecnología, el interés y colaboración con actividades de protección y conservación de los recursos naturales, dinámica de turismo en los hogares, identificación de recibo o enví</w:t>
      </w:r>
      <w:r w:rsidRPr="00121D99">
        <w:rPr>
          <w:rFonts w:ascii="Times New Roman" w:hAnsi="Times New Roman" w:cs="Times New Roman"/>
        </w:rPr>
        <w:t>o de remesas y migración (desplazamiento interno y externo de la población durante un intervalo), así como el uso de servicios financieros (</w:t>
      </w:r>
      <w:hyperlink w:anchor="ref-INEC-PA">
        <w:r w:rsidRPr="00121D99">
          <w:rPr>
            <w:rStyle w:val="Hyperlink"/>
            <w:rFonts w:ascii="Times New Roman" w:hAnsi="Times New Roman" w:cs="Times New Roman"/>
          </w:rPr>
          <w:t>INEC 2018d</w:t>
        </w:r>
      </w:hyperlink>
      <w:r w:rsidRPr="00121D99">
        <w:rPr>
          <w:rFonts w:ascii="Times New Roman" w:hAnsi="Times New Roman" w:cs="Times New Roman"/>
        </w:rPr>
        <w:t>).</w:t>
      </w:r>
    </w:p>
    <w:p w14:paraId="427E2E58"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de Ingresos y Gastos de los Hogares</w:t>
      </w:r>
      <w:r w:rsidRPr="00121D99">
        <w:rPr>
          <w:rFonts w:ascii="Times New Roman" w:hAnsi="Times New Roman" w:cs="Times New Roman"/>
        </w:rPr>
        <w:t xml:space="preserve"> se realiza para actualizar la información de los ingresos de los hogares en panamá y como estos distribuyen los presupuestos para obtener diferentes bienes y servicios. La información recopilada tiene como princ</w:t>
      </w:r>
      <w:r w:rsidRPr="00121D99">
        <w:rPr>
          <w:rFonts w:ascii="Times New Roman" w:hAnsi="Times New Roman" w:cs="Times New Roman"/>
        </w:rPr>
        <w:t>ipales objetivos obtener coeficientes de ponderación y canastas de consumo que serán utilizadas para el cálculo del IPC y la CBFA. Por otra parte permite estructurar la demanda de los hogares en bienes de consumo privado (</w:t>
      </w:r>
      <w:hyperlink w:anchor="ref-INEC2-PA">
        <w:r w:rsidRPr="00121D99">
          <w:rPr>
            <w:rStyle w:val="Hyperlink"/>
            <w:rFonts w:ascii="Times New Roman" w:hAnsi="Times New Roman" w:cs="Times New Roman"/>
          </w:rPr>
          <w:t>INEC 2018b</w:t>
        </w:r>
      </w:hyperlink>
      <w:r w:rsidRPr="00121D99">
        <w:rPr>
          <w:rFonts w:ascii="Times New Roman" w:hAnsi="Times New Roman" w:cs="Times New Roman"/>
        </w:rPr>
        <w:t>).</w:t>
      </w:r>
    </w:p>
    <w:p w14:paraId="7DC4AEDF" w14:textId="77777777" w:rsidR="00C47D28" w:rsidRPr="00121D99" w:rsidRDefault="00491E10" w:rsidP="002A286E">
      <w:pPr>
        <w:pStyle w:val="Heading3"/>
        <w:jc w:val="both"/>
        <w:rPr>
          <w:rFonts w:ascii="Times New Roman" w:hAnsi="Times New Roman" w:cs="Times New Roman"/>
        </w:rPr>
      </w:pPr>
      <w:bookmarkStart w:id="424" w:name="paraguay"/>
      <w:bookmarkStart w:id="425" w:name="_Toc91768955"/>
      <w:bookmarkEnd w:id="422"/>
      <w:r w:rsidRPr="00121D99">
        <w:rPr>
          <w:rFonts w:ascii="Times New Roman" w:hAnsi="Times New Roman" w:cs="Times New Roman"/>
        </w:rPr>
        <w:t>Paraguay</w:t>
      </w:r>
      <w:bookmarkEnd w:id="425"/>
    </w:p>
    <w:p w14:paraId="7D759718"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Permanente de Hogares</w:t>
      </w:r>
      <w:r w:rsidRPr="00121D99">
        <w:rPr>
          <w:rFonts w:ascii="Times New Roman" w:hAnsi="Times New Roman" w:cs="Times New Roman"/>
        </w:rPr>
        <w:t xml:space="preserve"> </w:t>
      </w:r>
      <w:r w:rsidRPr="00121D99">
        <w:rPr>
          <w:rFonts w:ascii="Times New Roman" w:hAnsi="Times New Roman" w:cs="Times New Roman"/>
        </w:rPr>
        <w:t xml:space="preserve">ejecutada anualmente por la Dirección General de Estadística, Encuestas y Censos tiene como objetivo la generación de indicadores anuales sobre las principales características de las condiciones de vida de la población y sus resultados son utilizados para </w:t>
      </w:r>
      <w:r w:rsidRPr="00121D99">
        <w:rPr>
          <w:rFonts w:ascii="Times New Roman" w:hAnsi="Times New Roman" w:cs="Times New Roman"/>
        </w:rPr>
        <w:t>las estimaciones de pobreza. Algunos de los constructos que investiga esta encuesta se relacionan con las características de las viviendas, educación de los miembros del hogar, salud, empleo e ingresos, condición de ocupación, acceso a programas sociales d</w:t>
      </w:r>
      <w:r w:rsidRPr="00121D99">
        <w:rPr>
          <w:rFonts w:ascii="Times New Roman" w:hAnsi="Times New Roman" w:cs="Times New Roman"/>
        </w:rPr>
        <w:t>el gobierno y remesas (</w:t>
      </w:r>
      <w:hyperlink w:anchor="ref-DGEEC-PY">
        <w:r w:rsidRPr="00121D99">
          <w:rPr>
            <w:rStyle w:val="Hyperlink"/>
            <w:rFonts w:ascii="Times New Roman" w:hAnsi="Times New Roman" w:cs="Times New Roman"/>
          </w:rPr>
          <w:t>DGEEC 2018b</w:t>
        </w:r>
      </w:hyperlink>
      <w:r w:rsidRPr="00121D99">
        <w:rPr>
          <w:rFonts w:ascii="Times New Roman" w:hAnsi="Times New Roman" w:cs="Times New Roman"/>
        </w:rPr>
        <w:t>).</w:t>
      </w:r>
    </w:p>
    <w:p w14:paraId="23327E1D"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de Ingresos y Gastos y de Condiciones de Vida</w:t>
      </w:r>
      <w:r w:rsidRPr="00121D99">
        <w:rPr>
          <w:rFonts w:ascii="Times New Roman" w:hAnsi="Times New Roman" w:cs="Times New Roman"/>
        </w:rPr>
        <w:t xml:space="preserve"> tiene como principal objetivo actualizar la estructura de la Canasta Básica de Alimentos y la Canasta Total Familiar, cuyos va</w:t>
      </w:r>
      <w:r w:rsidRPr="00121D99">
        <w:rPr>
          <w:rFonts w:ascii="Times New Roman" w:hAnsi="Times New Roman" w:cs="Times New Roman"/>
        </w:rPr>
        <w:t xml:space="preserve">lores constituyen las líneas de pobreza, así como el de caracterizar y analizar las Condiciones de Vida de la Población del Paraguay. Esta información es recopilada a través de cuestionarios que recogen datos acerca de temas de educación, salud, ingresos, </w:t>
      </w:r>
      <w:r w:rsidRPr="00121D99">
        <w:rPr>
          <w:rFonts w:ascii="Times New Roman" w:hAnsi="Times New Roman" w:cs="Times New Roman"/>
        </w:rPr>
        <w:t>actividades independientes no agropecuarias, perfiles de ingresos y de tipo productivo, etc. (</w:t>
      </w:r>
      <w:hyperlink w:anchor="ref-DGEEC2-PY">
        <w:r w:rsidRPr="00121D99">
          <w:rPr>
            <w:rStyle w:val="Hyperlink"/>
            <w:rFonts w:ascii="Times New Roman" w:hAnsi="Times New Roman" w:cs="Times New Roman"/>
          </w:rPr>
          <w:t>DGEEC 2018a</w:t>
        </w:r>
      </w:hyperlink>
      <w:r w:rsidRPr="00121D99">
        <w:rPr>
          <w:rFonts w:ascii="Times New Roman" w:hAnsi="Times New Roman" w:cs="Times New Roman"/>
        </w:rPr>
        <w:t>).</w:t>
      </w:r>
    </w:p>
    <w:p w14:paraId="631CE4E4" w14:textId="77777777" w:rsidR="00C47D28" w:rsidRPr="00121D99" w:rsidRDefault="00491E10" w:rsidP="002A286E">
      <w:pPr>
        <w:pStyle w:val="Heading3"/>
        <w:jc w:val="both"/>
        <w:rPr>
          <w:rFonts w:ascii="Times New Roman" w:hAnsi="Times New Roman" w:cs="Times New Roman"/>
        </w:rPr>
      </w:pPr>
      <w:bookmarkStart w:id="426" w:name="perú"/>
      <w:bookmarkStart w:id="427" w:name="_Toc91768956"/>
      <w:bookmarkEnd w:id="424"/>
      <w:r w:rsidRPr="00121D99">
        <w:rPr>
          <w:rFonts w:ascii="Times New Roman" w:hAnsi="Times New Roman" w:cs="Times New Roman"/>
        </w:rPr>
        <w:t>Perú</w:t>
      </w:r>
      <w:bookmarkEnd w:id="427"/>
    </w:p>
    <w:p w14:paraId="6685EE2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Nacional de Hogares sobre Condiciones de Vida y Pobreza</w:t>
      </w:r>
      <w:r w:rsidRPr="00121D99">
        <w:rPr>
          <w:rFonts w:ascii="Times New Roman" w:hAnsi="Times New Roman" w:cs="Times New Roman"/>
        </w:rPr>
        <w:t xml:space="preserve"> es una investigación mensual que realiz</w:t>
      </w:r>
      <w:r w:rsidRPr="00121D99">
        <w:rPr>
          <w:rFonts w:ascii="Times New Roman" w:hAnsi="Times New Roman" w:cs="Times New Roman"/>
        </w:rPr>
        <w:t xml:space="preserve">a el Instituto Nacional de Estadística e Informática cuyo objetivo es la obtención de información estadística, social, demográfica y económica, proveniente de los hogares para el cálculo de indicadores para la medición de aspectos económicos y sociales; y </w:t>
      </w:r>
      <w:r w:rsidRPr="00121D99">
        <w:rPr>
          <w:rFonts w:ascii="Times New Roman" w:hAnsi="Times New Roman" w:cs="Times New Roman"/>
        </w:rPr>
        <w:t>conocer y explicar los determinantes o factores causales del comportamiento de dichos aspectos para el diseño, monitoreo y medición de resultados de las políticas públicas. Dentro de los módulos que la encuesta aborda se encuentran la caracterización de la</w:t>
      </w:r>
      <w:r w:rsidRPr="00121D99">
        <w:rPr>
          <w:rFonts w:ascii="Times New Roman" w:hAnsi="Times New Roman" w:cs="Times New Roman"/>
        </w:rPr>
        <w:t xml:space="preserve"> vivienda y el hogar, la </w:t>
      </w:r>
      <w:r w:rsidRPr="00121D99">
        <w:rPr>
          <w:rFonts w:ascii="Times New Roman" w:hAnsi="Times New Roman" w:cs="Times New Roman"/>
        </w:rPr>
        <w:lastRenderedPageBreak/>
        <w:t>educación de los miembros del hogar, así como su estado de salud, la condición de actividad de empleo, ingresos y gastos, acceso a programas sociales, participación ciudadana, así como la percepción de la gobernabilidad y algunos t</w:t>
      </w:r>
      <w:r w:rsidRPr="00121D99">
        <w:rPr>
          <w:rFonts w:ascii="Times New Roman" w:hAnsi="Times New Roman" w:cs="Times New Roman"/>
        </w:rPr>
        <w:t>ópicos concernientes al fenómeno de la discriminación (</w:t>
      </w:r>
      <w:hyperlink w:anchor="ref-INEI-PE_2016">
        <w:r w:rsidRPr="00121D99">
          <w:rPr>
            <w:rStyle w:val="Hyperlink"/>
            <w:rFonts w:ascii="Times New Roman" w:hAnsi="Times New Roman" w:cs="Times New Roman"/>
          </w:rPr>
          <w:t>INEI 2016</w:t>
        </w:r>
      </w:hyperlink>
      <w:r w:rsidRPr="00121D99">
        <w:rPr>
          <w:rFonts w:ascii="Times New Roman" w:hAnsi="Times New Roman" w:cs="Times New Roman"/>
        </w:rPr>
        <w:t>).</w:t>
      </w:r>
    </w:p>
    <w:p w14:paraId="3B0EE4AD" w14:textId="77777777" w:rsidR="00C47D28" w:rsidRPr="00121D99" w:rsidRDefault="00491E10" w:rsidP="002A286E">
      <w:pPr>
        <w:pStyle w:val="Heading3"/>
        <w:jc w:val="both"/>
        <w:rPr>
          <w:rFonts w:ascii="Times New Roman" w:hAnsi="Times New Roman" w:cs="Times New Roman"/>
        </w:rPr>
      </w:pPr>
      <w:bookmarkStart w:id="428" w:name="república-dominicana"/>
      <w:bookmarkStart w:id="429" w:name="_Toc91768957"/>
      <w:bookmarkEnd w:id="426"/>
      <w:r w:rsidRPr="00121D99">
        <w:rPr>
          <w:rFonts w:ascii="Times New Roman" w:hAnsi="Times New Roman" w:cs="Times New Roman"/>
        </w:rPr>
        <w:t>República Dominicana</w:t>
      </w:r>
      <w:bookmarkEnd w:id="429"/>
    </w:p>
    <w:p w14:paraId="4567A0C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Oficina Nacional de Estadística cuenta con un Sistema Integrado de Encuestas de Hogares que agrupa, entre otras, a la </w:t>
      </w:r>
      <w:r w:rsidRPr="00121D99">
        <w:rPr>
          <w:rFonts w:ascii="Times New Roman" w:hAnsi="Times New Roman" w:cs="Times New Roman"/>
          <w:i/>
          <w:iCs/>
        </w:rPr>
        <w:t>Encuesta</w:t>
      </w:r>
      <w:r w:rsidRPr="00121D99">
        <w:rPr>
          <w:rFonts w:ascii="Times New Roman" w:hAnsi="Times New Roman" w:cs="Times New Roman"/>
          <w:i/>
          <w:iCs/>
        </w:rPr>
        <w:t xml:space="preserve"> Nacional de Hogares de Propósitos Múltiples</w:t>
      </w:r>
      <w:r w:rsidRPr="00121D99">
        <w:rPr>
          <w:rFonts w:ascii="Times New Roman" w:hAnsi="Times New Roman" w:cs="Times New Roman"/>
        </w:rPr>
        <w:t xml:space="preserve">, con periodicidad anual y la </w:t>
      </w:r>
      <w:r w:rsidRPr="00121D99">
        <w:rPr>
          <w:rFonts w:ascii="Times New Roman" w:hAnsi="Times New Roman" w:cs="Times New Roman"/>
          <w:i/>
          <w:iCs/>
        </w:rPr>
        <w:t>Encuesta Nacional de Fuerza de Trabajo</w:t>
      </w:r>
      <w:r w:rsidRPr="00121D99">
        <w:rPr>
          <w:rFonts w:ascii="Times New Roman" w:hAnsi="Times New Roman" w:cs="Times New Roman"/>
        </w:rPr>
        <w:t xml:space="preserve">, con periodicidad semestral. La primera es una encuesta orientada a recopilar periódicamente datos sobre diferentes temas sociales, económicos </w:t>
      </w:r>
      <w:r w:rsidRPr="00121D99">
        <w:rPr>
          <w:rFonts w:ascii="Times New Roman" w:hAnsi="Times New Roman" w:cs="Times New Roman"/>
        </w:rPr>
        <w:t>y ambientales; mientras que la segunda está orientada a obtener indicadores de la población en edad de trabajar y su ocupación. Algunos de los aspectos principales que evalúa el sistema de encuestas de hogares están relacionados con las condiciones y carac</w:t>
      </w:r>
      <w:r w:rsidRPr="00121D99">
        <w:rPr>
          <w:rFonts w:ascii="Times New Roman" w:hAnsi="Times New Roman" w:cs="Times New Roman"/>
        </w:rPr>
        <w:t>terísticas de las viviendas y personas, así como con la educación de los miembros del hogar, el acceso a tecnologías de información y algunas características de seguridad ciudadana y convivencia (</w:t>
      </w:r>
      <w:hyperlink w:anchor="ref-ONE-DO">
        <w:r w:rsidRPr="00121D99">
          <w:rPr>
            <w:rStyle w:val="Hyperlink"/>
            <w:rFonts w:ascii="Times New Roman" w:hAnsi="Times New Roman" w:cs="Times New Roman"/>
          </w:rPr>
          <w:t>ONE 2018a</w:t>
        </w:r>
      </w:hyperlink>
      <w:r w:rsidRPr="00121D99">
        <w:rPr>
          <w:rFonts w:ascii="Times New Roman" w:hAnsi="Times New Roman" w:cs="Times New Roman"/>
        </w:rPr>
        <w:t>).</w:t>
      </w:r>
    </w:p>
    <w:p w14:paraId="338EF92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Por ejemplo, la</w:t>
      </w:r>
      <w:r w:rsidRPr="00121D99">
        <w:rPr>
          <w:rFonts w:ascii="Times New Roman" w:hAnsi="Times New Roman" w:cs="Times New Roman"/>
        </w:rPr>
        <w:t xml:space="preserve"> Encuesta Nacional de Ingresos y Gastos de los Hogares es un estudio estadístico que se realiza generalmente cada 10 años para conocer la distribución del gasto en bienes y servicios de consumo de los hogares, así como los ingresos que éstos obtienen por d</w:t>
      </w:r>
      <w:r w:rsidRPr="00121D99">
        <w:rPr>
          <w:rFonts w:ascii="Times New Roman" w:hAnsi="Times New Roman" w:cs="Times New Roman"/>
        </w:rPr>
        <w:t>iferentes fuentes para financiar su consumo. Dentro de sus objetivos se encuentra el obtener información para conocer el nivel y la estructura de los gastos de consumo de los hogares y su distribución en rubros de: alimentos y bebidas no alcohólicas; bebid</w:t>
      </w:r>
      <w:r w:rsidRPr="00121D99">
        <w:rPr>
          <w:rFonts w:ascii="Times New Roman" w:hAnsi="Times New Roman" w:cs="Times New Roman"/>
        </w:rPr>
        <w:t xml:space="preserve">as alcohólicas, tabaco y estupefacientes; prendas de vestir y calzado; alojamiento, agua, electricidad, gas, y otros combustibles; muebles, artículos para el hogar y para la conservación ordinaria del hogar; salud; transporte; comunicaciones; recreación y </w:t>
      </w:r>
      <w:r w:rsidRPr="00121D99">
        <w:rPr>
          <w:rFonts w:ascii="Times New Roman" w:hAnsi="Times New Roman" w:cs="Times New Roman"/>
        </w:rPr>
        <w:t>cultura; educación; restaurantes y hoteles y, bienes y servicios diversos (</w:t>
      </w:r>
      <w:hyperlink w:anchor="ref-ONE2-DO">
        <w:r w:rsidRPr="00121D99">
          <w:rPr>
            <w:rStyle w:val="Hyperlink"/>
            <w:rFonts w:ascii="Times New Roman" w:hAnsi="Times New Roman" w:cs="Times New Roman"/>
          </w:rPr>
          <w:t>ONE 2018b</w:t>
        </w:r>
      </w:hyperlink>
      <w:r w:rsidRPr="00121D99">
        <w:rPr>
          <w:rFonts w:ascii="Times New Roman" w:hAnsi="Times New Roman" w:cs="Times New Roman"/>
        </w:rPr>
        <w:t>).</w:t>
      </w:r>
    </w:p>
    <w:p w14:paraId="0EF87235" w14:textId="77777777" w:rsidR="00C47D28" w:rsidRPr="00121D99" w:rsidRDefault="00491E10" w:rsidP="002A286E">
      <w:pPr>
        <w:pStyle w:val="Heading3"/>
        <w:jc w:val="both"/>
        <w:rPr>
          <w:rFonts w:ascii="Times New Roman" w:hAnsi="Times New Roman" w:cs="Times New Roman"/>
        </w:rPr>
      </w:pPr>
      <w:bookmarkStart w:id="430" w:name="uruguay"/>
      <w:bookmarkStart w:id="431" w:name="_Toc91768958"/>
      <w:bookmarkEnd w:id="428"/>
      <w:r w:rsidRPr="00121D99">
        <w:rPr>
          <w:rFonts w:ascii="Times New Roman" w:hAnsi="Times New Roman" w:cs="Times New Roman"/>
        </w:rPr>
        <w:t>Uruguay</w:t>
      </w:r>
      <w:bookmarkEnd w:id="431"/>
    </w:p>
    <w:p w14:paraId="6C422176"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Instituto Nacional de Estadística aplica mensualmente la </w:t>
      </w:r>
      <w:r w:rsidRPr="00121D99">
        <w:rPr>
          <w:rFonts w:ascii="Times New Roman" w:hAnsi="Times New Roman" w:cs="Times New Roman"/>
          <w:i/>
          <w:iCs/>
        </w:rPr>
        <w:t>Encuesta Continua de Hogares</w:t>
      </w:r>
      <w:r w:rsidRPr="00121D99">
        <w:rPr>
          <w:rFonts w:ascii="Times New Roman" w:hAnsi="Times New Roman" w:cs="Times New Roman"/>
        </w:rPr>
        <w:t xml:space="preserve"> que brinda los indicadores oficiales d</w:t>
      </w:r>
      <w:r w:rsidRPr="00121D99">
        <w:rPr>
          <w:rFonts w:ascii="Times New Roman" w:hAnsi="Times New Roman" w:cs="Times New Roman"/>
        </w:rPr>
        <w:t>el mercado laboral (actividad, empleo y desempleo) y de ingresos de los hogares y las personas. Además esta encuesta permite estimar la proporción de hogares y personas por debajo de la línea de pobreza y de indigencia de forma anual. El cuestionario de la</w:t>
      </w:r>
      <w:r w:rsidRPr="00121D99">
        <w:rPr>
          <w:rFonts w:ascii="Times New Roman" w:hAnsi="Times New Roman" w:cs="Times New Roman"/>
        </w:rPr>
        <w:t xml:space="preserve"> encuesta indaga por las características de las viviendas y de los hogares, así como las características demográficas de los miembros del hogar y algunas variables de migración, acceso a la salud, educación, alimentación y uso de las tecnologías de informa</w:t>
      </w:r>
      <w:r w:rsidRPr="00121D99">
        <w:rPr>
          <w:rFonts w:ascii="Times New Roman" w:hAnsi="Times New Roman" w:cs="Times New Roman"/>
        </w:rPr>
        <w:t>ción. De la misma forma, la encuesta aborda de manera exhaustiva los constructos de actividad laboral, ingresos y egresos personales y del hogar (</w:t>
      </w:r>
      <w:hyperlink w:anchor="ref-INE-UY_2016">
        <w:r w:rsidRPr="00121D99">
          <w:rPr>
            <w:rStyle w:val="Hyperlink"/>
            <w:rFonts w:ascii="Times New Roman" w:hAnsi="Times New Roman" w:cs="Times New Roman"/>
          </w:rPr>
          <w:t>INE 2016a</w:t>
        </w:r>
      </w:hyperlink>
      <w:r w:rsidRPr="00121D99">
        <w:rPr>
          <w:rFonts w:ascii="Times New Roman" w:hAnsi="Times New Roman" w:cs="Times New Roman"/>
        </w:rPr>
        <w:t>).</w:t>
      </w:r>
    </w:p>
    <w:p w14:paraId="400A8D46"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de Gastos e Ingresos de los Hogares</w:t>
      </w:r>
      <w:r w:rsidRPr="00121D99">
        <w:rPr>
          <w:rFonts w:ascii="Times New Roman" w:hAnsi="Times New Roman" w:cs="Times New Roman"/>
        </w:rPr>
        <w:t xml:space="preserve">, se realiza </w:t>
      </w:r>
      <w:r w:rsidRPr="00121D99">
        <w:rPr>
          <w:rFonts w:ascii="Times New Roman" w:hAnsi="Times New Roman" w:cs="Times New Roman"/>
        </w:rPr>
        <w:t>aproximadamente cada 10 años y permite conocer la realidad económica y social del país. A partir de los resultados obtenidos, se podrá elaborar una canasta actualizada para el Índice de Precios al Consumo (IPC) y también determinar las líneas de indigencia</w:t>
      </w:r>
      <w:r w:rsidRPr="00121D99">
        <w:rPr>
          <w:rFonts w:ascii="Times New Roman" w:hAnsi="Times New Roman" w:cs="Times New Roman"/>
        </w:rPr>
        <w:t xml:space="preserve"> y de pobreza nacionales. Esta es una encuesta muy importante, ya que a partir de los datos brindados, se puede obtener la información de base para elaborar indicadores que interesan a toda la sociedad, como son los de inflación y pobreza (</w:t>
      </w:r>
      <w:hyperlink w:anchor="ref-INE2-UY">
        <w:r w:rsidRPr="00121D99">
          <w:rPr>
            <w:rStyle w:val="Hyperlink"/>
            <w:rFonts w:ascii="Times New Roman" w:hAnsi="Times New Roman" w:cs="Times New Roman"/>
          </w:rPr>
          <w:t>INE 2016b</w:t>
        </w:r>
      </w:hyperlink>
      <w:r w:rsidRPr="00121D99">
        <w:rPr>
          <w:rFonts w:ascii="Times New Roman" w:hAnsi="Times New Roman" w:cs="Times New Roman"/>
        </w:rPr>
        <w:t>).</w:t>
      </w:r>
    </w:p>
    <w:p w14:paraId="6FDA955C" w14:textId="77777777" w:rsidR="00C47D28" w:rsidRPr="00121D99" w:rsidRDefault="00491E10" w:rsidP="002A286E">
      <w:pPr>
        <w:pStyle w:val="Heading3"/>
        <w:jc w:val="both"/>
        <w:rPr>
          <w:rFonts w:ascii="Times New Roman" w:hAnsi="Times New Roman" w:cs="Times New Roman"/>
        </w:rPr>
      </w:pPr>
      <w:bookmarkStart w:id="432" w:name="venezuela"/>
      <w:bookmarkStart w:id="433" w:name="_Toc91768959"/>
      <w:bookmarkEnd w:id="430"/>
      <w:r w:rsidRPr="00121D99">
        <w:rPr>
          <w:rFonts w:ascii="Times New Roman" w:hAnsi="Times New Roman" w:cs="Times New Roman"/>
        </w:rPr>
        <w:lastRenderedPageBreak/>
        <w:t>Venezuela</w:t>
      </w:r>
      <w:bookmarkEnd w:id="433"/>
    </w:p>
    <w:p w14:paraId="2FA0EFF2"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La </w:t>
      </w:r>
      <w:r w:rsidRPr="00121D99">
        <w:rPr>
          <w:rFonts w:ascii="Times New Roman" w:hAnsi="Times New Roman" w:cs="Times New Roman"/>
          <w:i/>
          <w:iCs/>
        </w:rPr>
        <w:t>Encuesta de Hogares por Muestreo</w:t>
      </w:r>
      <w:r w:rsidRPr="00121D99">
        <w:rPr>
          <w:rFonts w:ascii="Times New Roman" w:hAnsi="Times New Roman" w:cs="Times New Roman"/>
        </w:rPr>
        <w:t xml:space="preserve"> es una investigación que desarrolla el Instituto Nacional de Estadística con periodicidad semestral. Esta encuesta de propósitos múltiples brinda información sobre la estructura y </w:t>
      </w:r>
      <w:r w:rsidRPr="00121D99">
        <w:rPr>
          <w:rFonts w:ascii="Times New Roman" w:hAnsi="Times New Roman" w:cs="Times New Roman"/>
        </w:rPr>
        <w:t xml:space="preserve">evolución del mercado de trabajo, así como de las características económicas y demográficas de la población. Algunos de las temáticas más relevantes de esta encuesta se centran en la actividad económica de los miembros del hogar y su estado de empleo, así </w:t>
      </w:r>
      <w:r w:rsidRPr="00121D99">
        <w:rPr>
          <w:rFonts w:ascii="Times New Roman" w:hAnsi="Times New Roman" w:cs="Times New Roman"/>
        </w:rPr>
        <w:t xml:space="preserve">como la caracterización de las viviendas y de los hogares y algunas variables educativas, que dan origen a indicadores de analfabetismo. Asimismo, la </w:t>
      </w:r>
      <w:r w:rsidRPr="00121D99">
        <w:rPr>
          <w:rFonts w:ascii="Times New Roman" w:hAnsi="Times New Roman" w:cs="Times New Roman"/>
          <w:i/>
          <w:iCs/>
        </w:rPr>
        <w:t>Encuesta Nacional de Presupuestos Familiares</w:t>
      </w:r>
      <w:r w:rsidRPr="00121D99">
        <w:rPr>
          <w:rFonts w:ascii="Times New Roman" w:hAnsi="Times New Roman" w:cs="Times New Roman"/>
        </w:rPr>
        <w:t>, es una investigación por muestreo dirigida a los hogares, qu</w:t>
      </w:r>
      <w:r w:rsidRPr="00121D99">
        <w:rPr>
          <w:rFonts w:ascii="Times New Roman" w:hAnsi="Times New Roman" w:cs="Times New Roman"/>
        </w:rPr>
        <w:t>e tiene por objeto obtener información sobre sus ingresos, egresos, características de las viviendas que habitan, composición de los hogares y otras variables económicas y sociales de sus miembros. Dentro de sus objetivos se encuentra conocer los cambios o</w:t>
      </w:r>
      <w:r w:rsidRPr="00121D99">
        <w:rPr>
          <w:rFonts w:ascii="Times New Roman" w:hAnsi="Times New Roman" w:cs="Times New Roman"/>
        </w:rPr>
        <w:t>curridos en los patrones de consumo de los hogares, actualizar la canasta de bienes y servicios y las ponderaciones del IPC, etc. (</w:t>
      </w:r>
      <w:hyperlink w:anchor="ref-INE-VE">
        <w:r w:rsidRPr="00121D99">
          <w:rPr>
            <w:rStyle w:val="Hyperlink"/>
            <w:rFonts w:ascii="Times New Roman" w:hAnsi="Times New Roman" w:cs="Times New Roman"/>
          </w:rPr>
          <w:t>INE 2018e</w:t>
        </w:r>
      </w:hyperlink>
      <w:r w:rsidRPr="00121D99">
        <w:rPr>
          <w:rFonts w:ascii="Times New Roman" w:hAnsi="Times New Roman" w:cs="Times New Roman"/>
        </w:rPr>
        <w:t>).</w:t>
      </w:r>
    </w:p>
    <w:p w14:paraId="4C21E4C4"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t>Características de las algunas encuestas repetidas en América Latina.</w:t>
      </w:r>
    </w:p>
    <w:tbl>
      <w:tblPr>
        <w:tblStyle w:val="Table"/>
        <w:tblW w:w="5000" w:type="pct"/>
        <w:tblLook w:val="0020" w:firstRow="1" w:lastRow="0" w:firstColumn="0" w:lastColumn="0" w:noHBand="0" w:noVBand="0"/>
      </w:tblPr>
      <w:tblGrid>
        <w:gridCol w:w="1621"/>
        <w:gridCol w:w="2981"/>
        <w:gridCol w:w="1070"/>
        <w:gridCol w:w="1430"/>
        <w:gridCol w:w="1083"/>
        <w:gridCol w:w="1391"/>
      </w:tblGrid>
      <w:tr w:rsidR="00C47D28" w:rsidRPr="00121D99" w14:paraId="71B8688A"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4B52027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País</w:t>
            </w:r>
          </w:p>
        </w:tc>
        <w:tc>
          <w:tcPr>
            <w:tcW w:w="0" w:type="auto"/>
          </w:tcPr>
          <w:p w14:paraId="2435E2E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Nombr</w:t>
            </w:r>
            <w:r w:rsidRPr="00121D99">
              <w:rPr>
                <w:rFonts w:ascii="Times New Roman" w:hAnsi="Times New Roman" w:cs="Times New Roman"/>
              </w:rPr>
              <w:t>e de la encuesta</w:t>
            </w:r>
          </w:p>
        </w:tc>
        <w:tc>
          <w:tcPr>
            <w:tcW w:w="0" w:type="auto"/>
          </w:tcPr>
          <w:p w14:paraId="424E96E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Tipo</w:t>
            </w:r>
          </w:p>
        </w:tc>
        <w:tc>
          <w:tcPr>
            <w:tcW w:w="0" w:type="auto"/>
          </w:tcPr>
          <w:p w14:paraId="5C00E83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Periodicidad</w:t>
            </w:r>
          </w:p>
        </w:tc>
        <w:tc>
          <w:tcPr>
            <w:tcW w:w="0" w:type="auto"/>
          </w:tcPr>
          <w:p w14:paraId="29D9C2A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Rotación</w:t>
            </w:r>
          </w:p>
        </w:tc>
        <w:tc>
          <w:tcPr>
            <w:tcW w:w="0" w:type="auto"/>
          </w:tcPr>
          <w:p w14:paraId="220D426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Muestra de viviendas</w:t>
            </w:r>
          </w:p>
        </w:tc>
      </w:tr>
      <w:tr w:rsidR="00C47D28" w:rsidRPr="00121D99" w14:paraId="7C263897" w14:textId="77777777">
        <w:tc>
          <w:tcPr>
            <w:tcW w:w="0" w:type="auto"/>
          </w:tcPr>
          <w:p w14:paraId="4A8F662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Argentina</w:t>
            </w:r>
          </w:p>
        </w:tc>
        <w:tc>
          <w:tcPr>
            <w:tcW w:w="0" w:type="auto"/>
          </w:tcPr>
          <w:p w14:paraId="7A4EAEE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Permanente de Hogares</w:t>
            </w:r>
          </w:p>
        </w:tc>
        <w:tc>
          <w:tcPr>
            <w:tcW w:w="0" w:type="auto"/>
          </w:tcPr>
          <w:p w14:paraId="37997BE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w:t>
            </w:r>
          </w:p>
        </w:tc>
        <w:tc>
          <w:tcPr>
            <w:tcW w:w="0" w:type="auto"/>
          </w:tcPr>
          <w:p w14:paraId="1632798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Trimestral</w:t>
            </w:r>
          </w:p>
        </w:tc>
        <w:tc>
          <w:tcPr>
            <w:tcW w:w="0" w:type="auto"/>
          </w:tcPr>
          <w:p w14:paraId="296CDD2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w:t>
            </w:r>
          </w:p>
        </w:tc>
        <w:tc>
          <w:tcPr>
            <w:tcW w:w="0" w:type="auto"/>
          </w:tcPr>
          <w:p w14:paraId="506CE1F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25000</w:t>
            </w:r>
          </w:p>
        </w:tc>
      </w:tr>
      <w:tr w:rsidR="00C47D28" w:rsidRPr="00121D99" w14:paraId="7742C31D" w14:textId="77777777">
        <w:tc>
          <w:tcPr>
            <w:tcW w:w="0" w:type="auto"/>
          </w:tcPr>
          <w:p w14:paraId="6155F3F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Bolivia</w:t>
            </w:r>
          </w:p>
        </w:tc>
        <w:tc>
          <w:tcPr>
            <w:tcW w:w="0" w:type="auto"/>
          </w:tcPr>
          <w:p w14:paraId="397D0E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Continua de Hogares</w:t>
            </w:r>
          </w:p>
        </w:tc>
        <w:tc>
          <w:tcPr>
            <w:tcW w:w="0" w:type="auto"/>
          </w:tcPr>
          <w:p w14:paraId="0DB4EBF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w:t>
            </w:r>
          </w:p>
        </w:tc>
        <w:tc>
          <w:tcPr>
            <w:tcW w:w="0" w:type="auto"/>
          </w:tcPr>
          <w:p w14:paraId="70CCEC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Mensual</w:t>
            </w:r>
          </w:p>
        </w:tc>
        <w:tc>
          <w:tcPr>
            <w:tcW w:w="0" w:type="auto"/>
          </w:tcPr>
          <w:p w14:paraId="00ACC8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w:t>
            </w:r>
          </w:p>
        </w:tc>
        <w:tc>
          <w:tcPr>
            <w:tcW w:w="0" w:type="auto"/>
          </w:tcPr>
          <w:p w14:paraId="7F839D9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10000</w:t>
            </w:r>
          </w:p>
        </w:tc>
      </w:tr>
      <w:tr w:rsidR="00C47D28" w:rsidRPr="00121D99" w14:paraId="6824C0C7" w14:textId="77777777">
        <w:tc>
          <w:tcPr>
            <w:tcW w:w="0" w:type="auto"/>
          </w:tcPr>
          <w:p w14:paraId="5744198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Brasil</w:t>
            </w:r>
          </w:p>
        </w:tc>
        <w:tc>
          <w:tcPr>
            <w:tcW w:w="0" w:type="auto"/>
          </w:tcPr>
          <w:p w14:paraId="6A955DA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Pesquisa Nacional por Amostra de Domicilios</w:t>
            </w:r>
          </w:p>
        </w:tc>
        <w:tc>
          <w:tcPr>
            <w:tcW w:w="0" w:type="auto"/>
          </w:tcPr>
          <w:p w14:paraId="7F38018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229E802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Anual</w:t>
            </w:r>
          </w:p>
        </w:tc>
        <w:tc>
          <w:tcPr>
            <w:tcW w:w="0" w:type="auto"/>
          </w:tcPr>
          <w:p w14:paraId="35A79E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7A674DE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115000</w:t>
            </w:r>
          </w:p>
        </w:tc>
      </w:tr>
      <w:tr w:rsidR="00C47D28" w:rsidRPr="00121D99" w14:paraId="3A7FC58E" w14:textId="77777777">
        <w:tc>
          <w:tcPr>
            <w:tcW w:w="0" w:type="auto"/>
          </w:tcPr>
          <w:p w14:paraId="65048A1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Brasil</w:t>
            </w:r>
          </w:p>
        </w:tc>
        <w:tc>
          <w:tcPr>
            <w:tcW w:w="0" w:type="auto"/>
          </w:tcPr>
          <w:p w14:paraId="7A32F24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Pesquisa Nacional por Amostra de Domicilios Continua</w:t>
            </w:r>
          </w:p>
        </w:tc>
        <w:tc>
          <w:tcPr>
            <w:tcW w:w="0" w:type="auto"/>
          </w:tcPr>
          <w:p w14:paraId="0F8601D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w:t>
            </w:r>
          </w:p>
        </w:tc>
        <w:tc>
          <w:tcPr>
            <w:tcW w:w="0" w:type="auto"/>
          </w:tcPr>
          <w:p w14:paraId="230139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Mensual</w:t>
            </w:r>
          </w:p>
        </w:tc>
        <w:tc>
          <w:tcPr>
            <w:tcW w:w="0" w:type="auto"/>
          </w:tcPr>
          <w:p w14:paraId="0105A7E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w:t>
            </w:r>
          </w:p>
        </w:tc>
        <w:tc>
          <w:tcPr>
            <w:tcW w:w="0" w:type="auto"/>
          </w:tcPr>
          <w:p w14:paraId="5107FCF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70000</w:t>
            </w:r>
          </w:p>
        </w:tc>
      </w:tr>
      <w:tr w:rsidR="00C47D28" w:rsidRPr="00121D99" w14:paraId="2C6A1B58" w14:textId="77777777">
        <w:tc>
          <w:tcPr>
            <w:tcW w:w="0" w:type="auto"/>
          </w:tcPr>
          <w:p w14:paraId="52CA9E4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Chile</w:t>
            </w:r>
          </w:p>
        </w:tc>
        <w:tc>
          <w:tcPr>
            <w:tcW w:w="0" w:type="auto"/>
          </w:tcPr>
          <w:p w14:paraId="422694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Caracterización Socioeconómica Nacional</w:t>
            </w:r>
          </w:p>
        </w:tc>
        <w:tc>
          <w:tcPr>
            <w:tcW w:w="0" w:type="auto"/>
          </w:tcPr>
          <w:p w14:paraId="5D0AD8D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042E99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Bienal</w:t>
            </w:r>
          </w:p>
        </w:tc>
        <w:tc>
          <w:tcPr>
            <w:tcW w:w="0" w:type="auto"/>
          </w:tcPr>
          <w:p w14:paraId="0AB7866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3DACE21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84000</w:t>
            </w:r>
          </w:p>
        </w:tc>
      </w:tr>
      <w:tr w:rsidR="00C47D28" w:rsidRPr="00121D99" w14:paraId="1249DE11" w14:textId="77777777">
        <w:tc>
          <w:tcPr>
            <w:tcW w:w="0" w:type="auto"/>
          </w:tcPr>
          <w:p w14:paraId="7DA7BF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Colombia</w:t>
            </w:r>
          </w:p>
        </w:tc>
        <w:tc>
          <w:tcPr>
            <w:tcW w:w="0" w:type="auto"/>
          </w:tcPr>
          <w:p w14:paraId="27587B5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Gran Encuesta Integrada de Hogares</w:t>
            </w:r>
          </w:p>
        </w:tc>
        <w:tc>
          <w:tcPr>
            <w:tcW w:w="0" w:type="auto"/>
          </w:tcPr>
          <w:p w14:paraId="0881502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63ED29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Mensual</w:t>
            </w:r>
          </w:p>
        </w:tc>
        <w:tc>
          <w:tcPr>
            <w:tcW w:w="0" w:type="auto"/>
          </w:tcPr>
          <w:p w14:paraId="1C63058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1DD8693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20000</w:t>
            </w:r>
          </w:p>
        </w:tc>
      </w:tr>
      <w:tr w:rsidR="00C47D28" w:rsidRPr="00121D99" w14:paraId="7A825AE4" w14:textId="77777777">
        <w:tc>
          <w:tcPr>
            <w:tcW w:w="0" w:type="auto"/>
          </w:tcPr>
          <w:p w14:paraId="36D8FFA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Costa Rica</w:t>
            </w:r>
          </w:p>
        </w:tc>
        <w:tc>
          <w:tcPr>
            <w:tcW w:w="0" w:type="auto"/>
          </w:tcPr>
          <w:p w14:paraId="3DD47C7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Hogares</w:t>
            </w:r>
          </w:p>
        </w:tc>
        <w:tc>
          <w:tcPr>
            <w:tcW w:w="0" w:type="auto"/>
          </w:tcPr>
          <w:p w14:paraId="1BB7B0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70E9E63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Anual</w:t>
            </w:r>
          </w:p>
        </w:tc>
        <w:tc>
          <w:tcPr>
            <w:tcW w:w="0" w:type="auto"/>
          </w:tcPr>
          <w:p w14:paraId="5831EA1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0DEDE54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13000</w:t>
            </w:r>
          </w:p>
        </w:tc>
      </w:tr>
      <w:tr w:rsidR="00C47D28" w:rsidRPr="00121D99" w14:paraId="13448756" w14:textId="77777777">
        <w:tc>
          <w:tcPr>
            <w:tcW w:w="0" w:type="auto"/>
          </w:tcPr>
          <w:p w14:paraId="75E5C53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Cuba</w:t>
            </w:r>
          </w:p>
        </w:tc>
        <w:tc>
          <w:tcPr>
            <w:tcW w:w="0" w:type="auto"/>
          </w:tcPr>
          <w:p w14:paraId="0ACB36C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Ocupación</w:t>
            </w:r>
          </w:p>
        </w:tc>
        <w:tc>
          <w:tcPr>
            <w:tcW w:w="0" w:type="auto"/>
          </w:tcPr>
          <w:p w14:paraId="310156D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w:t>
            </w:r>
          </w:p>
        </w:tc>
        <w:tc>
          <w:tcPr>
            <w:tcW w:w="0" w:type="auto"/>
          </w:tcPr>
          <w:p w14:paraId="1B6E76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Anual</w:t>
            </w:r>
          </w:p>
        </w:tc>
        <w:tc>
          <w:tcPr>
            <w:tcW w:w="0" w:type="auto"/>
          </w:tcPr>
          <w:p w14:paraId="77B32CF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33%</w:t>
            </w:r>
          </w:p>
        </w:tc>
        <w:tc>
          <w:tcPr>
            <w:tcW w:w="0" w:type="auto"/>
          </w:tcPr>
          <w:p w14:paraId="2FD180B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63000</w:t>
            </w:r>
          </w:p>
        </w:tc>
      </w:tr>
      <w:tr w:rsidR="00C47D28" w:rsidRPr="00121D99" w14:paraId="717489C9" w14:textId="77777777">
        <w:tc>
          <w:tcPr>
            <w:tcW w:w="0" w:type="auto"/>
          </w:tcPr>
          <w:p w14:paraId="4708BC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Ecuador</w:t>
            </w:r>
          </w:p>
        </w:tc>
        <w:tc>
          <w:tcPr>
            <w:tcW w:w="0" w:type="auto"/>
          </w:tcPr>
          <w:p w14:paraId="352D539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Empleo, Desempleo y Subempleo en Área Urbana y Rural</w:t>
            </w:r>
          </w:p>
        </w:tc>
        <w:tc>
          <w:tcPr>
            <w:tcW w:w="0" w:type="auto"/>
          </w:tcPr>
          <w:p w14:paraId="26ED358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w:t>
            </w:r>
          </w:p>
        </w:tc>
        <w:tc>
          <w:tcPr>
            <w:tcW w:w="0" w:type="auto"/>
          </w:tcPr>
          <w:p w14:paraId="752B5C2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Trimestral</w:t>
            </w:r>
          </w:p>
        </w:tc>
        <w:tc>
          <w:tcPr>
            <w:tcW w:w="0" w:type="auto"/>
          </w:tcPr>
          <w:p w14:paraId="1B7C05E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w:t>
            </w:r>
          </w:p>
        </w:tc>
        <w:tc>
          <w:tcPr>
            <w:tcW w:w="0" w:type="auto"/>
          </w:tcPr>
          <w:p w14:paraId="7FFB944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16000</w:t>
            </w:r>
          </w:p>
        </w:tc>
      </w:tr>
      <w:tr w:rsidR="00C47D28" w:rsidRPr="00121D99" w14:paraId="6641CDEF" w14:textId="77777777">
        <w:tc>
          <w:tcPr>
            <w:tcW w:w="0" w:type="auto"/>
          </w:tcPr>
          <w:p w14:paraId="1ED6D92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El Salvador</w:t>
            </w:r>
          </w:p>
        </w:tc>
        <w:tc>
          <w:tcPr>
            <w:tcW w:w="0" w:type="auto"/>
          </w:tcPr>
          <w:p w14:paraId="3354C39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Hogares de Propósitos Múltiples</w:t>
            </w:r>
          </w:p>
        </w:tc>
        <w:tc>
          <w:tcPr>
            <w:tcW w:w="0" w:type="auto"/>
          </w:tcPr>
          <w:p w14:paraId="55E07AA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1FCF449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Anual</w:t>
            </w:r>
          </w:p>
        </w:tc>
        <w:tc>
          <w:tcPr>
            <w:tcW w:w="0" w:type="auto"/>
          </w:tcPr>
          <w:p w14:paraId="6D875DD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7D2742F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20000</w:t>
            </w:r>
          </w:p>
        </w:tc>
      </w:tr>
      <w:tr w:rsidR="00C47D28" w:rsidRPr="00121D99" w14:paraId="7731A5B3" w14:textId="77777777">
        <w:tc>
          <w:tcPr>
            <w:tcW w:w="0" w:type="auto"/>
          </w:tcPr>
          <w:p w14:paraId="0586249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Guatemala</w:t>
            </w:r>
          </w:p>
        </w:tc>
        <w:tc>
          <w:tcPr>
            <w:tcW w:w="0" w:type="auto"/>
          </w:tcPr>
          <w:p w14:paraId="063580E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Empleo e Ingresos</w:t>
            </w:r>
          </w:p>
        </w:tc>
        <w:tc>
          <w:tcPr>
            <w:tcW w:w="0" w:type="auto"/>
          </w:tcPr>
          <w:p w14:paraId="4D9E060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425A805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Semestral</w:t>
            </w:r>
          </w:p>
        </w:tc>
        <w:tc>
          <w:tcPr>
            <w:tcW w:w="0" w:type="auto"/>
          </w:tcPr>
          <w:p w14:paraId="24FAEAE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4912F44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6000</w:t>
            </w:r>
          </w:p>
        </w:tc>
      </w:tr>
      <w:tr w:rsidR="00C47D28" w:rsidRPr="00121D99" w14:paraId="6526AEE1" w14:textId="77777777">
        <w:tc>
          <w:tcPr>
            <w:tcW w:w="0" w:type="auto"/>
          </w:tcPr>
          <w:p w14:paraId="46AEAB6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lastRenderedPageBreak/>
              <w:t>Honduras</w:t>
            </w:r>
          </w:p>
        </w:tc>
        <w:tc>
          <w:tcPr>
            <w:tcW w:w="0" w:type="auto"/>
          </w:tcPr>
          <w:p w14:paraId="35F367E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Permanente de Hogares de Propósitos Múltiples</w:t>
            </w:r>
          </w:p>
        </w:tc>
        <w:tc>
          <w:tcPr>
            <w:tcW w:w="0" w:type="auto"/>
          </w:tcPr>
          <w:p w14:paraId="55E6446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7DDA75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Semestral</w:t>
            </w:r>
          </w:p>
        </w:tc>
        <w:tc>
          <w:tcPr>
            <w:tcW w:w="0" w:type="auto"/>
          </w:tcPr>
          <w:p w14:paraId="40DFC8B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6424719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7200</w:t>
            </w:r>
          </w:p>
        </w:tc>
      </w:tr>
      <w:tr w:rsidR="00C47D28" w:rsidRPr="00121D99" w14:paraId="3DFF83CA" w14:textId="77777777">
        <w:tc>
          <w:tcPr>
            <w:tcW w:w="0" w:type="auto"/>
          </w:tcPr>
          <w:p w14:paraId="180FE5B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México</w:t>
            </w:r>
          </w:p>
        </w:tc>
        <w:tc>
          <w:tcPr>
            <w:tcW w:w="0" w:type="auto"/>
          </w:tcPr>
          <w:p w14:paraId="34EBD6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Ingresos y Gastos de los Hogares</w:t>
            </w:r>
          </w:p>
        </w:tc>
        <w:tc>
          <w:tcPr>
            <w:tcW w:w="0" w:type="auto"/>
          </w:tcPr>
          <w:p w14:paraId="568ECC1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3F39B30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Bienal</w:t>
            </w:r>
          </w:p>
        </w:tc>
        <w:tc>
          <w:tcPr>
            <w:tcW w:w="0" w:type="auto"/>
          </w:tcPr>
          <w:p w14:paraId="2394FCD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25B5796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20000</w:t>
            </w:r>
          </w:p>
        </w:tc>
      </w:tr>
      <w:tr w:rsidR="00C47D28" w:rsidRPr="00121D99" w14:paraId="7FE97F75" w14:textId="77777777">
        <w:tc>
          <w:tcPr>
            <w:tcW w:w="0" w:type="auto"/>
          </w:tcPr>
          <w:p w14:paraId="0E6FC3A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Nicaragua</w:t>
            </w:r>
          </w:p>
        </w:tc>
        <w:tc>
          <w:tcPr>
            <w:tcW w:w="0" w:type="auto"/>
          </w:tcPr>
          <w:p w14:paraId="70B1033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Hogares Sobre la Medición de Niveles de Vida</w:t>
            </w:r>
          </w:p>
        </w:tc>
        <w:tc>
          <w:tcPr>
            <w:tcW w:w="0" w:type="auto"/>
          </w:tcPr>
          <w:p w14:paraId="51D5BF0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w:t>
            </w:r>
          </w:p>
        </w:tc>
        <w:tc>
          <w:tcPr>
            <w:tcW w:w="0" w:type="auto"/>
          </w:tcPr>
          <w:p w14:paraId="100F670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Trimestral</w:t>
            </w:r>
          </w:p>
        </w:tc>
        <w:tc>
          <w:tcPr>
            <w:tcW w:w="0" w:type="auto"/>
          </w:tcPr>
          <w:p w14:paraId="39EF99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w:t>
            </w:r>
          </w:p>
        </w:tc>
        <w:tc>
          <w:tcPr>
            <w:tcW w:w="0" w:type="auto"/>
          </w:tcPr>
          <w:p w14:paraId="37D84C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7500</w:t>
            </w:r>
          </w:p>
        </w:tc>
      </w:tr>
      <w:tr w:rsidR="00C47D28" w:rsidRPr="00121D99" w14:paraId="2357085A" w14:textId="77777777">
        <w:tc>
          <w:tcPr>
            <w:tcW w:w="0" w:type="auto"/>
          </w:tcPr>
          <w:p w14:paraId="3BCBA0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Panamá</w:t>
            </w:r>
          </w:p>
        </w:tc>
        <w:tc>
          <w:tcPr>
            <w:tcW w:w="0" w:type="auto"/>
          </w:tcPr>
          <w:p w14:paraId="0DD2242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Propósitos Múltiples</w:t>
            </w:r>
          </w:p>
        </w:tc>
        <w:tc>
          <w:tcPr>
            <w:tcW w:w="0" w:type="auto"/>
          </w:tcPr>
          <w:p w14:paraId="51C1FF7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1A72C93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Anual</w:t>
            </w:r>
          </w:p>
        </w:tc>
        <w:tc>
          <w:tcPr>
            <w:tcW w:w="0" w:type="auto"/>
          </w:tcPr>
          <w:p w14:paraId="409DC09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7EF1F52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15000</w:t>
            </w:r>
          </w:p>
        </w:tc>
      </w:tr>
      <w:tr w:rsidR="00C47D28" w:rsidRPr="00121D99" w14:paraId="41353A2A" w14:textId="77777777">
        <w:tc>
          <w:tcPr>
            <w:tcW w:w="0" w:type="auto"/>
          </w:tcPr>
          <w:p w14:paraId="5CE832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Paraguay</w:t>
            </w:r>
          </w:p>
        </w:tc>
        <w:tc>
          <w:tcPr>
            <w:tcW w:w="0" w:type="auto"/>
          </w:tcPr>
          <w:p w14:paraId="52DC74A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Permanente de Hogares</w:t>
            </w:r>
          </w:p>
        </w:tc>
        <w:tc>
          <w:tcPr>
            <w:tcW w:w="0" w:type="auto"/>
          </w:tcPr>
          <w:p w14:paraId="6E73F55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71991B0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Anual</w:t>
            </w:r>
          </w:p>
        </w:tc>
        <w:tc>
          <w:tcPr>
            <w:tcW w:w="0" w:type="auto"/>
          </w:tcPr>
          <w:p w14:paraId="19AE830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50%</w:t>
            </w:r>
          </w:p>
        </w:tc>
        <w:tc>
          <w:tcPr>
            <w:tcW w:w="0" w:type="auto"/>
          </w:tcPr>
          <w:p w14:paraId="56E5994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6000</w:t>
            </w:r>
          </w:p>
        </w:tc>
      </w:tr>
      <w:tr w:rsidR="00C47D28" w:rsidRPr="00121D99" w14:paraId="12393BDA" w14:textId="77777777">
        <w:tc>
          <w:tcPr>
            <w:tcW w:w="0" w:type="auto"/>
          </w:tcPr>
          <w:p w14:paraId="3205382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Perú</w:t>
            </w:r>
          </w:p>
        </w:tc>
        <w:tc>
          <w:tcPr>
            <w:tcW w:w="0" w:type="auto"/>
          </w:tcPr>
          <w:p w14:paraId="0D47C9F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 xml:space="preserve">Encuesta Nacional de Hogares </w:t>
            </w:r>
            <w:r w:rsidRPr="00121D99">
              <w:rPr>
                <w:rFonts w:ascii="Times New Roman" w:hAnsi="Times New Roman" w:cs="Times New Roman"/>
              </w:rPr>
              <w:t>sobre Condiciones de Vida y Pobreza</w:t>
            </w:r>
          </w:p>
        </w:tc>
        <w:tc>
          <w:tcPr>
            <w:tcW w:w="0" w:type="auto"/>
          </w:tcPr>
          <w:p w14:paraId="161B0EF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w:t>
            </w:r>
          </w:p>
        </w:tc>
        <w:tc>
          <w:tcPr>
            <w:tcW w:w="0" w:type="auto"/>
          </w:tcPr>
          <w:p w14:paraId="271A39E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Anual</w:t>
            </w:r>
          </w:p>
        </w:tc>
        <w:tc>
          <w:tcPr>
            <w:tcW w:w="0" w:type="auto"/>
          </w:tcPr>
          <w:p w14:paraId="342D204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w:t>
            </w:r>
          </w:p>
        </w:tc>
        <w:tc>
          <w:tcPr>
            <w:tcW w:w="0" w:type="auto"/>
          </w:tcPr>
          <w:p w14:paraId="423BFBD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32000</w:t>
            </w:r>
          </w:p>
        </w:tc>
      </w:tr>
      <w:tr w:rsidR="00C47D28" w:rsidRPr="00121D99" w14:paraId="3CC9AA61" w14:textId="77777777">
        <w:tc>
          <w:tcPr>
            <w:tcW w:w="0" w:type="auto"/>
          </w:tcPr>
          <w:p w14:paraId="38B9DE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República Dominicana</w:t>
            </w:r>
          </w:p>
        </w:tc>
        <w:tc>
          <w:tcPr>
            <w:tcW w:w="0" w:type="auto"/>
          </w:tcPr>
          <w:p w14:paraId="4D95145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Hogares de Propósitos Múltiples</w:t>
            </w:r>
          </w:p>
        </w:tc>
        <w:tc>
          <w:tcPr>
            <w:tcW w:w="0" w:type="auto"/>
          </w:tcPr>
          <w:p w14:paraId="6B3942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0EBA7D2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Anual</w:t>
            </w:r>
          </w:p>
        </w:tc>
        <w:tc>
          <w:tcPr>
            <w:tcW w:w="0" w:type="auto"/>
          </w:tcPr>
          <w:p w14:paraId="236107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5C68D53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34000</w:t>
            </w:r>
          </w:p>
        </w:tc>
      </w:tr>
      <w:tr w:rsidR="00C47D28" w:rsidRPr="00121D99" w14:paraId="78F82173" w14:textId="77777777">
        <w:tc>
          <w:tcPr>
            <w:tcW w:w="0" w:type="auto"/>
          </w:tcPr>
          <w:p w14:paraId="1F9A12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República Dominicana</w:t>
            </w:r>
          </w:p>
        </w:tc>
        <w:tc>
          <w:tcPr>
            <w:tcW w:w="0" w:type="auto"/>
          </w:tcPr>
          <w:p w14:paraId="74C741E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Fuerza de Trabajo</w:t>
            </w:r>
          </w:p>
        </w:tc>
        <w:tc>
          <w:tcPr>
            <w:tcW w:w="0" w:type="auto"/>
          </w:tcPr>
          <w:p w14:paraId="1B37429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Panel</w:t>
            </w:r>
          </w:p>
        </w:tc>
        <w:tc>
          <w:tcPr>
            <w:tcW w:w="0" w:type="auto"/>
          </w:tcPr>
          <w:p w14:paraId="320233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Semestral</w:t>
            </w:r>
          </w:p>
        </w:tc>
        <w:tc>
          <w:tcPr>
            <w:tcW w:w="0" w:type="auto"/>
          </w:tcPr>
          <w:p w14:paraId="196D93A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25%</w:t>
            </w:r>
          </w:p>
        </w:tc>
        <w:tc>
          <w:tcPr>
            <w:tcW w:w="0" w:type="auto"/>
          </w:tcPr>
          <w:p w14:paraId="1BC53E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10000</w:t>
            </w:r>
          </w:p>
        </w:tc>
      </w:tr>
      <w:tr w:rsidR="00C47D28" w:rsidRPr="00121D99" w14:paraId="60CBCF5E" w14:textId="77777777">
        <w:tc>
          <w:tcPr>
            <w:tcW w:w="0" w:type="auto"/>
          </w:tcPr>
          <w:p w14:paraId="62283AC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Uruguay</w:t>
            </w:r>
          </w:p>
        </w:tc>
        <w:tc>
          <w:tcPr>
            <w:tcW w:w="0" w:type="auto"/>
          </w:tcPr>
          <w:p w14:paraId="3C63C3D4"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Continua de Hogares</w:t>
            </w:r>
          </w:p>
        </w:tc>
        <w:tc>
          <w:tcPr>
            <w:tcW w:w="0" w:type="auto"/>
          </w:tcPr>
          <w:p w14:paraId="5A5C663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25C95F4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Mensual</w:t>
            </w:r>
          </w:p>
        </w:tc>
        <w:tc>
          <w:tcPr>
            <w:tcW w:w="0" w:type="auto"/>
          </w:tcPr>
          <w:p w14:paraId="395851A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0C42268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53000</w:t>
            </w:r>
          </w:p>
        </w:tc>
      </w:tr>
      <w:tr w:rsidR="00C47D28" w:rsidRPr="00121D99" w14:paraId="079BC9B3" w14:textId="77777777">
        <w:tc>
          <w:tcPr>
            <w:tcW w:w="0" w:type="auto"/>
          </w:tcPr>
          <w:p w14:paraId="05DF454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Venezuela</w:t>
            </w:r>
          </w:p>
        </w:tc>
        <w:tc>
          <w:tcPr>
            <w:tcW w:w="0" w:type="auto"/>
          </w:tcPr>
          <w:p w14:paraId="61729A5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Hogares por Muestreo</w:t>
            </w:r>
          </w:p>
        </w:tc>
        <w:tc>
          <w:tcPr>
            <w:tcW w:w="0" w:type="auto"/>
          </w:tcPr>
          <w:p w14:paraId="0498407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Repetida</w:t>
            </w:r>
          </w:p>
        </w:tc>
        <w:tc>
          <w:tcPr>
            <w:tcW w:w="0" w:type="auto"/>
          </w:tcPr>
          <w:p w14:paraId="5FED0F6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Semestral</w:t>
            </w:r>
          </w:p>
        </w:tc>
        <w:tc>
          <w:tcPr>
            <w:tcW w:w="0" w:type="auto"/>
          </w:tcPr>
          <w:p w14:paraId="2474F94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w:t>
            </w:r>
          </w:p>
        </w:tc>
        <w:tc>
          <w:tcPr>
            <w:tcW w:w="0" w:type="auto"/>
          </w:tcPr>
          <w:p w14:paraId="368AD86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45000</w:t>
            </w:r>
          </w:p>
        </w:tc>
      </w:tr>
    </w:tbl>
    <w:p w14:paraId="7E957DF0" w14:textId="77777777" w:rsidR="00C47D28" w:rsidRPr="00121D99" w:rsidRDefault="00491E10" w:rsidP="002A286E">
      <w:pPr>
        <w:jc w:val="both"/>
        <w:rPr>
          <w:rFonts w:ascii="Times New Roman" w:hAnsi="Times New Roman" w:cs="Times New Roman"/>
        </w:rPr>
      </w:pPr>
      <w:r w:rsidRPr="00121D99">
        <w:rPr>
          <w:rFonts w:ascii="Times New Roman" w:hAnsi="Times New Roman" w:cs="Times New Roman"/>
        </w:rPr>
        <w:br w:type="page"/>
      </w:r>
    </w:p>
    <w:p w14:paraId="480D5CF1" w14:textId="77777777" w:rsidR="00C47D28" w:rsidRPr="00121D99" w:rsidRDefault="00491E10" w:rsidP="002A286E">
      <w:pPr>
        <w:pStyle w:val="TableCaption"/>
        <w:jc w:val="both"/>
        <w:rPr>
          <w:rFonts w:ascii="Times New Roman" w:hAnsi="Times New Roman" w:cs="Times New Roman"/>
        </w:rPr>
      </w:pPr>
      <w:r w:rsidRPr="00121D99">
        <w:rPr>
          <w:rFonts w:ascii="Times New Roman" w:hAnsi="Times New Roman" w:cs="Times New Roman"/>
          <w:iCs/>
        </w:rPr>
        <w:lastRenderedPageBreak/>
        <w:t>Características de las algunas encuestas transversales en América Latina.</w:t>
      </w:r>
    </w:p>
    <w:tbl>
      <w:tblPr>
        <w:tblStyle w:val="Table"/>
        <w:tblW w:w="5000" w:type="pct"/>
        <w:tblLook w:val="0020" w:firstRow="1" w:lastRow="0" w:firstColumn="0" w:lastColumn="0" w:noHBand="0" w:noVBand="0"/>
      </w:tblPr>
      <w:tblGrid>
        <w:gridCol w:w="2027"/>
        <w:gridCol w:w="4774"/>
        <w:gridCol w:w="1072"/>
        <w:gridCol w:w="1703"/>
      </w:tblGrid>
      <w:tr w:rsidR="00C47D28" w:rsidRPr="00121D99" w14:paraId="50C07341" w14:textId="77777777">
        <w:trPr>
          <w:cnfStyle w:val="100000000000" w:firstRow="1" w:lastRow="0" w:firstColumn="0" w:lastColumn="0" w:oddVBand="0" w:evenVBand="0" w:oddHBand="0" w:evenHBand="0" w:firstRowFirstColumn="0" w:firstRowLastColumn="0" w:lastRowFirstColumn="0" w:lastRowLastColumn="0"/>
        </w:trPr>
        <w:tc>
          <w:tcPr>
            <w:tcW w:w="0" w:type="auto"/>
          </w:tcPr>
          <w:p w14:paraId="43B3740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País</w:t>
            </w:r>
          </w:p>
        </w:tc>
        <w:tc>
          <w:tcPr>
            <w:tcW w:w="0" w:type="auto"/>
          </w:tcPr>
          <w:p w14:paraId="5676E84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Nombre</w:t>
            </w:r>
          </w:p>
        </w:tc>
        <w:tc>
          <w:tcPr>
            <w:tcW w:w="0" w:type="auto"/>
          </w:tcPr>
          <w:p w14:paraId="2ABA3E1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Año</w:t>
            </w:r>
          </w:p>
        </w:tc>
        <w:tc>
          <w:tcPr>
            <w:tcW w:w="0" w:type="auto"/>
          </w:tcPr>
          <w:p w14:paraId="45EDD99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Tamaño de Muestra</w:t>
            </w:r>
          </w:p>
        </w:tc>
      </w:tr>
      <w:tr w:rsidR="00C47D28" w:rsidRPr="00121D99" w14:paraId="70130657" w14:textId="77777777">
        <w:tc>
          <w:tcPr>
            <w:tcW w:w="0" w:type="auto"/>
          </w:tcPr>
          <w:p w14:paraId="02126D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Argentina</w:t>
            </w:r>
          </w:p>
        </w:tc>
        <w:tc>
          <w:tcPr>
            <w:tcW w:w="0" w:type="auto"/>
          </w:tcPr>
          <w:p w14:paraId="180B9F4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Gastos de los Hogares</w:t>
            </w:r>
          </w:p>
        </w:tc>
        <w:tc>
          <w:tcPr>
            <w:tcW w:w="0" w:type="auto"/>
          </w:tcPr>
          <w:p w14:paraId="10EB258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2017-2018</w:t>
            </w:r>
          </w:p>
        </w:tc>
        <w:tc>
          <w:tcPr>
            <w:tcW w:w="0" w:type="auto"/>
          </w:tcPr>
          <w:p w14:paraId="280C047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45000</w:t>
            </w:r>
          </w:p>
        </w:tc>
      </w:tr>
      <w:tr w:rsidR="00C47D28" w:rsidRPr="00121D99" w14:paraId="2AA5209A" w14:textId="77777777">
        <w:tc>
          <w:tcPr>
            <w:tcW w:w="0" w:type="auto"/>
          </w:tcPr>
          <w:p w14:paraId="24E726A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Bolivia</w:t>
            </w:r>
          </w:p>
        </w:tc>
        <w:tc>
          <w:tcPr>
            <w:tcW w:w="0" w:type="auto"/>
          </w:tcPr>
          <w:p w14:paraId="52C28FA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Hogares</w:t>
            </w:r>
          </w:p>
        </w:tc>
        <w:tc>
          <w:tcPr>
            <w:tcW w:w="0" w:type="auto"/>
          </w:tcPr>
          <w:p w14:paraId="0D0D38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2017</w:t>
            </w:r>
          </w:p>
        </w:tc>
        <w:tc>
          <w:tcPr>
            <w:tcW w:w="0" w:type="auto"/>
          </w:tcPr>
          <w:p w14:paraId="4F311FF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11136</w:t>
            </w:r>
          </w:p>
        </w:tc>
      </w:tr>
      <w:tr w:rsidR="00C47D28" w:rsidRPr="00121D99" w14:paraId="71685F79" w14:textId="77777777">
        <w:tc>
          <w:tcPr>
            <w:tcW w:w="0" w:type="auto"/>
          </w:tcPr>
          <w:p w14:paraId="1BE078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Brasil</w:t>
            </w:r>
          </w:p>
        </w:tc>
        <w:tc>
          <w:tcPr>
            <w:tcW w:w="0" w:type="auto"/>
          </w:tcPr>
          <w:p w14:paraId="0D874DE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Presupuestos familiares</w:t>
            </w:r>
          </w:p>
        </w:tc>
        <w:tc>
          <w:tcPr>
            <w:tcW w:w="0" w:type="auto"/>
          </w:tcPr>
          <w:p w14:paraId="1AC4734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2008-2009</w:t>
            </w:r>
          </w:p>
        </w:tc>
        <w:tc>
          <w:tcPr>
            <w:tcW w:w="0" w:type="auto"/>
          </w:tcPr>
          <w:p w14:paraId="7D884FB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53154</w:t>
            </w:r>
          </w:p>
        </w:tc>
      </w:tr>
      <w:tr w:rsidR="00C47D28" w:rsidRPr="00121D99" w14:paraId="1FDB6A48" w14:textId="77777777">
        <w:tc>
          <w:tcPr>
            <w:tcW w:w="0" w:type="auto"/>
          </w:tcPr>
          <w:p w14:paraId="4C23A65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Chile</w:t>
            </w:r>
          </w:p>
        </w:tc>
        <w:tc>
          <w:tcPr>
            <w:tcW w:w="0" w:type="auto"/>
          </w:tcPr>
          <w:p w14:paraId="0EB1E59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VIII Encuesta de Presupuestos Familiares</w:t>
            </w:r>
          </w:p>
        </w:tc>
        <w:tc>
          <w:tcPr>
            <w:tcW w:w="0" w:type="auto"/>
          </w:tcPr>
          <w:p w14:paraId="59C0FD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2016-2017</w:t>
            </w:r>
          </w:p>
        </w:tc>
        <w:tc>
          <w:tcPr>
            <w:tcW w:w="0" w:type="auto"/>
          </w:tcPr>
          <w:p w14:paraId="5BBDEA8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15239</w:t>
            </w:r>
          </w:p>
        </w:tc>
      </w:tr>
      <w:tr w:rsidR="00C47D28" w:rsidRPr="00121D99" w14:paraId="7432FF19" w14:textId="77777777">
        <w:tc>
          <w:tcPr>
            <w:tcW w:w="0" w:type="auto"/>
          </w:tcPr>
          <w:p w14:paraId="3F88FDD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Colombia</w:t>
            </w:r>
          </w:p>
        </w:tc>
        <w:tc>
          <w:tcPr>
            <w:tcW w:w="0" w:type="auto"/>
          </w:tcPr>
          <w:p w14:paraId="057EBE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Presupuestos de los Hogares</w:t>
            </w:r>
          </w:p>
        </w:tc>
        <w:tc>
          <w:tcPr>
            <w:tcW w:w="0" w:type="auto"/>
          </w:tcPr>
          <w:p w14:paraId="6A63EFB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2016-2017</w:t>
            </w:r>
          </w:p>
        </w:tc>
        <w:tc>
          <w:tcPr>
            <w:tcW w:w="0" w:type="auto"/>
          </w:tcPr>
          <w:p w14:paraId="16EF44E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87201</w:t>
            </w:r>
          </w:p>
        </w:tc>
      </w:tr>
      <w:tr w:rsidR="00C47D28" w:rsidRPr="00121D99" w14:paraId="7D3ECBC5" w14:textId="77777777">
        <w:tc>
          <w:tcPr>
            <w:tcW w:w="0" w:type="auto"/>
          </w:tcPr>
          <w:p w14:paraId="6371503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Costa Rica</w:t>
            </w:r>
          </w:p>
        </w:tc>
        <w:tc>
          <w:tcPr>
            <w:tcW w:w="0" w:type="auto"/>
          </w:tcPr>
          <w:p w14:paraId="0D1F9B8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Ingresos y Gastos de los hogares</w:t>
            </w:r>
          </w:p>
        </w:tc>
        <w:tc>
          <w:tcPr>
            <w:tcW w:w="0" w:type="auto"/>
          </w:tcPr>
          <w:p w14:paraId="109DAD4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2018-2019</w:t>
            </w:r>
          </w:p>
        </w:tc>
        <w:tc>
          <w:tcPr>
            <w:tcW w:w="0" w:type="auto"/>
          </w:tcPr>
          <w:p w14:paraId="0C0D81F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9828</w:t>
            </w:r>
          </w:p>
        </w:tc>
      </w:tr>
      <w:tr w:rsidR="00C47D28" w:rsidRPr="00121D99" w14:paraId="201D914F" w14:textId="77777777">
        <w:tc>
          <w:tcPr>
            <w:tcW w:w="0" w:type="auto"/>
          </w:tcPr>
          <w:p w14:paraId="6D1C40D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Ecuador</w:t>
            </w:r>
          </w:p>
        </w:tc>
        <w:tc>
          <w:tcPr>
            <w:tcW w:w="0" w:type="auto"/>
          </w:tcPr>
          <w:p w14:paraId="6FF19209"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Condiciones de Vida</w:t>
            </w:r>
          </w:p>
        </w:tc>
        <w:tc>
          <w:tcPr>
            <w:tcW w:w="0" w:type="auto"/>
          </w:tcPr>
          <w:p w14:paraId="217C5A2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2013-2014</w:t>
            </w:r>
          </w:p>
        </w:tc>
        <w:tc>
          <w:tcPr>
            <w:tcW w:w="0" w:type="auto"/>
          </w:tcPr>
          <w:p w14:paraId="3A9C7AB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29052</w:t>
            </w:r>
          </w:p>
        </w:tc>
      </w:tr>
      <w:tr w:rsidR="00C47D28" w:rsidRPr="00121D99" w14:paraId="38D3AB06" w14:textId="77777777">
        <w:tc>
          <w:tcPr>
            <w:tcW w:w="0" w:type="auto"/>
          </w:tcPr>
          <w:p w14:paraId="295C45B6"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El Salvador</w:t>
            </w:r>
          </w:p>
        </w:tc>
        <w:tc>
          <w:tcPr>
            <w:tcW w:w="0" w:type="auto"/>
          </w:tcPr>
          <w:p w14:paraId="53EB31E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Ingresos y Gastos de Hogares</w:t>
            </w:r>
          </w:p>
        </w:tc>
        <w:tc>
          <w:tcPr>
            <w:tcW w:w="0" w:type="auto"/>
          </w:tcPr>
          <w:p w14:paraId="00E7570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2005-2006</w:t>
            </w:r>
          </w:p>
        </w:tc>
        <w:tc>
          <w:tcPr>
            <w:tcW w:w="0" w:type="auto"/>
          </w:tcPr>
          <w:p w14:paraId="46013E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4576</w:t>
            </w:r>
          </w:p>
        </w:tc>
      </w:tr>
      <w:tr w:rsidR="00C47D28" w:rsidRPr="00121D99" w14:paraId="094B8935" w14:textId="77777777">
        <w:tc>
          <w:tcPr>
            <w:tcW w:w="0" w:type="auto"/>
          </w:tcPr>
          <w:p w14:paraId="2B54D4FB"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Guatemala</w:t>
            </w:r>
          </w:p>
        </w:tc>
        <w:tc>
          <w:tcPr>
            <w:tcW w:w="0" w:type="auto"/>
          </w:tcPr>
          <w:p w14:paraId="707B65D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Condiciones de Vida</w:t>
            </w:r>
          </w:p>
        </w:tc>
        <w:tc>
          <w:tcPr>
            <w:tcW w:w="0" w:type="auto"/>
          </w:tcPr>
          <w:p w14:paraId="48FDEB7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2014</w:t>
            </w:r>
          </w:p>
        </w:tc>
        <w:tc>
          <w:tcPr>
            <w:tcW w:w="0" w:type="auto"/>
          </w:tcPr>
          <w:p w14:paraId="503E839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1153</w:t>
            </w:r>
            <w:r w:rsidRPr="00121D99">
              <w:rPr>
                <w:rFonts w:ascii="Times New Roman" w:hAnsi="Times New Roman" w:cs="Times New Roman"/>
              </w:rPr>
              <w:t>6</w:t>
            </w:r>
          </w:p>
        </w:tc>
      </w:tr>
      <w:tr w:rsidR="00C47D28" w:rsidRPr="00121D99" w14:paraId="66F8EA91" w14:textId="77777777">
        <w:tc>
          <w:tcPr>
            <w:tcW w:w="0" w:type="auto"/>
          </w:tcPr>
          <w:p w14:paraId="31DB7D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Honduras</w:t>
            </w:r>
          </w:p>
        </w:tc>
        <w:tc>
          <w:tcPr>
            <w:tcW w:w="0" w:type="auto"/>
          </w:tcPr>
          <w:p w14:paraId="4C599B3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Condiciones de Vida de los Hogares</w:t>
            </w:r>
          </w:p>
        </w:tc>
        <w:tc>
          <w:tcPr>
            <w:tcW w:w="0" w:type="auto"/>
          </w:tcPr>
          <w:p w14:paraId="24A5577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2004</w:t>
            </w:r>
          </w:p>
        </w:tc>
        <w:tc>
          <w:tcPr>
            <w:tcW w:w="0" w:type="auto"/>
          </w:tcPr>
          <w:p w14:paraId="761A389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8155</w:t>
            </w:r>
          </w:p>
        </w:tc>
      </w:tr>
      <w:tr w:rsidR="00C47D28" w:rsidRPr="00121D99" w14:paraId="7175E702" w14:textId="77777777">
        <w:tc>
          <w:tcPr>
            <w:tcW w:w="0" w:type="auto"/>
          </w:tcPr>
          <w:p w14:paraId="764B990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México</w:t>
            </w:r>
          </w:p>
        </w:tc>
        <w:tc>
          <w:tcPr>
            <w:tcW w:w="0" w:type="auto"/>
          </w:tcPr>
          <w:p w14:paraId="4D3BD33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Ingresos y Gastos de los Hogares</w:t>
            </w:r>
          </w:p>
        </w:tc>
        <w:tc>
          <w:tcPr>
            <w:tcW w:w="0" w:type="auto"/>
          </w:tcPr>
          <w:p w14:paraId="0B233EC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2016</w:t>
            </w:r>
          </w:p>
        </w:tc>
        <w:tc>
          <w:tcPr>
            <w:tcW w:w="0" w:type="auto"/>
          </w:tcPr>
          <w:p w14:paraId="622CF31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81515</w:t>
            </w:r>
          </w:p>
        </w:tc>
      </w:tr>
      <w:tr w:rsidR="00C47D28" w:rsidRPr="00121D99" w14:paraId="54425B4B" w14:textId="77777777">
        <w:tc>
          <w:tcPr>
            <w:tcW w:w="0" w:type="auto"/>
          </w:tcPr>
          <w:p w14:paraId="532C20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Nicaragua</w:t>
            </w:r>
          </w:p>
        </w:tc>
        <w:tc>
          <w:tcPr>
            <w:tcW w:w="0" w:type="auto"/>
          </w:tcPr>
          <w:p w14:paraId="5ED5806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Hogares sobre Medición de Nivel de Vida</w:t>
            </w:r>
          </w:p>
        </w:tc>
        <w:tc>
          <w:tcPr>
            <w:tcW w:w="0" w:type="auto"/>
          </w:tcPr>
          <w:p w14:paraId="3FAB399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2014</w:t>
            </w:r>
          </w:p>
        </w:tc>
        <w:tc>
          <w:tcPr>
            <w:tcW w:w="0" w:type="auto"/>
          </w:tcPr>
          <w:p w14:paraId="26CE529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6851</w:t>
            </w:r>
          </w:p>
        </w:tc>
      </w:tr>
      <w:tr w:rsidR="00C47D28" w:rsidRPr="00121D99" w14:paraId="34C1283B" w14:textId="77777777">
        <w:tc>
          <w:tcPr>
            <w:tcW w:w="0" w:type="auto"/>
          </w:tcPr>
          <w:p w14:paraId="10B5253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Panamá</w:t>
            </w:r>
          </w:p>
        </w:tc>
        <w:tc>
          <w:tcPr>
            <w:tcW w:w="0" w:type="auto"/>
          </w:tcPr>
          <w:p w14:paraId="10606D3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Ingresos y Gastos de los Hogares</w:t>
            </w:r>
          </w:p>
        </w:tc>
        <w:tc>
          <w:tcPr>
            <w:tcW w:w="0" w:type="auto"/>
          </w:tcPr>
          <w:p w14:paraId="5E4ABB7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2007-2008</w:t>
            </w:r>
          </w:p>
        </w:tc>
        <w:tc>
          <w:tcPr>
            <w:tcW w:w="0" w:type="auto"/>
          </w:tcPr>
          <w:p w14:paraId="7406679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10152</w:t>
            </w:r>
          </w:p>
        </w:tc>
      </w:tr>
      <w:tr w:rsidR="00C47D28" w:rsidRPr="00121D99" w14:paraId="338112DD" w14:textId="77777777">
        <w:tc>
          <w:tcPr>
            <w:tcW w:w="0" w:type="auto"/>
          </w:tcPr>
          <w:p w14:paraId="71313C9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Paraguay</w:t>
            </w:r>
          </w:p>
        </w:tc>
        <w:tc>
          <w:tcPr>
            <w:tcW w:w="0" w:type="auto"/>
          </w:tcPr>
          <w:p w14:paraId="08ED7E6A"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de Ingresos y Gastos de Condiciones de Vida</w:t>
            </w:r>
          </w:p>
        </w:tc>
        <w:tc>
          <w:tcPr>
            <w:tcW w:w="0" w:type="auto"/>
          </w:tcPr>
          <w:p w14:paraId="1A17662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2011-2012</w:t>
            </w:r>
          </w:p>
        </w:tc>
        <w:tc>
          <w:tcPr>
            <w:tcW w:w="0" w:type="auto"/>
          </w:tcPr>
          <w:p w14:paraId="0EB792A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6000</w:t>
            </w:r>
          </w:p>
        </w:tc>
      </w:tr>
      <w:tr w:rsidR="00C47D28" w:rsidRPr="00121D99" w14:paraId="5BDAA461" w14:textId="77777777">
        <w:tc>
          <w:tcPr>
            <w:tcW w:w="0" w:type="auto"/>
          </w:tcPr>
          <w:p w14:paraId="79BD831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Perú</w:t>
            </w:r>
          </w:p>
        </w:tc>
        <w:tc>
          <w:tcPr>
            <w:tcW w:w="0" w:type="auto"/>
          </w:tcPr>
          <w:p w14:paraId="765B359D"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Hogares sobre Condiciones de Vida y Pobreza</w:t>
            </w:r>
          </w:p>
        </w:tc>
        <w:tc>
          <w:tcPr>
            <w:tcW w:w="0" w:type="auto"/>
          </w:tcPr>
          <w:p w14:paraId="2424B8A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2017</w:t>
            </w:r>
          </w:p>
        </w:tc>
        <w:tc>
          <w:tcPr>
            <w:tcW w:w="0" w:type="auto"/>
          </w:tcPr>
          <w:p w14:paraId="2FCCB8C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36996</w:t>
            </w:r>
          </w:p>
        </w:tc>
      </w:tr>
      <w:tr w:rsidR="00C47D28" w:rsidRPr="00121D99" w14:paraId="0C9A8D6F" w14:textId="77777777">
        <w:tc>
          <w:tcPr>
            <w:tcW w:w="0" w:type="auto"/>
          </w:tcPr>
          <w:p w14:paraId="6DE10C81"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República Dominicana</w:t>
            </w:r>
          </w:p>
        </w:tc>
        <w:tc>
          <w:tcPr>
            <w:tcW w:w="0" w:type="auto"/>
          </w:tcPr>
          <w:p w14:paraId="6DA9A6F3"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Ingresos y Gastos de los hogares</w:t>
            </w:r>
          </w:p>
        </w:tc>
        <w:tc>
          <w:tcPr>
            <w:tcW w:w="0" w:type="auto"/>
          </w:tcPr>
          <w:p w14:paraId="20769C4F"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2006-2007</w:t>
            </w:r>
          </w:p>
        </w:tc>
        <w:tc>
          <w:tcPr>
            <w:tcW w:w="0" w:type="auto"/>
          </w:tcPr>
          <w:p w14:paraId="01574910"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8358</w:t>
            </w:r>
          </w:p>
        </w:tc>
      </w:tr>
      <w:tr w:rsidR="00C47D28" w:rsidRPr="00121D99" w14:paraId="0D6C2C45" w14:textId="77777777">
        <w:tc>
          <w:tcPr>
            <w:tcW w:w="0" w:type="auto"/>
          </w:tcPr>
          <w:p w14:paraId="20308BA8"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Uruguay</w:t>
            </w:r>
          </w:p>
        </w:tc>
        <w:tc>
          <w:tcPr>
            <w:tcW w:w="0" w:type="auto"/>
          </w:tcPr>
          <w:p w14:paraId="016A7115"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Encuesta Nacional de Gastos e Ingresos de los Hogares</w:t>
            </w:r>
          </w:p>
        </w:tc>
        <w:tc>
          <w:tcPr>
            <w:tcW w:w="0" w:type="auto"/>
          </w:tcPr>
          <w:p w14:paraId="6B80E19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2016-2017</w:t>
            </w:r>
          </w:p>
        </w:tc>
        <w:tc>
          <w:tcPr>
            <w:tcW w:w="0" w:type="auto"/>
          </w:tcPr>
          <w:p w14:paraId="4A5A834E"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7500</w:t>
            </w:r>
          </w:p>
        </w:tc>
      </w:tr>
      <w:tr w:rsidR="00C47D28" w:rsidRPr="00121D99" w14:paraId="078865E6" w14:textId="77777777">
        <w:tc>
          <w:tcPr>
            <w:tcW w:w="0" w:type="auto"/>
          </w:tcPr>
          <w:p w14:paraId="09EAF9E2"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Venezuela</w:t>
            </w:r>
          </w:p>
        </w:tc>
        <w:tc>
          <w:tcPr>
            <w:tcW w:w="0" w:type="auto"/>
          </w:tcPr>
          <w:p w14:paraId="16810A07"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IV Encuesta Nacional de Presupuestos Familiares</w:t>
            </w:r>
          </w:p>
        </w:tc>
        <w:tc>
          <w:tcPr>
            <w:tcW w:w="0" w:type="auto"/>
          </w:tcPr>
          <w:p w14:paraId="6F6A677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2008-2009</w:t>
            </w:r>
          </w:p>
        </w:tc>
        <w:tc>
          <w:tcPr>
            <w:tcW w:w="0" w:type="auto"/>
          </w:tcPr>
          <w:p w14:paraId="6011020C" w14:textId="77777777" w:rsidR="00C47D28" w:rsidRPr="00121D99" w:rsidRDefault="00491E10" w:rsidP="002A286E">
            <w:pPr>
              <w:pStyle w:val="Compact"/>
              <w:jc w:val="both"/>
              <w:rPr>
                <w:rFonts w:ascii="Times New Roman" w:hAnsi="Times New Roman" w:cs="Times New Roman"/>
              </w:rPr>
            </w:pPr>
            <w:r w:rsidRPr="00121D99">
              <w:rPr>
                <w:rFonts w:ascii="Times New Roman" w:hAnsi="Times New Roman" w:cs="Times New Roman"/>
              </w:rPr>
              <w:t>45768</w:t>
            </w:r>
          </w:p>
        </w:tc>
      </w:tr>
    </w:tbl>
    <w:p w14:paraId="16B9CC60" w14:textId="12A4024E" w:rsidR="00C47D28" w:rsidRPr="00121D99" w:rsidRDefault="009C5431" w:rsidP="002A286E">
      <w:pPr>
        <w:pStyle w:val="Heading2"/>
        <w:jc w:val="both"/>
        <w:rPr>
          <w:rFonts w:ascii="Times New Roman" w:hAnsi="Times New Roman" w:cs="Times New Roman"/>
        </w:rPr>
      </w:pPr>
      <w:bookmarkStart w:id="434" w:name="desafios-de-la-región"/>
      <w:bookmarkStart w:id="435" w:name="_Toc91768960"/>
      <w:bookmarkEnd w:id="394"/>
      <w:bookmarkEnd w:id="432"/>
      <w:r w:rsidRPr="00121D99">
        <w:rPr>
          <w:rFonts w:ascii="Times New Roman" w:hAnsi="Times New Roman" w:cs="Times New Roman"/>
        </w:rPr>
        <w:t>Desafíos</w:t>
      </w:r>
      <w:r w:rsidR="00491E10" w:rsidRPr="00121D99">
        <w:rPr>
          <w:rFonts w:ascii="Times New Roman" w:hAnsi="Times New Roman" w:cs="Times New Roman"/>
        </w:rPr>
        <w:t xml:space="preserve"> de la región</w:t>
      </w:r>
      <w:bookmarkEnd w:id="435"/>
    </w:p>
    <w:p w14:paraId="70E22B9B"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La forma de medición de los indicadores sociales debe estar alineada con el diseño de la encuesta. Los equipos técnicos de los países deben ajustar sus me</w:t>
      </w:r>
      <w:r w:rsidRPr="00121D99">
        <w:rPr>
          <w:rFonts w:ascii="Times New Roman" w:hAnsi="Times New Roman" w:cs="Times New Roman"/>
        </w:rPr>
        <w:t xml:space="preserve">todologías a los requerimientos </w:t>
      </w:r>
      <w:r w:rsidRPr="00121D99">
        <w:rPr>
          <w:rFonts w:ascii="Times New Roman" w:hAnsi="Times New Roman" w:cs="Times New Roman"/>
        </w:rPr>
        <w:lastRenderedPageBreak/>
        <w:t>de la encuesta para proveer estadísticas oficiales que sean no sólo confiables y precisas sino eficientes en términos de los recursos que se destinan a la recolección de la información primaria, máxime cuando estos muchas ve</w:t>
      </w:r>
      <w:r w:rsidRPr="00121D99">
        <w:rPr>
          <w:rFonts w:ascii="Times New Roman" w:hAnsi="Times New Roman" w:cs="Times New Roman"/>
        </w:rPr>
        <w:t>ces se deben recortar por limitaciones en el presupuesto de los países.</w:t>
      </w:r>
    </w:p>
    <w:p w14:paraId="2FAFC40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Latinomérica se observa un incremento progresivo de la tasa de ausencia de respuesta debido al aumento de viviendas no entrevistadas que se origina en la expansión urbana y en la de</w:t>
      </w:r>
      <w:r w:rsidRPr="00121D99">
        <w:rPr>
          <w:rFonts w:ascii="Times New Roman" w:hAnsi="Times New Roman" w:cs="Times New Roman"/>
        </w:rPr>
        <w:t>sactualización de los marcos de muestreo. La continua expansión urbana en la región hace que los encuestadores afronten retos mayores cuando llegan a un área de muestreo y no encuentran la vivienda que se supone que deberían entrevistar, o en vez de una vi</w:t>
      </w:r>
      <w:r w:rsidRPr="00121D99">
        <w:rPr>
          <w:rFonts w:ascii="Times New Roman" w:hAnsi="Times New Roman" w:cs="Times New Roman"/>
        </w:rPr>
        <w:t>vienda ahora encuentran un edificio de apartamentos. Con el uso, cada vez más frecuente de los dispositivos de almacenamiento electrónico y sistemas CAPI, es posible realizar un análisis mejor estructurado de los instrumentos de recolección de información.</w:t>
      </w:r>
      <w:r w:rsidRPr="00121D99">
        <w:rPr>
          <w:rFonts w:ascii="Times New Roman" w:hAnsi="Times New Roman" w:cs="Times New Roman"/>
        </w:rPr>
        <w:t xml:space="preserve"> Por ejemplo, es posible programar saltos más complejos, estimar el tiempo promedio de respuesta en las preguntas del cuestionario, el tiempo promedio de respuesta en los bloques de preguntas, entre otras.</w:t>
      </w:r>
    </w:p>
    <w:p w14:paraId="04FF4D62"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el seguimiento a las metas de la Agenda 2030 y en la búsqueda del cumplimiento de los ODS, las Naciones Unidas ha expresado la necesidad de contar con estadísticas oficiales, no sólo a nivel nacional, sino a nivel de desagregaciones geográficas o de cat</w:t>
      </w:r>
      <w:r w:rsidRPr="00121D99">
        <w:rPr>
          <w:rFonts w:ascii="Times New Roman" w:hAnsi="Times New Roman" w:cs="Times New Roman"/>
        </w:rPr>
        <w:t>egorías demográficas de interés (</w:t>
      </w:r>
      <w:hyperlink w:anchor="ref-United_Nations_2017">
        <w:r w:rsidRPr="00121D99">
          <w:rPr>
            <w:rStyle w:val="Hyperlink"/>
            <w:rFonts w:ascii="Times New Roman" w:hAnsi="Times New Roman" w:cs="Times New Roman"/>
          </w:rPr>
          <w:t>ONU 2017</w:t>
        </w:r>
      </w:hyperlink>
      <w:r w:rsidRPr="00121D99">
        <w:rPr>
          <w:rFonts w:ascii="Times New Roman" w:hAnsi="Times New Roman" w:cs="Times New Roman"/>
        </w:rPr>
        <w:t>). Es así como se plantea la siguiente necesidad a los países:</w:t>
      </w:r>
    </w:p>
    <w:p w14:paraId="5148551C" w14:textId="77777777" w:rsidR="00C47D28" w:rsidRPr="00121D99" w:rsidRDefault="00491E10" w:rsidP="002A286E">
      <w:pPr>
        <w:pStyle w:val="BlockText"/>
        <w:jc w:val="both"/>
        <w:rPr>
          <w:rFonts w:ascii="Times New Roman" w:hAnsi="Times New Roman" w:cs="Times New Roman"/>
        </w:rPr>
      </w:pPr>
      <w:r w:rsidRPr="00121D99">
        <w:rPr>
          <w:rFonts w:ascii="Times New Roman" w:hAnsi="Times New Roman" w:cs="Times New Roman"/>
          <w:i/>
          <w:iCs/>
        </w:rPr>
        <w:t>La disponibilidad de datos desagregados, oportunos y de alta calidad es vital para la toma de decisiones b</w:t>
      </w:r>
      <w:r w:rsidRPr="00121D99">
        <w:rPr>
          <w:rFonts w:ascii="Times New Roman" w:hAnsi="Times New Roman" w:cs="Times New Roman"/>
          <w:i/>
          <w:iCs/>
        </w:rPr>
        <w:t xml:space="preserve">asada en la evidencia y para garantizar la responsabilidad de la implementación de la Agenda 2030. El seguimiento del progreso en los Objetivos de Desarrollo Sostenible requiere una cantidad sin precedentes de datos y estadísticas en todos los niveles, lo </w:t>
      </w:r>
      <w:r w:rsidRPr="00121D99">
        <w:rPr>
          <w:rFonts w:ascii="Times New Roman" w:hAnsi="Times New Roman" w:cs="Times New Roman"/>
          <w:i/>
          <w:iCs/>
        </w:rPr>
        <w:t>que plantea un desafío importante para los sistemas estadísticos nacionales e internacionales. La comunidad estadística mundial está trabajando para modernizar y fortalecer los sistemas estadísticos para abordar todos los aspectos de la producción y el uso</w:t>
      </w:r>
      <w:r w:rsidRPr="00121D99">
        <w:rPr>
          <w:rFonts w:ascii="Times New Roman" w:hAnsi="Times New Roman" w:cs="Times New Roman"/>
          <w:i/>
          <w:iCs/>
        </w:rPr>
        <w:t xml:space="preserve"> de datos para el desarrollo sostenible.</w:t>
      </w:r>
    </w:p>
    <w:p w14:paraId="5EF5E8F7"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Por supuesto, la región no es ajena a este reto y debe desde ya plantearse la necesidad de crear capacidad en los equipos técnicos de los INE que deberán utilizar como insumo las encuestas de hogares y los registros</w:t>
      </w:r>
      <w:r w:rsidRPr="00121D99">
        <w:rPr>
          <w:rFonts w:ascii="Times New Roman" w:hAnsi="Times New Roman" w:cs="Times New Roman"/>
        </w:rPr>
        <w:t xml:space="preserve"> administrativos para poder establecer metodologías de estimación en las desagregaciones de interés, que como mínimo deberán clasificarse por sexo, grupos etarios, ingreso, raza, etnia, estado migratorio, discapacidad y localización geográfica (</w:t>
      </w:r>
      <w:hyperlink w:anchor="ref-United_Nations_2016">
        <w:r w:rsidRPr="00121D99">
          <w:rPr>
            <w:rStyle w:val="Hyperlink"/>
            <w:rFonts w:ascii="Times New Roman" w:hAnsi="Times New Roman" w:cs="Times New Roman"/>
          </w:rPr>
          <w:t>ONU 2016</w:t>
        </w:r>
      </w:hyperlink>
      <w:r w:rsidRPr="00121D99">
        <w:rPr>
          <w:rFonts w:ascii="Times New Roman" w:hAnsi="Times New Roman" w:cs="Times New Roman"/>
        </w:rPr>
        <w:t>)</w:t>
      </w:r>
    </w:p>
    <w:p w14:paraId="1AF724BF"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Al respecto, uno de los primeros acercamientos al diseño de las encuestas de hogares para la publicación de estadísticas oficiales en dominios pequeños fue presentado por </w:t>
      </w:r>
      <w:hyperlink w:anchor="ref-Sinngh_Gambino_Mantel_1994">
        <w:r w:rsidRPr="00121D99">
          <w:rPr>
            <w:rStyle w:val="Hyperlink"/>
            <w:rFonts w:ascii="Times New Roman" w:hAnsi="Times New Roman" w:cs="Times New Roman"/>
          </w:rPr>
          <w:t>Sinngh, Gambino, y Mantel</w:t>
        </w:r>
      </w:hyperlink>
      <w:r w:rsidRPr="00121D99">
        <w:rPr>
          <w:rFonts w:ascii="Times New Roman" w:hAnsi="Times New Roman" w:cs="Times New Roman"/>
        </w:rPr>
        <w:t xml:space="preserve"> (</w:t>
      </w:r>
      <w:hyperlink w:anchor="ref-Sinngh_Gambino_Mantel_1994">
        <w:r w:rsidRPr="00121D99">
          <w:rPr>
            <w:rStyle w:val="Hyperlink"/>
            <w:rFonts w:ascii="Times New Roman" w:hAnsi="Times New Roman" w:cs="Times New Roman"/>
          </w:rPr>
          <w:t>1994</w:t>
        </w:r>
      </w:hyperlink>
      <w:r w:rsidRPr="00121D99">
        <w:rPr>
          <w:rFonts w:ascii="Times New Roman" w:hAnsi="Times New Roman" w:cs="Times New Roman"/>
        </w:rPr>
        <w:t xml:space="preserve">) en donde se plantean algunas consideraciones para la estimación de indicadores sociales a nivel de dominios pequeños. Sin embargo, más allá de considerar el </w:t>
      </w:r>
      <w:r w:rsidRPr="00121D99">
        <w:rPr>
          <w:rFonts w:ascii="Times New Roman" w:hAnsi="Times New Roman" w:cs="Times New Roman"/>
        </w:rPr>
        <w:t xml:space="preserve">diseño metodológico, ahora es posible considerar otro tipo de acercamientos inferenciales que pretenden estimar indicadores a nivel de estos dominios pequeños. </w:t>
      </w:r>
      <w:hyperlink w:anchor="ref-Rao_Molina_2014">
        <w:r w:rsidRPr="00121D99">
          <w:rPr>
            <w:rStyle w:val="Hyperlink"/>
            <w:rFonts w:ascii="Times New Roman" w:hAnsi="Times New Roman" w:cs="Times New Roman"/>
          </w:rPr>
          <w:t>Rao y Molina</w:t>
        </w:r>
      </w:hyperlink>
      <w:r w:rsidRPr="00121D99">
        <w:rPr>
          <w:rFonts w:ascii="Times New Roman" w:hAnsi="Times New Roman" w:cs="Times New Roman"/>
        </w:rPr>
        <w:t xml:space="preserve"> (</w:t>
      </w:r>
      <w:hyperlink w:anchor="ref-Rao_Molina_2014">
        <w:r w:rsidRPr="00121D99">
          <w:rPr>
            <w:rStyle w:val="Hyperlink"/>
            <w:rFonts w:ascii="Times New Roman" w:hAnsi="Times New Roman" w:cs="Times New Roman"/>
          </w:rPr>
          <w:t>2014</w:t>
        </w:r>
      </w:hyperlink>
      <w:r w:rsidRPr="00121D99">
        <w:rPr>
          <w:rFonts w:ascii="Times New Roman" w:hAnsi="Times New Roman" w:cs="Times New Roman"/>
        </w:rPr>
        <w:t>) proveen un resumen exhaustivo de las técnicas más usadas en la diseminación de estadísticas oficiales en desagregaciones pequeñas. En América Latina, este tipo de metodologías, que utilizan como insumo las encuestas de hogares, se aplican con mayor</w:t>
      </w:r>
      <w:r w:rsidRPr="00121D99">
        <w:rPr>
          <w:rFonts w:ascii="Times New Roman" w:hAnsi="Times New Roman" w:cs="Times New Roman"/>
        </w:rPr>
        <w:t xml:space="preserve"> frecuencia. Por ejemplo, </w:t>
      </w:r>
      <w:hyperlink w:anchor="ref-arias2007geography">
        <w:r w:rsidRPr="00121D99">
          <w:rPr>
            <w:rStyle w:val="Hyperlink"/>
            <w:rFonts w:ascii="Times New Roman" w:hAnsi="Times New Roman" w:cs="Times New Roman"/>
          </w:rPr>
          <w:t>Arias y Robles</w:t>
        </w:r>
      </w:hyperlink>
      <w:r w:rsidRPr="00121D99">
        <w:rPr>
          <w:rFonts w:ascii="Times New Roman" w:hAnsi="Times New Roman" w:cs="Times New Roman"/>
        </w:rPr>
        <w:t xml:space="preserve"> (</w:t>
      </w:r>
      <w:hyperlink w:anchor="ref-arias2007geography">
        <w:r w:rsidRPr="00121D99">
          <w:rPr>
            <w:rStyle w:val="Hyperlink"/>
            <w:rFonts w:ascii="Times New Roman" w:hAnsi="Times New Roman" w:cs="Times New Roman"/>
          </w:rPr>
          <w:t>2007</w:t>
        </w:r>
      </w:hyperlink>
      <w:r w:rsidRPr="00121D99">
        <w:rPr>
          <w:rFonts w:ascii="Times New Roman" w:hAnsi="Times New Roman" w:cs="Times New Roman"/>
        </w:rPr>
        <w:t>) realizan una estimación de la pobreza monetaria en las municipalidades de Bolivia utilizando los datos del censo pobla</w:t>
      </w:r>
      <w:r w:rsidRPr="00121D99">
        <w:rPr>
          <w:rFonts w:ascii="Times New Roman" w:hAnsi="Times New Roman" w:cs="Times New Roman"/>
        </w:rPr>
        <w:t xml:space="preserve">cional del 2001; </w:t>
      </w:r>
      <w:hyperlink w:anchor="ref-araujo20071990">
        <w:r w:rsidRPr="00121D99">
          <w:rPr>
            <w:rStyle w:val="Hyperlink"/>
            <w:rFonts w:ascii="Times New Roman" w:hAnsi="Times New Roman" w:cs="Times New Roman"/>
          </w:rPr>
          <w:t>Araujo</w:t>
        </w:r>
      </w:hyperlink>
      <w:r w:rsidRPr="00121D99">
        <w:rPr>
          <w:rFonts w:ascii="Times New Roman" w:hAnsi="Times New Roman" w:cs="Times New Roman"/>
        </w:rPr>
        <w:t xml:space="preserve"> (</w:t>
      </w:r>
      <w:hyperlink w:anchor="ref-araujo20071990">
        <w:r w:rsidRPr="00121D99">
          <w:rPr>
            <w:rStyle w:val="Hyperlink"/>
            <w:rFonts w:ascii="Times New Roman" w:hAnsi="Times New Roman" w:cs="Times New Roman"/>
          </w:rPr>
          <w:t>2007</w:t>
        </w:r>
      </w:hyperlink>
      <w:r w:rsidRPr="00121D99">
        <w:rPr>
          <w:rFonts w:ascii="Times New Roman" w:hAnsi="Times New Roman" w:cs="Times New Roman"/>
        </w:rPr>
        <w:t xml:space="preserve">) resume la experiencia ecuatoriana de la estimación de la pobreza en los municipios, cantones y provincias; </w:t>
      </w:r>
      <w:hyperlink w:anchor="ref-lopez2007poverty">
        <w:r w:rsidRPr="00121D99">
          <w:rPr>
            <w:rStyle w:val="Hyperlink"/>
            <w:rFonts w:ascii="Times New Roman" w:hAnsi="Times New Roman" w:cs="Times New Roman"/>
          </w:rPr>
          <w:t>Lopez-</w:t>
        </w:r>
        <w:r w:rsidRPr="00121D99">
          <w:rPr>
            <w:rStyle w:val="Hyperlink"/>
            <w:rFonts w:ascii="Times New Roman" w:hAnsi="Times New Roman" w:cs="Times New Roman"/>
          </w:rPr>
          <w:lastRenderedPageBreak/>
          <w:t>Calva, Rodrı́guez-Chamussy, y Székely</w:t>
        </w:r>
      </w:hyperlink>
      <w:r w:rsidRPr="00121D99">
        <w:rPr>
          <w:rFonts w:ascii="Times New Roman" w:hAnsi="Times New Roman" w:cs="Times New Roman"/>
        </w:rPr>
        <w:t xml:space="preserve"> (</w:t>
      </w:r>
      <w:hyperlink w:anchor="ref-lopez2007poverty">
        <w:r w:rsidRPr="00121D99">
          <w:rPr>
            <w:rStyle w:val="Hyperlink"/>
            <w:rFonts w:ascii="Times New Roman" w:hAnsi="Times New Roman" w:cs="Times New Roman"/>
          </w:rPr>
          <w:t>2007</w:t>
        </w:r>
      </w:hyperlink>
      <w:r w:rsidRPr="00121D99">
        <w:rPr>
          <w:rFonts w:ascii="Times New Roman" w:hAnsi="Times New Roman" w:cs="Times New Roman"/>
        </w:rPr>
        <w:t xml:space="preserve">) presentan la estimación de indicadores de desarrollo humano utilizando estimación de áreas pequeñas en las municipalidades de México a través de la </w:t>
      </w:r>
      <w:r w:rsidRPr="00121D99">
        <w:rPr>
          <w:rFonts w:ascii="Times New Roman" w:hAnsi="Times New Roman" w:cs="Times New Roman"/>
          <w:i/>
          <w:iCs/>
        </w:rPr>
        <w:t>Encuest</w:t>
      </w:r>
      <w:r w:rsidRPr="00121D99">
        <w:rPr>
          <w:rFonts w:ascii="Times New Roman" w:hAnsi="Times New Roman" w:cs="Times New Roman"/>
          <w:i/>
          <w:iCs/>
        </w:rPr>
        <w:t>a Nacional de Ingresos y Gastos de los Hogares</w:t>
      </w:r>
      <w:r w:rsidRPr="00121D99">
        <w:rPr>
          <w:rFonts w:ascii="Times New Roman" w:hAnsi="Times New Roman" w:cs="Times New Roman"/>
        </w:rPr>
        <w:t xml:space="preserve">. Finalmente, </w:t>
      </w:r>
      <w:hyperlink w:anchor="X00926ed777511f7230c219ae512e243f989a935">
        <w:r w:rsidRPr="00121D99">
          <w:rPr>
            <w:rStyle w:val="Hyperlink"/>
            <w:rFonts w:ascii="Times New Roman" w:hAnsi="Times New Roman" w:cs="Times New Roman"/>
          </w:rPr>
          <w:t>Casas-Cordero Valencia, Encina, y Lahiri</w:t>
        </w:r>
      </w:hyperlink>
      <w:r w:rsidRPr="00121D99">
        <w:rPr>
          <w:rFonts w:ascii="Times New Roman" w:hAnsi="Times New Roman" w:cs="Times New Roman"/>
        </w:rPr>
        <w:t xml:space="preserve"> (</w:t>
      </w:r>
      <w:hyperlink w:anchor="X00926ed777511f7230c219ae512e243f989a935">
        <w:r w:rsidRPr="00121D99">
          <w:rPr>
            <w:rStyle w:val="Hyperlink"/>
            <w:rFonts w:ascii="Times New Roman" w:hAnsi="Times New Roman" w:cs="Times New Roman"/>
          </w:rPr>
          <w:t>2016</w:t>
        </w:r>
      </w:hyperlink>
      <w:r w:rsidRPr="00121D99">
        <w:rPr>
          <w:rFonts w:ascii="Times New Roman" w:hAnsi="Times New Roman" w:cs="Times New Roman"/>
        </w:rPr>
        <w:t xml:space="preserve">) </w:t>
      </w:r>
      <w:r w:rsidRPr="00121D99">
        <w:rPr>
          <w:rFonts w:ascii="Times New Roman" w:hAnsi="Times New Roman" w:cs="Times New Roman"/>
        </w:rPr>
        <w:t xml:space="preserve">presentan un ejercicio de estimación de la pobreza en Chile utilizando la encuesta </w:t>
      </w:r>
      <w:r w:rsidRPr="00121D99">
        <w:rPr>
          <w:rFonts w:ascii="Times New Roman" w:hAnsi="Times New Roman" w:cs="Times New Roman"/>
          <w:i/>
          <w:iCs/>
        </w:rPr>
        <w:t>Encuesta de Caracterización Socioeconómica Nacional</w:t>
      </w:r>
      <w:r w:rsidRPr="00121D99">
        <w:rPr>
          <w:rFonts w:ascii="Times New Roman" w:hAnsi="Times New Roman" w:cs="Times New Roman"/>
        </w:rPr>
        <w:t>.</w:t>
      </w:r>
    </w:p>
    <w:p w14:paraId="16498523"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 xml:space="preserve">Finalmente, vale la pena mencionar que con la llegada de los ciclos censales se actualizan los marcos de muestreo y por </w:t>
      </w:r>
      <w:r w:rsidRPr="00121D99">
        <w:rPr>
          <w:rFonts w:ascii="Times New Roman" w:hAnsi="Times New Roman" w:cs="Times New Roman"/>
        </w:rPr>
        <w:t>consiguiente la metodología de diseño y recolección de información primaria en las encuestas de hogares. En general, se debe evitar que las UPMs no tengan el mismo tamaño dentro de los estratos. Por ejemplo, en la ruralidad se pueden presentar casos en don</w:t>
      </w:r>
      <w:r w:rsidRPr="00121D99">
        <w:rPr>
          <w:rFonts w:ascii="Times New Roman" w:hAnsi="Times New Roman" w:cs="Times New Roman"/>
        </w:rPr>
        <w:t>de una única UPMs agrupa un conjunto de viviendas con demasiada heterogeneidad. Es así como es posible encontrar UPMs con pocas viviendas o UPMs con demasiadas viviendas. Esto constituye una desventaja técnica a la hora de establecer metodologías apropiada</w:t>
      </w:r>
      <w:r w:rsidRPr="00121D99">
        <w:rPr>
          <w:rFonts w:ascii="Times New Roman" w:hAnsi="Times New Roman" w:cs="Times New Roman"/>
        </w:rPr>
        <w:t>s para la recolección de la información primaria y además para la estimación de los errores de muestreo que se derivan de las encuestas de hogares. La distribución desigual de viviendas en las UPMs trae varias consecuencias negativas. Por ejemplo, las esti</w:t>
      </w:r>
      <w:r w:rsidRPr="00121D99">
        <w:rPr>
          <w:rFonts w:ascii="Times New Roman" w:hAnsi="Times New Roman" w:cs="Times New Roman"/>
        </w:rPr>
        <w:t>maciones de las varianzas son mucho más grandes y por ende las cifras oficiales serán menos precisas, necesitándose un tamaño de muestra más amplio para satisfacer un umbral de error de muestreo. Lo anterior se basa en que, en particular para la estimación</w:t>
      </w:r>
      <w:r w:rsidRPr="00121D99">
        <w:rPr>
          <w:rFonts w:ascii="Times New Roman" w:hAnsi="Times New Roman" w:cs="Times New Roman"/>
        </w:rPr>
        <w:t xml:space="preserve"> de un total poblacional, el error de muestreo está en función de la siguiente expresión</w:t>
      </w:r>
    </w:p>
    <w:p w14:paraId="1D8549B6" w14:textId="77777777" w:rsidR="00C47D28" w:rsidRPr="00121D99" w:rsidRDefault="00491E10" w:rsidP="002A286E">
      <w:pPr>
        <w:pStyle w:val="BodyText"/>
        <w:jc w:val="both"/>
        <w:rPr>
          <w:rFonts w:ascii="Times New Roman" w:hAnsi="Times New Roman" w:cs="Times New Roman"/>
        </w:rPr>
      </w:pPr>
      <m:oMathPara>
        <m:oMathParaPr>
          <m:jc m:val="center"/>
        </m:oMathParaPr>
        <m:oMath>
          <m:r>
            <w:rPr>
              <w:rFonts w:ascii="Cambria Math" w:hAnsi="Cambria Math" w:cs="Times New Roman"/>
            </w:rPr>
            <m:t>Var</m:t>
          </m:r>
          <m:r>
            <m:rPr>
              <m:sty m:val="p"/>
            </m:rPr>
            <w:rPr>
              <w:rFonts w:ascii="Cambria Math" w:hAnsi="Cambria Math" w:cs="Times New Roman"/>
            </w:rPr>
            <m:t>(</m:t>
          </m:r>
          <m:sSub>
            <m:sSubPr>
              <m:ctrlPr>
                <w:rPr>
                  <w:rFonts w:ascii="Cambria Math" w:hAnsi="Cambria Math" w:cs="Times New Roman"/>
                </w:rPr>
              </m:ctrlPr>
            </m:sSubPr>
            <m:e>
              <m:acc>
                <m:accPr>
                  <m:ctrlPr>
                    <w:rPr>
                      <w:rFonts w:ascii="Cambria Math" w:hAnsi="Cambria Math" w:cs="Times New Roman"/>
                    </w:rPr>
                  </m:ctrlPr>
                </m:accPr>
                <m:e>
                  <m:r>
                    <w:rPr>
                      <w:rFonts w:ascii="Cambria Math" w:hAnsi="Cambria Math" w:cs="Times New Roman"/>
                    </w:rPr>
                    <m:t>t</m:t>
                  </m:r>
                </m:e>
              </m:acc>
            </m:e>
            <m:sub>
              <m:r>
                <w:rPr>
                  <w:rFonts w:ascii="Cambria Math" w:hAnsi="Cambria Math" w:cs="Times New Roman"/>
                </w:rPr>
                <m:t>y</m:t>
              </m:r>
            </m:sub>
          </m:sSub>
          <m:r>
            <m:rPr>
              <m:sty m:val="p"/>
            </m:rPr>
            <w:rPr>
              <w:rFonts w:ascii="Cambria Math" w:hAnsi="Cambria Math" w:cs="Times New Roman"/>
            </w:rPr>
            <m:t>)≈</m:t>
          </m:r>
          <m:f>
            <m:fPr>
              <m:ctrlPr>
                <w:rPr>
                  <w:rFonts w:ascii="Cambria Math" w:hAnsi="Cambria Math" w:cs="Times New Roman"/>
                </w:rPr>
              </m:ctrlPr>
            </m:fPr>
            <m:num>
              <m:sSubSup>
                <m:sSubSupPr>
                  <m:ctrlPr>
                    <w:rPr>
                      <w:rFonts w:ascii="Cambria Math" w:hAnsi="Cambria Math" w:cs="Times New Roman"/>
                    </w:rPr>
                  </m:ctrlPr>
                </m:sSubSupPr>
                <m:e>
                  <m:r>
                    <w:rPr>
                      <w:rFonts w:ascii="Cambria Math" w:hAnsi="Cambria Math" w:cs="Times New Roman"/>
                    </w:rPr>
                    <m:t>N</m:t>
                  </m:r>
                </m:e>
                <m:sub>
                  <m:r>
                    <w:rPr>
                      <w:rFonts w:ascii="Cambria Math" w:hAnsi="Cambria Math" w:cs="Times New Roman"/>
                    </w:rPr>
                    <m:t>I</m:t>
                  </m:r>
                </m:sub>
                <m:sup>
                  <m:r>
                    <w:rPr>
                      <w:rFonts w:ascii="Cambria Math" w:hAnsi="Cambria Math" w:cs="Times New Roman"/>
                    </w:rPr>
                    <m:t>2</m:t>
                  </m:r>
                </m:sup>
              </m:sSubSup>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d>
            <m:dPr>
              <m:ctrlPr>
                <w:rPr>
                  <w:rFonts w:ascii="Cambria Math" w:hAnsi="Cambria Math" w:cs="Times New Roman"/>
                </w:rPr>
              </m:ctrlPr>
            </m:dPr>
            <m:e>
              <m:r>
                <w:rPr>
                  <w:rFonts w:ascii="Cambria Math" w:hAnsi="Cambria Math" w:cs="Times New Roman"/>
                </w:rPr>
                <m:t>1</m:t>
              </m:r>
              <m:r>
                <m:rPr>
                  <m:sty m:val="p"/>
                </m:rP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den>
              </m:f>
            </m:e>
          </m:d>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sub>
              </m:sSub>
            </m:sub>
            <m:sup>
              <m:r>
                <w:rPr>
                  <w:rFonts w:ascii="Cambria Math" w:hAnsi="Cambria Math" w:cs="Times New Roman"/>
                </w:rPr>
                <m:t>2</m:t>
              </m:r>
            </m:sup>
          </m:sSubSup>
        </m:oMath>
      </m:oMathPara>
    </w:p>
    <w:p w14:paraId="1D69953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En donde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es número de UPMs en la población, </w:t>
      </w:r>
      <m:oMath>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I</m:t>
            </m:r>
          </m:sub>
        </m:sSub>
      </m:oMath>
      <w:r w:rsidRPr="00121D99">
        <w:rPr>
          <w:rFonts w:ascii="Times New Roman" w:hAnsi="Times New Roman" w:cs="Times New Roman"/>
        </w:rPr>
        <w:t xml:space="preserve"> es el número de UPMs seleccionadas en la muestra de la primera etapa y </w:t>
      </w:r>
      <m:oMath>
        <m:sSubSup>
          <m:sSubSupPr>
            <m:ctrlPr>
              <w:rPr>
                <w:rFonts w:ascii="Cambria Math" w:hAnsi="Cambria Math" w:cs="Times New Roman"/>
              </w:rPr>
            </m:ctrlPr>
          </m:sSubSupPr>
          <m:e>
            <m:r>
              <w:rPr>
                <w:rFonts w:ascii="Cambria Math" w:hAnsi="Cambria Math" w:cs="Times New Roman"/>
              </w:rPr>
              <m:t>S</m:t>
            </m:r>
          </m:e>
          <m:sub>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U</m:t>
                    </m:r>
                  </m:e>
                  <m:sub>
                    <m:r>
                      <w:rPr>
                        <w:rFonts w:ascii="Cambria Math" w:hAnsi="Cambria Math" w:cs="Times New Roman"/>
                      </w:rPr>
                      <m:t>I</m:t>
                    </m:r>
                  </m:sub>
                </m:sSub>
              </m:sub>
            </m:sSub>
          </m:sub>
          <m:sup>
            <m:r>
              <w:rPr>
                <w:rFonts w:ascii="Cambria Math" w:hAnsi="Cambria Math" w:cs="Times New Roman"/>
              </w:rPr>
              <m:t>2</m:t>
            </m:r>
          </m:sup>
        </m:sSubSup>
      </m:oMath>
      <w:r w:rsidRPr="00121D99">
        <w:rPr>
          <w:rFonts w:ascii="Times New Roman" w:hAnsi="Times New Roman" w:cs="Times New Roman"/>
        </w:rPr>
        <w:t xml:space="preserve"> es la variación poblacional entre los totales de las UPMs. En particular </w:t>
      </w:r>
      <w:hyperlink w:anchor="ref-Sarndal_Swensson_Wretman_2003">
        <w:r w:rsidRPr="00121D99">
          <w:rPr>
            <w:rStyle w:val="Hyperlink"/>
            <w:rFonts w:ascii="Times New Roman" w:hAnsi="Times New Roman" w:cs="Times New Roman"/>
          </w:rPr>
          <w:t>C.-E. Särndal, Swensson, y Wretman</w:t>
        </w:r>
      </w:hyperlink>
      <w:r w:rsidRPr="00121D99">
        <w:rPr>
          <w:rFonts w:ascii="Times New Roman" w:hAnsi="Times New Roman" w:cs="Times New Roman"/>
        </w:rPr>
        <w:t xml:space="preserve"> (</w:t>
      </w:r>
      <w:hyperlink w:anchor="ref-Sarndal_Swensson_Wretman_2003">
        <w:r w:rsidRPr="00121D99">
          <w:rPr>
            <w:rStyle w:val="Hyperlink"/>
            <w:rFonts w:ascii="Times New Roman" w:hAnsi="Times New Roman" w:cs="Times New Roman"/>
          </w:rPr>
          <w:t>2003</w:t>
        </w:r>
      </w:hyperlink>
      <w:r w:rsidRPr="00121D99">
        <w:rPr>
          <w:rFonts w:ascii="Times New Roman" w:hAnsi="Times New Roman" w:cs="Times New Roman"/>
        </w:rPr>
        <w:t>pág. 144) afirman que</w:t>
      </w:r>
      <w:r w:rsidRPr="00121D99">
        <w:rPr>
          <w:rFonts w:ascii="Times New Roman" w:hAnsi="Times New Roman" w:cs="Times New Roman"/>
        </w:rPr>
        <w:t xml:space="preserve"> esta varianza se incrementa cuando la variación de los tamaños (número de viviendas) de las UPMs es alta.</w:t>
      </w:r>
    </w:p>
    <w:p w14:paraId="768E77D5" w14:textId="77777777" w:rsidR="00C47D28" w:rsidRPr="00121D99" w:rsidRDefault="00491E10" w:rsidP="002A286E">
      <w:pPr>
        <w:pStyle w:val="BodyText"/>
        <w:jc w:val="both"/>
        <w:rPr>
          <w:rFonts w:ascii="Times New Roman" w:hAnsi="Times New Roman" w:cs="Times New Roman"/>
        </w:rPr>
      </w:pPr>
      <w:hyperlink w:anchor="ref-Beland_Dale_Dufour_Hamel_2005">
        <w:r w:rsidRPr="00121D99">
          <w:rPr>
            <w:rStyle w:val="Hyperlink"/>
            <w:rFonts w:ascii="Times New Roman" w:hAnsi="Times New Roman" w:cs="Times New Roman"/>
          </w:rPr>
          <w:t>Béland et al.</w:t>
        </w:r>
      </w:hyperlink>
      <w:r w:rsidRPr="00121D99">
        <w:rPr>
          <w:rFonts w:ascii="Times New Roman" w:hAnsi="Times New Roman" w:cs="Times New Roman"/>
        </w:rPr>
        <w:t xml:space="preserve"> (</w:t>
      </w:r>
      <w:hyperlink w:anchor="ref-Beland_Dale_Dufour_Hamel_2005">
        <w:r w:rsidRPr="00121D99">
          <w:rPr>
            <w:rStyle w:val="Hyperlink"/>
            <w:rFonts w:ascii="Times New Roman" w:hAnsi="Times New Roman" w:cs="Times New Roman"/>
          </w:rPr>
          <w:t>2005</w:t>
        </w:r>
      </w:hyperlink>
      <w:r w:rsidRPr="00121D99">
        <w:rPr>
          <w:rFonts w:ascii="Times New Roman" w:hAnsi="Times New Roman" w:cs="Times New Roman"/>
        </w:rPr>
        <w:t>) describen los pr</w:t>
      </w:r>
      <w:r w:rsidRPr="00121D99">
        <w:rPr>
          <w:rFonts w:ascii="Times New Roman" w:hAnsi="Times New Roman" w:cs="Times New Roman"/>
        </w:rPr>
        <w:t xml:space="preserve">incipales elementos del diseño de una encuesta de hogares y esta es una tarea que deben afrontar los equipos técnicos de los INE en términos de aprender de las experiencias del pasado para mejorar los procesos operativos, metodológicos y logísticos en las </w:t>
      </w:r>
      <w:r w:rsidRPr="00121D99">
        <w:rPr>
          <w:rFonts w:ascii="Times New Roman" w:hAnsi="Times New Roman" w:cs="Times New Roman"/>
        </w:rPr>
        <w:t>siguientes aplicaciones de las encuestas. Es así como ante la nueva oleada de censos que se avecina en la próxima década, será natural actualizar los marcos de muestreo y con ello se viene un reto para los equipos técnicos encargados de la encuestas de hog</w:t>
      </w:r>
      <w:r w:rsidRPr="00121D99">
        <w:rPr>
          <w:rFonts w:ascii="Times New Roman" w:hAnsi="Times New Roman" w:cs="Times New Roman"/>
        </w:rPr>
        <w:t>ares en América Latina que consiste en evaluar el impacto del cambio de los marcos de muestreo y sus efectos en la comparabilidad de las cifras oficiales.</w:t>
      </w:r>
    </w:p>
    <w:p w14:paraId="76F75951" w14:textId="77777777" w:rsidR="00345EFE" w:rsidRPr="00121D99" w:rsidRDefault="00345EFE" w:rsidP="002A286E">
      <w:pPr>
        <w:pStyle w:val="Heading1"/>
        <w:jc w:val="both"/>
        <w:rPr>
          <w:rStyle w:val="SectionNumber"/>
          <w:rFonts w:ascii="Times New Roman" w:hAnsi="Times New Roman" w:cs="Times New Roman"/>
        </w:rPr>
        <w:sectPr w:rsidR="00345EFE" w:rsidRPr="00121D99">
          <w:pgSz w:w="12240" w:h="15840"/>
          <w:pgMar w:top="1440" w:right="1440" w:bottom="1440" w:left="1440" w:header="720" w:footer="720" w:gutter="0"/>
          <w:cols w:space="720"/>
        </w:sectPr>
      </w:pPr>
      <w:bookmarkStart w:id="436" w:name="software"/>
      <w:bookmarkEnd w:id="392"/>
      <w:bookmarkEnd w:id="434"/>
    </w:p>
    <w:p w14:paraId="52981532" w14:textId="1F71AB9C" w:rsidR="00C47D28" w:rsidRPr="00121D99" w:rsidRDefault="009C5431" w:rsidP="002A286E">
      <w:pPr>
        <w:pStyle w:val="Heading1"/>
        <w:jc w:val="both"/>
        <w:rPr>
          <w:rFonts w:ascii="Times New Roman" w:hAnsi="Times New Roman" w:cs="Times New Roman"/>
        </w:rPr>
      </w:pPr>
      <w:bookmarkStart w:id="437" w:name="_Toc91768961"/>
      <w:r w:rsidRPr="00121D99">
        <w:rPr>
          <w:rStyle w:val="SectionNumber"/>
          <w:rFonts w:ascii="Times New Roman" w:hAnsi="Times New Roman" w:cs="Times New Roman"/>
        </w:rPr>
        <w:lastRenderedPageBreak/>
        <w:t>B</w:t>
      </w:r>
      <w:r w:rsidR="00491E10" w:rsidRPr="00121D99">
        <w:rPr>
          <w:rFonts w:ascii="Times New Roman" w:hAnsi="Times New Roman" w:cs="Times New Roman"/>
        </w:rPr>
        <w:tab/>
        <w:t>Software</w:t>
      </w:r>
      <w:bookmarkEnd w:id="437"/>
    </w:p>
    <w:p w14:paraId="2F7211E1"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El diseño y análisis de la información proveniente de las encuestas de hogares debe conte</w:t>
      </w:r>
      <w:r w:rsidRPr="00121D99">
        <w:rPr>
          <w:rFonts w:ascii="Times New Roman" w:hAnsi="Times New Roman" w:cs="Times New Roman"/>
        </w:rPr>
        <w:t>mplar el uso exhaustivo de las herramientas computacionales existentes. Esta sección revisa con detalle las aproximaciones computacionales del software estadístico utilizado para realizar cada uno de los procesos estadísticos que se necesitan para lograr e</w:t>
      </w:r>
      <w:r w:rsidRPr="00121D99">
        <w:rPr>
          <w:rFonts w:ascii="Times New Roman" w:hAnsi="Times New Roman" w:cs="Times New Roman"/>
        </w:rPr>
        <w:t>l cometido de la publicación de cifras oficiales con altos niveles de precisión y confiabilidad. En particular, para los siguientes procesos:</w:t>
      </w:r>
    </w:p>
    <w:p w14:paraId="4624C219" w14:textId="77777777" w:rsidR="00C47D28" w:rsidRPr="00121D99" w:rsidRDefault="00491E10" w:rsidP="00491E10">
      <w:pPr>
        <w:pStyle w:val="Compact"/>
        <w:numPr>
          <w:ilvl w:val="0"/>
          <w:numId w:val="121"/>
        </w:numPr>
        <w:jc w:val="both"/>
        <w:rPr>
          <w:rFonts w:ascii="Times New Roman" w:hAnsi="Times New Roman" w:cs="Times New Roman"/>
        </w:rPr>
      </w:pPr>
      <w:r w:rsidRPr="00121D99">
        <w:rPr>
          <w:rFonts w:ascii="Times New Roman" w:hAnsi="Times New Roman" w:cs="Times New Roman"/>
        </w:rPr>
        <w:t>Selección de muestras acorde al diseño de muestreo definido</w:t>
      </w:r>
    </w:p>
    <w:p w14:paraId="0B371F5D" w14:textId="77777777" w:rsidR="00C47D28" w:rsidRPr="00121D99" w:rsidRDefault="00491E10" w:rsidP="00491E10">
      <w:pPr>
        <w:pStyle w:val="Compact"/>
        <w:numPr>
          <w:ilvl w:val="0"/>
          <w:numId w:val="121"/>
        </w:numPr>
        <w:jc w:val="both"/>
        <w:rPr>
          <w:rFonts w:ascii="Times New Roman" w:hAnsi="Times New Roman" w:cs="Times New Roman"/>
        </w:rPr>
      </w:pPr>
      <w:r w:rsidRPr="00121D99">
        <w:rPr>
          <w:rFonts w:ascii="Times New Roman" w:hAnsi="Times New Roman" w:cs="Times New Roman"/>
        </w:rPr>
        <w:t xml:space="preserve">Generación de pesos de muestreo para cada individuo y </w:t>
      </w:r>
      <w:r w:rsidRPr="00121D99">
        <w:rPr>
          <w:rFonts w:ascii="Times New Roman" w:hAnsi="Times New Roman" w:cs="Times New Roman"/>
        </w:rPr>
        <w:t>hogar.</w:t>
      </w:r>
    </w:p>
    <w:p w14:paraId="5CBAE3F0" w14:textId="77777777" w:rsidR="00C47D28" w:rsidRPr="00121D99" w:rsidRDefault="00491E10" w:rsidP="00491E10">
      <w:pPr>
        <w:pStyle w:val="Compact"/>
        <w:numPr>
          <w:ilvl w:val="0"/>
          <w:numId w:val="121"/>
        </w:numPr>
        <w:jc w:val="both"/>
        <w:rPr>
          <w:rFonts w:ascii="Times New Roman" w:hAnsi="Times New Roman" w:cs="Times New Roman"/>
        </w:rPr>
      </w:pPr>
      <w:r w:rsidRPr="00121D99">
        <w:rPr>
          <w:rFonts w:ascii="Times New Roman" w:hAnsi="Times New Roman" w:cs="Times New Roman"/>
        </w:rPr>
        <w:t>Modelación de la ausencia de respuesta e imputación estadística.</w:t>
      </w:r>
    </w:p>
    <w:p w14:paraId="08C74E06" w14:textId="77777777" w:rsidR="00C47D28" w:rsidRPr="00121D99" w:rsidRDefault="00491E10" w:rsidP="00491E10">
      <w:pPr>
        <w:pStyle w:val="Compact"/>
        <w:numPr>
          <w:ilvl w:val="0"/>
          <w:numId w:val="121"/>
        </w:numPr>
        <w:jc w:val="both"/>
        <w:rPr>
          <w:rFonts w:ascii="Times New Roman" w:hAnsi="Times New Roman" w:cs="Times New Roman"/>
        </w:rPr>
      </w:pPr>
      <w:r w:rsidRPr="00121D99">
        <w:rPr>
          <w:rFonts w:ascii="Times New Roman" w:hAnsi="Times New Roman" w:cs="Times New Roman"/>
        </w:rPr>
        <w:t>Calibración de los pesos de muestreo y ajustes por ausencia de respuesta.</w:t>
      </w:r>
    </w:p>
    <w:p w14:paraId="6108FBDE" w14:textId="77777777" w:rsidR="00C47D28" w:rsidRPr="00121D99" w:rsidRDefault="00491E10" w:rsidP="00491E10">
      <w:pPr>
        <w:pStyle w:val="Compact"/>
        <w:numPr>
          <w:ilvl w:val="0"/>
          <w:numId w:val="121"/>
        </w:numPr>
        <w:jc w:val="both"/>
        <w:rPr>
          <w:rFonts w:ascii="Times New Roman" w:hAnsi="Times New Roman" w:cs="Times New Roman"/>
        </w:rPr>
      </w:pPr>
      <w:r w:rsidRPr="00121D99">
        <w:rPr>
          <w:rFonts w:ascii="Times New Roman" w:hAnsi="Times New Roman" w:cs="Times New Roman"/>
        </w:rPr>
        <w:t>Estimación de los errores de muestreo para cada indicador de interés en los cuadros de producción estadística.</w:t>
      </w:r>
    </w:p>
    <w:p w14:paraId="30B35CA0" w14:textId="77777777" w:rsidR="00C47D28" w:rsidRPr="00121D99" w:rsidRDefault="00491E10" w:rsidP="00491E10">
      <w:pPr>
        <w:pStyle w:val="Compact"/>
        <w:numPr>
          <w:ilvl w:val="0"/>
          <w:numId w:val="121"/>
        </w:numPr>
        <w:jc w:val="both"/>
        <w:rPr>
          <w:rFonts w:ascii="Times New Roman" w:hAnsi="Times New Roman" w:cs="Times New Roman"/>
        </w:rPr>
      </w:pPr>
      <w:r w:rsidRPr="00121D99">
        <w:rPr>
          <w:rFonts w:ascii="Times New Roman" w:hAnsi="Times New Roman" w:cs="Times New Roman"/>
        </w:rPr>
        <w:t>Análisis de las relaciones multivariantes entre las variables de la encuesta.</w:t>
      </w:r>
    </w:p>
    <w:p w14:paraId="6BF52BF5" w14:textId="77777777" w:rsidR="00C47D28" w:rsidRPr="00121D99" w:rsidRDefault="00491E10" w:rsidP="00491E10">
      <w:pPr>
        <w:pStyle w:val="Compact"/>
        <w:numPr>
          <w:ilvl w:val="0"/>
          <w:numId w:val="121"/>
        </w:numPr>
        <w:jc w:val="both"/>
        <w:rPr>
          <w:rFonts w:ascii="Times New Roman" w:hAnsi="Times New Roman" w:cs="Times New Roman"/>
        </w:rPr>
      </w:pPr>
      <w:r w:rsidRPr="00121D99">
        <w:rPr>
          <w:rFonts w:ascii="Times New Roman" w:hAnsi="Times New Roman" w:cs="Times New Roman"/>
        </w:rPr>
        <w:t>Modelación de las estimaciones para la predicción del parámetro de interés en dominios pequeños.</w:t>
      </w:r>
    </w:p>
    <w:p w14:paraId="37A43AEF" w14:textId="77777777" w:rsidR="00C47D28" w:rsidRPr="00121D99" w:rsidRDefault="00491E10" w:rsidP="002A286E">
      <w:pPr>
        <w:pStyle w:val="FirstParagraph"/>
        <w:jc w:val="both"/>
        <w:rPr>
          <w:rFonts w:ascii="Times New Roman" w:hAnsi="Times New Roman" w:cs="Times New Roman"/>
        </w:rPr>
      </w:pPr>
      <w:hyperlink w:anchor="ref-United_Nations_2005">
        <w:r w:rsidRPr="00121D99">
          <w:rPr>
            <w:rStyle w:val="Hyperlink"/>
            <w:rFonts w:ascii="Times New Roman" w:hAnsi="Times New Roman" w:cs="Times New Roman"/>
          </w:rPr>
          <w:t>UN</w:t>
        </w:r>
      </w:hyperlink>
      <w:r w:rsidRPr="00121D99">
        <w:rPr>
          <w:rFonts w:ascii="Times New Roman" w:hAnsi="Times New Roman" w:cs="Times New Roman"/>
        </w:rPr>
        <w:t xml:space="preserve"> (</w:t>
      </w:r>
      <w:hyperlink w:anchor="ref-United_Nations_2005">
        <w:r w:rsidRPr="00121D99">
          <w:rPr>
            <w:rStyle w:val="Hyperlink"/>
            <w:rFonts w:ascii="Times New Roman" w:hAnsi="Times New Roman" w:cs="Times New Roman"/>
          </w:rPr>
          <w:t>2005, sec. 7.8</w:t>
        </w:r>
      </w:hyperlink>
      <w:r w:rsidRPr="00121D99">
        <w:rPr>
          <w:rFonts w:ascii="Times New Roman" w:hAnsi="Times New Roman" w:cs="Times New Roman"/>
        </w:rPr>
        <w:t>) muestra la importancia de incluir la estructura del diseño de muestreo complejo en la inferencia que se realiza para la estimación de estadísticas oficiales a partir de encuestas de hogares y advierten con un ejemplo empíric</w:t>
      </w:r>
      <w:r w:rsidRPr="00121D99">
        <w:rPr>
          <w:rFonts w:ascii="Times New Roman" w:hAnsi="Times New Roman" w:cs="Times New Roman"/>
        </w:rPr>
        <w:t>o que de no hacerlo, es posible que las estimaciones resultantes sean sesgadas y además sus errores de muestreo se vean subestimados. A continuación se muestran algunos de las características más importantes que los paquetes estadísticos computacionales in</w:t>
      </w:r>
      <w:r w:rsidRPr="00121D99">
        <w:rPr>
          <w:rFonts w:ascii="Times New Roman" w:hAnsi="Times New Roman" w:cs="Times New Roman"/>
        </w:rPr>
        <w:t xml:space="preserve">corporan en el manejo de datos que provienen de estructuras de muestreo complejas como las encontradas en las encuestas de hogares. Una revisión más exhaustiva y detallada que adjunta sintaxis y código computacional puede encontrarse en </w:t>
      </w:r>
      <w:hyperlink w:anchor="ref-Heeringa_West_Berglund_2010">
        <w:r w:rsidRPr="00121D99">
          <w:rPr>
            <w:rStyle w:val="Hyperlink"/>
            <w:rFonts w:ascii="Times New Roman" w:hAnsi="Times New Roman" w:cs="Times New Roman"/>
          </w:rPr>
          <w:t>Heeringa, West, y Berglund</w:t>
        </w:r>
      </w:hyperlink>
      <w:r w:rsidRPr="00121D99">
        <w:rPr>
          <w:rFonts w:ascii="Times New Roman" w:hAnsi="Times New Roman" w:cs="Times New Roman"/>
        </w:rPr>
        <w:t xml:space="preserve"> (</w:t>
      </w:r>
      <w:hyperlink w:anchor="ref-Heeringa_West_Berglund_2010">
        <w:r w:rsidRPr="00121D99">
          <w:rPr>
            <w:rStyle w:val="Hyperlink"/>
            <w:rFonts w:ascii="Times New Roman" w:hAnsi="Times New Roman" w:cs="Times New Roman"/>
          </w:rPr>
          <w:t>2010</w:t>
        </w:r>
      </w:hyperlink>
      <w:r w:rsidRPr="00121D99">
        <w:rPr>
          <w:rFonts w:ascii="Times New Roman" w:hAnsi="Times New Roman" w:cs="Times New Roman"/>
        </w:rPr>
        <w:t>Apéndice A).</w:t>
      </w:r>
    </w:p>
    <w:p w14:paraId="3275B014" w14:textId="77777777" w:rsidR="00C47D28" w:rsidRPr="00121D99" w:rsidRDefault="00491E10" w:rsidP="002A286E">
      <w:pPr>
        <w:pStyle w:val="BodyText"/>
        <w:jc w:val="both"/>
        <w:rPr>
          <w:rFonts w:ascii="Times New Roman" w:hAnsi="Times New Roman" w:cs="Times New Roman"/>
        </w:rPr>
      </w:pPr>
      <w:r w:rsidRPr="00121D99">
        <w:rPr>
          <w:rFonts w:ascii="Times New Roman" w:hAnsi="Times New Roman" w:cs="Times New Roman"/>
        </w:rPr>
        <w:t>En general, estas herramientas computacionales están pensadas para hacer más eficiente el uso de las aproximaciones de var</w:t>
      </w:r>
      <w:r w:rsidRPr="00121D99">
        <w:rPr>
          <w:rFonts w:ascii="Times New Roman" w:hAnsi="Times New Roman" w:cs="Times New Roman"/>
        </w:rPr>
        <w:t>ianza en muestras complejas, así como las técnicas de replicación para obtener los estimativos de varianza inducidos por el diseño de muestreo (</w:t>
      </w:r>
      <w:hyperlink w:anchor="ref-Westat_2007">
        <w:r w:rsidRPr="00121D99">
          <w:rPr>
            <w:rStyle w:val="Hyperlink"/>
            <w:rFonts w:ascii="Times New Roman" w:hAnsi="Times New Roman" w:cs="Times New Roman"/>
          </w:rPr>
          <w:t>Westat 2007</w:t>
        </w:r>
      </w:hyperlink>
      <w:r w:rsidRPr="00121D99">
        <w:rPr>
          <w:rFonts w:ascii="Times New Roman" w:hAnsi="Times New Roman" w:cs="Times New Roman"/>
        </w:rPr>
        <w:t>)</w:t>
      </w:r>
      <w:r w:rsidRPr="00121D99">
        <w:rPr>
          <w:rFonts w:ascii="Times New Roman" w:hAnsi="Times New Roman" w:cs="Times New Roman"/>
        </w:rPr>
        <w:t>. Algunos de estos softwares son de uso libre, aunque la mayoría corresponde a productos licenciados cuya licencia debe ser pagada. En general estos productos, además de proveer estadísticas descriptivas (como medias, totales, proporciones, percentiles y r</w:t>
      </w:r>
      <w:r w:rsidRPr="00121D99">
        <w:rPr>
          <w:rFonts w:ascii="Times New Roman" w:hAnsi="Times New Roman" w:cs="Times New Roman"/>
        </w:rPr>
        <w:t>azones), permiten ajustar modelos de regresión lineales y logísticos. Todas las estadísticas resultantes están basadas en el diseño de muestreo de la encuesta.</w:t>
      </w:r>
    </w:p>
    <w:p w14:paraId="67F0AD27" w14:textId="77777777" w:rsidR="00C47D28" w:rsidRPr="00121D99" w:rsidRDefault="00491E10" w:rsidP="002A286E">
      <w:pPr>
        <w:pStyle w:val="Heading3"/>
        <w:jc w:val="both"/>
        <w:rPr>
          <w:rFonts w:ascii="Times New Roman" w:hAnsi="Times New Roman" w:cs="Times New Roman"/>
        </w:rPr>
      </w:pPr>
      <w:bookmarkStart w:id="438" w:name="r"/>
      <w:bookmarkStart w:id="439" w:name="_Toc91768962"/>
      <w:r w:rsidRPr="00121D99">
        <w:rPr>
          <w:rFonts w:ascii="Times New Roman" w:hAnsi="Times New Roman" w:cs="Times New Roman"/>
        </w:rPr>
        <w:t>R</w:t>
      </w:r>
      <w:bookmarkEnd w:id="439"/>
    </w:p>
    <w:p w14:paraId="172FB2B9"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R es un software de uso libre cuyo uso es cada vez más frecuente en la investigación social, p</w:t>
      </w:r>
      <w:r w:rsidRPr="00121D99">
        <w:rPr>
          <w:rFonts w:ascii="Times New Roman" w:hAnsi="Times New Roman" w:cs="Times New Roman"/>
        </w:rPr>
        <w:t>uesto que es muy probable encontrar los más recientes hallazgos científicos programados en este software (</w:t>
      </w:r>
      <w:hyperlink w:anchor="ref-R_2019">
        <w:r w:rsidRPr="00121D99">
          <w:rPr>
            <w:rStyle w:val="Hyperlink"/>
            <w:rFonts w:ascii="Times New Roman" w:hAnsi="Times New Roman" w:cs="Times New Roman"/>
          </w:rPr>
          <w:t>R Core Team 2020b</w:t>
        </w:r>
      </w:hyperlink>
      <w:r w:rsidRPr="00121D99">
        <w:rPr>
          <w:rFonts w:ascii="Times New Roman" w:hAnsi="Times New Roman" w:cs="Times New Roman"/>
        </w:rPr>
        <w:t>). Al ser de uso libre, los investigadores pueden subir sus propias colecciones de funciones computa</w:t>
      </w:r>
      <w:r w:rsidRPr="00121D99">
        <w:rPr>
          <w:rFonts w:ascii="Times New Roman" w:hAnsi="Times New Roman" w:cs="Times New Roman"/>
        </w:rPr>
        <w:t>cionales al repositorio oficial (</w:t>
      </w:r>
      <w:r w:rsidRPr="00121D99">
        <w:rPr>
          <w:rStyle w:val="VerbatimChar"/>
          <w:rFonts w:ascii="Times New Roman" w:hAnsi="Times New Roman" w:cs="Times New Roman"/>
        </w:rPr>
        <w:t>CRAN</w:t>
      </w:r>
      <w:r w:rsidRPr="00121D99">
        <w:rPr>
          <w:rFonts w:ascii="Times New Roman" w:hAnsi="Times New Roman" w:cs="Times New Roman"/>
        </w:rPr>
        <w:t xml:space="preserve">) y ponerlas a disposición de la comunidad. El paquete </w:t>
      </w:r>
      <w:r w:rsidRPr="00121D99">
        <w:rPr>
          <w:rStyle w:val="VerbatimChar"/>
          <w:rFonts w:ascii="Times New Roman" w:hAnsi="Times New Roman" w:cs="Times New Roman"/>
        </w:rPr>
        <w:t>samplesize4surveys</w:t>
      </w:r>
      <w:r w:rsidRPr="00121D99">
        <w:rPr>
          <w:rFonts w:ascii="Times New Roman" w:hAnsi="Times New Roman" w:cs="Times New Roman"/>
        </w:rPr>
        <w:t xml:space="preserve"> (</w:t>
      </w:r>
      <w:hyperlink w:anchor="ref-ss4s">
        <w:r w:rsidRPr="00121D99">
          <w:rPr>
            <w:rStyle w:val="Hyperlink"/>
            <w:rFonts w:ascii="Times New Roman" w:hAnsi="Times New Roman" w:cs="Times New Roman"/>
          </w:rPr>
          <w:t>Rojas 2020</w:t>
        </w:r>
      </w:hyperlink>
      <w:r w:rsidRPr="00121D99">
        <w:rPr>
          <w:rFonts w:ascii="Times New Roman" w:hAnsi="Times New Roman" w:cs="Times New Roman"/>
        </w:rPr>
        <w:t>) permite determinar el tamaño de muestra de individuos y hogares en encuestas de hogares repetidas, ti</w:t>
      </w:r>
      <w:r w:rsidRPr="00121D99">
        <w:rPr>
          <w:rFonts w:ascii="Times New Roman" w:hAnsi="Times New Roman" w:cs="Times New Roman"/>
        </w:rPr>
        <w:t xml:space="preserve">po panel y con </w:t>
      </w:r>
      <w:r w:rsidRPr="00121D99">
        <w:rPr>
          <w:rFonts w:ascii="Times New Roman" w:hAnsi="Times New Roman" w:cs="Times New Roman"/>
        </w:rPr>
        <w:lastRenderedPageBreak/>
        <w:t xml:space="preserve">rotación. Los paquetes </w:t>
      </w:r>
      <w:r w:rsidRPr="00121D99">
        <w:rPr>
          <w:rStyle w:val="VerbatimChar"/>
          <w:rFonts w:ascii="Times New Roman" w:hAnsi="Times New Roman" w:cs="Times New Roman"/>
        </w:rPr>
        <w:t>sampling</w:t>
      </w:r>
      <w:r w:rsidRPr="00121D99">
        <w:rPr>
          <w:rFonts w:ascii="Times New Roman" w:hAnsi="Times New Roman" w:cs="Times New Roman"/>
        </w:rPr>
        <w:t xml:space="preserve"> (</w:t>
      </w:r>
      <w:hyperlink w:anchor="ref-Yves">
        <w:r w:rsidRPr="00121D99">
          <w:rPr>
            <w:rStyle w:val="Hyperlink"/>
            <w:rFonts w:ascii="Times New Roman" w:hAnsi="Times New Roman" w:cs="Times New Roman"/>
          </w:rPr>
          <w:t>Tillé y Matei 2016b</w:t>
        </w:r>
      </w:hyperlink>
      <w:r w:rsidRPr="00121D99">
        <w:rPr>
          <w:rFonts w:ascii="Times New Roman" w:hAnsi="Times New Roman" w:cs="Times New Roman"/>
        </w:rPr>
        <w:t xml:space="preserve">) y </w:t>
      </w:r>
      <w:r w:rsidRPr="00121D99">
        <w:rPr>
          <w:rStyle w:val="VerbatimChar"/>
          <w:rFonts w:ascii="Times New Roman" w:hAnsi="Times New Roman" w:cs="Times New Roman"/>
        </w:rPr>
        <w:t>TeachingSampling</w:t>
      </w:r>
      <w:r w:rsidRPr="00121D99">
        <w:rPr>
          <w:rFonts w:ascii="Times New Roman" w:hAnsi="Times New Roman" w:cs="Times New Roman"/>
        </w:rPr>
        <w:t xml:space="preserve"> (</w:t>
      </w:r>
      <w:hyperlink w:anchor="ref-TS">
        <w:r w:rsidRPr="00121D99">
          <w:rPr>
            <w:rStyle w:val="Hyperlink"/>
            <w:rFonts w:ascii="Times New Roman" w:hAnsi="Times New Roman" w:cs="Times New Roman"/>
          </w:rPr>
          <w:t>Hugo Andrés Gutiérrez 2015</w:t>
        </w:r>
      </w:hyperlink>
      <w:r w:rsidRPr="00121D99">
        <w:rPr>
          <w:rFonts w:ascii="Times New Roman" w:hAnsi="Times New Roman" w:cs="Times New Roman"/>
        </w:rPr>
        <w:t>) permiten seleccionar muestras probabilísticas desde los marcos de muestreo bajo</w:t>
      </w:r>
      <w:r w:rsidRPr="00121D99">
        <w:rPr>
          <w:rFonts w:ascii="Times New Roman" w:hAnsi="Times New Roman" w:cs="Times New Roman"/>
        </w:rPr>
        <w:t xml:space="preserve"> un gran variedad de diseños y algoritmos de muestreo. El paquete </w:t>
      </w:r>
      <w:r w:rsidRPr="00121D99">
        <w:rPr>
          <w:rStyle w:val="VerbatimChar"/>
          <w:rFonts w:ascii="Times New Roman" w:hAnsi="Times New Roman" w:cs="Times New Roman"/>
        </w:rPr>
        <w:t>survey</w:t>
      </w:r>
      <w:r w:rsidRPr="00121D99">
        <w:rPr>
          <w:rFonts w:ascii="Times New Roman" w:hAnsi="Times New Roman" w:cs="Times New Roman"/>
        </w:rPr>
        <w:t xml:space="preserve"> (</w:t>
      </w:r>
      <w:hyperlink w:anchor="ref-TL">
        <w:r w:rsidRPr="00121D99">
          <w:rPr>
            <w:rStyle w:val="Hyperlink"/>
            <w:rFonts w:ascii="Times New Roman" w:hAnsi="Times New Roman" w:cs="Times New Roman"/>
          </w:rPr>
          <w:t>Lumley 2016</w:t>
        </w:r>
      </w:hyperlink>
      <w:r w:rsidRPr="00121D99">
        <w:rPr>
          <w:rFonts w:ascii="Times New Roman" w:hAnsi="Times New Roman" w:cs="Times New Roman"/>
        </w:rPr>
        <w:t xml:space="preserve">), una vez que el diseño de muestreo ha sido predefinido mediante la función </w:t>
      </w:r>
      <w:r w:rsidRPr="00121D99">
        <w:rPr>
          <w:rStyle w:val="VerbatimChar"/>
          <w:rFonts w:ascii="Times New Roman" w:hAnsi="Times New Roman" w:cs="Times New Roman"/>
        </w:rPr>
        <w:t>svydesign()</w:t>
      </w:r>
      <w:r w:rsidRPr="00121D99">
        <w:rPr>
          <w:rFonts w:ascii="Times New Roman" w:hAnsi="Times New Roman" w:cs="Times New Roman"/>
        </w:rPr>
        <w:t xml:space="preserve">, permite analizar datos provenientes de encuestas de </w:t>
      </w:r>
      <w:r w:rsidRPr="00121D99">
        <w:rPr>
          <w:rFonts w:ascii="Times New Roman" w:hAnsi="Times New Roman" w:cs="Times New Roman"/>
        </w:rPr>
        <w:t>hogares y obtener estimaciones apropiadas de los errores estándar.</w:t>
      </w:r>
    </w:p>
    <w:p w14:paraId="1BE818DC" w14:textId="77777777" w:rsidR="00C47D28" w:rsidRPr="00121D99" w:rsidRDefault="00491E10" w:rsidP="002A286E">
      <w:pPr>
        <w:pStyle w:val="Heading3"/>
        <w:jc w:val="both"/>
        <w:rPr>
          <w:rFonts w:ascii="Times New Roman" w:hAnsi="Times New Roman" w:cs="Times New Roman"/>
        </w:rPr>
      </w:pPr>
      <w:bookmarkStart w:id="440" w:name="spss"/>
      <w:bookmarkStart w:id="441" w:name="_Toc91768963"/>
      <w:bookmarkEnd w:id="438"/>
      <w:r w:rsidRPr="00121D99">
        <w:rPr>
          <w:rFonts w:ascii="Times New Roman" w:hAnsi="Times New Roman" w:cs="Times New Roman"/>
        </w:rPr>
        <w:t>SPSS</w:t>
      </w:r>
      <w:bookmarkEnd w:id="441"/>
    </w:p>
    <w:p w14:paraId="320E657F"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módulo </w:t>
      </w:r>
      <w:r w:rsidRPr="00121D99">
        <w:rPr>
          <w:rStyle w:val="VerbatimChar"/>
          <w:rFonts w:ascii="Times New Roman" w:hAnsi="Times New Roman" w:cs="Times New Roman"/>
        </w:rPr>
        <w:t>complex samples</w:t>
      </w:r>
      <w:r w:rsidRPr="00121D99">
        <w:rPr>
          <w:rFonts w:ascii="Times New Roman" w:hAnsi="Times New Roman" w:cs="Times New Roman"/>
        </w:rPr>
        <w:t xml:space="preserve"> de </w:t>
      </w:r>
      <w:r w:rsidRPr="00121D99">
        <w:rPr>
          <w:rStyle w:val="VerbatimChar"/>
          <w:rFonts w:ascii="Times New Roman" w:hAnsi="Times New Roman" w:cs="Times New Roman"/>
        </w:rPr>
        <w:t>SPSS</w:t>
      </w:r>
      <w:r w:rsidRPr="00121D99">
        <w:rPr>
          <w:rFonts w:ascii="Times New Roman" w:hAnsi="Times New Roman" w:cs="Times New Roman"/>
        </w:rPr>
        <w:t xml:space="preserve"> (</w:t>
      </w:r>
      <w:hyperlink w:anchor="ref-IBM_2017">
        <w:r w:rsidRPr="00121D99">
          <w:rPr>
            <w:rStyle w:val="Hyperlink"/>
            <w:rFonts w:ascii="Times New Roman" w:hAnsi="Times New Roman" w:cs="Times New Roman"/>
          </w:rPr>
          <w:t>IBM 2017</w:t>
        </w:r>
      </w:hyperlink>
      <w:r w:rsidRPr="00121D99">
        <w:rPr>
          <w:rFonts w:ascii="Times New Roman" w:hAnsi="Times New Roman" w:cs="Times New Roman"/>
        </w:rPr>
        <w:t>) incorpora la selección de muestras complejas mediante la definición de un esquema de muestreo establecid</w:t>
      </w:r>
      <w:r w:rsidRPr="00121D99">
        <w:rPr>
          <w:rFonts w:ascii="Times New Roman" w:hAnsi="Times New Roman" w:cs="Times New Roman"/>
        </w:rPr>
        <w:t>o por el usuario. Luego, es necesario crear un plan de análisis mediante la asignación de variables de diseño, métodos de estimación y tamaños de las unidades de muestreo. Una vez definido el plan de muestreo, el módulo integra la posibilidad de estimar co</w:t>
      </w:r>
      <w:r w:rsidRPr="00121D99">
        <w:rPr>
          <w:rFonts w:ascii="Times New Roman" w:hAnsi="Times New Roman" w:cs="Times New Roman"/>
        </w:rPr>
        <w:t>nteos, estadísticas descriptivas y celdas de tablas cruzadas. También es posible realizar estimaciones de razones y de coeficientes de regresión en modelos lineales, junto con las respectivas estadísticas de pruebas de hipótesis. Por último el módulo permi</w:t>
      </w:r>
      <w:r w:rsidRPr="00121D99">
        <w:rPr>
          <w:rFonts w:ascii="Times New Roman" w:hAnsi="Times New Roman" w:cs="Times New Roman"/>
        </w:rPr>
        <w:t>te estimar modelos no lineales, como regresiones logísticas, regresiones ordinales o regresiones de Cox.</w:t>
      </w:r>
    </w:p>
    <w:p w14:paraId="6D588E1A" w14:textId="77777777" w:rsidR="00C47D28" w:rsidRPr="00121D99" w:rsidRDefault="00491E10" w:rsidP="002A286E">
      <w:pPr>
        <w:pStyle w:val="Heading3"/>
        <w:jc w:val="both"/>
        <w:rPr>
          <w:rFonts w:ascii="Times New Roman" w:hAnsi="Times New Roman" w:cs="Times New Roman"/>
        </w:rPr>
      </w:pPr>
      <w:bookmarkStart w:id="442" w:name="sas"/>
      <w:bookmarkStart w:id="443" w:name="_Toc91768964"/>
      <w:bookmarkEnd w:id="440"/>
      <w:r w:rsidRPr="00121D99">
        <w:rPr>
          <w:rFonts w:ascii="Times New Roman" w:hAnsi="Times New Roman" w:cs="Times New Roman"/>
        </w:rPr>
        <w:t>SAS</w:t>
      </w:r>
      <w:bookmarkEnd w:id="443"/>
    </w:p>
    <w:p w14:paraId="79507AE5"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Este software estadístico incluye un procedimiento para la selección de muestras probabilísticas llamado </w:t>
      </w:r>
      <w:r w:rsidRPr="00121D99">
        <w:rPr>
          <w:rStyle w:val="VerbatimChar"/>
          <w:rFonts w:ascii="Times New Roman" w:hAnsi="Times New Roman" w:cs="Times New Roman"/>
        </w:rPr>
        <w:t>SURVEYSELECT</w:t>
      </w:r>
      <w:r w:rsidRPr="00121D99">
        <w:rPr>
          <w:rFonts w:ascii="Times New Roman" w:hAnsi="Times New Roman" w:cs="Times New Roman"/>
        </w:rPr>
        <w:t xml:space="preserve"> que integra los métodos de se</w:t>
      </w:r>
      <w:r w:rsidRPr="00121D99">
        <w:rPr>
          <w:rFonts w:ascii="Times New Roman" w:hAnsi="Times New Roman" w:cs="Times New Roman"/>
        </w:rPr>
        <w:t>lección más comunes como muestreo aleatorio simple, muestreo sistemático, muestreo con probabilidad proporcional al tamaño, y algunas herramientas de afijación en los estratos. Para analizar los datos provenientes de muestras complejas se han programado al</w:t>
      </w:r>
      <w:r w:rsidRPr="00121D99">
        <w:rPr>
          <w:rFonts w:ascii="Times New Roman" w:hAnsi="Times New Roman" w:cs="Times New Roman"/>
        </w:rPr>
        <w:t>gunos procedimientos (</w:t>
      </w:r>
      <w:hyperlink w:anchor="ref-SAS_2017">
        <w:r w:rsidRPr="00121D99">
          <w:rPr>
            <w:rStyle w:val="Hyperlink"/>
            <w:rFonts w:ascii="Times New Roman" w:hAnsi="Times New Roman" w:cs="Times New Roman"/>
          </w:rPr>
          <w:t>SAS 2010</w:t>
        </w:r>
      </w:hyperlink>
      <w:r w:rsidRPr="00121D99">
        <w:rPr>
          <w:rFonts w:ascii="Times New Roman" w:hAnsi="Times New Roman" w:cs="Times New Roman"/>
        </w:rPr>
        <w:t xml:space="preserve">). </w:t>
      </w:r>
      <w:r w:rsidRPr="00121D99">
        <w:rPr>
          <w:rStyle w:val="VerbatimChar"/>
          <w:rFonts w:ascii="Times New Roman" w:hAnsi="Times New Roman" w:cs="Times New Roman"/>
        </w:rPr>
        <w:t>SURVEYMEANS</w:t>
      </w:r>
      <w:r w:rsidRPr="00121D99">
        <w:rPr>
          <w:rFonts w:ascii="Times New Roman" w:hAnsi="Times New Roman" w:cs="Times New Roman"/>
        </w:rPr>
        <w:t xml:space="preserve">, que estima totales, medias, proporciones, y percentiles, junto con sus respectivos errores estándar, límites de los intervalos de confianza y pruebas de hipótesis. </w:t>
      </w:r>
      <w:r w:rsidRPr="00121D99">
        <w:rPr>
          <w:rStyle w:val="VerbatimChar"/>
          <w:rFonts w:ascii="Times New Roman" w:hAnsi="Times New Roman" w:cs="Times New Roman"/>
        </w:rPr>
        <w:t>SURVEYFREQ</w:t>
      </w:r>
      <w:r w:rsidRPr="00121D99">
        <w:rPr>
          <w:rFonts w:ascii="Times New Roman" w:hAnsi="Times New Roman" w:cs="Times New Roman"/>
        </w:rPr>
        <w:t>,</w:t>
      </w:r>
      <w:r w:rsidRPr="00121D99">
        <w:rPr>
          <w:rFonts w:ascii="Times New Roman" w:hAnsi="Times New Roman" w:cs="Times New Roman"/>
        </w:rPr>
        <w:t xml:space="preserve"> estima las estadísticas descriptivas (como totales y proporciones) de interés en tablas de una y dos vías, brinda las estimaciones del error de muestreo, y realiza un análisis de la bondad del ajuste de las estimaciones, independencia, riesgos y razones d</w:t>
      </w:r>
      <w:r w:rsidRPr="00121D99">
        <w:rPr>
          <w:rFonts w:ascii="Times New Roman" w:hAnsi="Times New Roman" w:cs="Times New Roman"/>
        </w:rPr>
        <w:t xml:space="preserve">e </w:t>
      </w:r>
      <w:r w:rsidRPr="00121D99">
        <w:rPr>
          <w:rFonts w:ascii="Times New Roman" w:hAnsi="Times New Roman" w:cs="Times New Roman"/>
          <w:i/>
          <w:iCs/>
        </w:rPr>
        <w:t>odds</w:t>
      </w:r>
      <w:r w:rsidRPr="00121D99">
        <w:rPr>
          <w:rFonts w:ascii="Times New Roman" w:hAnsi="Times New Roman" w:cs="Times New Roman"/>
        </w:rPr>
        <w:t xml:space="preserve">. </w:t>
      </w:r>
      <w:r w:rsidRPr="00121D99">
        <w:rPr>
          <w:rStyle w:val="VerbatimChar"/>
          <w:rFonts w:ascii="Times New Roman" w:hAnsi="Times New Roman" w:cs="Times New Roman"/>
        </w:rPr>
        <w:t>SURVEYREG</w:t>
      </w:r>
      <w:r w:rsidRPr="00121D99">
        <w:rPr>
          <w:rFonts w:ascii="Times New Roman" w:hAnsi="Times New Roman" w:cs="Times New Roman"/>
        </w:rPr>
        <w:t xml:space="preserve"> y </w:t>
      </w:r>
      <w:r w:rsidRPr="00121D99">
        <w:rPr>
          <w:rStyle w:val="VerbatimChar"/>
          <w:rFonts w:ascii="Times New Roman" w:hAnsi="Times New Roman" w:cs="Times New Roman"/>
        </w:rPr>
        <w:t>SURVEYLOGISTIC</w:t>
      </w:r>
      <w:r w:rsidRPr="00121D99">
        <w:rPr>
          <w:rFonts w:ascii="Times New Roman" w:hAnsi="Times New Roman" w:cs="Times New Roman"/>
        </w:rPr>
        <w:t xml:space="preserve"> ajustan modelos de regresión lineal y logísticas, respectivamente. Estos procedimientos estiman los coeficientes de regresión, con sus respectivos errores, y adjunta un análisis exhaustivo de las propiedades de los modelo</w:t>
      </w:r>
      <w:r w:rsidRPr="00121D99">
        <w:rPr>
          <w:rFonts w:ascii="Times New Roman" w:hAnsi="Times New Roman" w:cs="Times New Roman"/>
        </w:rPr>
        <w:t xml:space="preserve">s. Por último, </w:t>
      </w:r>
      <w:r w:rsidRPr="00121D99">
        <w:rPr>
          <w:rStyle w:val="VerbatimChar"/>
          <w:rFonts w:ascii="Times New Roman" w:hAnsi="Times New Roman" w:cs="Times New Roman"/>
        </w:rPr>
        <w:t>SURVEYPHREG</w:t>
      </w:r>
      <w:r w:rsidRPr="00121D99">
        <w:rPr>
          <w:rFonts w:ascii="Times New Roman" w:hAnsi="Times New Roman" w:cs="Times New Roman"/>
        </w:rPr>
        <w:t xml:space="preserve"> ajusta modelos de riesgos utilizando técnicas de máxima-pseudo verosimilitud.</w:t>
      </w:r>
    </w:p>
    <w:p w14:paraId="1F87A259" w14:textId="77777777" w:rsidR="00C47D28" w:rsidRPr="00121D99" w:rsidRDefault="00491E10" w:rsidP="002A286E">
      <w:pPr>
        <w:pStyle w:val="Heading3"/>
        <w:jc w:val="both"/>
        <w:rPr>
          <w:rFonts w:ascii="Times New Roman" w:hAnsi="Times New Roman" w:cs="Times New Roman"/>
        </w:rPr>
      </w:pPr>
      <w:bookmarkStart w:id="444" w:name="stata"/>
      <w:bookmarkStart w:id="445" w:name="_Toc91768965"/>
      <w:bookmarkEnd w:id="442"/>
      <w:r w:rsidRPr="00121D99">
        <w:rPr>
          <w:rFonts w:ascii="Times New Roman" w:hAnsi="Times New Roman" w:cs="Times New Roman"/>
        </w:rPr>
        <w:t>STATA</w:t>
      </w:r>
      <w:bookmarkEnd w:id="445"/>
    </w:p>
    <w:p w14:paraId="316BED40" w14:textId="77777777" w:rsidR="00C47D28" w:rsidRPr="00121D99" w:rsidRDefault="00491E10" w:rsidP="002A286E">
      <w:pPr>
        <w:pStyle w:val="FirstParagraph"/>
        <w:jc w:val="both"/>
        <w:rPr>
          <w:rFonts w:ascii="Times New Roman" w:hAnsi="Times New Roman" w:cs="Times New Roman"/>
        </w:rPr>
      </w:pPr>
      <w:r w:rsidRPr="00121D99">
        <w:rPr>
          <w:rFonts w:ascii="Times New Roman" w:hAnsi="Times New Roman" w:cs="Times New Roman"/>
        </w:rPr>
        <w:t xml:space="preserve">El entorno </w:t>
      </w:r>
      <w:r w:rsidRPr="00121D99">
        <w:rPr>
          <w:rStyle w:val="VerbatimChar"/>
          <w:rFonts w:ascii="Times New Roman" w:hAnsi="Times New Roman" w:cs="Times New Roman"/>
        </w:rPr>
        <w:t>svy</w:t>
      </w:r>
      <w:r w:rsidRPr="00121D99">
        <w:rPr>
          <w:rFonts w:ascii="Times New Roman" w:hAnsi="Times New Roman" w:cs="Times New Roman"/>
        </w:rPr>
        <w:t xml:space="preserve"> provee un conjunto de herramientas para hacer una inferencia apropiada de las estadísticas oficiales provenientes de encuestas de </w:t>
      </w:r>
      <w:r w:rsidRPr="00121D99">
        <w:rPr>
          <w:rFonts w:ascii="Times New Roman" w:hAnsi="Times New Roman" w:cs="Times New Roman"/>
        </w:rPr>
        <w:t>hogares (</w:t>
      </w:r>
      <w:hyperlink w:anchor="ref-STATA_2017">
        <w:r w:rsidRPr="00121D99">
          <w:rPr>
            <w:rStyle w:val="Hyperlink"/>
            <w:rFonts w:ascii="Times New Roman" w:hAnsi="Times New Roman" w:cs="Times New Roman"/>
          </w:rPr>
          <w:t>STATA 2013</w:t>
        </w:r>
      </w:hyperlink>
      <w:r w:rsidRPr="00121D99">
        <w:rPr>
          <w:rFonts w:ascii="Times New Roman" w:hAnsi="Times New Roman" w:cs="Times New Roman"/>
        </w:rPr>
        <w:t xml:space="preserve">). El comando </w:t>
      </w:r>
      <w:r w:rsidRPr="00121D99">
        <w:rPr>
          <w:rStyle w:val="VerbatimChar"/>
          <w:rFonts w:ascii="Times New Roman" w:hAnsi="Times New Roman" w:cs="Times New Roman"/>
        </w:rPr>
        <w:t>svyset</w:t>
      </w:r>
      <w:r w:rsidRPr="00121D99">
        <w:rPr>
          <w:rFonts w:ascii="Times New Roman" w:hAnsi="Times New Roman" w:cs="Times New Roman"/>
        </w:rPr>
        <w:t xml:space="preserve"> permite especificar las variables que identifican las características del diseño de muestreo de la encuesta, como los pesos de muestreo, los conglomerados y los estratos. El coman</w:t>
      </w:r>
      <w:r w:rsidRPr="00121D99">
        <w:rPr>
          <w:rFonts w:ascii="Times New Roman" w:hAnsi="Times New Roman" w:cs="Times New Roman"/>
        </w:rPr>
        <w:t xml:space="preserve">do </w:t>
      </w:r>
      <w:r w:rsidRPr="00121D99">
        <w:rPr>
          <w:rStyle w:val="VerbatimChar"/>
          <w:rFonts w:ascii="Times New Roman" w:hAnsi="Times New Roman" w:cs="Times New Roman"/>
        </w:rPr>
        <w:t>svydescribe</w:t>
      </w:r>
      <w:r w:rsidRPr="00121D99">
        <w:rPr>
          <w:rFonts w:ascii="Times New Roman" w:hAnsi="Times New Roman" w:cs="Times New Roman"/>
        </w:rPr>
        <w:t xml:space="preserve"> </w:t>
      </w:r>
      <w:r w:rsidRPr="00121D99">
        <w:rPr>
          <w:rFonts w:ascii="Times New Roman" w:hAnsi="Times New Roman" w:cs="Times New Roman"/>
        </w:rPr>
        <w:t xml:space="preserve">proporciona tablas que describen los estratos y las unidades de muestra para una determinada etapa de la encuesta. Una vez cargadas las definiciones del diseño de muestreo, cualquier modelo puede ser estimado y sus estadísticos resultantes estarán basados </w:t>
      </w:r>
      <w:r w:rsidRPr="00121D99">
        <w:rPr>
          <w:rFonts w:ascii="Times New Roman" w:hAnsi="Times New Roman" w:cs="Times New Roman"/>
        </w:rPr>
        <w:t xml:space="preserve">en el diseño de muestreo de la encuesta. El entorno </w:t>
      </w:r>
      <w:r w:rsidRPr="00121D99">
        <w:rPr>
          <w:rStyle w:val="VerbatimChar"/>
          <w:rFonts w:ascii="Times New Roman" w:hAnsi="Times New Roman" w:cs="Times New Roman"/>
        </w:rPr>
        <w:t>svy</w:t>
      </w:r>
      <w:r w:rsidRPr="00121D99">
        <w:rPr>
          <w:rFonts w:ascii="Times New Roman" w:hAnsi="Times New Roman" w:cs="Times New Roman"/>
        </w:rPr>
        <w:t xml:space="preserve"> también permite la ejecución de algunos comandos predictivos.</w:t>
      </w:r>
    </w:p>
    <w:p w14:paraId="0A2A82BF" w14:textId="77777777" w:rsidR="00345EFE" w:rsidRPr="00121D99" w:rsidRDefault="00345EFE" w:rsidP="002A286E">
      <w:pPr>
        <w:pStyle w:val="Heading1"/>
        <w:jc w:val="both"/>
        <w:rPr>
          <w:rFonts w:ascii="Times New Roman" w:hAnsi="Times New Roman" w:cs="Times New Roman"/>
        </w:rPr>
        <w:sectPr w:rsidR="00345EFE" w:rsidRPr="00121D99">
          <w:pgSz w:w="12240" w:h="15840"/>
          <w:pgMar w:top="1440" w:right="1440" w:bottom="1440" w:left="1440" w:header="720" w:footer="720" w:gutter="0"/>
          <w:cols w:space="720"/>
        </w:sectPr>
      </w:pPr>
      <w:bookmarkStart w:id="446" w:name="referencias"/>
      <w:bookmarkEnd w:id="436"/>
      <w:bookmarkEnd w:id="444"/>
    </w:p>
    <w:p w14:paraId="14797D94" w14:textId="77777777" w:rsidR="00C47D28" w:rsidRPr="00121D99" w:rsidRDefault="00491E10" w:rsidP="002A286E">
      <w:pPr>
        <w:pStyle w:val="Heading1"/>
        <w:jc w:val="both"/>
        <w:rPr>
          <w:rFonts w:ascii="Times New Roman" w:hAnsi="Times New Roman" w:cs="Times New Roman"/>
        </w:rPr>
      </w:pPr>
      <w:bookmarkStart w:id="447" w:name="_Toc91768966"/>
      <w:r w:rsidRPr="00121D99">
        <w:rPr>
          <w:rFonts w:ascii="Times New Roman" w:hAnsi="Times New Roman" w:cs="Times New Roman"/>
        </w:rPr>
        <w:lastRenderedPageBreak/>
        <w:t>Referencias</w:t>
      </w:r>
      <w:bookmarkEnd w:id="447"/>
    </w:p>
    <w:p w14:paraId="13D35BA1" w14:textId="77777777" w:rsidR="00C47D28" w:rsidRPr="00121D99" w:rsidRDefault="00491E10" w:rsidP="002A286E">
      <w:pPr>
        <w:pStyle w:val="Bibliography"/>
        <w:jc w:val="both"/>
        <w:rPr>
          <w:rFonts w:ascii="Times New Roman" w:hAnsi="Times New Roman" w:cs="Times New Roman"/>
        </w:rPr>
      </w:pPr>
      <w:bookmarkStart w:id="448" w:name="ref-Alexander_1987"/>
      <w:bookmarkStart w:id="449" w:name="refs"/>
      <w:r w:rsidRPr="00121D99">
        <w:rPr>
          <w:rFonts w:ascii="Times New Roman" w:hAnsi="Times New Roman" w:cs="Times New Roman"/>
        </w:rPr>
        <w:t xml:space="preserve">Alexander, Charles. 1987. </w:t>
      </w:r>
      <w:r w:rsidRPr="00121D99">
        <w:rPr>
          <w:rFonts w:ascii="Times New Roman" w:hAnsi="Times New Roman" w:cs="Times New Roman"/>
        </w:rPr>
        <w:t xml:space="preserve">«A class of methods for using person controls in household weighting». </w:t>
      </w:r>
      <w:r w:rsidRPr="00121D99">
        <w:rPr>
          <w:rFonts w:ascii="Times New Roman" w:hAnsi="Times New Roman" w:cs="Times New Roman"/>
          <w:i/>
          <w:iCs/>
        </w:rPr>
        <w:t>Survey Methodology</w:t>
      </w:r>
      <w:r w:rsidRPr="00121D99">
        <w:rPr>
          <w:rFonts w:ascii="Times New Roman" w:hAnsi="Times New Roman" w:cs="Times New Roman"/>
        </w:rPr>
        <w:t xml:space="preserve"> 13 (1): 183-98.</w:t>
      </w:r>
    </w:p>
    <w:p w14:paraId="2E6EE031" w14:textId="77777777" w:rsidR="00C47D28" w:rsidRPr="00121D99" w:rsidRDefault="00491E10" w:rsidP="002A286E">
      <w:pPr>
        <w:pStyle w:val="Bibliography"/>
        <w:jc w:val="both"/>
        <w:rPr>
          <w:rFonts w:ascii="Times New Roman" w:hAnsi="Times New Roman" w:cs="Times New Roman"/>
        </w:rPr>
      </w:pPr>
      <w:bookmarkStart w:id="450" w:name="ref-araujo20071990"/>
      <w:bookmarkEnd w:id="448"/>
      <w:r w:rsidRPr="00121D99">
        <w:rPr>
          <w:rFonts w:ascii="Times New Roman" w:hAnsi="Times New Roman" w:cs="Times New Roman"/>
        </w:rPr>
        <w:t xml:space="preserve">Araujo, Maria Caridad. 2007. «The 1990 and 2001 Ecuador Poverty Maps». </w:t>
      </w:r>
      <w:r w:rsidRPr="00121D99">
        <w:rPr>
          <w:rFonts w:ascii="Times New Roman" w:hAnsi="Times New Roman" w:cs="Times New Roman"/>
          <w:i/>
          <w:iCs/>
        </w:rPr>
        <w:t>More Than A Prety Picture: Using Poverty Maps to Design Beter Policies and Inte</w:t>
      </w:r>
      <w:r w:rsidRPr="00121D99">
        <w:rPr>
          <w:rFonts w:ascii="Times New Roman" w:hAnsi="Times New Roman" w:cs="Times New Roman"/>
          <w:i/>
          <w:iCs/>
        </w:rPr>
        <w:t>rventions, Washington DC: The World Bank</w:t>
      </w:r>
      <w:r w:rsidRPr="00121D99">
        <w:rPr>
          <w:rFonts w:ascii="Times New Roman" w:hAnsi="Times New Roman" w:cs="Times New Roman"/>
        </w:rPr>
        <w:t>.</w:t>
      </w:r>
    </w:p>
    <w:p w14:paraId="6E9B942F" w14:textId="77777777" w:rsidR="00C47D28" w:rsidRPr="00121D99" w:rsidRDefault="00491E10" w:rsidP="002A286E">
      <w:pPr>
        <w:pStyle w:val="Bibliography"/>
        <w:jc w:val="both"/>
        <w:rPr>
          <w:rFonts w:ascii="Times New Roman" w:hAnsi="Times New Roman" w:cs="Times New Roman"/>
        </w:rPr>
      </w:pPr>
      <w:bookmarkStart w:id="451" w:name="ref-arias2007geography"/>
      <w:bookmarkEnd w:id="450"/>
      <w:r w:rsidRPr="00121D99">
        <w:rPr>
          <w:rFonts w:ascii="Times New Roman" w:hAnsi="Times New Roman" w:cs="Times New Roman"/>
        </w:rPr>
        <w:t xml:space="preserve">Arias, Omar, y Marcos Robles. 2007. «The Geography of Monetary Poverty in Bolivia». </w:t>
      </w:r>
      <w:r w:rsidRPr="00121D99">
        <w:rPr>
          <w:rFonts w:ascii="Times New Roman" w:hAnsi="Times New Roman" w:cs="Times New Roman"/>
          <w:i/>
          <w:iCs/>
        </w:rPr>
        <w:t>More Than A</w:t>
      </w:r>
      <w:r w:rsidRPr="00121D99">
        <w:rPr>
          <w:rFonts w:ascii="Times New Roman" w:hAnsi="Times New Roman" w:cs="Times New Roman"/>
        </w:rPr>
        <w:t>.</w:t>
      </w:r>
    </w:p>
    <w:p w14:paraId="6190CDDA" w14:textId="77777777" w:rsidR="00C47D28" w:rsidRPr="00121D99" w:rsidRDefault="00491E10" w:rsidP="002A286E">
      <w:pPr>
        <w:pStyle w:val="Bibliography"/>
        <w:jc w:val="both"/>
        <w:rPr>
          <w:rFonts w:ascii="Times New Roman" w:hAnsi="Times New Roman" w:cs="Times New Roman"/>
        </w:rPr>
      </w:pPr>
      <w:bookmarkStart w:id="452" w:name="ref-Baillargeon_Rivest_2011"/>
      <w:bookmarkEnd w:id="451"/>
      <w:r w:rsidRPr="00121D99">
        <w:rPr>
          <w:rFonts w:ascii="Times New Roman" w:hAnsi="Times New Roman" w:cs="Times New Roman"/>
        </w:rPr>
        <w:t>Baillargeon, Sophie, y Louis-Paul Rivest. 2011. «The construction of stratified designs in R with the package stratif</w:t>
      </w:r>
      <w:r w:rsidRPr="00121D99">
        <w:rPr>
          <w:rFonts w:ascii="Times New Roman" w:hAnsi="Times New Roman" w:cs="Times New Roman"/>
        </w:rPr>
        <w:t xml:space="preserve">ication». </w:t>
      </w:r>
      <w:r w:rsidRPr="00121D99">
        <w:rPr>
          <w:rFonts w:ascii="Times New Roman" w:hAnsi="Times New Roman" w:cs="Times New Roman"/>
          <w:i/>
          <w:iCs/>
        </w:rPr>
        <w:t>Survey Methodology</w:t>
      </w:r>
      <w:r w:rsidRPr="00121D99">
        <w:rPr>
          <w:rFonts w:ascii="Times New Roman" w:hAnsi="Times New Roman" w:cs="Times New Roman"/>
        </w:rPr>
        <w:t xml:space="preserve"> 37 (1): 53-65.</w:t>
      </w:r>
    </w:p>
    <w:p w14:paraId="0B360AED" w14:textId="77777777" w:rsidR="00C47D28" w:rsidRPr="00121D99" w:rsidRDefault="00491E10" w:rsidP="002A286E">
      <w:pPr>
        <w:pStyle w:val="Bibliography"/>
        <w:jc w:val="both"/>
        <w:rPr>
          <w:rFonts w:ascii="Times New Roman" w:hAnsi="Times New Roman" w:cs="Times New Roman"/>
        </w:rPr>
      </w:pPr>
      <w:bookmarkStart w:id="453" w:name="ref-Baillargeon_Rivest_Ferland_2007"/>
      <w:bookmarkEnd w:id="452"/>
      <w:r w:rsidRPr="00121D99">
        <w:rPr>
          <w:rFonts w:ascii="Times New Roman" w:hAnsi="Times New Roman" w:cs="Times New Roman"/>
        </w:rPr>
        <w:t xml:space="preserve">Baillargeon, Sophie, Louis-Paul Rivest, y Michel Ferland. 2007. «STRATIFICATION EN ENQUÊTES ENTREPRISES: UNE REVUE ET QUELQUES AVANCÉES». </w:t>
      </w:r>
      <w:r w:rsidRPr="00121D99">
        <w:rPr>
          <w:rFonts w:ascii="Times New Roman" w:hAnsi="Times New Roman" w:cs="Times New Roman"/>
          <w:i/>
          <w:iCs/>
        </w:rPr>
        <w:t>Assemblée annuelle de la SSC</w:t>
      </w:r>
      <w:r w:rsidRPr="00121D99">
        <w:rPr>
          <w:rFonts w:ascii="Times New Roman" w:hAnsi="Times New Roman" w:cs="Times New Roman"/>
        </w:rPr>
        <w:t>, Recueil de la Section des méthodes d’enquête</w:t>
      </w:r>
      <w:r w:rsidRPr="00121D99">
        <w:rPr>
          <w:rFonts w:ascii="Times New Roman" w:hAnsi="Times New Roman" w:cs="Times New Roman"/>
        </w:rPr>
        <w:t>, 8.</w:t>
      </w:r>
    </w:p>
    <w:p w14:paraId="334DDAB3" w14:textId="77777777" w:rsidR="00C47D28" w:rsidRPr="00121D99" w:rsidRDefault="00491E10" w:rsidP="002A286E">
      <w:pPr>
        <w:pStyle w:val="Bibliography"/>
        <w:jc w:val="both"/>
        <w:rPr>
          <w:rFonts w:ascii="Times New Roman" w:hAnsi="Times New Roman" w:cs="Times New Roman"/>
        </w:rPr>
      </w:pPr>
      <w:bookmarkStart w:id="454" w:name="ref-Ballin_Barcaroli_2013"/>
      <w:bookmarkEnd w:id="453"/>
      <w:r w:rsidRPr="00121D99">
        <w:rPr>
          <w:rFonts w:ascii="Times New Roman" w:hAnsi="Times New Roman" w:cs="Times New Roman"/>
        </w:rPr>
        <w:t xml:space="preserve">Ballin, Marco, y Giulio Barcaroli. 2013. «Joint determination of optimal stratification and sample allocation using genetic algorithm». </w:t>
      </w:r>
      <w:r w:rsidRPr="00121D99">
        <w:rPr>
          <w:rFonts w:ascii="Times New Roman" w:hAnsi="Times New Roman" w:cs="Times New Roman"/>
          <w:i/>
          <w:iCs/>
        </w:rPr>
        <w:t>Survey Methodology</w:t>
      </w:r>
      <w:r w:rsidRPr="00121D99">
        <w:rPr>
          <w:rFonts w:ascii="Times New Roman" w:hAnsi="Times New Roman" w:cs="Times New Roman"/>
        </w:rPr>
        <w:t xml:space="preserve"> 39 (2): 369-93.</w:t>
      </w:r>
    </w:p>
    <w:p w14:paraId="4CCBCC22" w14:textId="77777777" w:rsidR="00C47D28" w:rsidRPr="00121D99" w:rsidRDefault="00491E10" w:rsidP="002A286E">
      <w:pPr>
        <w:pStyle w:val="Bibliography"/>
        <w:jc w:val="both"/>
        <w:rPr>
          <w:rFonts w:ascii="Times New Roman" w:hAnsi="Times New Roman" w:cs="Times New Roman"/>
        </w:rPr>
      </w:pPr>
      <w:bookmarkStart w:id="455" w:name="ref-Barcaroli_2014"/>
      <w:bookmarkEnd w:id="454"/>
      <w:r w:rsidRPr="00121D99">
        <w:rPr>
          <w:rFonts w:ascii="Times New Roman" w:hAnsi="Times New Roman" w:cs="Times New Roman"/>
        </w:rPr>
        <w:t>Barcaroli, Giulio. 2014. «SamplingStrata: An R Package for the Optimization of S</w:t>
      </w:r>
      <w:r w:rsidRPr="00121D99">
        <w:rPr>
          <w:rFonts w:ascii="Times New Roman" w:hAnsi="Times New Roman" w:cs="Times New Roman"/>
        </w:rPr>
        <w:t xml:space="preserve">tratified Sampling». </w:t>
      </w:r>
      <w:r w:rsidRPr="00121D99">
        <w:rPr>
          <w:rFonts w:ascii="Times New Roman" w:hAnsi="Times New Roman" w:cs="Times New Roman"/>
          <w:i/>
          <w:iCs/>
        </w:rPr>
        <w:t>Journal of Statistical Software</w:t>
      </w:r>
      <w:r w:rsidRPr="00121D99">
        <w:rPr>
          <w:rFonts w:ascii="Times New Roman" w:hAnsi="Times New Roman" w:cs="Times New Roman"/>
        </w:rPr>
        <w:t xml:space="preserve"> 61 (1): 1-24. </w:t>
      </w:r>
      <w:hyperlink r:id="rId45">
        <w:r w:rsidRPr="00121D99">
          <w:rPr>
            <w:rStyle w:val="Hyperlink"/>
            <w:rFonts w:ascii="Times New Roman" w:hAnsi="Times New Roman" w:cs="Times New Roman"/>
          </w:rPr>
          <w:t>https://doi.org/10.18637/jss.v061.i04</w:t>
        </w:r>
      </w:hyperlink>
      <w:r w:rsidRPr="00121D99">
        <w:rPr>
          <w:rFonts w:ascii="Times New Roman" w:hAnsi="Times New Roman" w:cs="Times New Roman"/>
        </w:rPr>
        <w:t>.</w:t>
      </w:r>
    </w:p>
    <w:p w14:paraId="41631CA7" w14:textId="77777777" w:rsidR="00C47D28" w:rsidRPr="00121D99" w:rsidRDefault="00491E10" w:rsidP="002A286E">
      <w:pPr>
        <w:pStyle w:val="Bibliography"/>
        <w:jc w:val="both"/>
        <w:rPr>
          <w:rFonts w:ascii="Times New Roman" w:hAnsi="Times New Roman" w:cs="Times New Roman"/>
        </w:rPr>
      </w:pPr>
      <w:bookmarkStart w:id="456" w:name="X5aafcecb241dca71591d4c02a5d74330801365b"/>
      <w:bookmarkEnd w:id="455"/>
      <w:r w:rsidRPr="00121D99">
        <w:rPr>
          <w:rFonts w:ascii="Times New Roman" w:hAnsi="Times New Roman" w:cs="Times New Roman"/>
        </w:rPr>
        <w:t>Barnett-Walker, Kortnee C., James R. Chromy, Teresa R. Davis, Steven L. Emrich, Dawn M. Odom,</w:t>
      </w:r>
      <w:r w:rsidRPr="00121D99">
        <w:rPr>
          <w:rFonts w:ascii="Times New Roman" w:hAnsi="Times New Roman" w:cs="Times New Roman"/>
        </w:rPr>
        <w:t xml:space="preserve"> y Lisa E. Packer. 2003. «2001 National Household Survey on Drug Abuse».</w:t>
      </w:r>
    </w:p>
    <w:p w14:paraId="124F0684" w14:textId="77777777" w:rsidR="00C47D28" w:rsidRPr="00121D99" w:rsidRDefault="00491E10" w:rsidP="002A286E">
      <w:pPr>
        <w:pStyle w:val="Bibliography"/>
        <w:jc w:val="both"/>
        <w:rPr>
          <w:rFonts w:ascii="Times New Roman" w:hAnsi="Times New Roman" w:cs="Times New Roman"/>
        </w:rPr>
      </w:pPr>
      <w:bookmarkStart w:id="457" w:name="ref-Bell_2001"/>
      <w:bookmarkEnd w:id="456"/>
      <w:r w:rsidRPr="00121D99">
        <w:rPr>
          <w:rFonts w:ascii="Times New Roman" w:hAnsi="Times New Roman" w:cs="Times New Roman"/>
        </w:rPr>
        <w:t xml:space="preserve">Bell, Phillip. 2001. «Comparison of Alternative Labour Force Survey Estimators». </w:t>
      </w:r>
      <w:r w:rsidRPr="00121D99">
        <w:rPr>
          <w:rFonts w:ascii="Times New Roman" w:hAnsi="Times New Roman" w:cs="Times New Roman"/>
          <w:i/>
          <w:iCs/>
        </w:rPr>
        <w:t>Survey Methodology</w:t>
      </w:r>
      <w:r w:rsidRPr="00121D99">
        <w:rPr>
          <w:rFonts w:ascii="Times New Roman" w:hAnsi="Times New Roman" w:cs="Times New Roman"/>
        </w:rPr>
        <w:t xml:space="preserve"> 27 (1): 53-63.</w:t>
      </w:r>
    </w:p>
    <w:p w14:paraId="7CB9B33E" w14:textId="77777777" w:rsidR="00C47D28" w:rsidRPr="00121D99" w:rsidRDefault="00491E10" w:rsidP="002A286E">
      <w:pPr>
        <w:pStyle w:val="Bibliography"/>
        <w:jc w:val="both"/>
        <w:rPr>
          <w:rFonts w:ascii="Times New Roman" w:hAnsi="Times New Roman" w:cs="Times New Roman"/>
        </w:rPr>
      </w:pPr>
      <w:bookmarkStart w:id="458" w:name="ref-Bethlehem_Cobben_Schouten_2009"/>
      <w:bookmarkEnd w:id="457"/>
      <w:r w:rsidRPr="00121D99">
        <w:rPr>
          <w:rFonts w:ascii="Times New Roman" w:hAnsi="Times New Roman" w:cs="Times New Roman"/>
        </w:rPr>
        <w:t>Bethlehem, Jelke, Fannie Cobben, y Barry Schouten. 2009. «Indicators</w:t>
      </w:r>
      <w:r w:rsidRPr="00121D99">
        <w:rPr>
          <w:rFonts w:ascii="Times New Roman" w:hAnsi="Times New Roman" w:cs="Times New Roman"/>
        </w:rPr>
        <w:t xml:space="preserve"> for the Representativeness of Survey Response». En </w:t>
      </w:r>
      <w:r w:rsidRPr="00121D99">
        <w:rPr>
          <w:rFonts w:ascii="Times New Roman" w:hAnsi="Times New Roman" w:cs="Times New Roman"/>
          <w:i/>
          <w:iCs/>
        </w:rPr>
        <w:t>Statistics Canada’s International Symposium</w:t>
      </w:r>
      <w:r w:rsidRPr="00121D99">
        <w:rPr>
          <w:rFonts w:ascii="Times New Roman" w:hAnsi="Times New Roman" w:cs="Times New Roman"/>
        </w:rPr>
        <w:t>, 10.</w:t>
      </w:r>
    </w:p>
    <w:p w14:paraId="7B1E41B0" w14:textId="77777777" w:rsidR="00C47D28" w:rsidRPr="00121D99" w:rsidRDefault="00491E10" w:rsidP="002A286E">
      <w:pPr>
        <w:pStyle w:val="Bibliography"/>
        <w:jc w:val="both"/>
        <w:rPr>
          <w:rFonts w:ascii="Times New Roman" w:hAnsi="Times New Roman" w:cs="Times New Roman"/>
        </w:rPr>
      </w:pPr>
      <w:bookmarkStart w:id="459" w:name="ref-Beland_Dale_Dufour_Hamel_2005"/>
      <w:bookmarkEnd w:id="458"/>
      <w:r w:rsidRPr="00121D99">
        <w:rPr>
          <w:rFonts w:ascii="Times New Roman" w:hAnsi="Times New Roman" w:cs="Times New Roman"/>
        </w:rPr>
        <w:t xml:space="preserve">Béland, Y., Vincent Dale, Johane Dufour, y Marc Hamel. 2005. «The Canadian Community Health Survey: Building on the success from the past». En </w:t>
      </w:r>
      <w:r w:rsidRPr="00121D99">
        <w:rPr>
          <w:rFonts w:ascii="Times New Roman" w:hAnsi="Times New Roman" w:cs="Times New Roman"/>
          <w:i/>
          <w:iCs/>
        </w:rPr>
        <w:t xml:space="preserve">Proceedings </w:t>
      </w:r>
      <w:r w:rsidRPr="00121D99">
        <w:rPr>
          <w:rFonts w:ascii="Times New Roman" w:hAnsi="Times New Roman" w:cs="Times New Roman"/>
          <w:i/>
          <w:iCs/>
        </w:rPr>
        <w:t>of the American Statistical Association Joint Statistical Meetings 2005, Section on Survey Research Methods, August 2005</w:t>
      </w:r>
      <w:r w:rsidRPr="00121D99">
        <w:rPr>
          <w:rFonts w:ascii="Times New Roman" w:hAnsi="Times New Roman" w:cs="Times New Roman"/>
        </w:rPr>
        <w:t>.</w:t>
      </w:r>
    </w:p>
    <w:p w14:paraId="52CAF9FE" w14:textId="77777777" w:rsidR="00C47D28" w:rsidRPr="00121D99" w:rsidRDefault="00491E10" w:rsidP="002A286E">
      <w:pPr>
        <w:pStyle w:val="Bibliography"/>
        <w:jc w:val="both"/>
        <w:rPr>
          <w:rFonts w:ascii="Times New Roman" w:hAnsi="Times New Roman" w:cs="Times New Roman"/>
        </w:rPr>
      </w:pPr>
      <w:bookmarkStart w:id="460" w:name="ref-Biemer_Lyberg_2003"/>
      <w:bookmarkEnd w:id="459"/>
      <w:r w:rsidRPr="00121D99">
        <w:rPr>
          <w:rFonts w:ascii="Times New Roman" w:hAnsi="Times New Roman" w:cs="Times New Roman"/>
        </w:rPr>
        <w:t xml:space="preserve">Biemer, Paul P., y Lars E. Lyberg. 2003. </w:t>
      </w:r>
      <w:r w:rsidRPr="00121D99">
        <w:rPr>
          <w:rFonts w:ascii="Times New Roman" w:hAnsi="Times New Roman" w:cs="Times New Roman"/>
          <w:i/>
          <w:iCs/>
        </w:rPr>
        <w:t>Introduction to survey quality</w:t>
      </w:r>
      <w:r w:rsidRPr="00121D99">
        <w:rPr>
          <w:rFonts w:ascii="Times New Roman" w:hAnsi="Times New Roman" w:cs="Times New Roman"/>
        </w:rPr>
        <w:t>. Wiley series en survey methodology. Wiley-Interscience.</w:t>
      </w:r>
    </w:p>
    <w:p w14:paraId="4FE56542" w14:textId="77777777" w:rsidR="00C47D28" w:rsidRPr="00121D99" w:rsidRDefault="00491E10" w:rsidP="002A286E">
      <w:pPr>
        <w:pStyle w:val="Bibliography"/>
        <w:jc w:val="both"/>
        <w:rPr>
          <w:rFonts w:ascii="Times New Roman" w:hAnsi="Times New Roman" w:cs="Times New Roman"/>
        </w:rPr>
      </w:pPr>
      <w:bookmarkStart w:id="461" w:name="X00926ed777511f7230c219ae512e243f989a935"/>
      <w:bookmarkEnd w:id="460"/>
      <w:r w:rsidRPr="00121D99">
        <w:rPr>
          <w:rFonts w:ascii="Times New Roman" w:hAnsi="Times New Roman" w:cs="Times New Roman"/>
        </w:rPr>
        <w:t>Casas</w:t>
      </w:r>
      <w:r w:rsidRPr="00121D99">
        <w:rPr>
          <w:rFonts w:ascii="Times New Roman" w:hAnsi="Times New Roman" w:cs="Times New Roman"/>
        </w:rPr>
        <w:t xml:space="preserve">-Cordero Valencia, Carolina, Jenny Encina, y Partha Lahiri. 2016. «Poverty Mapping for the Chilean Comunas». En </w:t>
      </w:r>
      <w:r w:rsidRPr="00121D99">
        <w:rPr>
          <w:rFonts w:ascii="Times New Roman" w:hAnsi="Times New Roman" w:cs="Times New Roman"/>
          <w:i/>
          <w:iCs/>
        </w:rPr>
        <w:t>Analysis of Poverty Data by Small Area Estimation</w:t>
      </w:r>
      <w:r w:rsidRPr="00121D99">
        <w:rPr>
          <w:rFonts w:ascii="Times New Roman" w:hAnsi="Times New Roman" w:cs="Times New Roman"/>
        </w:rPr>
        <w:t xml:space="preserve">, editado por MonicaEditor Pratesi, 379-404. John Wiley; Sons, Ltd. </w:t>
      </w:r>
      <w:hyperlink r:id="rId46">
        <w:r w:rsidRPr="00121D99">
          <w:rPr>
            <w:rStyle w:val="Hyperlink"/>
            <w:rFonts w:ascii="Times New Roman" w:hAnsi="Times New Roman" w:cs="Times New Roman"/>
          </w:rPr>
          <w:t>https://doi.org/10.1002/9781118814963.ch20</w:t>
        </w:r>
      </w:hyperlink>
      <w:r w:rsidRPr="00121D99">
        <w:rPr>
          <w:rFonts w:ascii="Times New Roman" w:hAnsi="Times New Roman" w:cs="Times New Roman"/>
        </w:rPr>
        <w:t>.</w:t>
      </w:r>
    </w:p>
    <w:p w14:paraId="2E6A629B" w14:textId="77777777" w:rsidR="00C47D28" w:rsidRPr="00121D99" w:rsidRDefault="00491E10" w:rsidP="002A286E">
      <w:pPr>
        <w:pStyle w:val="Bibliography"/>
        <w:jc w:val="both"/>
        <w:rPr>
          <w:rFonts w:ascii="Times New Roman" w:hAnsi="Times New Roman" w:cs="Times New Roman"/>
        </w:rPr>
      </w:pPr>
      <w:bookmarkStart w:id="462" w:name="ref-CEPAL_2018"/>
      <w:bookmarkEnd w:id="461"/>
      <w:r w:rsidRPr="00121D99">
        <w:rPr>
          <w:rFonts w:ascii="Times New Roman" w:hAnsi="Times New Roman" w:cs="Times New Roman"/>
        </w:rPr>
        <w:lastRenderedPageBreak/>
        <w:t xml:space="preserve">CEPAL. 2018a. </w:t>
      </w:r>
      <w:r w:rsidRPr="00121D99">
        <w:rPr>
          <w:rFonts w:ascii="Times New Roman" w:hAnsi="Times New Roman" w:cs="Times New Roman"/>
          <w:i/>
          <w:iCs/>
        </w:rPr>
        <w:t>Medición de la pobreza por ingresos - Actualización metodológica y resultados</w:t>
      </w:r>
      <w:r w:rsidRPr="00121D99">
        <w:rPr>
          <w:rFonts w:ascii="Times New Roman" w:hAnsi="Times New Roman" w:cs="Times New Roman"/>
        </w:rPr>
        <w:t xml:space="preserve">. Metodologías de la CEPAL. </w:t>
      </w:r>
      <w:hyperlink r:id="rId47">
        <w:r w:rsidRPr="00121D99">
          <w:rPr>
            <w:rStyle w:val="Hyperlink"/>
            <w:rFonts w:ascii="Times New Roman" w:hAnsi="Times New Roman" w:cs="Times New Roman"/>
          </w:rPr>
          <w:t>http://repositorio.cepal.org/bitstream/handle/11362/44314/1/S1800852_es.pdf</w:t>
        </w:r>
      </w:hyperlink>
      <w:r w:rsidRPr="00121D99">
        <w:rPr>
          <w:rFonts w:ascii="Times New Roman" w:hAnsi="Times New Roman" w:cs="Times New Roman"/>
        </w:rPr>
        <w:t>.</w:t>
      </w:r>
    </w:p>
    <w:p w14:paraId="42558EAE" w14:textId="77777777" w:rsidR="00C47D28" w:rsidRPr="00121D99" w:rsidRDefault="00491E10" w:rsidP="002A286E">
      <w:pPr>
        <w:pStyle w:val="Bibliography"/>
        <w:jc w:val="both"/>
        <w:rPr>
          <w:rFonts w:ascii="Times New Roman" w:hAnsi="Times New Roman" w:cs="Times New Roman"/>
        </w:rPr>
      </w:pPr>
      <w:bookmarkStart w:id="463" w:name="ref-CepalSAe2018"/>
      <w:bookmarkEnd w:id="462"/>
      <w:r w:rsidRPr="00121D99">
        <w:rPr>
          <w:rFonts w:ascii="Times New Roman" w:hAnsi="Times New Roman" w:cs="Times New Roman"/>
        </w:rPr>
        <w:t>———. 2018b. «Taller regional sobre desagregación de estadísticas sociales mediante metodologías de estimación en áreas pequeñas».</w:t>
      </w:r>
    </w:p>
    <w:p w14:paraId="674F6FCB" w14:textId="77777777" w:rsidR="00C47D28" w:rsidRPr="00121D99" w:rsidRDefault="00491E10" w:rsidP="002A286E">
      <w:pPr>
        <w:pStyle w:val="Bibliography"/>
        <w:jc w:val="both"/>
        <w:rPr>
          <w:rFonts w:ascii="Times New Roman" w:hAnsi="Times New Roman" w:cs="Times New Roman"/>
        </w:rPr>
      </w:pPr>
      <w:bookmarkStart w:id="464" w:name="ref-CEPAL_sesgos2020"/>
      <w:bookmarkEnd w:id="463"/>
      <w:r w:rsidRPr="00121D99">
        <w:rPr>
          <w:rFonts w:ascii="Times New Roman" w:hAnsi="Times New Roman" w:cs="Times New Roman"/>
        </w:rPr>
        <w:t xml:space="preserve">———. 2020. </w:t>
      </w:r>
      <w:r w:rsidRPr="00121D99">
        <w:rPr>
          <w:rFonts w:ascii="Times New Roman" w:hAnsi="Times New Roman" w:cs="Times New Roman"/>
          <w:i/>
          <w:iCs/>
        </w:rPr>
        <w:t>R</w:t>
      </w:r>
      <w:r w:rsidRPr="00121D99">
        <w:rPr>
          <w:rFonts w:ascii="Times New Roman" w:hAnsi="Times New Roman" w:cs="Times New Roman"/>
          <w:i/>
          <w:iCs/>
        </w:rPr>
        <w:t>ecomendaciones para eliminar el sesgo de selección en las encuestas de hogares en la coyuntura de la enfermedad por coronavirus (COVID-19)</w:t>
      </w:r>
      <w:r w:rsidRPr="00121D99">
        <w:rPr>
          <w:rFonts w:ascii="Times New Roman" w:hAnsi="Times New Roman" w:cs="Times New Roman"/>
        </w:rPr>
        <w:t xml:space="preserve">. Informes COVID-19 de la CEPAL. United Nations. </w:t>
      </w:r>
      <w:hyperlink r:id="rId48">
        <w:r w:rsidRPr="00121D99">
          <w:rPr>
            <w:rStyle w:val="Hyperlink"/>
            <w:rFonts w:ascii="Times New Roman" w:hAnsi="Times New Roman" w:cs="Times New Roman"/>
          </w:rPr>
          <w:t>https://doi</w:t>
        </w:r>
        <w:r w:rsidRPr="00121D99">
          <w:rPr>
            <w:rStyle w:val="Hyperlink"/>
            <w:rFonts w:ascii="Times New Roman" w:hAnsi="Times New Roman" w:cs="Times New Roman"/>
          </w:rPr>
          <w:t>.org/10.18356/9789210054263</w:t>
        </w:r>
      </w:hyperlink>
      <w:r w:rsidRPr="00121D99">
        <w:rPr>
          <w:rFonts w:ascii="Times New Roman" w:hAnsi="Times New Roman" w:cs="Times New Roman"/>
        </w:rPr>
        <w:t>.</w:t>
      </w:r>
    </w:p>
    <w:p w14:paraId="6D809CA1" w14:textId="77777777" w:rsidR="00C47D28" w:rsidRPr="00121D99" w:rsidRDefault="00491E10" w:rsidP="002A286E">
      <w:pPr>
        <w:pStyle w:val="Bibliography"/>
        <w:jc w:val="both"/>
        <w:rPr>
          <w:rFonts w:ascii="Times New Roman" w:hAnsi="Times New Roman" w:cs="Times New Roman"/>
        </w:rPr>
      </w:pPr>
      <w:bookmarkStart w:id="465" w:name="ref-Clark_Steel_2007"/>
      <w:bookmarkEnd w:id="464"/>
      <w:r w:rsidRPr="00121D99">
        <w:rPr>
          <w:rFonts w:ascii="Times New Roman" w:hAnsi="Times New Roman" w:cs="Times New Roman"/>
        </w:rPr>
        <w:t xml:space="preserve">Clark, R. G., y D. G. Steel. 2007. «Sampling within households in household surveys». </w:t>
      </w:r>
      <w:r w:rsidRPr="00121D99">
        <w:rPr>
          <w:rFonts w:ascii="Times New Roman" w:hAnsi="Times New Roman" w:cs="Times New Roman"/>
          <w:i/>
          <w:iCs/>
        </w:rPr>
        <w:t>Journal of the Royal Statistical Society: Series A (Statistics in Society)</w:t>
      </w:r>
      <w:r w:rsidRPr="00121D99">
        <w:rPr>
          <w:rFonts w:ascii="Times New Roman" w:hAnsi="Times New Roman" w:cs="Times New Roman"/>
        </w:rPr>
        <w:t xml:space="preserve"> 170 (1): 63-82.</w:t>
      </w:r>
    </w:p>
    <w:p w14:paraId="7A05BD2D" w14:textId="77777777" w:rsidR="00C47D28" w:rsidRPr="00121D99" w:rsidRDefault="00491E10" w:rsidP="002A286E">
      <w:pPr>
        <w:pStyle w:val="Bibliography"/>
        <w:jc w:val="both"/>
        <w:rPr>
          <w:rFonts w:ascii="Times New Roman" w:hAnsi="Times New Roman" w:cs="Times New Roman"/>
        </w:rPr>
      </w:pPr>
      <w:bookmarkStart w:id="466" w:name="ref-Cochran_1977"/>
      <w:bookmarkEnd w:id="465"/>
      <w:r w:rsidRPr="00121D99">
        <w:rPr>
          <w:rFonts w:ascii="Times New Roman" w:hAnsi="Times New Roman" w:cs="Times New Roman"/>
        </w:rPr>
        <w:t xml:space="preserve">Cochran, W. G. 1977. </w:t>
      </w:r>
      <w:r w:rsidRPr="00121D99">
        <w:rPr>
          <w:rFonts w:ascii="Times New Roman" w:hAnsi="Times New Roman" w:cs="Times New Roman"/>
          <w:i/>
          <w:iCs/>
        </w:rPr>
        <w:t>Sampling Techniques</w:t>
      </w:r>
      <w:r w:rsidRPr="00121D99">
        <w:rPr>
          <w:rFonts w:ascii="Times New Roman" w:hAnsi="Times New Roman" w:cs="Times New Roman"/>
        </w:rPr>
        <w:t>. Third Ed</w:t>
      </w:r>
      <w:r w:rsidRPr="00121D99">
        <w:rPr>
          <w:rFonts w:ascii="Times New Roman" w:hAnsi="Times New Roman" w:cs="Times New Roman"/>
        </w:rPr>
        <w:t>ition. Wiley.</w:t>
      </w:r>
    </w:p>
    <w:p w14:paraId="49376EBE" w14:textId="77777777" w:rsidR="00C47D28" w:rsidRPr="00121D99" w:rsidRDefault="00491E10" w:rsidP="002A286E">
      <w:pPr>
        <w:pStyle w:val="Bibliography"/>
        <w:jc w:val="both"/>
        <w:rPr>
          <w:rFonts w:ascii="Times New Roman" w:hAnsi="Times New Roman" w:cs="Times New Roman"/>
        </w:rPr>
      </w:pPr>
      <w:bookmarkStart w:id="467" w:name="ref-Dalenius_Hodges_1959"/>
      <w:bookmarkEnd w:id="466"/>
      <w:r w:rsidRPr="00121D99">
        <w:rPr>
          <w:rFonts w:ascii="Times New Roman" w:hAnsi="Times New Roman" w:cs="Times New Roman"/>
        </w:rPr>
        <w:t xml:space="preserve">Dalenius, Tore, y JosrEPH L Hodges. 1959. «Minimum Variance Stratification». </w:t>
      </w:r>
      <w:r w:rsidRPr="00121D99">
        <w:rPr>
          <w:rFonts w:ascii="Times New Roman" w:hAnsi="Times New Roman" w:cs="Times New Roman"/>
          <w:i/>
          <w:iCs/>
        </w:rPr>
        <w:t>Journal of the American Statistical Association</w:t>
      </w:r>
      <w:r w:rsidRPr="00121D99">
        <w:rPr>
          <w:rFonts w:ascii="Times New Roman" w:hAnsi="Times New Roman" w:cs="Times New Roman"/>
        </w:rPr>
        <w:t xml:space="preserve"> 54 (285): 15.</w:t>
      </w:r>
    </w:p>
    <w:p w14:paraId="6EA0518D" w14:textId="77777777" w:rsidR="00C47D28" w:rsidRPr="00121D99" w:rsidRDefault="00491E10" w:rsidP="002A286E">
      <w:pPr>
        <w:pStyle w:val="Bibliography"/>
        <w:jc w:val="both"/>
        <w:rPr>
          <w:rFonts w:ascii="Times New Roman" w:hAnsi="Times New Roman" w:cs="Times New Roman"/>
        </w:rPr>
      </w:pPr>
      <w:bookmarkStart w:id="468" w:name="ref-DANE-COL_2017"/>
      <w:bookmarkEnd w:id="467"/>
      <w:r w:rsidRPr="00121D99">
        <w:rPr>
          <w:rFonts w:ascii="Times New Roman" w:hAnsi="Times New Roman" w:cs="Times New Roman"/>
        </w:rPr>
        <w:t xml:space="preserve">DANE. 2017. </w:t>
      </w:r>
      <w:r w:rsidRPr="00121D99">
        <w:rPr>
          <w:rFonts w:ascii="Times New Roman" w:hAnsi="Times New Roman" w:cs="Times New Roman"/>
        </w:rPr>
        <w:t xml:space="preserve">«Gran Encuesta Integrada de Hogares - - Departamento Administrativo Nacional de Estadística». </w:t>
      </w:r>
      <w:hyperlink r:id="rId49">
        <w:r w:rsidRPr="00121D99">
          <w:rPr>
            <w:rStyle w:val="Hyperlink"/>
            <w:rFonts w:ascii="Times New Roman" w:hAnsi="Times New Roman" w:cs="Times New Roman"/>
          </w:rPr>
          <w:t>http://formularios.dane.gov.co/Anda_4_1/index.php/catalog/458</w:t>
        </w:r>
      </w:hyperlink>
      <w:r w:rsidRPr="00121D99">
        <w:rPr>
          <w:rFonts w:ascii="Times New Roman" w:hAnsi="Times New Roman" w:cs="Times New Roman"/>
        </w:rPr>
        <w:t>.</w:t>
      </w:r>
    </w:p>
    <w:p w14:paraId="176588F5" w14:textId="77777777" w:rsidR="00C47D28" w:rsidRPr="00121D99" w:rsidRDefault="00491E10" w:rsidP="002A286E">
      <w:pPr>
        <w:pStyle w:val="Bibliography"/>
        <w:jc w:val="both"/>
        <w:rPr>
          <w:rFonts w:ascii="Times New Roman" w:hAnsi="Times New Roman" w:cs="Times New Roman"/>
        </w:rPr>
      </w:pPr>
      <w:bookmarkStart w:id="469" w:name="ref-DANE-COL_2018"/>
      <w:bookmarkEnd w:id="468"/>
      <w:r w:rsidRPr="00121D99">
        <w:rPr>
          <w:rFonts w:ascii="Times New Roman" w:hAnsi="Times New Roman" w:cs="Times New Roman"/>
        </w:rPr>
        <w:t>———. 2018. «Encues</w:t>
      </w:r>
      <w:r w:rsidRPr="00121D99">
        <w:rPr>
          <w:rFonts w:ascii="Times New Roman" w:hAnsi="Times New Roman" w:cs="Times New Roman"/>
        </w:rPr>
        <w:t xml:space="preserve">ta Nacional de Presupuestos de los Hogares (ENPH) - Departamento Administrativo Nacional de Estadística». </w:t>
      </w:r>
      <w:hyperlink r:id="rId50">
        <w:r w:rsidRPr="00121D99">
          <w:rPr>
            <w:rStyle w:val="Hyperlink"/>
            <w:rFonts w:ascii="Times New Roman" w:hAnsi="Times New Roman" w:cs="Times New Roman"/>
          </w:rPr>
          <w:t>https://www.dane.gov.co/index.php/estadisticas-por-tema/pobreza-y-condiciones-de-vida/encuesta-nacional-de-presupuestos-de-los-hogares-enph</w:t>
        </w:r>
      </w:hyperlink>
      <w:r w:rsidRPr="00121D99">
        <w:rPr>
          <w:rFonts w:ascii="Times New Roman" w:hAnsi="Times New Roman" w:cs="Times New Roman"/>
        </w:rPr>
        <w:t>.</w:t>
      </w:r>
    </w:p>
    <w:p w14:paraId="2D43E6DD" w14:textId="77777777" w:rsidR="00C47D28" w:rsidRPr="00121D99" w:rsidRDefault="00491E10" w:rsidP="002A286E">
      <w:pPr>
        <w:pStyle w:val="Bibliography"/>
        <w:jc w:val="both"/>
        <w:rPr>
          <w:rFonts w:ascii="Times New Roman" w:hAnsi="Times New Roman" w:cs="Times New Roman"/>
        </w:rPr>
      </w:pPr>
      <w:bookmarkStart w:id="470" w:name="ref-Deville_Sarndal_1992"/>
      <w:bookmarkEnd w:id="469"/>
      <w:r w:rsidRPr="00121D99">
        <w:rPr>
          <w:rFonts w:ascii="Times New Roman" w:hAnsi="Times New Roman" w:cs="Times New Roman"/>
        </w:rPr>
        <w:t xml:space="preserve">Deville, Jean-Claude, y Carl-Erik Särndal. 1992. «Calibration Estimators in Survey Sampling». </w:t>
      </w:r>
      <w:r w:rsidRPr="00121D99">
        <w:rPr>
          <w:rFonts w:ascii="Times New Roman" w:hAnsi="Times New Roman" w:cs="Times New Roman"/>
          <w:i/>
          <w:iCs/>
        </w:rPr>
        <w:t>Journal of t</w:t>
      </w:r>
      <w:r w:rsidRPr="00121D99">
        <w:rPr>
          <w:rFonts w:ascii="Times New Roman" w:hAnsi="Times New Roman" w:cs="Times New Roman"/>
          <w:i/>
          <w:iCs/>
        </w:rPr>
        <w:t>he American Statistical Association</w:t>
      </w:r>
      <w:r w:rsidRPr="00121D99">
        <w:rPr>
          <w:rFonts w:ascii="Times New Roman" w:hAnsi="Times New Roman" w:cs="Times New Roman"/>
        </w:rPr>
        <w:t xml:space="preserve"> 87 (418): 376-82. </w:t>
      </w:r>
      <w:hyperlink r:id="rId51">
        <w:r w:rsidRPr="00121D99">
          <w:rPr>
            <w:rStyle w:val="Hyperlink"/>
            <w:rFonts w:ascii="Times New Roman" w:hAnsi="Times New Roman" w:cs="Times New Roman"/>
          </w:rPr>
          <w:t>https://doi.org/10.1080/01621459.1992.10475217</w:t>
        </w:r>
      </w:hyperlink>
      <w:r w:rsidRPr="00121D99">
        <w:rPr>
          <w:rFonts w:ascii="Times New Roman" w:hAnsi="Times New Roman" w:cs="Times New Roman"/>
        </w:rPr>
        <w:t>.</w:t>
      </w:r>
    </w:p>
    <w:p w14:paraId="20FC672E" w14:textId="77777777" w:rsidR="00C47D28" w:rsidRPr="00121D99" w:rsidRDefault="00491E10" w:rsidP="002A286E">
      <w:pPr>
        <w:pStyle w:val="Bibliography"/>
        <w:jc w:val="both"/>
        <w:rPr>
          <w:rFonts w:ascii="Times New Roman" w:hAnsi="Times New Roman" w:cs="Times New Roman"/>
        </w:rPr>
      </w:pPr>
      <w:bookmarkStart w:id="471" w:name="ref-DGEEC2-PY"/>
      <w:bookmarkEnd w:id="470"/>
      <w:r w:rsidRPr="00121D99">
        <w:rPr>
          <w:rFonts w:ascii="Times New Roman" w:hAnsi="Times New Roman" w:cs="Times New Roman"/>
        </w:rPr>
        <w:t>DGEEC. 2018a. «Aspectos Metodológicos de la Encuesta de Ingresos y Gastos y de Condicion</w:t>
      </w:r>
      <w:r w:rsidRPr="00121D99">
        <w:rPr>
          <w:rFonts w:ascii="Times New Roman" w:hAnsi="Times New Roman" w:cs="Times New Roman"/>
        </w:rPr>
        <w:t xml:space="preserve">es de Vida (EIGyCV)». </w:t>
      </w:r>
      <w:hyperlink r:id="rId52">
        <w:r w:rsidRPr="00121D99">
          <w:rPr>
            <w:rStyle w:val="Hyperlink"/>
            <w:rFonts w:ascii="Times New Roman" w:hAnsi="Times New Roman" w:cs="Times New Roman"/>
          </w:rPr>
          <w:t>http://www.dgeec.gov.py/microdatos/register/eig/Metodologia%20EIG%20y%20CV.pdf</w:t>
        </w:r>
      </w:hyperlink>
      <w:r w:rsidRPr="00121D99">
        <w:rPr>
          <w:rFonts w:ascii="Times New Roman" w:hAnsi="Times New Roman" w:cs="Times New Roman"/>
        </w:rPr>
        <w:t>.</w:t>
      </w:r>
    </w:p>
    <w:p w14:paraId="0E0F20B6" w14:textId="77777777" w:rsidR="00C47D28" w:rsidRPr="00121D99" w:rsidRDefault="00491E10" w:rsidP="002A286E">
      <w:pPr>
        <w:pStyle w:val="Bibliography"/>
        <w:jc w:val="both"/>
        <w:rPr>
          <w:rFonts w:ascii="Times New Roman" w:hAnsi="Times New Roman" w:cs="Times New Roman"/>
        </w:rPr>
      </w:pPr>
      <w:bookmarkStart w:id="472" w:name="ref-DGEEC-PY"/>
      <w:bookmarkEnd w:id="471"/>
      <w:r w:rsidRPr="00121D99">
        <w:rPr>
          <w:rFonts w:ascii="Times New Roman" w:hAnsi="Times New Roman" w:cs="Times New Roman"/>
        </w:rPr>
        <w:t xml:space="preserve">———. 2018b. «Encuesta Permanente de Hogares - Dirección </w:t>
      </w:r>
      <w:r w:rsidRPr="00121D99">
        <w:rPr>
          <w:rFonts w:ascii="Times New Roman" w:hAnsi="Times New Roman" w:cs="Times New Roman"/>
        </w:rPr>
        <w:t xml:space="preserve">General de Estadística, Encuestas y Censos». </w:t>
      </w:r>
      <w:hyperlink r:id="rId53">
        <w:r w:rsidRPr="00121D99">
          <w:rPr>
            <w:rStyle w:val="Hyperlink"/>
            <w:rFonts w:ascii="Times New Roman" w:hAnsi="Times New Roman" w:cs="Times New Roman"/>
          </w:rPr>
          <w:t>http://www.dgeec.gov.py/Publicaciones/Biblioteca/eph2016/Boletin-de-pobreza-2016.pdf</w:t>
        </w:r>
      </w:hyperlink>
      <w:r w:rsidRPr="00121D99">
        <w:rPr>
          <w:rFonts w:ascii="Times New Roman" w:hAnsi="Times New Roman" w:cs="Times New Roman"/>
        </w:rPr>
        <w:t>.</w:t>
      </w:r>
    </w:p>
    <w:p w14:paraId="7566A727" w14:textId="77777777" w:rsidR="00C47D28" w:rsidRPr="00121D99" w:rsidRDefault="00491E10" w:rsidP="002A286E">
      <w:pPr>
        <w:pStyle w:val="Bibliography"/>
        <w:jc w:val="both"/>
        <w:rPr>
          <w:rFonts w:ascii="Times New Roman" w:hAnsi="Times New Roman" w:cs="Times New Roman"/>
        </w:rPr>
      </w:pPr>
      <w:bookmarkStart w:id="473" w:name="ref-DIGESTYC-SV"/>
      <w:bookmarkEnd w:id="472"/>
      <w:r w:rsidRPr="00121D99">
        <w:rPr>
          <w:rFonts w:ascii="Times New Roman" w:hAnsi="Times New Roman" w:cs="Times New Roman"/>
        </w:rPr>
        <w:t>DIGESTYC. 2018a. «Enc</w:t>
      </w:r>
      <w:r w:rsidRPr="00121D99">
        <w:rPr>
          <w:rFonts w:ascii="Times New Roman" w:hAnsi="Times New Roman" w:cs="Times New Roman"/>
        </w:rPr>
        <w:t xml:space="preserve">uesta de Hogares de Propósitos Múltiples - Dirección General de Estadística y Censos». </w:t>
      </w:r>
      <w:hyperlink r:id="rId54">
        <w:r w:rsidRPr="00121D99">
          <w:rPr>
            <w:rStyle w:val="Hyperlink"/>
            <w:rFonts w:ascii="Times New Roman" w:hAnsi="Times New Roman" w:cs="Times New Roman"/>
          </w:rPr>
          <w:t>http://www.digestyc.gob.sv/index.php/temas/des/ehpm.html</w:t>
        </w:r>
      </w:hyperlink>
      <w:r w:rsidRPr="00121D99">
        <w:rPr>
          <w:rFonts w:ascii="Times New Roman" w:hAnsi="Times New Roman" w:cs="Times New Roman"/>
        </w:rPr>
        <w:t>.</w:t>
      </w:r>
    </w:p>
    <w:p w14:paraId="7E27767B" w14:textId="77777777" w:rsidR="00C47D28" w:rsidRPr="00121D99" w:rsidRDefault="00491E10" w:rsidP="002A286E">
      <w:pPr>
        <w:pStyle w:val="Bibliography"/>
        <w:jc w:val="both"/>
        <w:rPr>
          <w:rFonts w:ascii="Times New Roman" w:hAnsi="Times New Roman" w:cs="Times New Roman"/>
        </w:rPr>
      </w:pPr>
      <w:bookmarkStart w:id="474" w:name="ref-DIGESTYC2-SV"/>
      <w:bookmarkEnd w:id="473"/>
      <w:r w:rsidRPr="00121D99">
        <w:rPr>
          <w:rFonts w:ascii="Times New Roman" w:hAnsi="Times New Roman" w:cs="Times New Roman"/>
        </w:rPr>
        <w:t>———. 2018b. «Encuesta de Ingresos y</w:t>
      </w:r>
      <w:r w:rsidRPr="00121D99">
        <w:rPr>
          <w:rFonts w:ascii="Times New Roman" w:hAnsi="Times New Roman" w:cs="Times New Roman"/>
        </w:rPr>
        <w:t xml:space="preserve"> Gastos de los Hogares - Dirección General de Estadística y Censos». </w:t>
      </w:r>
      <w:hyperlink r:id="rId55">
        <w:r w:rsidRPr="00121D99">
          <w:rPr>
            <w:rStyle w:val="Hyperlink"/>
            <w:rFonts w:ascii="Times New Roman" w:hAnsi="Times New Roman" w:cs="Times New Roman"/>
          </w:rPr>
          <w:t>http://www.censos.gob.sv/enigh/descargas/ENIGH_Publicacion.pdf</w:t>
        </w:r>
      </w:hyperlink>
      <w:r w:rsidRPr="00121D99">
        <w:rPr>
          <w:rFonts w:ascii="Times New Roman" w:hAnsi="Times New Roman" w:cs="Times New Roman"/>
        </w:rPr>
        <w:t>.</w:t>
      </w:r>
    </w:p>
    <w:p w14:paraId="4AF93B81" w14:textId="77777777" w:rsidR="00C47D28" w:rsidRPr="00121D99" w:rsidRDefault="00491E10" w:rsidP="002A286E">
      <w:pPr>
        <w:pStyle w:val="Bibliography"/>
        <w:jc w:val="both"/>
        <w:rPr>
          <w:rFonts w:ascii="Times New Roman" w:hAnsi="Times New Roman" w:cs="Times New Roman"/>
        </w:rPr>
      </w:pPr>
      <w:bookmarkStart w:id="475" w:name="ref-Duncan_Kalton_1987"/>
      <w:bookmarkEnd w:id="474"/>
      <w:r w:rsidRPr="00121D99">
        <w:rPr>
          <w:rFonts w:ascii="Times New Roman" w:hAnsi="Times New Roman" w:cs="Times New Roman"/>
        </w:rPr>
        <w:t>Duncan, G. J., y G. Kalton. 1987. «Issues</w:t>
      </w:r>
      <w:r w:rsidRPr="00121D99">
        <w:rPr>
          <w:rFonts w:ascii="Times New Roman" w:hAnsi="Times New Roman" w:cs="Times New Roman"/>
        </w:rPr>
        <w:t xml:space="preserve"> of Design and Analysis of Surveys across Time». </w:t>
      </w:r>
      <w:r w:rsidRPr="00121D99">
        <w:rPr>
          <w:rFonts w:ascii="Times New Roman" w:hAnsi="Times New Roman" w:cs="Times New Roman"/>
          <w:i/>
          <w:iCs/>
        </w:rPr>
        <w:t>International Statistical Review / Revue Internationale de Statistique</w:t>
      </w:r>
      <w:r w:rsidRPr="00121D99">
        <w:rPr>
          <w:rFonts w:ascii="Times New Roman" w:hAnsi="Times New Roman" w:cs="Times New Roman"/>
        </w:rPr>
        <w:t xml:space="preserve"> 55 (1): 97. </w:t>
      </w:r>
      <w:hyperlink r:id="rId56">
        <w:r w:rsidRPr="00121D99">
          <w:rPr>
            <w:rStyle w:val="Hyperlink"/>
            <w:rFonts w:ascii="Times New Roman" w:hAnsi="Times New Roman" w:cs="Times New Roman"/>
          </w:rPr>
          <w:t>https://doi.org/10.2307/1403273</w:t>
        </w:r>
      </w:hyperlink>
      <w:r w:rsidRPr="00121D99">
        <w:rPr>
          <w:rFonts w:ascii="Times New Roman" w:hAnsi="Times New Roman" w:cs="Times New Roman"/>
        </w:rPr>
        <w:t>.</w:t>
      </w:r>
    </w:p>
    <w:p w14:paraId="566C9037" w14:textId="77777777" w:rsidR="00C47D28" w:rsidRPr="00121D99" w:rsidRDefault="00491E10" w:rsidP="002A286E">
      <w:pPr>
        <w:pStyle w:val="Bibliography"/>
        <w:jc w:val="both"/>
        <w:rPr>
          <w:rFonts w:ascii="Times New Roman" w:hAnsi="Times New Roman" w:cs="Times New Roman"/>
        </w:rPr>
      </w:pPr>
      <w:bookmarkStart w:id="476" w:name="ref-EfroTibs93"/>
      <w:bookmarkEnd w:id="475"/>
      <w:r w:rsidRPr="00121D99">
        <w:rPr>
          <w:rFonts w:ascii="Times New Roman" w:hAnsi="Times New Roman" w:cs="Times New Roman"/>
        </w:rPr>
        <w:t xml:space="preserve">Efron, Bradley, y Robert J. Tibshirani. </w:t>
      </w:r>
      <w:r w:rsidRPr="00121D99">
        <w:rPr>
          <w:rFonts w:ascii="Times New Roman" w:hAnsi="Times New Roman" w:cs="Times New Roman"/>
        </w:rPr>
        <w:t xml:space="preserve">1993. </w:t>
      </w:r>
      <w:r w:rsidRPr="00121D99">
        <w:rPr>
          <w:rFonts w:ascii="Times New Roman" w:hAnsi="Times New Roman" w:cs="Times New Roman"/>
          <w:i/>
          <w:iCs/>
        </w:rPr>
        <w:t>An Introduction to the Bootstrap</w:t>
      </w:r>
      <w:r w:rsidRPr="00121D99">
        <w:rPr>
          <w:rFonts w:ascii="Times New Roman" w:hAnsi="Times New Roman" w:cs="Times New Roman"/>
        </w:rPr>
        <w:t>. Monographs on Statistics y Applied Probability 57. Boca Raton, Florida, USA: Chapman &amp; Hall/CRC.</w:t>
      </w:r>
    </w:p>
    <w:p w14:paraId="1DE56B58" w14:textId="77777777" w:rsidR="00C47D28" w:rsidRPr="00121D99" w:rsidRDefault="00491E10" w:rsidP="002A286E">
      <w:pPr>
        <w:pStyle w:val="Bibliography"/>
        <w:jc w:val="both"/>
        <w:rPr>
          <w:rFonts w:ascii="Times New Roman" w:hAnsi="Times New Roman" w:cs="Times New Roman"/>
        </w:rPr>
      </w:pPr>
      <w:bookmarkStart w:id="477" w:name="ref-Estevao_Sarndal_2006"/>
      <w:bookmarkEnd w:id="476"/>
      <w:r w:rsidRPr="00121D99">
        <w:rPr>
          <w:rFonts w:ascii="Times New Roman" w:hAnsi="Times New Roman" w:cs="Times New Roman"/>
        </w:rPr>
        <w:lastRenderedPageBreak/>
        <w:t xml:space="preserve">Estevao, Victor, y Carl-Erik Särndal. 2006. «Survey Estimates by Calibration on Complex Auxiliary Information». </w:t>
      </w:r>
      <w:r w:rsidRPr="00121D99">
        <w:rPr>
          <w:rFonts w:ascii="Times New Roman" w:hAnsi="Times New Roman" w:cs="Times New Roman"/>
          <w:i/>
          <w:iCs/>
        </w:rPr>
        <w:t>Interna</w:t>
      </w:r>
      <w:r w:rsidRPr="00121D99">
        <w:rPr>
          <w:rFonts w:ascii="Times New Roman" w:hAnsi="Times New Roman" w:cs="Times New Roman"/>
          <w:i/>
          <w:iCs/>
        </w:rPr>
        <w:t>tional Statistical Review / Revue Internationale de Statistique</w:t>
      </w:r>
      <w:r w:rsidRPr="00121D99">
        <w:rPr>
          <w:rFonts w:ascii="Times New Roman" w:hAnsi="Times New Roman" w:cs="Times New Roman"/>
        </w:rPr>
        <w:t xml:space="preserve"> 74 (2): 127-47.</w:t>
      </w:r>
    </w:p>
    <w:p w14:paraId="0553CEE3" w14:textId="77777777" w:rsidR="00C47D28" w:rsidRPr="00121D99" w:rsidRDefault="00491E10" w:rsidP="002A286E">
      <w:pPr>
        <w:pStyle w:val="Bibliography"/>
        <w:jc w:val="both"/>
        <w:rPr>
          <w:rFonts w:ascii="Times New Roman" w:hAnsi="Times New Roman" w:cs="Times New Roman"/>
        </w:rPr>
      </w:pPr>
      <w:bookmarkStart w:id="478" w:name="ref-Feinberg_Stasny_1983"/>
      <w:bookmarkEnd w:id="477"/>
      <w:r w:rsidRPr="00121D99">
        <w:rPr>
          <w:rFonts w:ascii="Times New Roman" w:hAnsi="Times New Roman" w:cs="Times New Roman"/>
        </w:rPr>
        <w:t xml:space="preserve">Feinberg, Stephen, y Elizabeth Stasny. 1983. «Estimating monthly gross flows in labour force participation». </w:t>
      </w:r>
      <w:r w:rsidRPr="00121D99">
        <w:rPr>
          <w:rFonts w:ascii="Times New Roman" w:hAnsi="Times New Roman" w:cs="Times New Roman"/>
          <w:i/>
          <w:iCs/>
        </w:rPr>
        <w:t>Survey Methodology</w:t>
      </w:r>
      <w:r w:rsidRPr="00121D99">
        <w:rPr>
          <w:rFonts w:ascii="Times New Roman" w:hAnsi="Times New Roman" w:cs="Times New Roman"/>
        </w:rPr>
        <w:t xml:space="preserve"> 9 (1): 77-102.</w:t>
      </w:r>
    </w:p>
    <w:p w14:paraId="7B348B9D" w14:textId="77777777" w:rsidR="00C47D28" w:rsidRPr="00121D99" w:rsidRDefault="00491E10" w:rsidP="002A286E">
      <w:pPr>
        <w:pStyle w:val="Bibliography"/>
        <w:jc w:val="both"/>
        <w:rPr>
          <w:rFonts w:ascii="Times New Roman" w:hAnsi="Times New Roman" w:cs="Times New Roman"/>
        </w:rPr>
      </w:pPr>
      <w:bookmarkStart w:id="479" w:name="ref-Filzmoser_Gussenbauer_Templ_2016"/>
      <w:bookmarkEnd w:id="478"/>
      <w:r w:rsidRPr="00121D99">
        <w:rPr>
          <w:rFonts w:ascii="Times New Roman" w:hAnsi="Times New Roman" w:cs="Times New Roman"/>
        </w:rPr>
        <w:t xml:space="preserve">Filzmoser, P., J. Gussenbauer, y M. Templ. 2016. </w:t>
      </w:r>
      <w:r w:rsidRPr="00121D99">
        <w:rPr>
          <w:rFonts w:ascii="Times New Roman" w:hAnsi="Times New Roman" w:cs="Times New Roman"/>
          <w:i/>
          <w:iCs/>
        </w:rPr>
        <w:t>Detecting outliers in household consumption survey data</w:t>
      </w:r>
      <w:r w:rsidRPr="00121D99">
        <w:rPr>
          <w:rFonts w:ascii="Times New Roman" w:hAnsi="Times New Roman" w:cs="Times New Roman"/>
        </w:rPr>
        <w:t>. Final Report Contract with the World Bank. Vienna University of Technology.</w:t>
      </w:r>
    </w:p>
    <w:p w14:paraId="29DD0C3C" w14:textId="77777777" w:rsidR="00C47D28" w:rsidRPr="00121D99" w:rsidRDefault="00491E10" w:rsidP="002A286E">
      <w:pPr>
        <w:pStyle w:val="Bibliography"/>
        <w:jc w:val="both"/>
        <w:rPr>
          <w:rFonts w:ascii="Times New Roman" w:hAnsi="Times New Roman" w:cs="Times New Roman"/>
        </w:rPr>
      </w:pPr>
      <w:bookmarkStart w:id="480" w:name="ref-VanBuuren"/>
      <w:bookmarkEnd w:id="479"/>
      <w:r w:rsidRPr="00121D99">
        <w:rPr>
          <w:rFonts w:ascii="Times New Roman" w:hAnsi="Times New Roman" w:cs="Times New Roman"/>
          <w:i/>
          <w:iCs/>
        </w:rPr>
        <w:t>Flexible Imputation of Missing Data</w:t>
      </w:r>
      <w:r w:rsidRPr="00121D99">
        <w:rPr>
          <w:rFonts w:ascii="Times New Roman" w:hAnsi="Times New Roman" w:cs="Times New Roman"/>
        </w:rPr>
        <w:t>. 2018. Chapman; Hall.</w:t>
      </w:r>
    </w:p>
    <w:p w14:paraId="202B1990" w14:textId="77777777" w:rsidR="00C47D28" w:rsidRPr="00121D99" w:rsidRDefault="00491E10" w:rsidP="002A286E">
      <w:pPr>
        <w:pStyle w:val="Bibliography"/>
        <w:jc w:val="both"/>
        <w:rPr>
          <w:rFonts w:ascii="Times New Roman" w:hAnsi="Times New Roman" w:cs="Times New Roman"/>
        </w:rPr>
      </w:pPr>
      <w:bookmarkStart w:id="481" w:name="ref-Foster_Greer_Thorbecke_1984"/>
      <w:bookmarkEnd w:id="480"/>
      <w:r w:rsidRPr="00121D99">
        <w:rPr>
          <w:rFonts w:ascii="Times New Roman" w:hAnsi="Times New Roman" w:cs="Times New Roman"/>
        </w:rPr>
        <w:t>Foster, James, J</w:t>
      </w:r>
      <w:r w:rsidRPr="00121D99">
        <w:rPr>
          <w:rFonts w:ascii="Times New Roman" w:hAnsi="Times New Roman" w:cs="Times New Roman"/>
        </w:rPr>
        <w:t xml:space="preserve">oel Greer, y Erik Thorbecke. 1984. «A Class of Decomposable Poverty Measures». </w:t>
      </w:r>
      <w:r w:rsidRPr="00121D99">
        <w:rPr>
          <w:rFonts w:ascii="Times New Roman" w:hAnsi="Times New Roman" w:cs="Times New Roman"/>
          <w:i/>
          <w:iCs/>
        </w:rPr>
        <w:t>Econometrica</w:t>
      </w:r>
      <w:r w:rsidRPr="00121D99">
        <w:rPr>
          <w:rFonts w:ascii="Times New Roman" w:hAnsi="Times New Roman" w:cs="Times New Roman"/>
        </w:rPr>
        <w:t xml:space="preserve"> 52 (3): 761-66. </w:t>
      </w:r>
      <w:hyperlink r:id="rId57">
        <w:r w:rsidRPr="00121D99">
          <w:rPr>
            <w:rStyle w:val="Hyperlink"/>
            <w:rFonts w:ascii="Times New Roman" w:hAnsi="Times New Roman" w:cs="Times New Roman"/>
          </w:rPr>
          <w:t>https://doi.org/10.2307/1913475</w:t>
        </w:r>
      </w:hyperlink>
      <w:r w:rsidRPr="00121D99">
        <w:rPr>
          <w:rFonts w:ascii="Times New Roman" w:hAnsi="Times New Roman" w:cs="Times New Roman"/>
        </w:rPr>
        <w:t>.</w:t>
      </w:r>
    </w:p>
    <w:p w14:paraId="308072E5" w14:textId="77777777" w:rsidR="00C47D28" w:rsidRPr="00121D99" w:rsidRDefault="00491E10" w:rsidP="002A286E">
      <w:pPr>
        <w:pStyle w:val="Bibliography"/>
        <w:jc w:val="both"/>
        <w:rPr>
          <w:rFonts w:ascii="Times New Roman" w:hAnsi="Times New Roman" w:cs="Times New Roman"/>
        </w:rPr>
      </w:pPr>
      <w:bookmarkStart w:id="482" w:name="ref-Fuller_1990"/>
      <w:bookmarkEnd w:id="481"/>
      <w:r w:rsidRPr="00121D99">
        <w:rPr>
          <w:rFonts w:ascii="Times New Roman" w:hAnsi="Times New Roman" w:cs="Times New Roman"/>
        </w:rPr>
        <w:t xml:space="preserve">Fuller, W. 1990. «Analysis of Repeated Surveys». </w:t>
      </w:r>
      <w:r w:rsidRPr="00121D99">
        <w:rPr>
          <w:rFonts w:ascii="Times New Roman" w:hAnsi="Times New Roman" w:cs="Times New Roman"/>
          <w:i/>
          <w:iCs/>
        </w:rPr>
        <w:t>Survey Methodol</w:t>
      </w:r>
      <w:r w:rsidRPr="00121D99">
        <w:rPr>
          <w:rFonts w:ascii="Times New Roman" w:hAnsi="Times New Roman" w:cs="Times New Roman"/>
          <w:i/>
          <w:iCs/>
        </w:rPr>
        <w:t>ogy</w:t>
      </w:r>
      <w:r w:rsidRPr="00121D99">
        <w:rPr>
          <w:rFonts w:ascii="Times New Roman" w:hAnsi="Times New Roman" w:cs="Times New Roman"/>
        </w:rPr>
        <w:t xml:space="preserve"> 16 (2): 167-80.</w:t>
      </w:r>
    </w:p>
    <w:p w14:paraId="4AC47CE7" w14:textId="77777777" w:rsidR="00C47D28" w:rsidRPr="00121D99" w:rsidRDefault="00491E10" w:rsidP="002A286E">
      <w:pPr>
        <w:pStyle w:val="Bibliography"/>
        <w:jc w:val="both"/>
        <w:rPr>
          <w:rFonts w:ascii="Times New Roman" w:hAnsi="Times New Roman" w:cs="Times New Roman"/>
        </w:rPr>
      </w:pPr>
      <w:bookmarkStart w:id="483" w:name="ref-Fuller"/>
      <w:bookmarkEnd w:id="482"/>
      <w:r w:rsidRPr="00121D99">
        <w:rPr>
          <w:rFonts w:ascii="Times New Roman" w:hAnsi="Times New Roman" w:cs="Times New Roman"/>
        </w:rPr>
        <w:t xml:space="preserve">Fuller, W. A. 2009. </w:t>
      </w:r>
      <w:r w:rsidRPr="00121D99">
        <w:rPr>
          <w:rFonts w:ascii="Times New Roman" w:hAnsi="Times New Roman" w:cs="Times New Roman"/>
          <w:i/>
          <w:iCs/>
        </w:rPr>
        <w:t>Sampling Statistics</w:t>
      </w:r>
      <w:r w:rsidRPr="00121D99">
        <w:rPr>
          <w:rFonts w:ascii="Times New Roman" w:hAnsi="Times New Roman" w:cs="Times New Roman"/>
        </w:rPr>
        <w:t>. Wiley.</w:t>
      </w:r>
    </w:p>
    <w:p w14:paraId="6EF88F38" w14:textId="77777777" w:rsidR="00C47D28" w:rsidRPr="00121D99" w:rsidRDefault="00491E10" w:rsidP="002A286E">
      <w:pPr>
        <w:pStyle w:val="Bibliography"/>
        <w:jc w:val="both"/>
        <w:rPr>
          <w:rFonts w:ascii="Times New Roman" w:hAnsi="Times New Roman" w:cs="Times New Roman"/>
        </w:rPr>
      </w:pPr>
      <w:bookmarkStart w:id="484" w:name="ref-Gambino_Silva_2009"/>
      <w:bookmarkEnd w:id="483"/>
      <w:r w:rsidRPr="00121D99">
        <w:rPr>
          <w:rFonts w:ascii="Times New Roman" w:hAnsi="Times New Roman" w:cs="Times New Roman"/>
        </w:rPr>
        <w:t xml:space="preserve">Gambino, J. G., y PL. d N. Silva. 2009. «Chapter 16 - Sampling and Estimation in Household Surveys». En </w:t>
      </w:r>
      <w:r w:rsidRPr="00121D99">
        <w:rPr>
          <w:rFonts w:ascii="Times New Roman" w:hAnsi="Times New Roman" w:cs="Times New Roman"/>
          <w:i/>
          <w:iCs/>
        </w:rPr>
        <w:t>Handbook of Statistics</w:t>
      </w:r>
      <w:r w:rsidRPr="00121D99">
        <w:rPr>
          <w:rFonts w:ascii="Times New Roman" w:hAnsi="Times New Roman" w:cs="Times New Roman"/>
        </w:rPr>
        <w:t xml:space="preserve">, 29:407-39. Handbook of Statistics. Elsevier. </w:t>
      </w:r>
      <w:hyperlink r:id="rId58">
        <w:r w:rsidRPr="00121D99">
          <w:rPr>
            <w:rStyle w:val="Hyperlink"/>
            <w:rFonts w:ascii="Times New Roman" w:hAnsi="Times New Roman" w:cs="Times New Roman"/>
          </w:rPr>
          <w:t>https://doi.org/10.1016/S0169-7161(08)00016-3</w:t>
        </w:r>
      </w:hyperlink>
      <w:r w:rsidRPr="00121D99">
        <w:rPr>
          <w:rFonts w:ascii="Times New Roman" w:hAnsi="Times New Roman" w:cs="Times New Roman"/>
        </w:rPr>
        <w:t>.</w:t>
      </w:r>
    </w:p>
    <w:p w14:paraId="509B475C" w14:textId="77777777" w:rsidR="00C47D28" w:rsidRPr="00121D99" w:rsidRDefault="00491E10" w:rsidP="002A286E">
      <w:pPr>
        <w:pStyle w:val="Bibliography"/>
        <w:jc w:val="both"/>
        <w:rPr>
          <w:rFonts w:ascii="Times New Roman" w:hAnsi="Times New Roman" w:cs="Times New Roman"/>
        </w:rPr>
      </w:pPr>
      <w:bookmarkStart w:id="485" w:name="ref-Gambino_2009"/>
      <w:bookmarkEnd w:id="484"/>
      <w:r w:rsidRPr="00121D99">
        <w:rPr>
          <w:rFonts w:ascii="Times New Roman" w:hAnsi="Times New Roman" w:cs="Times New Roman"/>
        </w:rPr>
        <w:t xml:space="preserve">Gambino, Jack G. 2009. «Design Effect Caveats». </w:t>
      </w:r>
      <w:r w:rsidRPr="00121D99">
        <w:rPr>
          <w:rFonts w:ascii="Times New Roman" w:hAnsi="Times New Roman" w:cs="Times New Roman"/>
          <w:i/>
          <w:iCs/>
        </w:rPr>
        <w:t>The American Statistician</w:t>
      </w:r>
      <w:r w:rsidRPr="00121D99">
        <w:rPr>
          <w:rFonts w:ascii="Times New Roman" w:hAnsi="Times New Roman" w:cs="Times New Roman"/>
        </w:rPr>
        <w:t xml:space="preserve"> 63 (2): 141-46. </w:t>
      </w:r>
      <w:hyperlink r:id="rId59">
        <w:r w:rsidRPr="00121D99">
          <w:rPr>
            <w:rStyle w:val="Hyperlink"/>
            <w:rFonts w:ascii="Times New Roman" w:hAnsi="Times New Roman" w:cs="Times New Roman"/>
          </w:rPr>
          <w:t>https://doi.org/10.1198/tast.2009.0028</w:t>
        </w:r>
      </w:hyperlink>
      <w:r w:rsidRPr="00121D99">
        <w:rPr>
          <w:rFonts w:ascii="Times New Roman" w:hAnsi="Times New Roman" w:cs="Times New Roman"/>
        </w:rPr>
        <w:t>.</w:t>
      </w:r>
    </w:p>
    <w:p w14:paraId="700D838A" w14:textId="77777777" w:rsidR="00C47D28" w:rsidRPr="00121D99" w:rsidRDefault="00491E10" w:rsidP="002A286E">
      <w:pPr>
        <w:pStyle w:val="Bibliography"/>
        <w:jc w:val="both"/>
        <w:rPr>
          <w:rFonts w:ascii="Times New Roman" w:hAnsi="Times New Roman" w:cs="Times New Roman"/>
        </w:rPr>
      </w:pPr>
      <w:bookmarkStart w:id="486" w:name="X9623dc531be21ca40142730db0da0a952cc38b4"/>
      <w:bookmarkEnd w:id="485"/>
      <w:r w:rsidRPr="00121D99">
        <w:rPr>
          <w:rFonts w:ascii="Times New Roman" w:hAnsi="Times New Roman" w:cs="Times New Roman"/>
        </w:rPr>
        <w:t xml:space="preserve">Groves, Robert, Floyd Fowler, Mick Couper, James Lepkowski, Eleanor Singer, y Roger Tourangeau. 2009. </w:t>
      </w:r>
      <w:r w:rsidRPr="00121D99">
        <w:rPr>
          <w:rFonts w:ascii="Times New Roman" w:hAnsi="Times New Roman" w:cs="Times New Roman"/>
          <w:i/>
          <w:iCs/>
        </w:rPr>
        <w:t>Survey Methodology</w:t>
      </w:r>
      <w:r w:rsidRPr="00121D99">
        <w:rPr>
          <w:rFonts w:ascii="Times New Roman" w:hAnsi="Times New Roman" w:cs="Times New Roman"/>
        </w:rPr>
        <w:t>. John Wiley; Sons.</w:t>
      </w:r>
    </w:p>
    <w:p w14:paraId="517C2D48" w14:textId="77777777" w:rsidR="00C47D28" w:rsidRPr="00121D99" w:rsidRDefault="00491E10" w:rsidP="002A286E">
      <w:pPr>
        <w:pStyle w:val="Bibliography"/>
        <w:jc w:val="both"/>
        <w:rPr>
          <w:rFonts w:ascii="Times New Roman" w:hAnsi="Times New Roman" w:cs="Times New Roman"/>
        </w:rPr>
      </w:pPr>
      <w:bookmarkStart w:id="487" w:name="ref-Gunning_Horgan_2004"/>
      <w:bookmarkEnd w:id="486"/>
      <w:r w:rsidRPr="00121D99">
        <w:rPr>
          <w:rFonts w:ascii="Times New Roman" w:hAnsi="Times New Roman" w:cs="Times New Roman"/>
        </w:rPr>
        <w:t>Gunning, Patricia, y Jane</w:t>
      </w:r>
      <w:r w:rsidRPr="00121D99">
        <w:rPr>
          <w:rFonts w:ascii="Times New Roman" w:hAnsi="Times New Roman" w:cs="Times New Roman"/>
        </w:rPr>
        <w:t xml:space="preserve"> M Horgan. 2004. «A New Algorithm for the Construction of Stratum Boundaries in Skewed Populations». </w:t>
      </w:r>
      <w:r w:rsidRPr="00121D99">
        <w:rPr>
          <w:rFonts w:ascii="Times New Roman" w:hAnsi="Times New Roman" w:cs="Times New Roman"/>
          <w:i/>
          <w:iCs/>
        </w:rPr>
        <w:t>Survey Methodology</w:t>
      </w:r>
      <w:r w:rsidRPr="00121D99">
        <w:rPr>
          <w:rFonts w:ascii="Times New Roman" w:hAnsi="Times New Roman" w:cs="Times New Roman"/>
        </w:rPr>
        <w:t xml:space="preserve"> 30 (2): 159-66.</w:t>
      </w:r>
    </w:p>
    <w:p w14:paraId="23E20F94" w14:textId="77777777" w:rsidR="00C47D28" w:rsidRPr="00121D99" w:rsidRDefault="00491E10" w:rsidP="002A286E">
      <w:pPr>
        <w:pStyle w:val="Bibliography"/>
        <w:jc w:val="both"/>
        <w:rPr>
          <w:rFonts w:ascii="Times New Roman" w:hAnsi="Times New Roman" w:cs="Times New Roman"/>
        </w:rPr>
      </w:pPr>
      <w:bookmarkStart w:id="488" w:name="ref-Gurney_Daly_1965"/>
      <w:bookmarkEnd w:id="487"/>
      <w:r w:rsidRPr="00121D99">
        <w:rPr>
          <w:rFonts w:ascii="Times New Roman" w:hAnsi="Times New Roman" w:cs="Times New Roman"/>
        </w:rPr>
        <w:t xml:space="preserve">Gurney, M., y J. Daly. 1965. «A Multivariate Approach to Estimation in Periodic Sample Surveys». En </w:t>
      </w:r>
      <w:r w:rsidRPr="00121D99">
        <w:rPr>
          <w:rFonts w:ascii="Times New Roman" w:hAnsi="Times New Roman" w:cs="Times New Roman"/>
          <w:i/>
          <w:iCs/>
        </w:rPr>
        <w:t>Proceedings of the S</w:t>
      </w:r>
      <w:r w:rsidRPr="00121D99">
        <w:rPr>
          <w:rFonts w:ascii="Times New Roman" w:hAnsi="Times New Roman" w:cs="Times New Roman"/>
          <w:i/>
          <w:iCs/>
        </w:rPr>
        <w:t>ocial Statistics Section, American Statistical Association</w:t>
      </w:r>
      <w:r w:rsidRPr="00121D99">
        <w:rPr>
          <w:rFonts w:ascii="Times New Roman" w:hAnsi="Times New Roman" w:cs="Times New Roman"/>
        </w:rPr>
        <w:t>, 242-57.</w:t>
      </w:r>
    </w:p>
    <w:p w14:paraId="327C743D" w14:textId="77777777" w:rsidR="00C47D28" w:rsidRPr="00121D99" w:rsidRDefault="00491E10" w:rsidP="002A286E">
      <w:pPr>
        <w:pStyle w:val="Bibliography"/>
        <w:jc w:val="both"/>
        <w:rPr>
          <w:rFonts w:ascii="Times New Roman" w:hAnsi="Times New Roman" w:cs="Times New Roman"/>
        </w:rPr>
      </w:pPr>
      <w:bookmarkStart w:id="489" w:name="ref-Gutierrez_Zhang_Rodriguez_2016"/>
      <w:bookmarkEnd w:id="488"/>
      <w:r w:rsidRPr="00121D99">
        <w:rPr>
          <w:rFonts w:ascii="Times New Roman" w:hAnsi="Times New Roman" w:cs="Times New Roman"/>
        </w:rPr>
        <w:t xml:space="preserve">Gutierrez, Hugo Andres, Hanwen Zhang, y Nelson Rodriguez. 2016. «The Performance of Multivariate Calibration on Ratios, Means and Proportions». </w:t>
      </w:r>
      <w:r w:rsidRPr="00121D99">
        <w:rPr>
          <w:rFonts w:ascii="Times New Roman" w:hAnsi="Times New Roman" w:cs="Times New Roman"/>
          <w:i/>
          <w:iCs/>
        </w:rPr>
        <w:t>Revista Colombiana de Estadística</w:t>
      </w:r>
      <w:r w:rsidRPr="00121D99">
        <w:rPr>
          <w:rFonts w:ascii="Times New Roman" w:hAnsi="Times New Roman" w:cs="Times New Roman"/>
        </w:rPr>
        <w:t xml:space="preserve"> 39 (2): 28</w:t>
      </w:r>
      <w:r w:rsidRPr="00121D99">
        <w:rPr>
          <w:rFonts w:ascii="Times New Roman" w:hAnsi="Times New Roman" w:cs="Times New Roman"/>
        </w:rPr>
        <w:t xml:space="preserve">1. </w:t>
      </w:r>
      <w:hyperlink r:id="rId60">
        <w:r w:rsidRPr="00121D99">
          <w:rPr>
            <w:rStyle w:val="Hyperlink"/>
            <w:rFonts w:ascii="Times New Roman" w:hAnsi="Times New Roman" w:cs="Times New Roman"/>
          </w:rPr>
          <w:t>https://doi.org/10.15446/rce.v39n2.55424</w:t>
        </w:r>
      </w:hyperlink>
      <w:r w:rsidRPr="00121D99">
        <w:rPr>
          <w:rFonts w:ascii="Times New Roman" w:hAnsi="Times New Roman" w:cs="Times New Roman"/>
        </w:rPr>
        <w:t>.</w:t>
      </w:r>
    </w:p>
    <w:p w14:paraId="6B8408F9" w14:textId="77777777" w:rsidR="00C47D28" w:rsidRPr="00121D99" w:rsidRDefault="00491E10" w:rsidP="002A286E">
      <w:pPr>
        <w:pStyle w:val="Bibliography"/>
        <w:jc w:val="both"/>
        <w:rPr>
          <w:rFonts w:ascii="Times New Roman" w:hAnsi="Times New Roman" w:cs="Times New Roman"/>
        </w:rPr>
      </w:pPr>
      <w:bookmarkStart w:id="490" w:name="ref-Gutierrez_Zhang_Montano_2016"/>
      <w:bookmarkEnd w:id="489"/>
      <w:r w:rsidRPr="00121D99">
        <w:rPr>
          <w:rFonts w:ascii="Times New Roman" w:hAnsi="Times New Roman" w:cs="Times New Roman"/>
        </w:rPr>
        <w:t>Gutiérrez, Andrés, Hanwen Zhang, y Cristian Montaño. 2016. «Calculo del tamaño de muestra para la estimación de una varianza en poblaciones finitas con</w:t>
      </w:r>
      <w:r w:rsidRPr="00121D99">
        <w:rPr>
          <w:rFonts w:ascii="Times New Roman" w:hAnsi="Times New Roman" w:cs="Times New Roman"/>
        </w:rPr>
        <w:t xml:space="preserve"> funciones en R». </w:t>
      </w:r>
      <w:r w:rsidRPr="00121D99">
        <w:rPr>
          <w:rFonts w:ascii="Times New Roman" w:hAnsi="Times New Roman" w:cs="Times New Roman"/>
          <w:i/>
          <w:iCs/>
        </w:rPr>
        <w:t>Comunicaciones en Estadística</w:t>
      </w:r>
      <w:r w:rsidRPr="00121D99">
        <w:rPr>
          <w:rFonts w:ascii="Times New Roman" w:hAnsi="Times New Roman" w:cs="Times New Roman"/>
        </w:rPr>
        <w:t xml:space="preserve"> 9 (1): 109. </w:t>
      </w:r>
      <w:hyperlink r:id="rId61">
        <w:r w:rsidRPr="00121D99">
          <w:rPr>
            <w:rStyle w:val="Hyperlink"/>
            <w:rFonts w:ascii="Times New Roman" w:hAnsi="Times New Roman" w:cs="Times New Roman"/>
          </w:rPr>
          <w:t>https://doi.org/10.15332/s2027-3355.2016.0001.06</w:t>
        </w:r>
      </w:hyperlink>
      <w:r w:rsidRPr="00121D99">
        <w:rPr>
          <w:rFonts w:ascii="Times New Roman" w:hAnsi="Times New Roman" w:cs="Times New Roman"/>
        </w:rPr>
        <w:t>.</w:t>
      </w:r>
    </w:p>
    <w:p w14:paraId="435916DE" w14:textId="77777777" w:rsidR="00C47D28" w:rsidRPr="00121D99" w:rsidRDefault="00491E10" w:rsidP="002A286E">
      <w:pPr>
        <w:pStyle w:val="Bibliography"/>
        <w:jc w:val="both"/>
        <w:rPr>
          <w:rFonts w:ascii="Times New Roman" w:hAnsi="Times New Roman" w:cs="Times New Roman"/>
        </w:rPr>
      </w:pPr>
      <w:bookmarkStart w:id="491" w:name="ref-Gutierrez_2014"/>
      <w:bookmarkEnd w:id="490"/>
      <w:r w:rsidRPr="00121D99">
        <w:rPr>
          <w:rFonts w:ascii="Times New Roman" w:hAnsi="Times New Roman" w:cs="Times New Roman"/>
        </w:rPr>
        <w:t xml:space="preserve">Gutiérrez, H. A. 2014. «The estimation of gross flows in complex surveys with </w:t>
      </w:r>
      <w:r w:rsidRPr="00121D99">
        <w:rPr>
          <w:rFonts w:ascii="Times New Roman" w:hAnsi="Times New Roman" w:cs="Times New Roman"/>
        </w:rPr>
        <w:t xml:space="preserve">random nonresponse». </w:t>
      </w:r>
      <w:r w:rsidRPr="00121D99">
        <w:rPr>
          <w:rFonts w:ascii="Times New Roman" w:hAnsi="Times New Roman" w:cs="Times New Roman"/>
          <w:i/>
          <w:iCs/>
        </w:rPr>
        <w:t>Survey Methodology</w:t>
      </w:r>
      <w:r w:rsidRPr="00121D99">
        <w:rPr>
          <w:rFonts w:ascii="Times New Roman" w:hAnsi="Times New Roman" w:cs="Times New Roman"/>
        </w:rPr>
        <w:t xml:space="preserve"> 40 (2): 285-321.</w:t>
      </w:r>
    </w:p>
    <w:p w14:paraId="4BCF1764" w14:textId="77777777" w:rsidR="00C47D28" w:rsidRPr="00121D99" w:rsidRDefault="00491E10" w:rsidP="002A286E">
      <w:pPr>
        <w:pStyle w:val="Bibliography"/>
        <w:jc w:val="both"/>
        <w:rPr>
          <w:rFonts w:ascii="Times New Roman" w:hAnsi="Times New Roman" w:cs="Times New Roman"/>
        </w:rPr>
      </w:pPr>
      <w:bookmarkStart w:id="492" w:name="ref-TS"/>
      <w:bookmarkEnd w:id="491"/>
      <w:r w:rsidRPr="00121D99">
        <w:rPr>
          <w:rFonts w:ascii="Times New Roman" w:hAnsi="Times New Roman" w:cs="Times New Roman"/>
        </w:rPr>
        <w:t xml:space="preserve">Gutiérrez, Hugo Andrés. 2015. </w:t>
      </w:r>
      <w:r w:rsidRPr="00121D99">
        <w:rPr>
          <w:rFonts w:ascii="Times New Roman" w:hAnsi="Times New Roman" w:cs="Times New Roman"/>
          <w:i/>
          <w:iCs/>
        </w:rPr>
        <w:t>TeachingSampling: Selection of Samples and Parameter Estimation in Finite Population</w:t>
      </w:r>
      <w:r w:rsidRPr="00121D99">
        <w:rPr>
          <w:rFonts w:ascii="Times New Roman" w:hAnsi="Times New Roman" w:cs="Times New Roman"/>
        </w:rPr>
        <w:t xml:space="preserve">. </w:t>
      </w:r>
      <w:hyperlink r:id="rId62">
        <w:r w:rsidRPr="00121D99">
          <w:rPr>
            <w:rStyle w:val="Hyperlink"/>
            <w:rFonts w:ascii="Times New Roman" w:hAnsi="Times New Roman" w:cs="Times New Roman"/>
          </w:rPr>
          <w:t>https://CRAN</w:t>
        </w:r>
        <w:r w:rsidRPr="00121D99">
          <w:rPr>
            <w:rStyle w:val="Hyperlink"/>
            <w:rFonts w:ascii="Times New Roman" w:hAnsi="Times New Roman" w:cs="Times New Roman"/>
          </w:rPr>
          <w:t>.R-project.org/package=TeachingSampling</w:t>
        </w:r>
      </w:hyperlink>
      <w:r w:rsidRPr="00121D99">
        <w:rPr>
          <w:rFonts w:ascii="Times New Roman" w:hAnsi="Times New Roman" w:cs="Times New Roman"/>
        </w:rPr>
        <w:t>.</w:t>
      </w:r>
    </w:p>
    <w:p w14:paraId="62C141E0" w14:textId="77777777" w:rsidR="00C47D28" w:rsidRPr="00121D99" w:rsidRDefault="00491E10" w:rsidP="002A286E">
      <w:pPr>
        <w:pStyle w:val="Bibliography"/>
        <w:jc w:val="both"/>
        <w:rPr>
          <w:rFonts w:ascii="Times New Roman" w:hAnsi="Times New Roman" w:cs="Times New Roman"/>
        </w:rPr>
      </w:pPr>
      <w:bookmarkStart w:id="493" w:name="ref-Gutierrez_2016"/>
      <w:bookmarkEnd w:id="492"/>
      <w:r w:rsidRPr="00121D99">
        <w:rPr>
          <w:rFonts w:ascii="Times New Roman" w:hAnsi="Times New Roman" w:cs="Times New Roman"/>
        </w:rPr>
        <w:lastRenderedPageBreak/>
        <w:t xml:space="preserve">———. 2016. </w:t>
      </w:r>
      <w:r w:rsidRPr="00121D99">
        <w:rPr>
          <w:rFonts w:ascii="Times New Roman" w:hAnsi="Times New Roman" w:cs="Times New Roman"/>
          <w:i/>
          <w:iCs/>
        </w:rPr>
        <w:t>Estrategias de muestreo: diseño de encuestas y estimación de parámetros</w:t>
      </w:r>
      <w:r w:rsidRPr="00121D99">
        <w:rPr>
          <w:rFonts w:ascii="Times New Roman" w:hAnsi="Times New Roman" w:cs="Times New Roman"/>
        </w:rPr>
        <w:t>. Segunda edición. Ediciones de la U.</w:t>
      </w:r>
    </w:p>
    <w:p w14:paraId="2B091374" w14:textId="77777777" w:rsidR="00C47D28" w:rsidRPr="00121D99" w:rsidRDefault="00491E10" w:rsidP="002A286E">
      <w:pPr>
        <w:pStyle w:val="Bibliography"/>
        <w:jc w:val="both"/>
        <w:rPr>
          <w:rFonts w:ascii="Times New Roman" w:hAnsi="Times New Roman" w:cs="Times New Roman"/>
        </w:rPr>
      </w:pPr>
      <w:bookmarkStart w:id="494" w:name="ref-hansen1953sample"/>
      <w:bookmarkEnd w:id="493"/>
      <w:r w:rsidRPr="00121D99">
        <w:rPr>
          <w:rFonts w:ascii="Times New Roman" w:hAnsi="Times New Roman" w:cs="Times New Roman"/>
        </w:rPr>
        <w:t xml:space="preserve">Hansen, Morris H, William N Hurwitz, y William G Madow. 1953. </w:t>
      </w:r>
      <w:r w:rsidRPr="00121D99">
        <w:rPr>
          <w:rFonts w:ascii="Times New Roman" w:hAnsi="Times New Roman" w:cs="Times New Roman"/>
          <w:i/>
          <w:iCs/>
        </w:rPr>
        <w:t>Sample survey methods and theory</w:t>
      </w:r>
      <w:r w:rsidRPr="00121D99">
        <w:rPr>
          <w:rFonts w:ascii="Times New Roman" w:hAnsi="Times New Roman" w:cs="Times New Roman"/>
        </w:rPr>
        <w:t>.</w:t>
      </w:r>
      <w:r w:rsidRPr="00121D99">
        <w:rPr>
          <w:rFonts w:ascii="Times New Roman" w:hAnsi="Times New Roman" w:cs="Times New Roman"/>
        </w:rPr>
        <w:t xml:space="preserve"> Vol. 1. Wiley New York.</w:t>
      </w:r>
    </w:p>
    <w:p w14:paraId="163C2442" w14:textId="77777777" w:rsidR="00C47D28" w:rsidRPr="00121D99" w:rsidRDefault="00491E10" w:rsidP="002A286E">
      <w:pPr>
        <w:pStyle w:val="Bibliography"/>
        <w:jc w:val="both"/>
        <w:rPr>
          <w:rFonts w:ascii="Times New Roman" w:hAnsi="Times New Roman" w:cs="Times New Roman"/>
        </w:rPr>
      </w:pPr>
      <w:bookmarkStart w:id="495" w:name="ref-Hayes_Watson_2009"/>
      <w:bookmarkEnd w:id="494"/>
      <w:r w:rsidRPr="00121D99">
        <w:rPr>
          <w:rFonts w:ascii="Times New Roman" w:hAnsi="Times New Roman" w:cs="Times New Roman"/>
        </w:rPr>
        <w:t xml:space="preserve">Hayes, Clinton, y Nicole Watson. 2009. «HILDA Imputation methods». </w:t>
      </w:r>
      <w:r w:rsidRPr="00121D99">
        <w:rPr>
          <w:rFonts w:ascii="Times New Roman" w:hAnsi="Times New Roman" w:cs="Times New Roman"/>
          <w:i/>
          <w:iCs/>
        </w:rPr>
        <w:t>Working paper</w:t>
      </w:r>
      <w:r w:rsidRPr="00121D99">
        <w:rPr>
          <w:rFonts w:ascii="Times New Roman" w:hAnsi="Times New Roman" w:cs="Times New Roman"/>
        </w:rPr>
        <w:t>.</w:t>
      </w:r>
    </w:p>
    <w:p w14:paraId="1C47A6A9" w14:textId="77777777" w:rsidR="00C47D28" w:rsidRPr="00121D99" w:rsidRDefault="00491E10" w:rsidP="002A286E">
      <w:pPr>
        <w:pStyle w:val="Bibliography"/>
        <w:jc w:val="both"/>
        <w:rPr>
          <w:rFonts w:ascii="Times New Roman" w:hAnsi="Times New Roman" w:cs="Times New Roman"/>
        </w:rPr>
      </w:pPr>
      <w:bookmarkStart w:id="496" w:name="ref-Heeringa_West_Berglund_2010"/>
      <w:bookmarkEnd w:id="495"/>
      <w:r w:rsidRPr="00121D99">
        <w:rPr>
          <w:rFonts w:ascii="Times New Roman" w:hAnsi="Times New Roman" w:cs="Times New Roman"/>
        </w:rPr>
        <w:t xml:space="preserve">Heeringa, Steven G., Brady T. West, y Patricia A. Berglund. 2010. </w:t>
      </w:r>
      <w:r w:rsidRPr="00121D99">
        <w:rPr>
          <w:rFonts w:ascii="Times New Roman" w:hAnsi="Times New Roman" w:cs="Times New Roman"/>
          <w:i/>
          <w:iCs/>
        </w:rPr>
        <w:t>Applied survey data analysis</w:t>
      </w:r>
      <w:r w:rsidRPr="00121D99">
        <w:rPr>
          <w:rFonts w:ascii="Times New Roman" w:hAnsi="Times New Roman" w:cs="Times New Roman"/>
        </w:rPr>
        <w:t>. Chapman y Hall/CRC statistics en the social y behavio</w:t>
      </w:r>
      <w:r w:rsidRPr="00121D99">
        <w:rPr>
          <w:rFonts w:ascii="Times New Roman" w:hAnsi="Times New Roman" w:cs="Times New Roman"/>
        </w:rPr>
        <w:t>ral sciences series. CRC Press.</w:t>
      </w:r>
    </w:p>
    <w:p w14:paraId="03D15B18" w14:textId="77777777" w:rsidR="00C47D28" w:rsidRPr="00121D99" w:rsidRDefault="00491E10" w:rsidP="002A286E">
      <w:pPr>
        <w:pStyle w:val="Bibliography"/>
        <w:jc w:val="both"/>
        <w:rPr>
          <w:rFonts w:ascii="Times New Roman" w:hAnsi="Times New Roman" w:cs="Times New Roman"/>
        </w:rPr>
      </w:pPr>
      <w:bookmarkStart w:id="497" w:name="ref-Heeringa_West_Berglund_2017"/>
      <w:bookmarkEnd w:id="496"/>
      <w:r w:rsidRPr="00121D99">
        <w:rPr>
          <w:rFonts w:ascii="Times New Roman" w:hAnsi="Times New Roman" w:cs="Times New Roman"/>
        </w:rPr>
        <w:t xml:space="preserve">———. 2017. </w:t>
      </w:r>
      <w:r w:rsidRPr="00121D99">
        <w:rPr>
          <w:rFonts w:ascii="Times New Roman" w:hAnsi="Times New Roman" w:cs="Times New Roman"/>
          <w:i/>
          <w:iCs/>
        </w:rPr>
        <w:t>Applied survey data analysis</w:t>
      </w:r>
      <w:r w:rsidRPr="00121D99">
        <w:rPr>
          <w:rFonts w:ascii="Times New Roman" w:hAnsi="Times New Roman" w:cs="Times New Roman"/>
        </w:rPr>
        <w:t>. Chapman y Hall CRC statistics en the social y behavioral sciences series. CRC Press.</w:t>
      </w:r>
    </w:p>
    <w:p w14:paraId="11A055F4" w14:textId="77777777" w:rsidR="00C47D28" w:rsidRPr="00121D99" w:rsidRDefault="00491E10" w:rsidP="002A286E">
      <w:pPr>
        <w:pStyle w:val="Bibliography"/>
        <w:jc w:val="both"/>
        <w:rPr>
          <w:rFonts w:ascii="Times New Roman" w:hAnsi="Times New Roman" w:cs="Times New Roman"/>
        </w:rPr>
      </w:pPr>
      <w:bookmarkStart w:id="498" w:name="ref-Heldal_1992"/>
      <w:bookmarkEnd w:id="497"/>
      <w:r w:rsidRPr="00121D99">
        <w:rPr>
          <w:rFonts w:ascii="Times New Roman" w:hAnsi="Times New Roman" w:cs="Times New Roman"/>
        </w:rPr>
        <w:t>Heldal, Johan. 1992. «A Method for Calibration of Weights in Sample Surveys», 22.</w:t>
      </w:r>
    </w:p>
    <w:p w14:paraId="4F0E27E3" w14:textId="77777777" w:rsidR="00C47D28" w:rsidRPr="00121D99" w:rsidRDefault="00491E10" w:rsidP="002A286E">
      <w:pPr>
        <w:pStyle w:val="Bibliography"/>
        <w:jc w:val="both"/>
        <w:rPr>
          <w:rFonts w:ascii="Times New Roman" w:hAnsi="Times New Roman" w:cs="Times New Roman"/>
        </w:rPr>
      </w:pPr>
      <w:bookmarkStart w:id="499" w:name="Xc904a4a194e43ba1dade22b5dbccd0da93b4f85"/>
      <w:bookmarkEnd w:id="498"/>
      <w:r w:rsidRPr="00121D99">
        <w:rPr>
          <w:rFonts w:ascii="Times New Roman" w:hAnsi="Times New Roman" w:cs="Times New Roman"/>
        </w:rPr>
        <w:t xml:space="preserve">Hornik, Robert, </w:t>
      </w:r>
      <w:r w:rsidRPr="00121D99">
        <w:rPr>
          <w:rFonts w:ascii="Times New Roman" w:hAnsi="Times New Roman" w:cs="Times New Roman"/>
        </w:rPr>
        <w:t>David Maklan, Diane Cadell, Amalia Prado, Carlin Barmada, Lela Jacobsohn, Robert Orwin, et al. 2002. «Evaluation of the National Youth Anti-Drug Media Campaign: Fourth Semi-Annual Report of Findings», 740.</w:t>
      </w:r>
    </w:p>
    <w:p w14:paraId="6D1D1CC8" w14:textId="77777777" w:rsidR="00C47D28" w:rsidRPr="00121D99" w:rsidRDefault="00491E10" w:rsidP="002A286E">
      <w:pPr>
        <w:pStyle w:val="Bibliography"/>
        <w:jc w:val="both"/>
        <w:rPr>
          <w:rFonts w:ascii="Times New Roman" w:hAnsi="Times New Roman" w:cs="Times New Roman"/>
        </w:rPr>
      </w:pPr>
      <w:bookmarkStart w:id="500" w:name="ref-HT"/>
      <w:bookmarkEnd w:id="499"/>
      <w:r w:rsidRPr="00121D99">
        <w:rPr>
          <w:rFonts w:ascii="Times New Roman" w:hAnsi="Times New Roman" w:cs="Times New Roman"/>
        </w:rPr>
        <w:t>Horvitz, D. G., y D. J. Thompson. 1952. «A general</w:t>
      </w:r>
      <w:r w:rsidRPr="00121D99">
        <w:rPr>
          <w:rFonts w:ascii="Times New Roman" w:hAnsi="Times New Roman" w:cs="Times New Roman"/>
        </w:rPr>
        <w:t xml:space="preserve">ization of sampling without replacement from a finite universe». </w:t>
      </w:r>
      <w:r w:rsidRPr="00121D99">
        <w:rPr>
          <w:rFonts w:ascii="Times New Roman" w:hAnsi="Times New Roman" w:cs="Times New Roman"/>
          <w:i/>
          <w:iCs/>
        </w:rPr>
        <w:t>Journal of the American Statistical Association</w:t>
      </w:r>
      <w:r w:rsidRPr="00121D99">
        <w:rPr>
          <w:rFonts w:ascii="Times New Roman" w:hAnsi="Times New Roman" w:cs="Times New Roman"/>
        </w:rPr>
        <w:t xml:space="preserve"> 47: 663-85.</w:t>
      </w:r>
    </w:p>
    <w:p w14:paraId="10E62563" w14:textId="77777777" w:rsidR="00C47D28" w:rsidRPr="00121D99" w:rsidRDefault="00491E10" w:rsidP="002A286E">
      <w:pPr>
        <w:pStyle w:val="Bibliography"/>
        <w:jc w:val="both"/>
        <w:rPr>
          <w:rFonts w:ascii="Times New Roman" w:hAnsi="Times New Roman" w:cs="Times New Roman"/>
        </w:rPr>
      </w:pPr>
      <w:bookmarkStart w:id="501" w:name="ref-IBGE-BR2018"/>
      <w:bookmarkEnd w:id="500"/>
      <w:r w:rsidRPr="00121D99">
        <w:rPr>
          <w:rFonts w:ascii="Times New Roman" w:hAnsi="Times New Roman" w:cs="Times New Roman"/>
        </w:rPr>
        <w:t xml:space="preserve">IBGE. 2018a. «Pesquisa de Orçamentos Familiares - Instituto Brasileiro de Geografia e Estatística». </w:t>
      </w:r>
      <w:hyperlink r:id="rId63">
        <w:r w:rsidRPr="00121D99">
          <w:rPr>
            <w:rStyle w:val="Hyperlink"/>
            <w:rFonts w:ascii="Times New Roman" w:hAnsi="Times New Roman" w:cs="Times New Roman"/>
          </w:rPr>
          <w:t>https://ww2.ibge.gov.br/home/estatistica/pesquisas/pesquisa_resultados.php?id_pesquisa=25</w:t>
        </w:r>
      </w:hyperlink>
      <w:r w:rsidRPr="00121D99">
        <w:rPr>
          <w:rFonts w:ascii="Times New Roman" w:hAnsi="Times New Roman" w:cs="Times New Roman"/>
        </w:rPr>
        <w:t>.</w:t>
      </w:r>
    </w:p>
    <w:p w14:paraId="6834FCD6" w14:textId="77777777" w:rsidR="00C47D28" w:rsidRPr="00121D99" w:rsidRDefault="00491E10" w:rsidP="002A286E">
      <w:pPr>
        <w:pStyle w:val="Bibliography"/>
        <w:jc w:val="both"/>
        <w:rPr>
          <w:rFonts w:ascii="Times New Roman" w:hAnsi="Times New Roman" w:cs="Times New Roman"/>
        </w:rPr>
      </w:pPr>
      <w:bookmarkStart w:id="502" w:name="ref-IBGEBR_2017"/>
      <w:bookmarkEnd w:id="501"/>
      <w:r w:rsidRPr="00121D99">
        <w:rPr>
          <w:rFonts w:ascii="Times New Roman" w:hAnsi="Times New Roman" w:cs="Times New Roman"/>
        </w:rPr>
        <w:t>———. 2018b. «Pesquisa Nacional por Amostra de Domicílios C</w:t>
      </w:r>
      <w:r w:rsidRPr="00121D99">
        <w:rPr>
          <w:rFonts w:ascii="Times New Roman" w:hAnsi="Times New Roman" w:cs="Times New Roman"/>
        </w:rPr>
        <w:t xml:space="preserve">ontínua - Instituto Brasileiro de Geografia e Estatística». </w:t>
      </w:r>
      <w:hyperlink r:id="rId64">
        <w:r w:rsidRPr="00121D99">
          <w:rPr>
            <w:rStyle w:val="Hyperlink"/>
            <w:rFonts w:ascii="Times New Roman" w:hAnsi="Times New Roman" w:cs="Times New Roman"/>
          </w:rPr>
          <w:t>https://www.ibge.gov.br/est</w:t>
        </w:r>
        <w:r w:rsidRPr="00121D99">
          <w:rPr>
            <w:rStyle w:val="Hyperlink"/>
            <w:rFonts w:ascii="Times New Roman" w:hAnsi="Times New Roman" w:cs="Times New Roman"/>
          </w:rPr>
          <w:t>atisticas-novoportal/sociais/trabalho/9173-pesquisa-nacional-por-amostra-de-domicilios-continua-trimestral.html?redirect=1</w:t>
        </w:r>
      </w:hyperlink>
      <w:r w:rsidRPr="00121D99">
        <w:rPr>
          <w:rFonts w:ascii="Times New Roman" w:hAnsi="Times New Roman" w:cs="Times New Roman"/>
        </w:rPr>
        <w:t>.</w:t>
      </w:r>
    </w:p>
    <w:p w14:paraId="53D48E95" w14:textId="77777777" w:rsidR="00C47D28" w:rsidRPr="00121D99" w:rsidRDefault="00491E10" w:rsidP="002A286E">
      <w:pPr>
        <w:pStyle w:val="Bibliography"/>
        <w:jc w:val="both"/>
        <w:rPr>
          <w:rFonts w:ascii="Times New Roman" w:hAnsi="Times New Roman" w:cs="Times New Roman"/>
        </w:rPr>
      </w:pPr>
      <w:bookmarkStart w:id="503" w:name="ref-IBGE_2014"/>
      <w:bookmarkEnd w:id="502"/>
      <w:r w:rsidRPr="00121D99">
        <w:rPr>
          <w:rFonts w:ascii="Times New Roman" w:hAnsi="Times New Roman" w:cs="Times New Roman"/>
        </w:rPr>
        <w:t>IBGE-BR. 2014. «Pesquisa Nacional por Amostra de Domicilios Continua - Notas Metodológicas».</w:t>
      </w:r>
    </w:p>
    <w:p w14:paraId="1C6ED91A" w14:textId="77777777" w:rsidR="00C47D28" w:rsidRPr="00121D99" w:rsidRDefault="00491E10" w:rsidP="002A286E">
      <w:pPr>
        <w:pStyle w:val="Bibliography"/>
        <w:jc w:val="both"/>
        <w:rPr>
          <w:rFonts w:ascii="Times New Roman" w:hAnsi="Times New Roman" w:cs="Times New Roman"/>
        </w:rPr>
      </w:pPr>
      <w:bookmarkStart w:id="504" w:name="ref-IBM_2017"/>
      <w:bookmarkEnd w:id="503"/>
      <w:r w:rsidRPr="00121D99">
        <w:rPr>
          <w:rFonts w:ascii="Times New Roman" w:hAnsi="Times New Roman" w:cs="Times New Roman"/>
        </w:rPr>
        <w:t xml:space="preserve">IBM. 2017. </w:t>
      </w:r>
      <w:r w:rsidRPr="00121D99">
        <w:rPr>
          <w:rFonts w:ascii="Times New Roman" w:hAnsi="Times New Roman" w:cs="Times New Roman"/>
          <w:i/>
          <w:iCs/>
        </w:rPr>
        <w:t>IBM SPSS Complex Samples</w:t>
      </w:r>
      <w:r w:rsidRPr="00121D99">
        <w:rPr>
          <w:rFonts w:ascii="Times New Roman" w:hAnsi="Times New Roman" w:cs="Times New Roman"/>
        </w:rPr>
        <w:t xml:space="preserve">. </w:t>
      </w:r>
      <w:hyperlink r:id="rId65">
        <w:r w:rsidRPr="00121D99">
          <w:rPr>
            <w:rStyle w:val="Hyperlink"/>
            <w:rFonts w:ascii="Times New Roman" w:hAnsi="Times New Roman" w:cs="Times New Roman"/>
          </w:rPr>
          <w:t>ftp://public.dhe.ibm.com/software/analytics/spss/documentation/statistics/23.0/en/client/Manuals/IBM_SPSS_Complex</w:t>
        </w:r>
        <w:r w:rsidRPr="00121D99">
          <w:rPr>
            <w:rStyle w:val="Hyperlink"/>
            <w:rFonts w:ascii="Times New Roman" w:hAnsi="Times New Roman" w:cs="Times New Roman"/>
          </w:rPr>
          <w:t>_Samples.pdf</w:t>
        </w:r>
      </w:hyperlink>
      <w:r w:rsidRPr="00121D99">
        <w:rPr>
          <w:rFonts w:ascii="Times New Roman" w:hAnsi="Times New Roman" w:cs="Times New Roman"/>
        </w:rPr>
        <w:t>.</w:t>
      </w:r>
    </w:p>
    <w:p w14:paraId="638B6E4B" w14:textId="77777777" w:rsidR="00C47D28" w:rsidRPr="00121D99" w:rsidRDefault="00491E10" w:rsidP="002A286E">
      <w:pPr>
        <w:pStyle w:val="Bibliography"/>
        <w:jc w:val="both"/>
        <w:rPr>
          <w:rFonts w:ascii="Times New Roman" w:hAnsi="Times New Roman" w:cs="Times New Roman"/>
        </w:rPr>
      </w:pPr>
      <w:bookmarkStart w:id="505" w:name="ref-INDEC-AR2"/>
      <w:bookmarkEnd w:id="504"/>
      <w:r w:rsidRPr="00121D99">
        <w:rPr>
          <w:rFonts w:ascii="Times New Roman" w:hAnsi="Times New Roman" w:cs="Times New Roman"/>
        </w:rPr>
        <w:t xml:space="preserve">INDEC. 2018a. «Encuesta Nacional de Gastos de los Hogares - Instituto Nacional de Estadística y Censos». </w:t>
      </w:r>
      <w:hyperlink r:id="rId66">
        <w:r w:rsidRPr="00121D99">
          <w:rPr>
            <w:rStyle w:val="Hyperlink"/>
            <w:rFonts w:ascii="Times New Roman" w:hAnsi="Times New Roman" w:cs="Times New Roman"/>
          </w:rPr>
          <w:t>https://www.indec.gob.ar/engho/</w:t>
        </w:r>
      </w:hyperlink>
      <w:r w:rsidRPr="00121D99">
        <w:rPr>
          <w:rFonts w:ascii="Times New Roman" w:hAnsi="Times New Roman" w:cs="Times New Roman"/>
        </w:rPr>
        <w:t>.</w:t>
      </w:r>
    </w:p>
    <w:p w14:paraId="771327C2" w14:textId="77777777" w:rsidR="00C47D28" w:rsidRPr="00121D99" w:rsidRDefault="00491E10" w:rsidP="002A286E">
      <w:pPr>
        <w:pStyle w:val="Bibliography"/>
        <w:jc w:val="both"/>
        <w:rPr>
          <w:rFonts w:ascii="Times New Roman" w:hAnsi="Times New Roman" w:cs="Times New Roman"/>
        </w:rPr>
      </w:pPr>
      <w:bookmarkStart w:id="506" w:name="ref-INDEC-AR"/>
      <w:bookmarkEnd w:id="505"/>
      <w:r w:rsidRPr="00121D99">
        <w:rPr>
          <w:rFonts w:ascii="Times New Roman" w:hAnsi="Times New Roman" w:cs="Times New Roman"/>
        </w:rPr>
        <w:t>———. 2018b. «Encuesta Permanente de Hogares - Institu</w:t>
      </w:r>
      <w:r w:rsidRPr="00121D99">
        <w:rPr>
          <w:rFonts w:ascii="Times New Roman" w:hAnsi="Times New Roman" w:cs="Times New Roman"/>
        </w:rPr>
        <w:t xml:space="preserve">to Nacional de Estadística y Censos». </w:t>
      </w:r>
      <w:hyperlink r:id="rId67">
        <w:r w:rsidRPr="00121D99">
          <w:rPr>
            <w:rStyle w:val="Hyperlink"/>
            <w:rFonts w:ascii="Times New Roman" w:hAnsi="Times New Roman" w:cs="Times New Roman"/>
          </w:rPr>
          <w:t>https://www.indec.gov.ar/bases-de-datos.asp</w:t>
        </w:r>
      </w:hyperlink>
      <w:r w:rsidRPr="00121D99">
        <w:rPr>
          <w:rFonts w:ascii="Times New Roman" w:hAnsi="Times New Roman" w:cs="Times New Roman"/>
        </w:rPr>
        <w:t>.</w:t>
      </w:r>
    </w:p>
    <w:p w14:paraId="34E928A0" w14:textId="77777777" w:rsidR="00C47D28" w:rsidRPr="00121D99" w:rsidRDefault="00491E10" w:rsidP="002A286E">
      <w:pPr>
        <w:pStyle w:val="Bibliography"/>
        <w:jc w:val="both"/>
        <w:rPr>
          <w:rFonts w:ascii="Times New Roman" w:hAnsi="Times New Roman" w:cs="Times New Roman"/>
        </w:rPr>
      </w:pPr>
      <w:bookmarkStart w:id="507" w:name="ref-INE-UY_2016"/>
      <w:bookmarkEnd w:id="506"/>
      <w:r w:rsidRPr="00121D99">
        <w:rPr>
          <w:rFonts w:ascii="Times New Roman" w:hAnsi="Times New Roman" w:cs="Times New Roman"/>
        </w:rPr>
        <w:t xml:space="preserve">INE. 2016a. </w:t>
      </w:r>
      <w:r w:rsidRPr="00121D99">
        <w:rPr>
          <w:rFonts w:ascii="Times New Roman" w:hAnsi="Times New Roman" w:cs="Times New Roman"/>
        </w:rPr>
        <w:t xml:space="preserve">«Encuesta Continua de Hogares (ECH) - Instituto Nacional de Estadística». </w:t>
      </w:r>
      <w:hyperlink r:id="rId68">
        <w:r w:rsidRPr="00121D99">
          <w:rPr>
            <w:rStyle w:val="Hyperlink"/>
            <w:rFonts w:ascii="Times New Roman" w:hAnsi="Times New Roman" w:cs="Times New Roman"/>
          </w:rPr>
          <w:t>http://ine.gub.uy/encuesta-continua-de-hogares1</w:t>
        </w:r>
      </w:hyperlink>
      <w:r w:rsidRPr="00121D99">
        <w:rPr>
          <w:rFonts w:ascii="Times New Roman" w:hAnsi="Times New Roman" w:cs="Times New Roman"/>
        </w:rPr>
        <w:t>.</w:t>
      </w:r>
    </w:p>
    <w:p w14:paraId="6FC8525F" w14:textId="77777777" w:rsidR="00C47D28" w:rsidRPr="00121D99" w:rsidRDefault="00491E10" w:rsidP="002A286E">
      <w:pPr>
        <w:pStyle w:val="Bibliography"/>
        <w:jc w:val="both"/>
        <w:rPr>
          <w:rFonts w:ascii="Times New Roman" w:hAnsi="Times New Roman" w:cs="Times New Roman"/>
        </w:rPr>
      </w:pPr>
      <w:bookmarkStart w:id="508" w:name="ref-INE2-UY"/>
      <w:bookmarkEnd w:id="507"/>
      <w:r w:rsidRPr="00121D99">
        <w:rPr>
          <w:rFonts w:ascii="Times New Roman" w:hAnsi="Times New Roman" w:cs="Times New Roman"/>
        </w:rPr>
        <w:t xml:space="preserve">———. 2016b. «Encuesta de Gastos e Ingresos de los Hogares - ENGIH </w:t>
      </w:r>
      <w:r w:rsidRPr="00121D99">
        <w:rPr>
          <w:rFonts w:ascii="Times New Roman" w:hAnsi="Times New Roman" w:cs="Times New Roman"/>
        </w:rPr>
        <w:t xml:space="preserve">2016/2017 - Instituto Nacional de Estadística». </w:t>
      </w:r>
      <w:hyperlink r:id="rId69">
        <w:r w:rsidRPr="00121D99">
          <w:rPr>
            <w:rStyle w:val="Hyperlink"/>
            <w:rFonts w:ascii="Times New Roman" w:hAnsi="Times New Roman" w:cs="Times New Roman"/>
          </w:rPr>
          <w:t>http://www.ine.gub.uy/engih2016</w:t>
        </w:r>
      </w:hyperlink>
      <w:r w:rsidRPr="00121D99">
        <w:rPr>
          <w:rFonts w:ascii="Times New Roman" w:hAnsi="Times New Roman" w:cs="Times New Roman"/>
        </w:rPr>
        <w:t>.</w:t>
      </w:r>
    </w:p>
    <w:p w14:paraId="730CF4F4" w14:textId="77777777" w:rsidR="00C47D28" w:rsidRPr="00121D99" w:rsidRDefault="00491E10" w:rsidP="002A286E">
      <w:pPr>
        <w:pStyle w:val="Bibliography"/>
        <w:jc w:val="both"/>
        <w:rPr>
          <w:rFonts w:ascii="Times New Roman" w:hAnsi="Times New Roman" w:cs="Times New Roman"/>
        </w:rPr>
      </w:pPr>
      <w:bookmarkStart w:id="509" w:name="ref-INE-GT"/>
      <w:bookmarkEnd w:id="508"/>
      <w:r w:rsidRPr="00121D99">
        <w:rPr>
          <w:rFonts w:ascii="Times New Roman" w:hAnsi="Times New Roman" w:cs="Times New Roman"/>
        </w:rPr>
        <w:lastRenderedPageBreak/>
        <w:t xml:space="preserve">———. 2018a. «Empleo e Ingresos - Instituto Nacional de Estadística - Guatemala». </w:t>
      </w:r>
      <w:hyperlink r:id="rId70">
        <w:r w:rsidRPr="00121D99">
          <w:rPr>
            <w:rStyle w:val="Hyperlink"/>
            <w:rFonts w:ascii="Times New Roman" w:hAnsi="Times New Roman" w:cs="Times New Roman"/>
          </w:rPr>
          <w:t>https://www.ine.gob.gt/index.php/encuestas/empleo-e-ingresos</w:t>
        </w:r>
      </w:hyperlink>
      <w:r w:rsidRPr="00121D99">
        <w:rPr>
          <w:rFonts w:ascii="Times New Roman" w:hAnsi="Times New Roman" w:cs="Times New Roman"/>
        </w:rPr>
        <w:t>.</w:t>
      </w:r>
    </w:p>
    <w:p w14:paraId="531E2AF4" w14:textId="77777777" w:rsidR="00C47D28" w:rsidRPr="00121D99" w:rsidRDefault="00491E10" w:rsidP="002A286E">
      <w:pPr>
        <w:pStyle w:val="Bibliography"/>
        <w:jc w:val="both"/>
        <w:rPr>
          <w:rFonts w:ascii="Times New Roman" w:hAnsi="Times New Roman" w:cs="Times New Roman"/>
        </w:rPr>
      </w:pPr>
      <w:bookmarkStart w:id="510" w:name="ref-INE-BO"/>
      <w:bookmarkEnd w:id="509"/>
      <w:r w:rsidRPr="00121D99">
        <w:rPr>
          <w:rFonts w:ascii="Times New Roman" w:hAnsi="Times New Roman" w:cs="Times New Roman"/>
        </w:rPr>
        <w:t xml:space="preserve">———. 2018b. «Encuesta de Hogares - INE». </w:t>
      </w:r>
      <w:hyperlink r:id="rId71">
        <w:r w:rsidRPr="00121D99">
          <w:rPr>
            <w:rStyle w:val="Hyperlink"/>
            <w:rFonts w:ascii="Times New Roman" w:hAnsi="Times New Roman" w:cs="Times New Roman"/>
          </w:rPr>
          <w:t>http://www.ine.gob.bo/sitio_EH/Encuesta_Hoga</w:t>
        </w:r>
        <w:r w:rsidRPr="00121D99">
          <w:rPr>
            <w:rStyle w:val="Hyperlink"/>
            <w:rFonts w:ascii="Times New Roman" w:hAnsi="Times New Roman" w:cs="Times New Roman"/>
          </w:rPr>
          <w:t>res.html</w:t>
        </w:r>
      </w:hyperlink>
      <w:r w:rsidRPr="00121D99">
        <w:rPr>
          <w:rFonts w:ascii="Times New Roman" w:hAnsi="Times New Roman" w:cs="Times New Roman"/>
        </w:rPr>
        <w:t>.</w:t>
      </w:r>
    </w:p>
    <w:p w14:paraId="4762A549" w14:textId="77777777" w:rsidR="00C47D28" w:rsidRPr="00121D99" w:rsidRDefault="00491E10" w:rsidP="002A286E">
      <w:pPr>
        <w:pStyle w:val="Bibliography"/>
        <w:jc w:val="both"/>
        <w:rPr>
          <w:rFonts w:ascii="Times New Roman" w:hAnsi="Times New Roman" w:cs="Times New Roman"/>
        </w:rPr>
      </w:pPr>
      <w:bookmarkStart w:id="511" w:name="ref-INE_CL"/>
      <w:bookmarkEnd w:id="510"/>
      <w:r w:rsidRPr="00121D99">
        <w:rPr>
          <w:rFonts w:ascii="Times New Roman" w:hAnsi="Times New Roman" w:cs="Times New Roman"/>
        </w:rPr>
        <w:t xml:space="preserve">———. 2018c. «Encuesta de Presupuestos Familiares (EPF) - Instituto Nacional de Estadística - Chile». </w:t>
      </w:r>
      <w:hyperlink r:id="rId72">
        <w:r w:rsidRPr="00121D99">
          <w:rPr>
            <w:rStyle w:val="Hyperlink"/>
            <w:rFonts w:ascii="Times New Roman" w:hAnsi="Times New Roman" w:cs="Times New Roman"/>
          </w:rPr>
          <w:t>https://www.ine.cl/estadisticas/ingresos-y-gastos/epf</w:t>
        </w:r>
      </w:hyperlink>
      <w:r w:rsidRPr="00121D99">
        <w:rPr>
          <w:rFonts w:ascii="Times New Roman" w:hAnsi="Times New Roman" w:cs="Times New Roman"/>
        </w:rPr>
        <w:t>.</w:t>
      </w:r>
    </w:p>
    <w:p w14:paraId="2E6BC8C6" w14:textId="77777777" w:rsidR="00C47D28" w:rsidRPr="00121D99" w:rsidRDefault="00491E10" w:rsidP="002A286E">
      <w:pPr>
        <w:pStyle w:val="Bibliography"/>
        <w:jc w:val="both"/>
        <w:rPr>
          <w:rFonts w:ascii="Times New Roman" w:hAnsi="Times New Roman" w:cs="Times New Roman"/>
        </w:rPr>
      </w:pPr>
      <w:bookmarkStart w:id="512" w:name="ref-INE2-GT"/>
      <w:bookmarkEnd w:id="511"/>
      <w:r w:rsidRPr="00121D99">
        <w:rPr>
          <w:rFonts w:ascii="Times New Roman" w:hAnsi="Times New Roman" w:cs="Times New Roman"/>
        </w:rPr>
        <w:t>———. 2018d. «Encu</w:t>
      </w:r>
      <w:r w:rsidRPr="00121D99">
        <w:rPr>
          <w:rFonts w:ascii="Times New Roman" w:hAnsi="Times New Roman" w:cs="Times New Roman"/>
        </w:rPr>
        <w:t xml:space="preserve">esta Nacional de Condiciones de Vida - Instituto Nacional de Estadística - Guatemala». </w:t>
      </w:r>
      <w:hyperlink r:id="rId73">
        <w:r w:rsidRPr="00121D99">
          <w:rPr>
            <w:rStyle w:val="Hyperlink"/>
            <w:rFonts w:ascii="Times New Roman" w:hAnsi="Times New Roman" w:cs="Times New Roman"/>
          </w:rPr>
          <w:t>https://www.ine.gob.gt/index.php/encuestas-de-hogares-y-personas/</w:t>
        </w:r>
        <w:r w:rsidRPr="00121D99">
          <w:rPr>
            <w:rStyle w:val="Hyperlink"/>
            <w:rFonts w:ascii="Times New Roman" w:hAnsi="Times New Roman" w:cs="Times New Roman"/>
          </w:rPr>
          <w:t>condiciones-de-vida</w:t>
        </w:r>
      </w:hyperlink>
      <w:r w:rsidRPr="00121D99">
        <w:rPr>
          <w:rFonts w:ascii="Times New Roman" w:hAnsi="Times New Roman" w:cs="Times New Roman"/>
        </w:rPr>
        <w:t>.</w:t>
      </w:r>
    </w:p>
    <w:p w14:paraId="780212F1" w14:textId="77777777" w:rsidR="00C47D28" w:rsidRPr="00121D99" w:rsidRDefault="00491E10" w:rsidP="002A286E">
      <w:pPr>
        <w:pStyle w:val="Bibliography"/>
        <w:jc w:val="both"/>
        <w:rPr>
          <w:rFonts w:ascii="Times New Roman" w:hAnsi="Times New Roman" w:cs="Times New Roman"/>
        </w:rPr>
      </w:pPr>
      <w:bookmarkStart w:id="513" w:name="ref-INE-VE"/>
      <w:bookmarkEnd w:id="512"/>
      <w:r w:rsidRPr="00121D99">
        <w:rPr>
          <w:rFonts w:ascii="Times New Roman" w:hAnsi="Times New Roman" w:cs="Times New Roman"/>
        </w:rPr>
        <w:t xml:space="preserve">———. 2018e. «Ficha Técnica de Encuesta de Hogares por Muestreo - Instituto Nacional de Estadística». </w:t>
      </w:r>
      <w:hyperlink r:id="rId74">
        <w:r w:rsidRPr="00121D99">
          <w:rPr>
            <w:rStyle w:val="Hyperlink"/>
            <w:rFonts w:ascii="Times New Roman" w:hAnsi="Times New Roman" w:cs="Times New Roman"/>
          </w:rPr>
          <w:t>http://www.ine.gov.ve/index.php?option=com</w:t>
        </w:r>
        <w:r w:rsidRPr="00121D99">
          <w:rPr>
            <w:rStyle w:val="Hyperlink"/>
            <w:rFonts w:ascii="Times New Roman" w:hAnsi="Times New Roman" w:cs="Times New Roman"/>
          </w:rPr>
          <w:t>_contentandid=333andItemid=103</w:t>
        </w:r>
      </w:hyperlink>
      <w:r w:rsidRPr="00121D99">
        <w:rPr>
          <w:rFonts w:ascii="Times New Roman" w:hAnsi="Times New Roman" w:cs="Times New Roman"/>
        </w:rPr>
        <w:t>.</w:t>
      </w:r>
    </w:p>
    <w:p w14:paraId="029D9E8A" w14:textId="77777777" w:rsidR="00C47D28" w:rsidRPr="00121D99" w:rsidRDefault="00491E10" w:rsidP="002A286E">
      <w:pPr>
        <w:pStyle w:val="Bibliography"/>
        <w:jc w:val="both"/>
        <w:rPr>
          <w:rFonts w:ascii="Times New Roman" w:hAnsi="Times New Roman" w:cs="Times New Roman"/>
        </w:rPr>
      </w:pPr>
      <w:bookmarkStart w:id="514" w:name="ref-INE2-HN"/>
      <w:bookmarkEnd w:id="513"/>
      <w:r w:rsidRPr="00121D99">
        <w:rPr>
          <w:rFonts w:ascii="Times New Roman" w:hAnsi="Times New Roman" w:cs="Times New Roman"/>
        </w:rPr>
        <w:t xml:space="preserve">———. 2018f. «Honduras - Encuesta de Condiciones de Vida de los Hogares». </w:t>
      </w:r>
      <w:hyperlink r:id="rId75">
        <w:r w:rsidRPr="00121D99">
          <w:rPr>
            <w:rStyle w:val="Hyperlink"/>
            <w:rFonts w:ascii="Times New Roman" w:hAnsi="Times New Roman" w:cs="Times New Roman"/>
          </w:rPr>
          <w:t>http://170.238.108.229/index.php/catalog/76/overview</w:t>
        </w:r>
      </w:hyperlink>
      <w:r w:rsidRPr="00121D99">
        <w:rPr>
          <w:rFonts w:ascii="Times New Roman" w:hAnsi="Times New Roman" w:cs="Times New Roman"/>
        </w:rPr>
        <w:t>.</w:t>
      </w:r>
    </w:p>
    <w:p w14:paraId="73D7D8B0" w14:textId="77777777" w:rsidR="00C47D28" w:rsidRPr="00121D99" w:rsidRDefault="00491E10" w:rsidP="002A286E">
      <w:pPr>
        <w:pStyle w:val="Bibliography"/>
        <w:jc w:val="both"/>
        <w:rPr>
          <w:rFonts w:ascii="Times New Roman" w:hAnsi="Times New Roman" w:cs="Times New Roman"/>
        </w:rPr>
      </w:pPr>
      <w:bookmarkStart w:id="515" w:name="ref-INE-HN"/>
      <w:bookmarkEnd w:id="514"/>
      <w:r w:rsidRPr="00121D99">
        <w:rPr>
          <w:rFonts w:ascii="Times New Roman" w:hAnsi="Times New Roman" w:cs="Times New Roman"/>
        </w:rPr>
        <w:t xml:space="preserve">———. 2018g. </w:t>
      </w:r>
      <w:r w:rsidRPr="00121D99">
        <w:rPr>
          <w:rFonts w:ascii="Times New Roman" w:hAnsi="Times New Roman" w:cs="Times New Roman"/>
        </w:rPr>
        <w:t>«Instituto Nacional de Estadística».</w:t>
      </w:r>
    </w:p>
    <w:p w14:paraId="3AA0DFDC" w14:textId="77777777" w:rsidR="00C47D28" w:rsidRPr="00121D99" w:rsidRDefault="00491E10" w:rsidP="002A286E">
      <w:pPr>
        <w:pStyle w:val="Bibliography"/>
        <w:jc w:val="both"/>
        <w:rPr>
          <w:rFonts w:ascii="Times New Roman" w:hAnsi="Times New Roman" w:cs="Times New Roman"/>
        </w:rPr>
      </w:pPr>
      <w:bookmarkStart w:id="516" w:name="ref-INEC-CR_2017"/>
      <w:bookmarkEnd w:id="515"/>
      <w:r w:rsidRPr="00121D99">
        <w:rPr>
          <w:rFonts w:ascii="Times New Roman" w:hAnsi="Times New Roman" w:cs="Times New Roman"/>
        </w:rPr>
        <w:t xml:space="preserve">INEC. 2017. «Encuesta Nacional de Hogares - Instituto Nacional de Estadística y Censos». </w:t>
      </w:r>
      <w:hyperlink r:id="rId76">
        <w:r w:rsidRPr="00121D99">
          <w:rPr>
            <w:rStyle w:val="Hyperlink"/>
            <w:rFonts w:ascii="Times New Roman" w:hAnsi="Times New Roman" w:cs="Times New Roman"/>
          </w:rPr>
          <w:t>http://www.inec.go.cr/encuestas/encuesta-nacional-</w:t>
        </w:r>
        <w:r w:rsidRPr="00121D99">
          <w:rPr>
            <w:rStyle w:val="Hyperlink"/>
            <w:rFonts w:ascii="Times New Roman" w:hAnsi="Times New Roman" w:cs="Times New Roman"/>
          </w:rPr>
          <w:t>de-hogares</w:t>
        </w:r>
      </w:hyperlink>
      <w:r w:rsidRPr="00121D99">
        <w:rPr>
          <w:rFonts w:ascii="Times New Roman" w:hAnsi="Times New Roman" w:cs="Times New Roman"/>
        </w:rPr>
        <w:t>.</w:t>
      </w:r>
    </w:p>
    <w:p w14:paraId="48B8D882" w14:textId="77777777" w:rsidR="00C47D28" w:rsidRPr="00121D99" w:rsidRDefault="00491E10" w:rsidP="002A286E">
      <w:pPr>
        <w:pStyle w:val="Bibliography"/>
        <w:jc w:val="both"/>
        <w:rPr>
          <w:rFonts w:ascii="Times New Roman" w:hAnsi="Times New Roman" w:cs="Times New Roman"/>
        </w:rPr>
      </w:pPr>
      <w:bookmarkStart w:id="517" w:name="ref-INEC2-EC"/>
      <w:bookmarkEnd w:id="516"/>
      <w:r w:rsidRPr="00121D99">
        <w:rPr>
          <w:rFonts w:ascii="Times New Roman" w:hAnsi="Times New Roman" w:cs="Times New Roman"/>
        </w:rPr>
        <w:t xml:space="preserve">———. 2018a. «Encuesta de Condiciones de Vida (ECV) - Instituto Nacional de Estadística y Censos». </w:t>
      </w:r>
      <w:hyperlink r:id="rId77">
        <w:r w:rsidRPr="00121D99">
          <w:rPr>
            <w:rStyle w:val="Hyperlink"/>
            <w:rFonts w:ascii="Times New Roman" w:hAnsi="Times New Roman" w:cs="Times New Roman"/>
          </w:rPr>
          <w:t>http://www.ecuadorencifras.gob.ec/encuesta-de-condicione</w:t>
        </w:r>
        <w:r w:rsidRPr="00121D99">
          <w:rPr>
            <w:rStyle w:val="Hyperlink"/>
            <w:rFonts w:ascii="Times New Roman" w:hAnsi="Times New Roman" w:cs="Times New Roman"/>
          </w:rPr>
          <w:t>s-de-vida-ecv/</w:t>
        </w:r>
      </w:hyperlink>
      <w:r w:rsidRPr="00121D99">
        <w:rPr>
          <w:rFonts w:ascii="Times New Roman" w:hAnsi="Times New Roman" w:cs="Times New Roman"/>
        </w:rPr>
        <w:t>.</w:t>
      </w:r>
    </w:p>
    <w:p w14:paraId="7656C80B" w14:textId="77777777" w:rsidR="00C47D28" w:rsidRPr="00121D99" w:rsidRDefault="00491E10" w:rsidP="002A286E">
      <w:pPr>
        <w:pStyle w:val="Bibliography"/>
        <w:jc w:val="both"/>
        <w:rPr>
          <w:rFonts w:ascii="Times New Roman" w:hAnsi="Times New Roman" w:cs="Times New Roman"/>
        </w:rPr>
      </w:pPr>
      <w:bookmarkStart w:id="518" w:name="ref-INEC2-PA"/>
      <w:bookmarkEnd w:id="517"/>
      <w:r w:rsidRPr="00121D99">
        <w:rPr>
          <w:rFonts w:ascii="Times New Roman" w:hAnsi="Times New Roman" w:cs="Times New Roman"/>
        </w:rPr>
        <w:t xml:space="preserve">———. 2018b. «Encuesta de Ingresos y Gastos de los Hogares - Instituto Nacional de Estadística y Censo - Panamá». </w:t>
      </w:r>
      <w:hyperlink r:id="rId78">
        <w:r w:rsidRPr="00121D99">
          <w:rPr>
            <w:rStyle w:val="Hyperlink"/>
            <w:rFonts w:ascii="Times New Roman" w:hAnsi="Times New Roman" w:cs="Times New Roman"/>
          </w:rPr>
          <w:t>http://www.contraloria.gob.pa/inec/Aplic</w:t>
        </w:r>
        <w:r w:rsidRPr="00121D99">
          <w:rPr>
            <w:rStyle w:val="Hyperlink"/>
            <w:rFonts w:ascii="Times New Roman" w:hAnsi="Times New Roman" w:cs="Times New Roman"/>
          </w:rPr>
          <w:t>aciones/EIGH2008/intro.html</w:t>
        </w:r>
      </w:hyperlink>
      <w:r w:rsidRPr="00121D99">
        <w:rPr>
          <w:rFonts w:ascii="Times New Roman" w:hAnsi="Times New Roman" w:cs="Times New Roman"/>
        </w:rPr>
        <w:t>.</w:t>
      </w:r>
    </w:p>
    <w:p w14:paraId="7A453F82" w14:textId="77777777" w:rsidR="00C47D28" w:rsidRPr="00121D99" w:rsidRDefault="00491E10" w:rsidP="002A286E">
      <w:pPr>
        <w:pStyle w:val="Bibliography"/>
        <w:jc w:val="both"/>
        <w:rPr>
          <w:rFonts w:ascii="Times New Roman" w:hAnsi="Times New Roman" w:cs="Times New Roman"/>
        </w:rPr>
      </w:pPr>
      <w:bookmarkStart w:id="519" w:name="ref-INEC-CR_2018"/>
      <w:bookmarkEnd w:id="518"/>
      <w:r w:rsidRPr="00121D99">
        <w:rPr>
          <w:rFonts w:ascii="Times New Roman" w:hAnsi="Times New Roman" w:cs="Times New Roman"/>
        </w:rPr>
        <w:t xml:space="preserve">———. 2018c. «Encuesta Nacional de Ingresos y Gastos de los Hogares - Instituto Nacional de Estadística y Censos». </w:t>
      </w:r>
      <w:hyperlink r:id="rId79">
        <w:r w:rsidRPr="00121D99">
          <w:rPr>
            <w:rStyle w:val="Hyperlink"/>
            <w:rFonts w:ascii="Times New Roman" w:hAnsi="Times New Roman" w:cs="Times New Roman"/>
          </w:rPr>
          <w:t>http://w</w:t>
        </w:r>
        <w:r w:rsidRPr="00121D99">
          <w:rPr>
            <w:rStyle w:val="Hyperlink"/>
            <w:rFonts w:ascii="Times New Roman" w:hAnsi="Times New Roman" w:cs="Times New Roman"/>
          </w:rPr>
          <w:t>ww.inec.go.cr/encuestas/encuesta-nacional-de-ingresos-y-gastos-de-los-hogares</w:t>
        </w:r>
      </w:hyperlink>
      <w:r w:rsidRPr="00121D99">
        <w:rPr>
          <w:rFonts w:ascii="Times New Roman" w:hAnsi="Times New Roman" w:cs="Times New Roman"/>
        </w:rPr>
        <w:t>.</w:t>
      </w:r>
    </w:p>
    <w:p w14:paraId="4DA2659F" w14:textId="77777777" w:rsidR="00C47D28" w:rsidRPr="00121D99" w:rsidRDefault="00491E10" w:rsidP="002A286E">
      <w:pPr>
        <w:pStyle w:val="Bibliography"/>
        <w:jc w:val="both"/>
        <w:rPr>
          <w:rFonts w:ascii="Times New Roman" w:hAnsi="Times New Roman" w:cs="Times New Roman"/>
        </w:rPr>
      </w:pPr>
      <w:bookmarkStart w:id="520" w:name="ref-INEC-PA"/>
      <w:bookmarkEnd w:id="519"/>
      <w:r w:rsidRPr="00121D99">
        <w:rPr>
          <w:rFonts w:ascii="Times New Roman" w:hAnsi="Times New Roman" w:cs="Times New Roman"/>
        </w:rPr>
        <w:t xml:space="preserve">———. 2018d. «Instituto Nacional de Estadística y Censo - Panamá». </w:t>
      </w:r>
      <w:hyperlink r:id="rId80">
        <w:r w:rsidRPr="00121D99">
          <w:rPr>
            <w:rStyle w:val="Hyperlink"/>
            <w:rFonts w:ascii="Times New Roman" w:hAnsi="Times New Roman" w:cs="Times New Roman"/>
          </w:rPr>
          <w:t>https://www.contraloria.gob.pa/inec/Publicaciones/Publicaciones.aspx?ID_SUBCATEGORIA=38andID_PUBLICACION=91andID_IDIOMA=1andID_CATEGORIA=5</w:t>
        </w:r>
      </w:hyperlink>
      <w:r w:rsidRPr="00121D99">
        <w:rPr>
          <w:rFonts w:ascii="Times New Roman" w:hAnsi="Times New Roman" w:cs="Times New Roman"/>
        </w:rPr>
        <w:t>.</w:t>
      </w:r>
    </w:p>
    <w:p w14:paraId="6A21674A" w14:textId="77777777" w:rsidR="00C47D28" w:rsidRPr="00121D99" w:rsidRDefault="00491E10" w:rsidP="002A286E">
      <w:pPr>
        <w:pStyle w:val="Bibliography"/>
        <w:jc w:val="both"/>
        <w:rPr>
          <w:rFonts w:ascii="Times New Roman" w:hAnsi="Times New Roman" w:cs="Times New Roman"/>
        </w:rPr>
      </w:pPr>
      <w:bookmarkStart w:id="521" w:name="ref-INEC-EC"/>
      <w:bookmarkEnd w:id="520"/>
      <w:r w:rsidRPr="00121D99">
        <w:rPr>
          <w:rFonts w:ascii="Times New Roman" w:hAnsi="Times New Roman" w:cs="Times New Roman"/>
        </w:rPr>
        <w:t xml:space="preserve">———. 2018e. «Instituto Nacional de Estadística y Censos». </w:t>
      </w:r>
      <w:hyperlink r:id="rId81">
        <w:r w:rsidRPr="00121D99">
          <w:rPr>
            <w:rStyle w:val="Hyperlink"/>
            <w:rFonts w:ascii="Times New Roman" w:hAnsi="Times New Roman" w:cs="Times New Roman"/>
          </w:rPr>
          <w:t>http://www.ilo.org/surveydata/index.php/catalog/1393/study-description</w:t>
        </w:r>
      </w:hyperlink>
      <w:r w:rsidRPr="00121D99">
        <w:rPr>
          <w:rFonts w:ascii="Times New Roman" w:hAnsi="Times New Roman" w:cs="Times New Roman"/>
        </w:rPr>
        <w:t>.</w:t>
      </w:r>
    </w:p>
    <w:p w14:paraId="1E847C9E" w14:textId="77777777" w:rsidR="00C47D28" w:rsidRPr="00121D99" w:rsidRDefault="00491E10" w:rsidP="002A286E">
      <w:pPr>
        <w:pStyle w:val="Bibliography"/>
        <w:jc w:val="both"/>
        <w:rPr>
          <w:rFonts w:ascii="Times New Roman" w:hAnsi="Times New Roman" w:cs="Times New Roman"/>
        </w:rPr>
      </w:pPr>
      <w:bookmarkStart w:id="522" w:name="ref-INEGI_MX_2012"/>
      <w:bookmarkEnd w:id="521"/>
      <w:r w:rsidRPr="00121D99">
        <w:rPr>
          <w:rFonts w:ascii="Times New Roman" w:hAnsi="Times New Roman" w:cs="Times New Roman"/>
        </w:rPr>
        <w:t>INEGI. 2012. «Metodología de la Construcción del Marco Maestro de Muestreo 2012 y del Diseño de la Muestr</w:t>
      </w:r>
      <w:r w:rsidRPr="00121D99">
        <w:rPr>
          <w:rFonts w:ascii="Times New Roman" w:hAnsi="Times New Roman" w:cs="Times New Roman"/>
        </w:rPr>
        <w:t>a Maestra 2012».</w:t>
      </w:r>
    </w:p>
    <w:p w14:paraId="5BAD811A" w14:textId="77777777" w:rsidR="00C47D28" w:rsidRPr="00121D99" w:rsidRDefault="00491E10" w:rsidP="002A286E">
      <w:pPr>
        <w:pStyle w:val="Bibliography"/>
        <w:jc w:val="both"/>
        <w:rPr>
          <w:rFonts w:ascii="Times New Roman" w:hAnsi="Times New Roman" w:cs="Times New Roman"/>
        </w:rPr>
      </w:pPr>
      <w:bookmarkStart w:id="523" w:name="ref-INEGI2-MX"/>
      <w:bookmarkEnd w:id="522"/>
      <w:r w:rsidRPr="00121D99">
        <w:rPr>
          <w:rFonts w:ascii="Times New Roman" w:hAnsi="Times New Roman" w:cs="Times New Roman"/>
        </w:rPr>
        <w:t xml:space="preserve">———. 2016. «Encuesta Nacional de Ingresos y Gastos de los Hogares 2016 Nueva serie». </w:t>
      </w:r>
      <w:hyperlink r:id="rId82">
        <w:r w:rsidRPr="00121D99">
          <w:rPr>
            <w:rStyle w:val="Hyperlink"/>
            <w:rFonts w:ascii="Times New Roman" w:hAnsi="Times New Roman" w:cs="Times New Roman"/>
          </w:rPr>
          <w:t>https://www.inegi.org.mx/programas/enigh/nc/2016/</w:t>
        </w:r>
      </w:hyperlink>
      <w:r w:rsidRPr="00121D99">
        <w:rPr>
          <w:rFonts w:ascii="Times New Roman" w:hAnsi="Times New Roman" w:cs="Times New Roman"/>
        </w:rPr>
        <w:t>.</w:t>
      </w:r>
    </w:p>
    <w:p w14:paraId="2A3EBC21" w14:textId="77777777" w:rsidR="00C47D28" w:rsidRPr="00121D99" w:rsidRDefault="00491E10" w:rsidP="002A286E">
      <w:pPr>
        <w:pStyle w:val="Bibliography"/>
        <w:jc w:val="both"/>
        <w:rPr>
          <w:rFonts w:ascii="Times New Roman" w:hAnsi="Times New Roman" w:cs="Times New Roman"/>
        </w:rPr>
      </w:pPr>
      <w:bookmarkStart w:id="524" w:name="ref-INEGI-MX"/>
      <w:bookmarkEnd w:id="523"/>
      <w:r w:rsidRPr="00121D99">
        <w:rPr>
          <w:rFonts w:ascii="Times New Roman" w:hAnsi="Times New Roman" w:cs="Times New Roman"/>
        </w:rPr>
        <w:t>———. 2019. «Encuesta Nacional de O</w:t>
      </w:r>
      <w:r w:rsidRPr="00121D99">
        <w:rPr>
          <w:rFonts w:ascii="Times New Roman" w:hAnsi="Times New Roman" w:cs="Times New Roman"/>
        </w:rPr>
        <w:t xml:space="preserve">cupación y Empleo (ENOE), población de 15 años y más de edad». </w:t>
      </w:r>
      <w:hyperlink r:id="rId83">
        <w:r w:rsidRPr="00121D99">
          <w:rPr>
            <w:rStyle w:val="Hyperlink"/>
            <w:rFonts w:ascii="Times New Roman" w:hAnsi="Times New Roman" w:cs="Times New Roman"/>
          </w:rPr>
          <w:t>https://www.inegi.org.mx/programas/enoe/15ymas/</w:t>
        </w:r>
      </w:hyperlink>
      <w:r w:rsidRPr="00121D99">
        <w:rPr>
          <w:rFonts w:ascii="Times New Roman" w:hAnsi="Times New Roman" w:cs="Times New Roman"/>
        </w:rPr>
        <w:t>.</w:t>
      </w:r>
    </w:p>
    <w:p w14:paraId="43C4173A" w14:textId="77777777" w:rsidR="00C47D28" w:rsidRPr="00121D99" w:rsidRDefault="00491E10" w:rsidP="002A286E">
      <w:pPr>
        <w:pStyle w:val="Bibliography"/>
        <w:jc w:val="both"/>
        <w:rPr>
          <w:rFonts w:ascii="Times New Roman" w:hAnsi="Times New Roman" w:cs="Times New Roman"/>
        </w:rPr>
      </w:pPr>
      <w:bookmarkStart w:id="525" w:name="ref-INEI-PE_2016"/>
      <w:bookmarkEnd w:id="524"/>
      <w:r w:rsidRPr="00121D99">
        <w:rPr>
          <w:rFonts w:ascii="Times New Roman" w:hAnsi="Times New Roman" w:cs="Times New Roman"/>
        </w:rPr>
        <w:lastRenderedPageBreak/>
        <w:t>INEI. 2016. «Encuesta Nacional de Hogares sobre Condiciones de Vida y Pobreza</w:t>
      </w:r>
      <w:r w:rsidRPr="00121D99">
        <w:rPr>
          <w:rFonts w:ascii="Times New Roman" w:hAnsi="Times New Roman" w:cs="Times New Roman"/>
        </w:rPr>
        <w:t xml:space="preserve"> - Instituto Nacional de Estadística e Informática». </w:t>
      </w:r>
      <w:hyperlink r:id="rId84">
        <w:r w:rsidRPr="00121D99">
          <w:rPr>
            <w:rStyle w:val="Hyperlink"/>
            <w:rFonts w:ascii="Times New Roman" w:hAnsi="Times New Roman" w:cs="Times New Roman"/>
          </w:rPr>
          <w:t>http://webinei.inei.gob.pe/anda_inei/index.php/catalog/543</w:t>
        </w:r>
      </w:hyperlink>
      <w:r w:rsidRPr="00121D99">
        <w:rPr>
          <w:rFonts w:ascii="Times New Roman" w:hAnsi="Times New Roman" w:cs="Times New Roman"/>
        </w:rPr>
        <w:t>.</w:t>
      </w:r>
    </w:p>
    <w:p w14:paraId="54BBF2B9" w14:textId="77777777" w:rsidR="00C47D28" w:rsidRPr="00121D99" w:rsidRDefault="00491E10" w:rsidP="002A286E">
      <w:pPr>
        <w:pStyle w:val="Bibliography"/>
        <w:jc w:val="both"/>
        <w:rPr>
          <w:rFonts w:ascii="Times New Roman" w:hAnsi="Times New Roman" w:cs="Times New Roman"/>
        </w:rPr>
      </w:pPr>
      <w:bookmarkStart w:id="526" w:name="ref-INIDE-NI"/>
      <w:bookmarkEnd w:id="525"/>
      <w:r w:rsidRPr="00121D99">
        <w:rPr>
          <w:rFonts w:ascii="Times New Roman" w:hAnsi="Times New Roman" w:cs="Times New Roman"/>
        </w:rPr>
        <w:t>INIDE. 2018. «Instituto Nacional de Información de Desarrollo- IN</w:t>
      </w:r>
      <w:r w:rsidRPr="00121D99">
        <w:rPr>
          <w:rFonts w:ascii="Times New Roman" w:hAnsi="Times New Roman" w:cs="Times New Roman"/>
        </w:rPr>
        <w:t xml:space="preserve">IDE de Nicaragua». </w:t>
      </w:r>
      <w:hyperlink r:id="rId85">
        <w:r w:rsidRPr="00121D99">
          <w:rPr>
            <w:rStyle w:val="Hyperlink"/>
            <w:rFonts w:ascii="Times New Roman" w:hAnsi="Times New Roman" w:cs="Times New Roman"/>
          </w:rPr>
          <w:t>http://www.inide.gob.ni/</w:t>
        </w:r>
      </w:hyperlink>
      <w:r w:rsidRPr="00121D99">
        <w:rPr>
          <w:rFonts w:ascii="Times New Roman" w:hAnsi="Times New Roman" w:cs="Times New Roman"/>
        </w:rPr>
        <w:t>.</w:t>
      </w:r>
    </w:p>
    <w:p w14:paraId="495B7734" w14:textId="77777777" w:rsidR="00C47D28" w:rsidRPr="00121D99" w:rsidRDefault="00491E10" w:rsidP="002A286E">
      <w:pPr>
        <w:pStyle w:val="Bibliography"/>
        <w:jc w:val="both"/>
        <w:rPr>
          <w:rFonts w:ascii="Times New Roman" w:hAnsi="Times New Roman" w:cs="Times New Roman"/>
        </w:rPr>
      </w:pPr>
      <w:bookmarkStart w:id="527" w:name="ref-Jacob_2020"/>
      <w:bookmarkEnd w:id="526"/>
      <w:r w:rsidRPr="00121D99">
        <w:rPr>
          <w:rFonts w:ascii="Times New Roman" w:hAnsi="Times New Roman" w:cs="Times New Roman"/>
        </w:rPr>
        <w:t xml:space="preserve">Jacob, Guilherme. 2020. </w:t>
      </w:r>
      <w:r w:rsidRPr="00121D99">
        <w:rPr>
          <w:rFonts w:ascii="Times New Roman" w:hAnsi="Times New Roman" w:cs="Times New Roman"/>
          <w:i/>
          <w:iCs/>
        </w:rPr>
        <w:t>surf: Survey-based Gross-Flow Estimation.</w:t>
      </w:r>
    </w:p>
    <w:p w14:paraId="54F8D11E" w14:textId="77777777" w:rsidR="00C47D28" w:rsidRPr="00121D99" w:rsidRDefault="00491E10" w:rsidP="002A286E">
      <w:pPr>
        <w:pStyle w:val="Bibliography"/>
        <w:jc w:val="both"/>
        <w:rPr>
          <w:rFonts w:ascii="Times New Roman" w:hAnsi="Times New Roman" w:cs="Times New Roman"/>
        </w:rPr>
      </w:pPr>
      <w:bookmarkStart w:id="528" w:name="ref-Jarque_1981"/>
      <w:bookmarkEnd w:id="527"/>
      <w:r w:rsidRPr="00121D99">
        <w:rPr>
          <w:rFonts w:ascii="Times New Roman" w:hAnsi="Times New Roman" w:cs="Times New Roman"/>
        </w:rPr>
        <w:t>Jarque, Carlos M. 1981. «A Solution to the Problem of Optimum Stratification in Multivariate Sampling</w:t>
      </w:r>
      <w:r w:rsidRPr="00121D99">
        <w:rPr>
          <w:rFonts w:ascii="Times New Roman" w:hAnsi="Times New Roman" w:cs="Times New Roman"/>
        </w:rPr>
        <w:t xml:space="preserve">». </w:t>
      </w:r>
      <w:r w:rsidRPr="00121D99">
        <w:rPr>
          <w:rFonts w:ascii="Times New Roman" w:hAnsi="Times New Roman" w:cs="Times New Roman"/>
          <w:i/>
          <w:iCs/>
        </w:rPr>
        <w:t>Journal of the Royal Statistical Society. Series C (Applied Statistics)</w:t>
      </w:r>
      <w:r w:rsidRPr="00121D99">
        <w:rPr>
          <w:rFonts w:ascii="Times New Roman" w:hAnsi="Times New Roman" w:cs="Times New Roman"/>
        </w:rPr>
        <w:t xml:space="preserve"> 30 (2): 163-69. </w:t>
      </w:r>
      <w:hyperlink r:id="rId86">
        <w:r w:rsidRPr="00121D99">
          <w:rPr>
            <w:rStyle w:val="Hyperlink"/>
            <w:rFonts w:ascii="Times New Roman" w:hAnsi="Times New Roman" w:cs="Times New Roman"/>
          </w:rPr>
          <w:t>https://doi.org/10.2307/2346387</w:t>
        </w:r>
      </w:hyperlink>
      <w:r w:rsidRPr="00121D99">
        <w:rPr>
          <w:rFonts w:ascii="Times New Roman" w:hAnsi="Times New Roman" w:cs="Times New Roman"/>
        </w:rPr>
        <w:t>.</w:t>
      </w:r>
    </w:p>
    <w:p w14:paraId="687B53D2" w14:textId="77777777" w:rsidR="00C47D28" w:rsidRPr="00121D99" w:rsidRDefault="00491E10" w:rsidP="002A286E">
      <w:pPr>
        <w:pStyle w:val="Bibliography"/>
        <w:jc w:val="both"/>
        <w:rPr>
          <w:rFonts w:ascii="Times New Roman" w:hAnsi="Times New Roman" w:cs="Times New Roman"/>
        </w:rPr>
      </w:pPr>
      <w:bookmarkStart w:id="529" w:name="ref-Judkins_1990"/>
      <w:bookmarkEnd w:id="528"/>
      <w:r w:rsidRPr="00121D99">
        <w:rPr>
          <w:rFonts w:ascii="Times New Roman" w:hAnsi="Times New Roman" w:cs="Times New Roman"/>
        </w:rPr>
        <w:t xml:space="preserve">Judkins, David R. 1990. «Fay’s Method for Variance Estimation». </w:t>
      </w:r>
      <w:r w:rsidRPr="00121D99">
        <w:rPr>
          <w:rFonts w:ascii="Times New Roman" w:hAnsi="Times New Roman" w:cs="Times New Roman"/>
          <w:i/>
          <w:iCs/>
        </w:rPr>
        <w:t>Journal of Offici</w:t>
      </w:r>
      <w:r w:rsidRPr="00121D99">
        <w:rPr>
          <w:rFonts w:ascii="Times New Roman" w:hAnsi="Times New Roman" w:cs="Times New Roman"/>
          <w:i/>
          <w:iCs/>
        </w:rPr>
        <w:t>al Statistics; Stockholm</w:t>
      </w:r>
      <w:r w:rsidRPr="00121D99">
        <w:rPr>
          <w:rFonts w:ascii="Times New Roman" w:hAnsi="Times New Roman" w:cs="Times New Roman"/>
        </w:rPr>
        <w:t xml:space="preserve"> 6 (3): 223.</w:t>
      </w:r>
    </w:p>
    <w:p w14:paraId="5E4B9D04" w14:textId="77777777" w:rsidR="00C47D28" w:rsidRPr="00121D99" w:rsidRDefault="00491E10" w:rsidP="002A286E">
      <w:pPr>
        <w:pStyle w:val="Bibliography"/>
        <w:jc w:val="both"/>
        <w:rPr>
          <w:rFonts w:ascii="Times New Roman" w:hAnsi="Times New Roman" w:cs="Times New Roman"/>
        </w:rPr>
      </w:pPr>
      <w:bookmarkStart w:id="530" w:name="ref-Kalton_2009"/>
      <w:bookmarkEnd w:id="529"/>
      <w:r w:rsidRPr="00121D99">
        <w:rPr>
          <w:rFonts w:ascii="Times New Roman" w:hAnsi="Times New Roman" w:cs="Times New Roman"/>
        </w:rPr>
        <w:t>Kalton, G. 2009. «Some Issues in the Design and Analysis of Longitudinal Surveys». En.</w:t>
      </w:r>
    </w:p>
    <w:p w14:paraId="15D39AB7" w14:textId="77777777" w:rsidR="00C47D28" w:rsidRPr="00121D99" w:rsidRDefault="00491E10" w:rsidP="002A286E">
      <w:pPr>
        <w:pStyle w:val="Bibliography"/>
        <w:jc w:val="both"/>
        <w:rPr>
          <w:rFonts w:ascii="Times New Roman" w:hAnsi="Times New Roman" w:cs="Times New Roman"/>
        </w:rPr>
      </w:pPr>
      <w:bookmarkStart w:id="531" w:name="ref-Kalton_Citro_1993"/>
      <w:bookmarkEnd w:id="530"/>
      <w:r w:rsidRPr="00121D99">
        <w:rPr>
          <w:rFonts w:ascii="Times New Roman" w:hAnsi="Times New Roman" w:cs="Times New Roman"/>
        </w:rPr>
        <w:t xml:space="preserve">Kalton, G., y C. F. Citro. 1993. «Panel surveys: adding the fourth dimension». </w:t>
      </w:r>
      <w:r w:rsidRPr="00121D99">
        <w:rPr>
          <w:rFonts w:ascii="Times New Roman" w:hAnsi="Times New Roman" w:cs="Times New Roman"/>
          <w:i/>
          <w:iCs/>
        </w:rPr>
        <w:t>Survey Methodology</w:t>
      </w:r>
      <w:r w:rsidRPr="00121D99">
        <w:rPr>
          <w:rFonts w:ascii="Times New Roman" w:hAnsi="Times New Roman" w:cs="Times New Roman"/>
        </w:rPr>
        <w:t xml:space="preserve"> 19 (2): 205-15.</w:t>
      </w:r>
    </w:p>
    <w:p w14:paraId="71E32669" w14:textId="77777777" w:rsidR="00C47D28" w:rsidRPr="00121D99" w:rsidRDefault="00491E10" w:rsidP="002A286E">
      <w:pPr>
        <w:pStyle w:val="Bibliography"/>
        <w:jc w:val="both"/>
        <w:rPr>
          <w:rFonts w:ascii="Times New Roman" w:hAnsi="Times New Roman" w:cs="Times New Roman"/>
        </w:rPr>
      </w:pPr>
      <w:bookmarkStart w:id="532" w:name="ref-KaltonFloresCervantes_2003"/>
      <w:bookmarkEnd w:id="531"/>
      <w:r w:rsidRPr="00121D99">
        <w:rPr>
          <w:rFonts w:ascii="Times New Roman" w:hAnsi="Times New Roman" w:cs="Times New Roman"/>
        </w:rPr>
        <w:t xml:space="preserve">Kalton, Graham, y Ismael Flores-Cervantes. 2003. «Weighting methods». </w:t>
      </w:r>
      <w:r w:rsidRPr="00121D99">
        <w:rPr>
          <w:rFonts w:ascii="Times New Roman" w:hAnsi="Times New Roman" w:cs="Times New Roman"/>
          <w:i/>
          <w:iCs/>
        </w:rPr>
        <w:t>Journal of Official Statistics</w:t>
      </w:r>
      <w:r w:rsidRPr="00121D99">
        <w:rPr>
          <w:rFonts w:ascii="Times New Roman" w:hAnsi="Times New Roman" w:cs="Times New Roman"/>
        </w:rPr>
        <w:t xml:space="preserve"> 19 (2): 17.</w:t>
      </w:r>
    </w:p>
    <w:p w14:paraId="3245725F" w14:textId="77777777" w:rsidR="00C47D28" w:rsidRPr="00121D99" w:rsidRDefault="00491E10" w:rsidP="002A286E">
      <w:pPr>
        <w:pStyle w:val="Bibliography"/>
        <w:jc w:val="both"/>
        <w:rPr>
          <w:rFonts w:ascii="Times New Roman" w:hAnsi="Times New Roman" w:cs="Times New Roman"/>
        </w:rPr>
      </w:pPr>
      <w:bookmarkStart w:id="533" w:name="ref-Kim_Riddles_2012"/>
      <w:bookmarkEnd w:id="532"/>
      <w:r w:rsidRPr="00121D99">
        <w:rPr>
          <w:rFonts w:ascii="Times New Roman" w:hAnsi="Times New Roman" w:cs="Times New Roman"/>
        </w:rPr>
        <w:t xml:space="preserve">Kim, Jae Kwang, y Minsun Kim Riddles. 2012. «Some theory for propensity-score-adjustment estimators in survey sampling». </w:t>
      </w:r>
      <w:r w:rsidRPr="00121D99">
        <w:rPr>
          <w:rFonts w:ascii="Times New Roman" w:hAnsi="Times New Roman" w:cs="Times New Roman"/>
          <w:i/>
          <w:iCs/>
        </w:rPr>
        <w:t>Survey Methodology</w:t>
      </w:r>
      <w:r w:rsidRPr="00121D99">
        <w:rPr>
          <w:rFonts w:ascii="Times New Roman" w:hAnsi="Times New Roman" w:cs="Times New Roman"/>
        </w:rPr>
        <w:t xml:space="preserve"> 38 </w:t>
      </w:r>
      <w:r w:rsidRPr="00121D99">
        <w:rPr>
          <w:rFonts w:ascii="Times New Roman" w:hAnsi="Times New Roman" w:cs="Times New Roman"/>
        </w:rPr>
        <w:t>(2): 157-65.</w:t>
      </w:r>
    </w:p>
    <w:p w14:paraId="2D417377" w14:textId="77777777" w:rsidR="00C47D28" w:rsidRPr="00121D99" w:rsidRDefault="00491E10" w:rsidP="002A286E">
      <w:pPr>
        <w:pStyle w:val="Bibliography"/>
        <w:jc w:val="both"/>
        <w:rPr>
          <w:rFonts w:ascii="Times New Roman" w:hAnsi="Times New Roman" w:cs="Times New Roman"/>
        </w:rPr>
      </w:pPr>
      <w:bookmarkStart w:id="534" w:name="ref-Kish_1965"/>
      <w:bookmarkEnd w:id="533"/>
      <w:r w:rsidRPr="00121D99">
        <w:rPr>
          <w:rFonts w:ascii="Times New Roman" w:hAnsi="Times New Roman" w:cs="Times New Roman"/>
        </w:rPr>
        <w:t xml:space="preserve">Kish, Leslie. 1965. </w:t>
      </w:r>
      <w:r w:rsidRPr="00121D99">
        <w:rPr>
          <w:rFonts w:ascii="Times New Roman" w:hAnsi="Times New Roman" w:cs="Times New Roman"/>
          <w:i/>
          <w:iCs/>
        </w:rPr>
        <w:t>Survey Sampling</w:t>
      </w:r>
      <w:r w:rsidRPr="00121D99">
        <w:rPr>
          <w:rFonts w:ascii="Times New Roman" w:hAnsi="Times New Roman" w:cs="Times New Roman"/>
        </w:rPr>
        <w:t>. John Wiley; Sons.</w:t>
      </w:r>
    </w:p>
    <w:p w14:paraId="42F7649D" w14:textId="77777777" w:rsidR="00C47D28" w:rsidRPr="00121D99" w:rsidRDefault="00491E10" w:rsidP="002A286E">
      <w:pPr>
        <w:pStyle w:val="Bibliography"/>
        <w:jc w:val="both"/>
        <w:rPr>
          <w:rFonts w:ascii="Times New Roman" w:hAnsi="Times New Roman" w:cs="Times New Roman"/>
        </w:rPr>
      </w:pPr>
      <w:bookmarkStart w:id="535" w:name="ref-Kish_1999"/>
      <w:bookmarkEnd w:id="534"/>
      <w:r w:rsidRPr="00121D99">
        <w:rPr>
          <w:rFonts w:ascii="Times New Roman" w:hAnsi="Times New Roman" w:cs="Times New Roman"/>
        </w:rPr>
        <w:t xml:space="preserve">———. 1999. «Cumulating/combining population surveys». </w:t>
      </w:r>
      <w:r w:rsidRPr="00121D99">
        <w:rPr>
          <w:rFonts w:ascii="Times New Roman" w:hAnsi="Times New Roman" w:cs="Times New Roman"/>
          <w:i/>
          <w:iCs/>
        </w:rPr>
        <w:t>Survey Methodology</w:t>
      </w:r>
      <w:r w:rsidRPr="00121D99">
        <w:rPr>
          <w:rFonts w:ascii="Times New Roman" w:hAnsi="Times New Roman" w:cs="Times New Roman"/>
        </w:rPr>
        <w:t xml:space="preserve"> 25 (2): 129-38.</w:t>
      </w:r>
    </w:p>
    <w:p w14:paraId="27DBA058" w14:textId="77777777" w:rsidR="00C47D28" w:rsidRPr="00121D99" w:rsidRDefault="00491E10" w:rsidP="002A286E">
      <w:pPr>
        <w:pStyle w:val="Bibliography"/>
        <w:jc w:val="both"/>
        <w:rPr>
          <w:rFonts w:ascii="Times New Roman" w:hAnsi="Times New Roman" w:cs="Times New Roman"/>
        </w:rPr>
      </w:pPr>
      <w:bookmarkStart w:id="536" w:name="ref-Kish_2004"/>
      <w:bookmarkEnd w:id="535"/>
      <w:r w:rsidRPr="00121D99">
        <w:rPr>
          <w:rFonts w:ascii="Times New Roman" w:hAnsi="Times New Roman" w:cs="Times New Roman"/>
        </w:rPr>
        <w:t xml:space="preserve">———. 2004. </w:t>
      </w:r>
      <w:r w:rsidRPr="00121D99">
        <w:rPr>
          <w:rFonts w:ascii="Times New Roman" w:hAnsi="Times New Roman" w:cs="Times New Roman"/>
          <w:i/>
          <w:iCs/>
        </w:rPr>
        <w:t>Statistical Design for Research</w:t>
      </w:r>
      <w:r w:rsidRPr="00121D99">
        <w:rPr>
          <w:rFonts w:ascii="Times New Roman" w:hAnsi="Times New Roman" w:cs="Times New Roman"/>
        </w:rPr>
        <w:t xml:space="preserve">. Wiley classic biblioteca edición. Wiley. </w:t>
      </w:r>
      <w:hyperlink r:id="rId87">
        <w:r w:rsidRPr="00121D99">
          <w:rPr>
            <w:rStyle w:val="Hyperlink"/>
            <w:rFonts w:ascii="Times New Roman" w:hAnsi="Times New Roman" w:cs="Times New Roman"/>
          </w:rPr>
          <w:t>https://www.wiley.com/en-us/Statistical+Design+for+Research-p-9780471691204</w:t>
        </w:r>
      </w:hyperlink>
      <w:r w:rsidRPr="00121D99">
        <w:rPr>
          <w:rFonts w:ascii="Times New Roman" w:hAnsi="Times New Roman" w:cs="Times New Roman"/>
        </w:rPr>
        <w:t>.</w:t>
      </w:r>
    </w:p>
    <w:p w14:paraId="2FA32A7C" w14:textId="77777777" w:rsidR="00C47D28" w:rsidRPr="00121D99" w:rsidRDefault="00491E10" w:rsidP="002A286E">
      <w:pPr>
        <w:pStyle w:val="Bibliography"/>
        <w:jc w:val="both"/>
        <w:rPr>
          <w:rFonts w:ascii="Times New Roman" w:hAnsi="Times New Roman" w:cs="Times New Roman"/>
        </w:rPr>
      </w:pPr>
      <w:bookmarkStart w:id="537" w:name="ref-Korn_Graubard_1999"/>
      <w:bookmarkEnd w:id="536"/>
      <w:r w:rsidRPr="00121D99">
        <w:rPr>
          <w:rFonts w:ascii="Times New Roman" w:hAnsi="Times New Roman" w:cs="Times New Roman"/>
        </w:rPr>
        <w:t>Korn, Edward Lee, y Barry I. Graubard. 19</w:t>
      </w:r>
      <w:r w:rsidRPr="00121D99">
        <w:rPr>
          <w:rFonts w:ascii="Times New Roman" w:hAnsi="Times New Roman" w:cs="Times New Roman"/>
        </w:rPr>
        <w:t xml:space="preserve">99. </w:t>
      </w:r>
      <w:r w:rsidRPr="00121D99">
        <w:rPr>
          <w:rFonts w:ascii="Times New Roman" w:hAnsi="Times New Roman" w:cs="Times New Roman"/>
          <w:i/>
          <w:iCs/>
        </w:rPr>
        <w:t>Analysis of health surveys</w:t>
      </w:r>
      <w:r w:rsidRPr="00121D99">
        <w:rPr>
          <w:rFonts w:ascii="Times New Roman" w:hAnsi="Times New Roman" w:cs="Times New Roman"/>
        </w:rPr>
        <w:t>. Wiley.</w:t>
      </w:r>
    </w:p>
    <w:p w14:paraId="21A19AB6" w14:textId="77777777" w:rsidR="00C47D28" w:rsidRPr="00121D99" w:rsidRDefault="00491E10" w:rsidP="002A286E">
      <w:pPr>
        <w:pStyle w:val="Bibliography"/>
        <w:jc w:val="both"/>
        <w:rPr>
          <w:rFonts w:ascii="Times New Roman" w:hAnsi="Times New Roman" w:cs="Times New Roman"/>
        </w:rPr>
      </w:pPr>
      <w:bookmarkStart w:id="538" w:name="ref-Kozak_2004"/>
      <w:bookmarkEnd w:id="537"/>
      <w:r w:rsidRPr="00121D99">
        <w:rPr>
          <w:rFonts w:ascii="Times New Roman" w:hAnsi="Times New Roman" w:cs="Times New Roman"/>
        </w:rPr>
        <w:t xml:space="preserve">Kozak, Marcin. 2004. «Optimal Stratification Using Random Search Method in Agricultural Surveys». </w:t>
      </w:r>
      <w:r w:rsidRPr="00121D99">
        <w:rPr>
          <w:rFonts w:ascii="Times New Roman" w:hAnsi="Times New Roman" w:cs="Times New Roman"/>
          <w:i/>
          <w:iCs/>
        </w:rPr>
        <w:t>Statistic in Transition</w:t>
      </w:r>
      <w:r w:rsidRPr="00121D99">
        <w:rPr>
          <w:rFonts w:ascii="Times New Roman" w:hAnsi="Times New Roman" w:cs="Times New Roman"/>
        </w:rPr>
        <w:t xml:space="preserve"> 6 (5): 797-806.</w:t>
      </w:r>
    </w:p>
    <w:p w14:paraId="4FB8EC6B" w14:textId="77777777" w:rsidR="00C47D28" w:rsidRPr="00121D99" w:rsidRDefault="00491E10" w:rsidP="002A286E">
      <w:pPr>
        <w:pStyle w:val="Bibliography"/>
        <w:jc w:val="both"/>
        <w:rPr>
          <w:rFonts w:ascii="Times New Roman" w:hAnsi="Times New Roman" w:cs="Times New Roman"/>
        </w:rPr>
      </w:pPr>
      <w:bookmarkStart w:id="539" w:name="ref-Krewski_Rao_1981"/>
      <w:bookmarkEnd w:id="538"/>
      <w:r w:rsidRPr="00121D99">
        <w:rPr>
          <w:rFonts w:ascii="Times New Roman" w:hAnsi="Times New Roman" w:cs="Times New Roman"/>
        </w:rPr>
        <w:t>Krewski, D., y J. N. K. Rao. 1981. «Inference From Stratified Samples: Properti</w:t>
      </w:r>
      <w:r w:rsidRPr="00121D99">
        <w:rPr>
          <w:rFonts w:ascii="Times New Roman" w:hAnsi="Times New Roman" w:cs="Times New Roman"/>
        </w:rPr>
        <w:t xml:space="preserve">es of the Linearization, Jackknife and Balanced Repeated Replication Methods». </w:t>
      </w:r>
      <w:r w:rsidRPr="00121D99">
        <w:rPr>
          <w:rFonts w:ascii="Times New Roman" w:hAnsi="Times New Roman" w:cs="Times New Roman"/>
          <w:i/>
          <w:iCs/>
        </w:rPr>
        <w:t>The Annals of Statistics</w:t>
      </w:r>
      <w:r w:rsidRPr="00121D99">
        <w:rPr>
          <w:rFonts w:ascii="Times New Roman" w:hAnsi="Times New Roman" w:cs="Times New Roman"/>
        </w:rPr>
        <w:t xml:space="preserve"> 9 (5): 1010-19.</w:t>
      </w:r>
    </w:p>
    <w:p w14:paraId="04529679" w14:textId="77777777" w:rsidR="00C47D28" w:rsidRPr="00121D99" w:rsidRDefault="00491E10" w:rsidP="002A286E">
      <w:pPr>
        <w:pStyle w:val="Bibliography"/>
        <w:jc w:val="both"/>
        <w:rPr>
          <w:rFonts w:ascii="Times New Roman" w:hAnsi="Times New Roman" w:cs="Times New Roman"/>
        </w:rPr>
      </w:pPr>
      <w:bookmarkStart w:id="540" w:name="ref-KruskalMosteller1"/>
      <w:bookmarkEnd w:id="539"/>
      <w:r w:rsidRPr="00121D99">
        <w:rPr>
          <w:rFonts w:ascii="Times New Roman" w:hAnsi="Times New Roman" w:cs="Times New Roman"/>
        </w:rPr>
        <w:t xml:space="preserve">Kruskal, William, y Frederick Mosteller. 1979a. «Representative Sampling, I: Non-Scientific Literature». </w:t>
      </w:r>
      <w:r w:rsidRPr="00121D99">
        <w:rPr>
          <w:rFonts w:ascii="Times New Roman" w:hAnsi="Times New Roman" w:cs="Times New Roman"/>
          <w:i/>
          <w:iCs/>
        </w:rPr>
        <w:t>International Statistical Revie</w:t>
      </w:r>
      <w:r w:rsidRPr="00121D99">
        <w:rPr>
          <w:rFonts w:ascii="Times New Roman" w:hAnsi="Times New Roman" w:cs="Times New Roman"/>
          <w:i/>
          <w:iCs/>
        </w:rPr>
        <w:t>w / Revue Internationale de Statistique</w:t>
      </w:r>
      <w:r w:rsidRPr="00121D99">
        <w:rPr>
          <w:rFonts w:ascii="Times New Roman" w:hAnsi="Times New Roman" w:cs="Times New Roman"/>
        </w:rPr>
        <w:t xml:space="preserve"> 47 (1): 13-24.</w:t>
      </w:r>
    </w:p>
    <w:p w14:paraId="6F634C03" w14:textId="77777777" w:rsidR="00C47D28" w:rsidRPr="00121D99" w:rsidRDefault="00491E10" w:rsidP="002A286E">
      <w:pPr>
        <w:pStyle w:val="Bibliography"/>
        <w:jc w:val="both"/>
        <w:rPr>
          <w:rFonts w:ascii="Times New Roman" w:hAnsi="Times New Roman" w:cs="Times New Roman"/>
        </w:rPr>
      </w:pPr>
      <w:bookmarkStart w:id="541" w:name="ref-KruskalMosteller2"/>
      <w:bookmarkEnd w:id="540"/>
      <w:r w:rsidRPr="00121D99">
        <w:rPr>
          <w:rFonts w:ascii="Times New Roman" w:hAnsi="Times New Roman" w:cs="Times New Roman"/>
        </w:rPr>
        <w:t xml:space="preserve">———. 1979b. «Representative Sampling, II: Scientific Literature, Excluding Statistics». </w:t>
      </w:r>
      <w:r w:rsidRPr="00121D99">
        <w:rPr>
          <w:rFonts w:ascii="Times New Roman" w:hAnsi="Times New Roman" w:cs="Times New Roman"/>
          <w:i/>
          <w:iCs/>
        </w:rPr>
        <w:t>International Statistical Review / Revue Internationale de Statistique</w:t>
      </w:r>
      <w:r w:rsidRPr="00121D99">
        <w:rPr>
          <w:rFonts w:ascii="Times New Roman" w:hAnsi="Times New Roman" w:cs="Times New Roman"/>
        </w:rPr>
        <w:t xml:space="preserve"> 47 (2): 111-27.</w:t>
      </w:r>
    </w:p>
    <w:p w14:paraId="4F6807CC" w14:textId="77777777" w:rsidR="00C47D28" w:rsidRPr="00121D99" w:rsidRDefault="00491E10" w:rsidP="002A286E">
      <w:pPr>
        <w:pStyle w:val="Bibliography"/>
        <w:jc w:val="both"/>
        <w:rPr>
          <w:rFonts w:ascii="Times New Roman" w:hAnsi="Times New Roman" w:cs="Times New Roman"/>
        </w:rPr>
      </w:pPr>
      <w:bookmarkStart w:id="542" w:name="ref-KruskalMosteller3"/>
      <w:bookmarkEnd w:id="541"/>
      <w:r w:rsidRPr="00121D99">
        <w:rPr>
          <w:rFonts w:ascii="Times New Roman" w:hAnsi="Times New Roman" w:cs="Times New Roman"/>
        </w:rPr>
        <w:lastRenderedPageBreak/>
        <w:t>———. 1979c. «Representativ</w:t>
      </w:r>
      <w:r w:rsidRPr="00121D99">
        <w:rPr>
          <w:rFonts w:ascii="Times New Roman" w:hAnsi="Times New Roman" w:cs="Times New Roman"/>
        </w:rPr>
        <w:t xml:space="preserve">e Sampling, III: The Current Statistical Literature». </w:t>
      </w:r>
      <w:r w:rsidRPr="00121D99">
        <w:rPr>
          <w:rFonts w:ascii="Times New Roman" w:hAnsi="Times New Roman" w:cs="Times New Roman"/>
          <w:i/>
          <w:iCs/>
        </w:rPr>
        <w:t>International Statistical Review / Revue Internationale de Statistique</w:t>
      </w:r>
      <w:r w:rsidRPr="00121D99">
        <w:rPr>
          <w:rFonts w:ascii="Times New Roman" w:hAnsi="Times New Roman" w:cs="Times New Roman"/>
        </w:rPr>
        <w:t xml:space="preserve"> 47 (3): 245-65.</w:t>
      </w:r>
    </w:p>
    <w:p w14:paraId="65000EEC" w14:textId="77777777" w:rsidR="00C47D28" w:rsidRPr="00121D99" w:rsidRDefault="00491E10" w:rsidP="002A286E">
      <w:pPr>
        <w:pStyle w:val="Bibliography"/>
        <w:jc w:val="both"/>
        <w:rPr>
          <w:rFonts w:ascii="Times New Roman" w:hAnsi="Times New Roman" w:cs="Times New Roman"/>
        </w:rPr>
      </w:pPr>
      <w:bookmarkStart w:id="543" w:name="ref-KruskalMosteller4"/>
      <w:bookmarkEnd w:id="542"/>
      <w:r w:rsidRPr="00121D99">
        <w:rPr>
          <w:rFonts w:ascii="Times New Roman" w:hAnsi="Times New Roman" w:cs="Times New Roman"/>
        </w:rPr>
        <w:t xml:space="preserve">———. 1980. «Representative Sampling, IV: The History of the Concept in Statistics, 1895-1939». </w:t>
      </w:r>
      <w:r w:rsidRPr="00121D99">
        <w:rPr>
          <w:rFonts w:ascii="Times New Roman" w:hAnsi="Times New Roman" w:cs="Times New Roman"/>
          <w:i/>
          <w:iCs/>
        </w:rPr>
        <w:t>International Statis</w:t>
      </w:r>
      <w:r w:rsidRPr="00121D99">
        <w:rPr>
          <w:rFonts w:ascii="Times New Roman" w:hAnsi="Times New Roman" w:cs="Times New Roman"/>
          <w:i/>
          <w:iCs/>
        </w:rPr>
        <w:t>tical Review / Revue Internationale de Statistique</w:t>
      </w:r>
      <w:r w:rsidRPr="00121D99">
        <w:rPr>
          <w:rFonts w:ascii="Times New Roman" w:hAnsi="Times New Roman" w:cs="Times New Roman"/>
        </w:rPr>
        <w:t xml:space="preserve"> 48 (2): 169-95.</w:t>
      </w:r>
    </w:p>
    <w:p w14:paraId="4E497090" w14:textId="77777777" w:rsidR="00C47D28" w:rsidRPr="00121D99" w:rsidRDefault="00491E10" w:rsidP="002A286E">
      <w:pPr>
        <w:pStyle w:val="Bibliography"/>
        <w:jc w:val="both"/>
        <w:rPr>
          <w:rFonts w:ascii="Times New Roman" w:hAnsi="Times New Roman" w:cs="Times New Roman"/>
        </w:rPr>
      </w:pPr>
      <w:bookmarkStart w:id="544" w:name="ref-LaRoche_2003"/>
      <w:bookmarkEnd w:id="543"/>
      <w:r w:rsidRPr="00121D99">
        <w:rPr>
          <w:rFonts w:ascii="Times New Roman" w:hAnsi="Times New Roman" w:cs="Times New Roman"/>
        </w:rPr>
        <w:t xml:space="preserve">LaRoche, Silvia. 2003. </w:t>
      </w:r>
      <w:r w:rsidRPr="00121D99">
        <w:rPr>
          <w:rFonts w:ascii="Times New Roman" w:hAnsi="Times New Roman" w:cs="Times New Roman"/>
          <w:i/>
          <w:iCs/>
        </w:rPr>
        <w:t>Longitudinal and Cross-Sectional Weighting of the Survey of Labour and Income Dynamics</w:t>
      </w:r>
      <w:r w:rsidRPr="00121D99">
        <w:rPr>
          <w:rFonts w:ascii="Times New Roman" w:hAnsi="Times New Roman" w:cs="Times New Roman"/>
        </w:rPr>
        <w:t>. Statistics Canada.</w:t>
      </w:r>
    </w:p>
    <w:p w14:paraId="727035AD" w14:textId="77777777" w:rsidR="00C47D28" w:rsidRPr="00121D99" w:rsidRDefault="00491E10" w:rsidP="002A286E">
      <w:pPr>
        <w:pStyle w:val="Bibliography"/>
        <w:jc w:val="both"/>
        <w:rPr>
          <w:rFonts w:ascii="Times New Roman" w:hAnsi="Times New Roman" w:cs="Times New Roman"/>
        </w:rPr>
      </w:pPr>
      <w:bookmarkStart w:id="545" w:name="ref-Lavallee_Hidiroglou_1988"/>
      <w:bookmarkEnd w:id="544"/>
      <w:r w:rsidRPr="00121D99">
        <w:rPr>
          <w:rFonts w:ascii="Times New Roman" w:hAnsi="Times New Roman" w:cs="Times New Roman"/>
        </w:rPr>
        <w:t>Lavallée, Pierre, y Michael A. Hidiroglou. 1988. «On the St</w:t>
      </w:r>
      <w:r w:rsidRPr="00121D99">
        <w:rPr>
          <w:rFonts w:ascii="Times New Roman" w:hAnsi="Times New Roman" w:cs="Times New Roman"/>
        </w:rPr>
        <w:t xml:space="preserve">ratification of Skewed Populations». </w:t>
      </w:r>
      <w:r w:rsidRPr="00121D99">
        <w:rPr>
          <w:rFonts w:ascii="Times New Roman" w:hAnsi="Times New Roman" w:cs="Times New Roman"/>
          <w:i/>
          <w:iCs/>
        </w:rPr>
        <w:t>Survey Methodology</w:t>
      </w:r>
      <w:r w:rsidRPr="00121D99">
        <w:rPr>
          <w:rFonts w:ascii="Times New Roman" w:hAnsi="Times New Roman" w:cs="Times New Roman"/>
        </w:rPr>
        <w:t xml:space="preserve"> 14 (1): 33-43.</w:t>
      </w:r>
    </w:p>
    <w:p w14:paraId="55C8273B" w14:textId="77777777" w:rsidR="00C47D28" w:rsidRPr="00121D99" w:rsidRDefault="00491E10" w:rsidP="002A286E">
      <w:pPr>
        <w:pStyle w:val="Bibliography"/>
        <w:jc w:val="both"/>
        <w:rPr>
          <w:rFonts w:ascii="Times New Roman" w:hAnsi="Times New Roman" w:cs="Times New Roman"/>
        </w:rPr>
      </w:pPr>
      <w:bookmarkStart w:id="546" w:name="ref-Lemaitre_Dufour_1987"/>
      <w:bookmarkEnd w:id="545"/>
      <w:r w:rsidRPr="00121D99">
        <w:rPr>
          <w:rFonts w:ascii="Times New Roman" w:hAnsi="Times New Roman" w:cs="Times New Roman"/>
        </w:rPr>
        <w:t xml:space="preserve">Lemaitre, G, y Johane Dufour. 1987. «An integrated method for weighting persons and families». </w:t>
      </w:r>
      <w:r w:rsidRPr="00121D99">
        <w:rPr>
          <w:rFonts w:ascii="Times New Roman" w:hAnsi="Times New Roman" w:cs="Times New Roman"/>
          <w:i/>
          <w:iCs/>
        </w:rPr>
        <w:t>Survey Methodology</w:t>
      </w:r>
      <w:r w:rsidRPr="00121D99">
        <w:rPr>
          <w:rFonts w:ascii="Times New Roman" w:hAnsi="Times New Roman" w:cs="Times New Roman"/>
        </w:rPr>
        <w:t xml:space="preserve"> 13 (2).</w:t>
      </w:r>
    </w:p>
    <w:p w14:paraId="7A95E629" w14:textId="77777777" w:rsidR="00C47D28" w:rsidRPr="00121D99" w:rsidRDefault="00491E10" w:rsidP="002A286E">
      <w:pPr>
        <w:pStyle w:val="Bibliography"/>
        <w:jc w:val="both"/>
        <w:rPr>
          <w:rFonts w:ascii="Times New Roman" w:hAnsi="Times New Roman" w:cs="Times New Roman"/>
        </w:rPr>
      </w:pPr>
      <w:bookmarkStart w:id="547" w:name="ref-Lent_Miller_Duff_1999"/>
      <w:bookmarkEnd w:id="546"/>
      <w:r w:rsidRPr="00121D99">
        <w:rPr>
          <w:rFonts w:ascii="Times New Roman" w:hAnsi="Times New Roman" w:cs="Times New Roman"/>
        </w:rPr>
        <w:t xml:space="preserve">Lent, Janice, Stephen M. Miller, y Martha Duff. 1999. «Effects </w:t>
      </w:r>
      <w:r w:rsidRPr="00121D99">
        <w:rPr>
          <w:rFonts w:ascii="Times New Roman" w:hAnsi="Times New Roman" w:cs="Times New Roman"/>
        </w:rPr>
        <w:t xml:space="preserve">of Composite Weights on Some Estimates from the Current Population Survey». </w:t>
      </w:r>
      <w:r w:rsidRPr="00121D99">
        <w:rPr>
          <w:rFonts w:ascii="Times New Roman" w:hAnsi="Times New Roman" w:cs="Times New Roman"/>
          <w:i/>
          <w:iCs/>
        </w:rPr>
        <w:t>Journal of Official Statistics; Stockholm</w:t>
      </w:r>
      <w:r w:rsidRPr="00121D99">
        <w:rPr>
          <w:rFonts w:ascii="Times New Roman" w:hAnsi="Times New Roman" w:cs="Times New Roman"/>
        </w:rPr>
        <w:t xml:space="preserve"> 15 (3): 431.</w:t>
      </w:r>
    </w:p>
    <w:p w14:paraId="63ABAA07" w14:textId="77777777" w:rsidR="00C47D28" w:rsidRPr="00121D99" w:rsidRDefault="00491E10" w:rsidP="002A286E">
      <w:pPr>
        <w:pStyle w:val="Bibliography"/>
        <w:jc w:val="both"/>
        <w:rPr>
          <w:rFonts w:ascii="Times New Roman" w:hAnsi="Times New Roman" w:cs="Times New Roman"/>
        </w:rPr>
      </w:pPr>
      <w:bookmarkStart w:id="548" w:name="ref-Lewis_2017"/>
      <w:bookmarkEnd w:id="547"/>
      <w:r w:rsidRPr="00121D99">
        <w:rPr>
          <w:rFonts w:ascii="Times New Roman" w:hAnsi="Times New Roman" w:cs="Times New Roman"/>
        </w:rPr>
        <w:t xml:space="preserve">Lewis, Taylor. 2017. «Estimation Strategies Involving Pooled Survey Data». En </w:t>
      </w:r>
      <w:r w:rsidRPr="00121D99">
        <w:rPr>
          <w:rFonts w:ascii="Times New Roman" w:hAnsi="Times New Roman" w:cs="Times New Roman"/>
          <w:i/>
          <w:iCs/>
        </w:rPr>
        <w:t>SAS Global Forum</w:t>
      </w:r>
      <w:r w:rsidRPr="00121D99">
        <w:rPr>
          <w:rFonts w:ascii="Times New Roman" w:hAnsi="Times New Roman" w:cs="Times New Roman"/>
        </w:rPr>
        <w:t>.</w:t>
      </w:r>
    </w:p>
    <w:p w14:paraId="4BA6C78D" w14:textId="77777777" w:rsidR="00C47D28" w:rsidRPr="00121D99" w:rsidRDefault="00491E10" w:rsidP="002A286E">
      <w:pPr>
        <w:pStyle w:val="Bibliography"/>
        <w:jc w:val="both"/>
        <w:rPr>
          <w:rFonts w:ascii="Times New Roman" w:hAnsi="Times New Roman" w:cs="Times New Roman"/>
        </w:rPr>
      </w:pPr>
      <w:bookmarkStart w:id="549" w:name="ref-Likert_1932"/>
      <w:bookmarkEnd w:id="548"/>
      <w:r w:rsidRPr="00121D99">
        <w:rPr>
          <w:rFonts w:ascii="Times New Roman" w:hAnsi="Times New Roman" w:cs="Times New Roman"/>
        </w:rPr>
        <w:t>Likert, R. 1932. «A technique</w:t>
      </w:r>
      <w:r w:rsidRPr="00121D99">
        <w:rPr>
          <w:rFonts w:ascii="Times New Roman" w:hAnsi="Times New Roman" w:cs="Times New Roman"/>
        </w:rPr>
        <w:t xml:space="preserve"> for the measurement of attitudes.». </w:t>
      </w:r>
      <w:r w:rsidRPr="00121D99">
        <w:rPr>
          <w:rFonts w:ascii="Times New Roman" w:hAnsi="Times New Roman" w:cs="Times New Roman"/>
          <w:i/>
          <w:iCs/>
        </w:rPr>
        <w:t>Archives of Psychology</w:t>
      </w:r>
      <w:r w:rsidRPr="00121D99">
        <w:rPr>
          <w:rFonts w:ascii="Times New Roman" w:hAnsi="Times New Roman" w:cs="Times New Roman"/>
        </w:rPr>
        <w:t xml:space="preserve"> 22 140: 55-55.</w:t>
      </w:r>
    </w:p>
    <w:p w14:paraId="58425379" w14:textId="77777777" w:rsidR="00C47D28" w:rsidRPr="00121D99" w:rsidRDefault="00491E10" w:rsidP="002A286E">
      <w:pPr>
        <w:pStyle w:val="Bibliography"/>
        <w:jc w:val="both"/>
        <w:rPr>
          <w:rFonts w:ascii="Times New Roman" w:hAnsi="Times New Roman" w:cs="Times New Roman"/>
        </w:rPr>
      </w:pPr>
      <w:bookmarkStart w:id="550" w:name="ref-LR2002"/>
      <w:bookmarkEnd w:id="549"/>
      <w:r w:rsidRPr="00121D99">
        <w:rPr>
          <w:rFonts w:ascii="Times New Roman" w:hAnsi="Times New Roman" w:cs="Times New Roman"/>
        </w:rPr>
        <w:t xml:space="preserve">Little, R., y D. B. Rubin. 2002. </w:t>
      </w:r>
      <w:r w:rsidRPr="00121D99">
        <w:rPr>
          <w:rFonts w:ascii="Times New Roman" w:hAnsi="Times New Roman" w:cs="Times New Roman"/>
          <w:i/>
          <w:iCs/>
        </w:rPr>
        <w:t>Statistical Analysis with Missing Data</w:t>
      </w:r>
      <w:r w:rsidRPr="00121D99">
        <w:rPr>
          <w:rFonts w:ascii="Times New Roman" w:hAnsi="Times New Roman" w:cs="Times New Roman"/>
        </w:rPr>
        <w:t>. 2nd ed. Wiley.</w:t>
      </w:r>
    </w:p>
    <w:p w14:paraId="03892E57" w14:textId="77777777" w:rsidR="00C47D28" w:rsidRPr="00121D99" w:rsidRDefault="00491E10" w:rsidP="002A286E">
      <w:pPr>
        <w:pStyle w:val="Bibliography"/>
        <w:jc w:val="both"/>
        <w:rPr>
          <w:rFonts w:ascii="Times New Roman" w:hAnsi="Times New Roman" w:cs="Times New Roman"/>
        </w:rPr>
      </w:pPr>
      <w:bookmarkStart w:id="551" w:name="ref-Loh"/>
      <w:bookmarkEnd w:id="550"/>
      <w:r w:rsidRPr="00121D99">
        <w:rPr>
          <w:rFonts w:ascii="Times New Roman" w:hAnsi="Times New Roman" w:cs="Times New Roman"/>
        </w:rPr>
        <w:t xml:space="preserve">Lohr, S. 2000. </w:t>
      </w:r>
      <w:r w:rsidRPr="00121D99">
        <w:rPr>
          <w:rFonts w:ascii="Times New Roman" w:hAnsi="Times New Roman" w:cs="Times New Roman"/>
          <w:i/>
          <w:iCs/>
        </w:rPr>
        <w:t>Sampling: Design and Analysis</w:t>
      </w:r>
      <w:r w:rsidRPr="00121D99">
        <w:rPr>
          <w:rFonts w:ascii="Times New Roman" w:hAnsi="Times New Roman" w:cs="Times New Roman"/>
        </w:rPr>
        <w:t>. Thompson.</w:t>
      </w:r>
    </w:p>
    <w:p w14:paraId="40C369DE" w14:textId="77777777" w:rsidR="00C47D28" w:rsidRPr="00121D99" w:rsidRDefault="00491E10" w:rsidP="002A286E">
      <w:pPr>
        <w:pStyle w:val="Bibliography"/>
        <w:jc w:val="both"/>
        <w:rPr>
          <w:rFonts w:ascii="Times New Roman" w:hAnsi="Times New Roman" w:cs="Times New Roman"/>
        </w:rPr>
      </w:pPr>
      <w:bookmarkStart w:id="552" w:name="ref-Lohr_2019"/>
      <w:bookmarkEnd w:id="551"/>
      <w:r w:rsidRPr="00121D99">
        <w:rPr>
          <w:rFonts w:ascii="Times New Roman" w:hAnsi="Times New Roman" w:cs="Times New Roman"/>
        </w:rPr>
        <w:t xml:space="preserve">Lohr, Sharon L. 2019. </w:t>
      </w:r>
      <w:r w:rsidRPr="00121D99">
        <w:rPr>
          <w:rFonts w:ascii="Times New Roman" w:hAnsi="Times New Roman" w:cs="Times New Roman"/>
          <w:i/>
          <w:iCs/>
        </w:rPr>
        <w:t>Sampling: Desig</w:t>
      </w:r>
      <w:r w:rsidRPr="00121D99">
        <w:rPr>
          <w:rFonts w:ascii="Times New Roman" w:hAnsi="Times New Roman" w:cs="Times New Roman"/>
          <w:i/>
          <w:iCs/>
        </w:rPr>
        <w:t>n and Analysis</w:t>
      </w:r>
      <w:r w:rsidRPr="00121D99">
        <w:rPr>
          <w:rFonts w:ascii="Times New Roman" w:hAnsi="Times New Roman" w:cs="Times New Roman"/>
        </w:rPr>
        <w:t>. Duxbury Press.</w:t>
      </w:r>
    </w:p>
    <w:p w14:paraId="23C12E36" w14:textId="77777777" w:rsidR="00C47D28" w:rsidRPr="00121D99" w:rsidRDefault="00491E10" w:rsidP="002A286E">
      <w:pPr>
        <w:pStyle w:val="Bibliography"/>
        <w:jc w:val="both"/>
        <w:rPr>
          <w:rFonts w:ascii="Times New Roman" w:hAnsi="Times New Roman" w:cs="Times New Roman"/>
        </w:rPr>
      </w:pPr>
      <w:bookmarkStart w:id="553" w:name="ref-lopez2007poverty"/>
      <w:bookmarkEnd w:id="552"/>
      <w:r w:rsidRPr="00121D99">
        <w:rPr>
          <w:rFonts w:ascii="Times New Roman" w:hAnsi="Times New Roman" w:cs="Times New Roman"/>
        </w:rPr>
        <w:t xml:space="preserve">Lopez-Calva, Luis F, Lourdes Rodrı́guez-Chamussy, y Miguel Székely. 2007. «Poverty maps and public policy in Mexico». En </w:t>
      </w:r>
      <w:r w:rsidRPr="00121D99">
        <w:rPr>
          <w:rFonts w:ascii="Times New Roman" w:hAnsi="Times New Roman" w:cs="Times New Roman"/>
          <w:i/>
          <w:iCs/>
        </w:rPr>
        <w:t>More Than A Pretty Picture. Using Poverty Maps to Design Better Policies and Interventions. Washington D</w:t>
      </w:r>
      <w:r w:rsidRPr="00121D99">
        <w:rPr>
          <w:rFonts w:ascii="Times New Roman" w:hAnsi="Times New Roman" w:cs="Times New Roman"/>
          <w:i/>
          <w:iCs/>
        </w:rPr>
        <w:t>C: WorldBank</w:t>
      </w:r>
      <w:r w:rsidRPr="00121D99">
        <w:rPr>
          <w:rFonts w:ascii="Times New Roman" w:hAnsi="Times New Roman" w:cs="Times New Roman"/>
        </w:rPr>
        <w:t>. Citeseer.</w:t>
      </w:r>
    </w:p>
    <w:p w14:paraId="451688D0" w14:textId="77777777" w:rsidR="00C47D28" w:rsidRPr="00121D99" w:rsidRDefault="00491E10" w:rsidP="002A286E">
      <w:pPr>
        <w:pStyle w:val="Bibliography"/>
        <w:jc w:val="both"/>
        <w:rPr>
          <w:rFonts w:ascii="Times New Roman" w:hAnsi="Times New Roman" w:cs="Times New Roman"/>
        </w:rPr>
      </w:pPr>
      <w:bookmarkStart w:id="554" w:name="ref-Lumley_2010"/>
      <w:bookmarkEnd w:id="553"/>
      <w:r w:rsidRPr="00121D99">
        <w:rPr>
          <w:rFonts w:ascii="Times New Roman" w:hAnsi="Times New Roman" w:cs="Times New Roman"/>
        </w:rPr>
        <w:t xml:space="preserve">Lumley, Thomas. 2010. </w:t>
      </w:r>
      <w:r w:rsidRPr="00121D99">
        <w:rPr>
          <w:rFonts w:ascii="Times New Roman" w:hAnsi="Times New Roman" w:cs="Times New Roman"/>
          <w:i/>
          <w:iCs/>
        </w:rPr>
        <w:t>Complex surveys: a guide to analysis using R</w:t>
      </w:r>
      <w:r w:rsidRPr="00121D99">
        <w:rPr>
          <w:rFonts w:ascii="Times New Roman" w:hAnsi="Times New Roman" w:cs="Times New Roman"/>
        </w:rPr>
        <w:t>. Wiley series en survey methodology. Wiley.</w:t>
      </w:r>
    </w:p>
    <w:p w14:paraId="0C8B5A13" w14:textId="77777777" w:rsidR="00C47D28" w:rsidRPr="00121D99" w:rsidRDefault="00491E10" w:rsidP="002A286E">
      <w:pPr>
        <w:pStyle w:val="Bibliography"/>
        <w:jc w:val="both"/>
        <w:rPr>
          <w:rFonts w:ascii="Times New Roman" w:hAnsi="Times New Roman" w:cs="Times New Roman"/>
        </w:rPr>
      </w:pPr>
      <w:bookmarkStart w:id="555" w:name="ref-TL"/>
      <w:bookmarkEnd w:id="554"/>
      <w:r w:rsidRPr="00121D99">
        <w:rPr>
          <w:rFonts w:ascii="Times New Roman" w:hAnsi="Times New Roman" w:cs="Times New Roman"/>
        </w:rPr>
        <w:t>———. 2016. «survey: analysis of complex survey samples».</w:t>
      </w:r>
    </w:p>
    <w:p w14:paraId="590B3B74" w14:textId="77777777" w:rsidR="00C47D28" w:rsidRPr="00121D99" w:rsidRDefault="00491E10" w:rsidP="002A286E">
      <w:pPr>
        <w:pStyle w:val="Bibliography"/>
        <w:jc w:val="both"/>
        <w:rPr>
          <w:rFonts w:ascii="Times New Roman" w:hAnsi="Times New Roman" w:cs="Times New Roman"/>
        </w:rPr>
      </w:pPr>
      <w:bookmarkStart w:id="556" w:name="ref-Lynn_2009"/>
      <w:bookmarkEnd w:id="555"/>
      <w:r w:rsidRPr="00121D99">
        <w:rPr>
          <w:rFonts w:ascii="Times New Roman" w:hAnsi="Times New Roman" w:cs="Times New Roman"/>
        </w:rPr>
        <w:t xml:space="preserve">Lynn, P. 2009. </w:t>
      </w:r>
      <w:r w:rsidRPr="00121D99">
        <w:rPr>
          <w:rFonts w:ascii="Times New Roman" w:hAnsi="Times New Roman" w:cs="Times New Roman"/>
          <w:i/>
          <w:iCs/>
        </w:rPr>
        <w:t>Methodology of longitudinal surveys</w:t>
      </w:r>
      <w:r w:rsidRPr="00121D99">
        <w:rPr>
          <w:rFonts w:ascii="Times New Roman" w:hAnsi="Times New Roman" w:cs="Times New Roman"/>
        </w:rPr>
        <w:t>. Wiley series en survey methodology. Wiley.</w:t>
      </w:r>
    </w:p>
    <w:p w14:paraId="1EF4C5F5" w14:textId="77777777" w:rsidR="00C47D28" w:rsidRPr="00121D99" w:rsidRDefault="00491E10" w:rsidP="002A286E">
      <w:pPr>
        <w:pStyle w:val="Bibliography"/>
        <w:jc w:val="both"/>
        <w:rPr>
          <w:rFonts w:ascii="Times New Roman" w:hAnsi="Times New Roman" w:cs="Times New Roman"/>
        </w:rPr>
      </w:pPr>
      <w:bookmarkStart w:id="557" w:name="ref-Macqueen_1967"/>
      <w:bookmarkEnd w:id="556"/>
      <w:r w:rsidRPr="00121D99">
        <w:rPr>
          <w:rFonts w:ascii="Times New Roman" w:hAnsi="Times New Roman" w:cs="Times New Roman"/>
        </w:rPr>
        <w:t xml:space="preserve">Macqueen, J. 1967. «Some methods for classification and analysis of multivariate observations». En </w:t>
      </w:r>
      <w:r w:rsidRPr="00121D99">
        <w:rPr>
          <w:rFonts w:ascii="Times New Roman" w:hAnsi="Times New Roman" w:cs="Times New Roman"/>
          <w:i/>
          <w:iCs/>
        </w:rPr>
        <w:t>Proceedings of the Fifth Berkeley Symposium on Mathematical Statistics and Pr</w:t>
      </w:r>
      <w:r w:rsidRPr="00121D99">
        <w:rPr>
          <w:rFonts w:ascii="Times New Roman" w:hAnsi="Times New Roman" w:cs="Times New Roman"/>
          <w:i/>
          <w:iCs/>
        </w:rPr>
        <w:t>obability</w:t>
      </w:r>
      <w:r w:rsidRPr="00121D99">
        <w:rPr>
          <w:rFonts w:ascii="Times New Roman" w:hAnsi="Times New Roman" w:cs="Times New Roman"/>
        </w:rPr>
        <w:t>, 281-97. University of California Press.</w:t>
      </w:r>
    </w:p>
    <w:p w14:paraId="2F5B024D" w14:textId="77777777" w:rsidR="00C47D28" w:rsidRPr="00121D99" w:rsidRDefault="00491E10" w:rsidP="002A286E">
      <w:pPr>
        <w:pStyle w:val="Bibliography"/>
        <w:jc w:val="both"/>
        <w:rPr>
          <w:rFonts w:ascii="Times New Roman" w:hAnsi="Times New Roman" w:cs="Times New Roman"/>
        </w:rPr>
      </w:pPr>
      <w:bookmarkStart w:id="558" w:name="ref-McCarthy_1969"/>
      <w:bookmarkEnd w:id="557"/>
      <w:r w:rsidRPr="00121D99">
        <w:rPr>
          <w:rFonts w:ascii="Times New Roman" w:hAnsi="Times New Roman" w:cs="Times New Roman"/>
        </w:rPr>
        <w:t xml:space="preserve">McCarthy, P. J. 1969. «Pseudo-Replication: Half Samples». </w:t>
      </w:r>
      <w:r w:rsidRPr="00121D99">
        <w:rPr>
          <w:rFonts w:ascii="Times New Roman" w:hAnsi="Times New Roman" w:cs="Times New Roman"/>
          <w:i/>
          <w:iCs/>
        </w:rPr>
        <w:t>Revue de l’Institut International de Statistique / Review of the International Statistical Institute</w:t>
      </w:r>
      <w:r w:rsidRPr="00121D99">
        <w:rPr>
          <w:rFonts w:ascii="Times New Roman" w:hAnsi="Times New Roman" w:cs="Times New Roman"/>
        </w:rPr>
        <w:t xml:space="preserve"> 37 (3): 239-64. </w:t>
      </w:r>
      <w:hyperlink r:id="rId88">
        <w:r w:rsidRPr="00121D99">
          <w:rPr>
            <w:rStyle w:val="Hyperlink"/>
            <w:rFonts w:ascii="Times New Roman" w:hAnsi="Times New Roman" w:cs="Times New Roman"/>
          </w:rPr>
          <w:t>https://doi.org/10.2307/1402116</w:t>
        </w:r>
      </w:hyperlink>
      <w:r w:rsidRPr="00121D99">
        <w:rPr>
          <w:rFonts w:ascii="Times New Roman" w:hAnsi="Times New Roman" w:cs="Times New Roman"/>
        </w:rPr>
        <w:t>.</w:t>
      </w:r>
    </w:p>
    <w:p w14:paraId="51740396" w14:textId="77777777" w:rsidR="00C47D28" w:rsidRPr="00121D99" w:rsidRDefault="00491E10" w:rsidP="002A286E">
      <w:pPr>
        <w:pStyle w:val="Bibliography"/>
        <w:jc w:val="both"/>
        <w:rPr>
          <w:rFonts w:ascii="Times New Roman" w:hAnsi="Times New Roman" w:cs="Times New Roman"/>
        </w:rPr>
      </w:pPr>
      <w:bookmarkStart w:id="559" w:name="ref-McLaren_Steel_2001"/>
      <w:bookmarkEnd w:id="558"/>
      <w:r w:rsidRPr="00121D99">
        <w:rPr>
          <w:rFonts w:ascii="Times New Roman" w:hAnsi="Times New Roman" w:cs="Times New Roman"/>
        </w:rPr>
        <w:lastRenderedPageBreak/>
        <w:t xml:space="preserve">McLaren, C., y D. G. Steel. 2001. «Rotation Patterns and Trend Estimation for Repeated Surveys Using Rotation Group Estimates». </w:t>
      </w:r>
      <w:r w:rsidRPr="00121D99">
        <w:rPr>
          <w:rFonts w:ascii="Times New Roman" w:hAnsi="Times New Roman" w:cs="Times New Roman"/>
          <w:i/>
          <w:iCs/>
        </w:rPr>
        <w:t>Statistica Neerlandica</w:t>
      </w:r>
      <w:r w:rsidRPr="00121D99">
        <w:rPr>
          <w:rFonts w:ascii="Times New Roman" w:hAnsi="Times New Roman" w:cs="Times New Roman"/>
        </w:rPr>
        <w:t xml:space="preserve"> 55 (2): 221-38.</w:t>
      </w:r>
    </w:p>
    <w:p w14:paraId="6ABA737F" w14:textId="77777777" w:rsidR="00C47D28" w:rsidRPr="00121D99" w:rsidRDefault="00491E10" w:rsidP="002A286E">
      <w:pPr>
        <w:pStyle w:val="Bibliography"/>
        <w:jc w:val="both"/>
        <w:rPr>
          <w:rFonts w:ascii="Times New Roman" w:hAnsi="Times New Roman" w:cs="Times New Roman"/>
        </w:rPr>
      </w:pPr>
      <w:bookmarkStart w:id="560" w:name="ref-MDS-CL_2015"/>
      <w:bookmarkEnd w:id="559"/>
      <w:r w:rsidRPr="00121D99">
        <w:rPr>
          <w:rFonts w:ascii="Times New Roman" w:hAnsi="Times New Roman" w:cs="Times New Roman"/>
        </w:rPr>
        <w:t>MDS. 2015. «Observatorio Social - M</w:t>
      </w:r>
      <w:r w:rsidRPr="00121D99">
        <w:rPr>
          <w:rFonts w:ascii="Times New Roman" w:hAnsi="Times New Roman" w:cs="Times New Roman"/>
        </w:rPr>
        <w:t xml:space="preserve">inisterio de Desarrollo Social - Gobierno de Chile». </w:t>
      </w:r>
      <w:hyperlink r:id="rId89">
        <w:r w:rsidRPr="00121D99">
          <w:rPr>
            <w:rStyle w:val="Hyperlink"/>
            <w:rFonts w:ascii="Times New Roman" w:hAnsi="Times New Roman" w:cs="Times New Roman"/>
          </w:rPr>
          <w:t>http://observatorio.ministeriodesarrollosocial.gob.cl/casen/casen_obj.php</w:t>
        </w:r>
      </w:hyperlink>
      <w:r w:rsidRPr="00121D99">
        <w:rPr>
          <w:rFonts w:ascii="Times New Roman" w:hAnsi="Times New Roman" w:cs="Times New Roman"/>
        </w:rPr>
        <w:t>.</w:t>
      </w:r>
    </w:p>
    <w:p w14:paraId="0DEDBF75" w14:textId="77777777" w:rsidR="00C47D28" w:rsidRPr="00121D99" w:rsidRDefault="00491E10" w:rsidP="002A286E">
      <w:pPr>
        <w:pStyle w:val="Bibliography"/>
        <w:jc w:val="both"/>
        <w:rPr>
          <w:rFonts w:ascii="Times New Roman" w:hAnsi="Times New Roman" w:cs="Times New Roman"/>
        </w:rPr>
      </w:pPr>
      <w:bookmarkStart w:id="561" w:name="ref-mosteller1968data"/>
      <w:bookmarkEnd w:id="560"/>
      <w:r w:rsidRPr="00121D99">
        <w:rPr>
          <w:rFonts w:ascii="Times New Roman" w:hAnsi="Times New Roman" w:cs="Times New Roman"/>
        </w:rPr>
        <w:t xml:space="preserve">Mosteller, F. 1968. </w:t>
      </w:r>
      <w:r w:rsidRPr="00121D99">
        <w:rPr>
          <w:rFonts w:ascii="Times New Roman" w:hAnsi="Times New Roman" w:cs="Times New Roman"/>
          <w:i/>
          <w:iCs/>
        </w:rPr>
        <w:t xml:space="preserve">Data Analysis, </w:t>
      </w:r>
      <w:r w:rsidRPr="00121D99">
        <w:rPr>
          <w:rFonts w:ascii="Times New Roman" w:hAnsi="Times New Roman" w:cs="Times New Roman"/>
          <w:i/>
          <w:iCs/>
        </w:rPr>
        <w:t>Including Statistics</w:t>
      </w:r>
      <w:r w:rsidRPr="00121D99">
        <w:rPr>
          <w:rFonts w:ascii="Times New Roman" w:hAnsi="Times New Roman" w:cs="Times New Roman"/>
        </w:rPr>
        <w:t xml:space="preserve">. </w:t>
      </w:r>
      <w:hyperlink r:id="rId90">
        <w:r w:rsidRPr="00121D99">
          <w:rPr>
            <w:rStyle w:val="Hyperlink"/>
            <w:rFonts w:ascii="Times New Roman" w:hAnsi="Times New Roman" w:cs="Times New Roman"/>
          </w:rPr>
          <w:t>https://books.google.cl/books?id=6ptDHQAACAAJ</w:t>
        </w:r>
      </w:hyperlink>
      <w:r w:rsidRPr="00121D99">
        <w:rPr>
          <w:rFonts w:ascii="Times New Roman" w:hAnsi="Times New Roman" w:cs="Times New Roman"/>
        </w:rPr>
        <w:t>.</w:t>
      </w:r>
    </w:p>
    <w:p w14:paraId="74D6A9B1" w14:textId="77777777" w:rsidR="00C47D28" w:rsidRPr="00121D99" w:rsidRDefault="00491E10" w:rsidP="002A286E">
      <w:pPr>
        <w:pStyle w:val="Bibliography"/>
        <w:jc w:val="both"/>
        <w:rPr>
          <w:rFonts w:ascii="Times New Roman" w:hAnsi="Times New Roman" w:cs="Times New Roman"/>
        </w:rPr>
      </w:pPr>
      <w:bookmarkStart w:id="562" w:name="ref-AmericanCommunitySurvey"/>
      <w:bookmarkEnd w:id="561"/>
      <w:r w:rsidRPr="00121D99">
        <w:rPr>
          <w:rFonts w:ascii="Times New Roman" w:hAnsi="Times New Roman" w:cs="Times New Roman"/>
        </w:rPr>
        <w:t xml:space="preserve">National Research Council. 2015. </w:t>
      </w:r>
      <w:r w:rsidRPr="00121D99">
        <w:rPr>
          <w:rFonts w:ascii="Times New Roman" w:hAnsi="Times New Roman" w:cs="Times New Roman"/>
          <w:i/>
          <w:iCs/>
        </w:rPr>
        <w:t>Realizing the Potential of the American Community Survey: Challenges, Tradeoffs, and Oppo</w:t>
      </w:r>
      <w:r w:rsidRPr="00121D99">
        <w:rPr>
          <w:rFonts w:ascii="Times New Roman" w:hAnsi="Times New Roman" w:cs="Times New Roman"/>
          <w:i/>
          <w:iCs/>
        </w:rPr>
        <w:t>rtunities</w:t>
      </w:r>
      <w:r w:rsidRPr="00121D99">
        <w:rPr>
          <w:rFonts w:ascii="Times New Roman" w:hAnsi="Times New Roman" w:cs="Times New Roman"/>
        </w:rPr>
        <w:t xml:space="preserve">. National Academies Press. </w:t>
      </w:r>
      <w:hyperlink r:id="rId91">
        <w:r w:rsidRPr="00121D99">
          <w:rPr>
            <w:rStyle w:val="Hyperlink"/>
            <w:rFonts w:ascii="Times New Roman" w:hAnsi="Times New Roman" w:cs="Times New Roman"/>
          </w:rPr>
          <w:t>https://doi.org/10.17226/21653</w:t>
        </w:r>
      </w:hyperlink>
      <w:r w:rsidRPr="00121D99">
        <w:rPr>
          <w:rFonts w:ascii="Times New Roman" w:hAnsi="Times New Roman" w:cs="Times New Roman"/>
        </w:rPr>
        <w:t>.</w:t>
      </w:r>
    </w:p>
    <w:p w14:paraId="6A38E25C" w14:textId="77777777" w:rsidR="00C47D28" w:rsidRPr="00121D99" w:rsidRDefault="00491E10" w:rsidP="002A286E">
      <w:pPr>
        <w:pStyle w:val="Bibliography"/>
        <w:jc w:val="both"/>
        <w:rPr>
          <w:rFonts w:ascii="Times New Roman" w:hAnsi="Times New Roman" w:cs="Times New Roman"/>
        </w:rPr>
      </w:pPr>
      <w:bookmarkStart w:id="563" w:name="ref-Naud_2002"/>
      <w:bookmarkEnd w:id="562"/>
      <w:r w:rsidRPr="00121D99">
        <w:rPr>
          <w:rFonts w:ascii="Times New Roman" w:hAnsi="Times New Roman" w:cs="Times New Roman"/>
        </w:rPr>
        <w:t xml:space="preserve">Naud, Jean-Francois. 2002. </w:t>
      </w:r>
      <w:r w:rsidRPr="00121D99">
        <w:rPr>
          <w:rFonts w:ascii="Times New Roman" w:hAnsi="Times New Roman" w:cs="Times New Roman"/>
          <w:i/>
          <w:iCs/>
        </w:rPr>
        <w:t>Combined-panel longitudinal weighting - Survey of Labour and Income Dynamics</w:t>
      </w:r>
      <w:r w:rsidRPr="00121D99">
        <w:rPr>
          <w:rFonts w:ascii="Times New Roman" w:hAnsi="Times New Roman" w:cs="Times New Roman"/>
        </w:rPr>
        <w:t>. Statistics Canada.</w:t>
      </w:r>
    </w:p>
    <w:p w14:paraId="2350D564" w14:textId="77777777" w:rsidR="00C47D28" w:rsidRPr="00121D99" w:rsidRDefault="00491E10" w:rsidP="002A286E">
      <w:pPr>
        <w:pStyle w:val="Bibliography"/>
        <w:jc w:val="both"/>
        <w:rPr>
          <w:rFonts w:ascii="Times New Roman" w:hAnsi="Times New Roman" w:cs="Times New Roman"/>
        </w:rPr>
      </w:pPr>
      <w:bookmarkStart w:id="564" w:name="ref-Neethling_Galpin_2006"/>
      <w:bookmarkEnd w:id="563"/>
      <w:r w:rsidRPr="00121D99">
        <w:rPr>
          <w:rFonts w:ascii="Times New Roman" w:hAnsi="Times New Roman" w:cs="Times New Roman"/>
        </w:rPr>
        <w:t>Neethling, A,</w:t>
      </w:r>
      <w:r w:rsidRPr="00121D99">
        <w:rPr>
          <w:rFonts w:ascii="Times New Roman" w:hAnsi="Times New Roman" w:cs="Times New Roman"/>
        </w:rPr>
        <w:t xml:space="preserve"> y J S Galpin. 2006. «Weighting of Household Survey Data: A Comparison of Various Calibration, Integrated and Cosmetic Estimators». </w:t>
      </w:r>
      <w:r w:rsidRPr="00121D99">
        <w:rPr>
          <w:rFonts w:ascii="Times New Roman" w:hAnsi="Times New Roman" w:cs="Times New Roman"/>
          <w:i/>
          <w:iCs/>
        </w:rPr>
        <w:t>South African Statistical Journal</w:t>
      </w:r>
      <w:r w:rsidRPr="00121D99">
        <w:rPr>
          <w:rFonts w:ascii="Times New Roman" w:hAnsi="Times New Roman" w:cs="Times New Roman"/>
        </w:rPr>
        <w:t>, 23.</w:t>
      </w:r>
    </w:p>
    <w:p w14:paraId="6F171B5E" w14:textId="77777777" w:rsidR="00C47D28" w:rsidRPr="00121D99" w:rsidRDefault="00491E10" w:rsidP="002A286E">
      <w:pPr>
        <w:pStyle w:val="Bibliography"/>
        <w:jc w:val="both"/>
        <w:rPr>
          <w:rFonts w:ascii="Times New Roman" w:hAnsi="Times New Roman" w:cs="Times New Roman"/>
        </w:rPr>
      </w:pPr>
      <w:bookmarkStart w:id="565" w:name="ref-OIT_1982"/>
      <w:bookmarkEnd w:id="564"/>
      <w:r w:rsidRPr="00121D99">
        <w:rPr>
          <w:rFonts w:ascii="Times New Roman" w:hAnsi="Times New Roman" w:cs="Times New Roman"/>
        </w:rPr>
        <w:t xml:space="preserve">OIT. 1982. </w:t>
      </w:r>
      <w:r w:rsidRPr="00121D99">
        <w:rPr>
          <w:rFonts w:ascii="Times New Roman" w:hAnsi="Times New Roman" w:cs="Times New Roman"/>
        </w:rPr>
        <w:t xml:space="preserve">«Resolución sobre estadísticas de la población económicamente activa, del empleo, del desempleo y del subempleo». 13 Conferencia Internacional de Estadísticos del Trabajo. Organización Internacional del Trabajo. </w:t>
      </w:r>
      <w:hyperlink r:id="rId92">
        <w:r w:rsidRPr="00121D99">
          <w:rPr>
            <w:rStyle w:val="Hyperlink"/>
            <w:rFonts w:ascii="Times New Roman" w:hAnsi="Times New Roman" w:cs="Times New Roman"/>
          </w:rPr>
          <w:t>http://www.ilo.org/wcmsp5/groups/public/---dgreports/---stat/documents/normativeinstrument/wcms_087483.pdf</w:t>
        </w:r>
      </w:hyperlink>
      <w:r w:rsidRPr="00121D99">
        <w:rPr>
          <w:rFonts w:ascii="Times New Roman" w:hAnsi="Times New Roman" w:cs="Times New Roman"/>
        </w:rPr>
        <w:t>.</w:t>
      </w:r>
    </w:p>
    <w:p w14:paraId="6481CE45" w14:textId="77777777" w:rsidR="00C47D28" w:rsidRPr="00121D99" w:rsidRDefault="00491E10" w:rsidP="002A286E">
      <w:pPr>
        <w:pStyle w:val="Bibliography"/>
        <w:jc w:val="both"/>
        <w:rPr>
          <w:rFonts w:ascii="Times New Roman" w:hAnsi="Times New Roman" w:cs="Times New Roman"/>
        </w:rPr>
      </w:pPr>
      <w:bookmarkStart w:id="566" w:name="ref-OIT_2013"/>
      <w:bookmarkEnd w:id="565"/>
      <w:r w:rsidRPr="00121D99">
        <w:rPr>
          <w:rFonts w:ascii="Times New Roman" w:hAnsi="Times New Roman" w:cs="Times New Roman"/>
        </w:rPr>
        <w:t>———. 2013. «Estadísticas del trabajo, el empleo y la subutilizació</w:t>
      </w:r>
      <w:r w:rsidRPr="00121D99">
        <w:rPr>
          <w:rFonts w:ascii="Times New Roman" w:hAnsi="Times New Roman" w:cs="Times New Roman"/>
        </w:rPr>
        <w:t xml:space="preserve">n de la fuerza de trabajo». 19 Conferencia Internacional de Estadísticos del Trabajo. Organización Internacional del Trabajo. </w:t>
      </w:r>
      <w:hyperlink r:id="rId93">
        <w:r w:rsidRPr="00121D99">
          <w:rPr>
            <w:rStyle w:val="Hyperlink"/>
            <w:rFonts w:ascii="Times New Roman" w:hAnsi="Times New Roman" w:cs="Times New Roman"/>
          </w:rPr>
          <w:t>http://www.i</w:t>
        </w:r>
        <w:r w:rsidRPr="00121D99">
          <w:rPr>
            <w:rStyle w:val="Hyperlink"/>
            <w:rFonts w:ascii="Times New Roman" w:hAnsi="Times New Roman" w:cs="Times New Roman"/>
          </w:rPr>
          <w:t>lo.org/wcmsp5/groups/public/---dgreports/---stat/documents/publication/wcms_220537.pdf</w:t>
        </w:r>
      </w:hyperlink>
      <w:r w:rsidRPr="00121D99">
        <w:rPr>
          <w:rFonts w:ascii="Times New Roman" w:hAnsi="Times New Roman" w:cs="Times New Roman"/>
        </w:rPr>
        <w:t>.</w:t>
      </w:r>
    </w:p>
    <w:p w14:paraId="62D32746" w14:textId="77777777" w:rsidR="00C47D28" w:rsidRPr="00121D99" w:rsidRDefault="00491E10" w:rsidP="002A286E">
      <w:pPr>
        <w:pStyle w:val="Bibliography"/>
        <w:jc w:val="both"/>
        <w:rPr>
          <w:rFonts w:ascii="Times New Roman" w:hAnsi="Times New Roman" w:cs="Times New Roman"/>
        </w:rPr>
      </w:pPr>
      <w:bookmarkStart w:id="567" w:name="ref-ONE-DO"/>
      <w:bookmarkEnd w:id="566"/>
      <w:r w:rsidRPr="00121D99">
        <w:rPr>
          <w:rFonts w:ascii="Times New Roman" w:hAnsi="Times New Roman" w:cs="Times New Roman"/>
        </w:rPr>
        <w:t xml:space="preserve">ONE. 2018a. «Encuesta Nacional de Ingresos y Gastos de los Hogares (ENIGH) - Oficina Nacional de Estadística». </w:t>
      </w:r>
      <w:hyperlink r:id="rId94">
        <w:r w:rsidRPr="00121D99">
          <w:rPr>
            <w:rStyle w:val="Hyperlink"/>
            <w:rFonts w:ascii="Times New Roman" w:hAnsi="Times New Roman" w:cs="Times New Roman"/>
          </w:rPr>
          <w:t>https:/</w:t>
        </w:r>
        <w:r w:rsidRPr="00121D99">
          <w:rPr>
            <w:rStyle w:val="Hyperlink"/>
            <w:rFonts w:ascii="Times New Roman" w:hAnsi="Times New Roman" w:cs="Times New Roman"/>
          </w:rPr>
          <w:t>/www.one.gob.do/enhogar</w:t>
        </w:r>
      </w:hyperlink>
      <w:r w:rsidRPr="00121D99">
        <w:rPr>
          <w:rFonts w:ascii="Times New Roman" w:hAnsi="Times New Roman" w:cs="Times New Roman"/>
        </w:rPr>
        <w:t>.</w:t>
      </w:r>
    </w:p>
    <w:p w14:paraId="59968C15" w14:textId="77777777" w:rsidR="00C47D28" w:rsidRPr="00121D99" w:rsidRDefault="00491E10" w:rsidP="002A286E">
      <w:pPr>
        <w:pStyle w:val="Bibliography"/>
        <w:jc w:val="both"/>
        <w:rPr>
          <w:rFonts w:ascii="Times New Roman" w:hAnsi="Times New Roman" w:cs="Times New Roman"/>
        </w:rPr>
      </w:pPr>
      <w:bookmarkStart w:id="568" w:name="ref-ONE2-DO"/>
      <w:bookmarkEnd w:id="567"/>
      <w:r w:rsidRPr="00121D99">
        <w:rPr>
          <w:rFonts w:ascii="Times New Roman" w:hAnsi="Times New Roman" w:cs="Times New Roman"/>
        </w:rPr>
        <w:t xml:space="preserve">———. 2018b. «Oficina Nacional de Estadística (ONE)». </w:t>
      </w:r>
      <w:hyperlink r:id="rId95">
        <w:r w:rsidRPr="00121D99">
          <w:rPr>
            <w:rStyle w:val="Hyperlink"/>
            <w:rFonts w:ascii="Times New Roman" w:hAnsi="Times New Roman" w:cs="Times New Roman"/>
          </w:rPr>
          <w:t>https://www.one.gob.do/encuestas/enigh</w:t>
        </w:r>
      </w:hyperlink>
      <w:r w:rsidRPr="00121D99">
        <w:rPr>
          <w:rFonts w:ascii="Times New Roman" w:hAnsi="Times New Roman" w:cs="Times New Roman"/>
        </w:rPr>
        <w:t>.</w:t>
      </w:r>
    </w:p>
    <w:p w14:paraId="7F88F1CB" w14:textId="77777777" w:rsidR="00C47D28" w:rsidRPr="00121D99" w:rsidRDefault="00491E10" w:rsidP="002A286E">
      <w:pPr>
        <w:pStyle w:val="Bibliography"/>
        <w:jc w:val="both"/>
        <w:rPr>
          <w:rFonts w:ascii="Times New Roman" w:hAnsi="Times New Roman" w:cs="Times New Roman"/>
        </w:rPr>
      </w:pPr>
      <w:bookmarkStart w:id="569" w:name="ref-ONE-CU"/>
      <w:bookmarkEnd w:id="568"/>
      <w:r w:rsidRPr="00121D99">
        <w:rPr>
          <w:rFonts w:ascii="Times New Roman" w:hAnsi="Times New Roman" w:cs="Times New Roman"/>
        </w:rPr>
        <w:t xml:space="preserve">———. 2018c. «Oficina Nacional de Estadísticas. Cuba». </w:t>
      </w:r>
      <w:hyperlink r:id="rId96">
        <w:r w:rsidRPr="00121D99">
          <w:rPr>
            <w:rStyle w:val="Hyperlink"/>
            <w:rFonts w:ascii="Times New Roman" w:hAnsi="Times New Roman" w:cs="Times New Roman"/>
          </w:rPr>
          <w:t>http://www.one.cu/sitioone2006.asp</w:t>
        </w:r>
      </w:hyperlink>
      <w:r w:rsidRPr="00121D99">
        <w:rPr>
          <w:rFonts w:ascii="Times New Roman" w:hAnsi="Times New Roman" w:cs="Times New Roman"/>
        </w:rPr>
        <w:t>.</w:t>
      </w:r>
    </w:p>
    <w:p w14:paraId="43B0F5BA" w14:textId="77777777" w:rsidR="00C47D28" w:rsidRPr="00121D99" w:rsidRDefault="00491E10" w:rsidP="002A286E">
      <w:pPr>
        <w:pStyle w:val="Bibliography"/>
        <w:jc w:val="both"/>
        <w:rPr>
          <w:rFonts w:ascii="Times New Roman" w:hAnsi="Times New Roman" w:cs="Times New Roman"/>
        </w:rPr>
      </w:pPr>
      <w:bookmarkStart w:id="570" w:name="ref-United-Nations_2011"/>
      <w:bookmarkEnd w:id="569"/>
      <w:r w:rsidRPr="00121D99">
        <w:rPr>
          <w:rFonts w:ascii="Times New Roman" w:hAnsi="Times New Roman" w:cs="Times New Roman"/>
        </w:rPr>
        <w:t xml:space="preserve">ONU. 2011. </w:t>
      </w:r>
      <w:r w:rsidRPr="00121D99">
        <w:rPr>
          <w:rFonts w:ascii="Times New Roman" w:hAnsi="Times New Roman" w:cs="Times New Roman"/>
          <w:i/>
          <w:iCs/>
        </w:rPr>
        <w:t>Canberra Group Handbook on Household Income Statistics</w:t>
      </w:r>
      <w:r w:rsidRPr="00121D99">
        <w:rPr>
          <w:rFonts w:ascii="Times New Roman" w:hAnsi="Times New Roman" w:cs="Times New Roman"/>
        </w:rPr>
        <w:t xml:space="preserve">. Second edition. United Nations Economic Comission for Europe. </w:t>
      </w:r>
      <w:hyperlink r:id="rId97">
        <w:r w:rsidRPr="00121D99">
          <w:rPr>
            <w:rStyle w:val="Hyperlink"/>
            <w:rFonts w:ascii="Times New Roman" w:hAnsi="Times New Roman" w:cs="Times New Roman"/>
          </w:rPr>
          <w:t>https://www.unece.org/fileadmin/DAM/stats/groups/cgh/Canbera_Handbook_2011_WEB.pdf</w:t>
        </w:r>
      </w:hyperlink>
      <w:r w:rsidRPr="00121D99">
        <w:rPr>
          <w:rFonts w:ascii="Times New Roman" w:hAnsi="Times New Roman" w:cs="Times New Roman"/>
        </w:rPr>
        <w:t>.</w:t>
      </w:r>
    </w:p>
    <w:p w14:paraId="76CFB982" w14:textId="77777777" w:rsidR="00C47D28" w:rsidRPr="00121D99" w:rsidRDefault="00491E10" w:rsidP="002A286E">
      <w:pPr>
        <w:pStyle w:val="Bibliography"/>
        <w:jc w:val="both"/>
        <w:rPr>
          <w:rFonts w:ascii="Times New Roman" w:hAnsi="Times New Roman" w:cs="Times New Roman"/>
        </w:rPr>
      </w:pPr>
      <w:bookmarkStart w:id="571" w:name="ref-United_Nations_2015"/>
      <w:bookmarkEnd w:id="570"/>
      <w:r w:rsidRPr="00121D99">
        <w:rPr>
          <w:rFonts w:ascii="Times New Roman" w:hAnsi="Times New Roman" w:cs="Times New Roman"/>
        </w:rPr>
        <w:t>———. 2015. «Transformar nuestro mundo: la Agenda 2030 para el Desarrollo</w:t>
      </w:r>
      <w:r w:rsidRPr="00121D99">
        <w:rPr>
          <w:rFonts w:ascii="Times New Roman" w:hAnsi="Times New Roman" w:cs="Times New Roman"/>
        </w:rPr>
        <w:t xml:space="preserve"> Sostenible». Asamblea General. </w:t>
      </w:r>
      <w:hyperlink r:id="rId98">
        <w:r w:rsidRPr="00121D99">
          <w:rPr>
            <w:rStyle w:val="Hyperlink"/>
            <w:rFonts w:ascii="Times New Roman" w:hAnsi="Times New Roman" w:cs="Times New Roman"/>
          </w:rPr>
          <w:t>http://unctad.org/meetings/es/SessionalDocuments/ares70d1_es.pdf</w:t>
        </w:r>
      </w:hyperlink>
      <w:r w:rsidRPr="00121D99">
        <w:rPr>
          <w:rFonts w:ascii="Times New Roman" w:hAnsi="Times New Roman" w:cs="Times New Roman"/>
        </w:rPr>
        <w:t>.</w:t>
      </w:r>
    </w:p>
    <w:p w14:paraId="1A0CA15F" w14:textId="77777777" w:rsidR="00C47D28" w:rsidRPr="00121D99" w:rsidRDefault="00491E10" w:rsidP="002A286E">
      <w:pPr>
        <w:pStyle w:val="Bibliography"/>
        <w:jc w:val="both"/>
        <w:rPr>
          <w:rFonts w:ascii="Times New Roman" w:hAnsi="Times New Roman" w:cs="Times New Roman"/>
        </w:rPr>
      </w:pPr>
      <w:bookmarkStart w:id="572" w:name="ref-United_Nations_2016"/>
      <w:bookmarkEnd w:id="571"/>
      <w:r w:rsidRPr="00121D99">
        <w:rPr>
          <w:rFonts w:ascii="Times New Roman" w:hAnsi="Times New Roman" w:cs="Times New Roman"/>
        </w:rPr>
        <w:t>———. 2016. «Global Sustainable Development Report 2016». Department of Eco</w:t>
      </w:r>
      <w:r w:rsidRPr="00121D99">
        <w:rPr>
          <w:rFonts w:ascii="Times New Roman" w:hAnsi="Times New Roman" w:cs="Times New Roman"/>
        </w:rPr>
        <w:t xml:space="preserve">nomic and Social Affairs. </w:t>
      </w:r>
      <w:hyperlink r:id="rId99">
        <w:r w:rsidRPr="00121D99">
          <w:rPr>
            <w:rStyle w:val="Hyperlink"/>
            <w:rFonts w:ascii="Times New Roman" w:hAnsi="Times New Roman" w:cs="Times New Roman"/>
          </w:rPr>
          <w:t>https://sustainabledevelopment.un.org/globalsdreport/2016</w:t>
        </w:r>
      </w:hyperlink>
      <w:r w:rsidRPr="00121D99">
        <w:rPr>
          <w:rFonts w:ascii="Times New Roman" w:hAnsi="Times New Roman" w:cs="Times New Roman"/>
        </w:rPr>
        <w:t>.</w:t>
      </w:r>
    </w:p>
    <w:p w14:paraId="719777C6" w14:textId="77777777" w:rsidR="00C47D28" w:rsidRPr="00121D99" w:rsidRDefault="00491E10" w:rsidP="002A286E">
      <w:pPr>
        <w:pStyle w:val="Bibliography"/>
        <w:jc w:val="both"/>
        <w:rPr>
          <w:rFonts w:ascii="Times New Roman" w:hAnsi="Times New Roman" w:cs="Times New Roman"/>
        </w:rPr>
      </w:pPr>
      <w:bookmarkStart w:id="573" w:name="ref-United_Nations_2017"/>
      <w:bookmarkEnd w:id="572"/>
      <w:r w:rsidRPr="00121D99">
        <w:rPr>
          <w:rFonts w:ascii="Times New Roman" w:hAnsi="Times New Roman" w:cs="Times New Roman"/>
        </w:rPr>
        <w:t>———. 2017. «Progress towards the Sustainable Development Goals». Report of the Secretary Gener</w:t>
      </w:r>
      <w:r w:rsidRPr="00121D99">
        <w:rPr>
          <w:rFonts w:ascii="Times New Roman" w:hAnsi="Times New Roman" w:cs="Times New Roman"/>
        </w:rPr>
        <w:t>al. Ecnomic; Social Council.</w:t>
      </w:r>
    </w:p>
    <w:p w14:paraId="5ADAE4F5" w14:textId="77777777" w:rsidR="00C47D28" w:rsidRPr="00121D99" w:rsidRDefault="00491E10" w:rsidP="002A286E">
      <w:pPr>
        <w:pStyle w:val="Bibliography"/>
        <w:jc w:val="both"/>
        <w:rPr>
          <w:rFonts w:ascii="Times New Roman" w:hAnsi="Times New Roman" w:cs="Times New Roman"/>
        </w:rPr>
      </w:pPr>
      <w:bookmarkStart w:id="574" w:name="ref-Park_2003"/>
      <w:bookmarkEnd w:id="573"/>
      <w:r w:rsidRPr="00121D99">
        <w:rPr>
          <w:rFonts w:ascii="Times New Roman" w:hAnsi="Times New Roman" w:cs="Times New Roman"/>
        </w:rPr>
        <w:t>Park, Inho. 2003. «Design Effects and Survey Planning», 8.</w:t>
      </w:r>
    </w:p>
    <w:p w14:paraId="1A8E78ED" w14:textId="77777777" w:rsidR="00C47D28" w:rsidRPr="00121D99" w:rsidRDefault="00491E10" w:rsidP="002A286E">
      <w:pPr>
        <w:pStyle w:val="Bibliography"/>
        <w:jc w:val="both"/>
        <w:rPr>
          <w:rFonts w:ascii="Times New Roman" w:hAnsi="Times New Roman" w:cs="Times New Roman"/>
        </w:rPr>
      </w:pPr>
      <w:bookmarkStart w:id="575" w:name="ref-Parker_Talih_Malec_2017"/>
      <w:bookmarkEnd w:id="574"/>
      <w:r w:rsidRPr="00121D99">
        <w:rPr>
          <w:rFonts w:ascii="Times New Roman" w:hAnsi="Times New Roman" w:cs="Times New Roman"/>
        </w:rPr>
        <w:lastRenderedPageBreak/>
        <w:t xml:space="preserve">Parker, JD, M Talih, y DJ Malec. 2017. «National Center for Health Statistics Data Presentation Standards for Proportions». </w:t>
      </w:r>
      <w:r w:rsidRPr="00121D99">
        <w:rPr>
          <w:rFonts w:ascii="Times New Roman" w:hAnsi="Times New Roman" w:cs="Times New Roman"/>
          <w:i/>
          <w:iCs/>
        </w:rPr>
        <w:t>Vital Health Stat</w:t>
      </w:r>
      <w:r w:rsidRPr="00121D99">
        <w:rPr>
          <w:rFonts w:ascii="Times New Roman" w:hAnsi="Times New Roman" w:cs="Times New Roman"/>
        </w:rPr>
        <w:t xml:space="preserve"> 2 (175).</w:t>
      </w:r>
    </w:p>
    <w:p w14:paraId="66C1E17B" w14:textId="77777777" w:rsidR="00C47D28" w:rsidRPr="00121D99" w:rsidRDefault="00491E10" w:rsidP="002A286E">
      <w:pPr>
        <w:pStyle w:val="Bibliography"/>
        <w:jc w:val="both"/>
        <w:rPr>
          <w:rFonts w:ascii="Times New Roman" w:hAnsi="Times New Roman" w:cs="Times New Roman"/>
        </w:rPr>
      </w:pPr>
      <w:bookmarkStart w:id="576" w:name="X8ff4b59abca6a63890fc2fd5aa9f379f76fa30a"/>
      <w:bookmarkEnd w:id="575"/>
      <w:r w:rsidRPr="00121D99">
        <w:rPr>
          <w:rFonts w:ascii="Times New Roman" w:hAnsi="Times New Roman" w:cs="Times New Roman"/>
        </w:rPr>
        <w:t>Presser, Stanley,</w:t>
      </w:r>
      <w:r w:rsidRPr="00121D99">
        <w:rPr>
          <w:rFonts w:ascii="Times New Roman" w:hAnsi="Times New Roman" w:cs="Times New Roman"/>
        </w:rPr>
        <w:t xml:space="preserve"> Jennifer Rothgeb, Mick Couper, Judith Lessler, Elizabeth Martin, Jean Martin, y Eleanor Singer. 2004. </w:t>
      </w:r>
      <w:r w:rsidRPr="00121D99">
        <w:rPr>
          <w:rFonts w:ascii="Times New Roman" w:hAnsi="Times New Roman" w:cs="Times New Roman"/>
          <w:i/>
          <w:iCs/>
        </w:rPr>
        <w:t>Methods for Testing and Evaluating Survey Questionnaires</w:t>
      </w:r>
      <w:r w:rsidRPr="00121D99">
        <w:rPr>
          <w:rFonts w:ascii="Times New Roman" w:hAnsi="Times New Roman" w:cs="Times New Roman"/>
        </w:rPr>
        <w:t>. John Wiley; Sons.</w:t>
      </w:r>
    </w:p>
    <w:p w14:paraId="36F40D2B" w14:textId="77777777" w:rsidR="00C47D28" w:rsidRPr="00121D99" w:rsidRDefault="00491E10" w:rsidP="002A286E">
      <w:pPr>
        <w:pStyle w:val="Bibliography"/>
        <w:jc w:val="both"/>
        <w:rPr>
          <w:rFonts w:ascii="Times New Roman" w:hAnsi="Times New Roman" w:cs="Times New Roman"/>
        </w:rPr>
      </w:pPr>
      <w:bookmarkStart w:id="577" w:name="ref-Preston_2009"/>
      <w:bookmarkEnd w:id="576"/>
      <w:r w:rsidRPr="00121D99">
        <w:rPr>
          <w:rFonts w:ascii="Times New Roman" w:hAnsi="Times New Roman" w:cs="Times New Roman"/>
        </w:rPr>
        <w:t>Preston, John. 2009. «Rescaled bootstrap for stratified multistage sampling».</w:t>
      </w:r>
      <w:r w:rsidRPr="00121D99">
        <w:rPr>
          <w:rFonts w:ascii="Times New Roman" w:hAnsi="Times New Roman" w:cs="Times New Roman"/>
        </w:rPr>
        <w:t xml:space="preserve"> </w:t>
      </w:r>
      <w:r w:rsidRPr="00121D99">
        <w:rPr>
          <w:rFonts w:ascii="Times New Roman" w:hAnsi="Times New Roman" w:cs="Times New Roman"/>
          <w:i/>
          <w:iCs/>
        </w:rPr>
        <w:t>Survey Methodology</w:t>
      </w:r>
      <w:r w:rsidRPr="00121D99">
        <w:rPr>
          <w:rFonts w:ascii="Times New Roman" w:hAnsi="Times New Roman" w:cs="Times New Roman"/>
        </w:rPr>
        <w:t xml:space="preserve"> 35 (2): 227-34.</w:t>
      </w:r>
    </w:p>
    <w:p w14:paraId="4BA9EA29" w14:textId="77777777" w:rsidR="00C47D28" w:rsidRPr="00121D99" w:rsidRDefault="00491E10" w:rsidP="002A286E">
      <w:pPr>
        <w:pStyle w:val="Bibliography"/>
        <w:jc w:val="both"/>
        <w:rPr>
          <w:rFonts w:ascii="Times New Roman" w:hAnsi="Times New Roman" w:cs="Times New Roman"/>
        </w:rPr>
      </w:pPr>
      <w:bookmarkStart w:id="578" w:name="ref-Quenouille"/>
      <w:bookmarkEnd w:id="577"/>
      <w:r w:rsidRPr="00121D99">
        <w:rPr>
          <w:rFonts w:ascii="Times New Roman" w:hAnsi="Times New Roman" w:cs="Times New Roman"/>
        </w:rPr>
        <w:t xml:space="preserve">Quenouille, M. H. 1956. «Notes on Bias in Estimation». </w:t>
      </w:r>
      <w:r w:rsidRPr="00121D99">
        <w:rPr>
          <w:rFonts w:ascii="Times New Roman" w:hAnsi="Times New Roman" w:cs="Times New Roman"/>
          <w:i/>
          <w:iCs/>
        </w:rPr>
        <w:t>Biometrika</w:t>
      </w:r>
      <w:r w:rsidRPr="00121D99">
        <w:rPr>
          <w:rFonts w:ascii="Times New Roman" w:hAnsi="Times New Roman" w:cs="Times New Roman"/>
        </w:rPr>
        <w:t xml:space="preserve"> 43 (3/4): 353-60.</w:t>
      </w:r>
    </w:p>
    <w:p w14:paraId="508901EF" w14:textId="77777777" w:rsidR="00C47D28" w:rsidRPr="00121D99" w:rsidRDefault="00491E10" w:rsidP="002A286E">
      <w:pPr>
        <w:pStyle w:val="Bibliography"/>
        <w:jc w:val="both"/>
        <w:rPr>
          <w:rFonts w:ascii="Times New Roman" w:hAnsi="Times New Roman" w:cs="Times New Roman"/>
        </w:rPr>
      </w:pPr>
      <w:bookmarkStart w:id="579" w:name="ref-R2020"/>
      <w:bookmarkEnd w:id="578"/>
      <w:r w:rsidRPr="00121D99">
        <w:rPr>
          <w:rFonts w:ascii="Times New Roman" w:hAnsi="Times New Roman" w:cs="Times New Roman"/>
        </w:rPr>
        <w:t xml:space="preserve">R Core Team. 2020a. </w:t>
      </w:r>
      <w:r w:rsidRPr="00121D99">
        <w:rPr>
          <w:rFonts w:ascii="Times New Roman" w:hAnsi="Times New Roman" w:cs="Times New Roman"/>
          <w:i/>
          <w:iCs/>
        </w:rPr>
        <w:t>R: A Language and Environment for Statistical Computing</w:t>
      </w:r>
      <w:r w:rsidRPr="00121D99">
        <w:rPr>
          <w:rFonts w:ascii="Times New Roman" w:hAnsi="Times New Roman" w:cs="Times New Roman"/>
        </w:rPr>
        <w:t xml:space="preserve">. Vienna, Austria: R Foundation for Statistical Computing. </w:t>
      </w:r>
      <w:hyperlink r:id="rId100">
        <w:r w:rsidRPr="00121D99">
          <w:rPr>
            <w:rStyle w:val="Hyperlink"/>
            <w:rFonts w:ascii="Times New Roman" w:hAnsi="Times New Roman" w:cs="Times New Roman"/>
          </w:rPr>
          <w:t>https://www.R-project.org/</w:t>
        </w:r>
      </w:hyperlink>
      <w:r w:rsidRPr="00121D99">
        <w:rPr>
          <w:rFonts w:ascii="Times New Roman" w:hAnsi="Times New Roman" w:cs="Times New Roman"/>
        </w:rPr>
        <w:t>.</w:t>
      </w:r>
    </w:p>
    <w:p w14:paraId="331BFBE7" w14:textId="77777777" w:rsidR="00C47D28" w:rsidRPr="00121D99" w:rsidRDefault="00491E10" w:rsidP="002A286E">
      <w:pPr>
        <w:pStyle w:val="Bibliography"/>
        <w:jc w:val="both"/>
        <w:rPr>
          <w:rFonts w:ascii="Times New Roman" w:hAnsi="Times New Roman" w:cs="Times New Roman"/>
        </w:rPr>
      </w:pPr>
      <w:bookmarkStart w:id="580" w:name="ref-R_2019"/>
      <w:bookmarkEnd w:id="579"/>
      <w:r w:rsidRPr="00121D99">
        <w:rPr>
          <w:rFonts w:ascii="Times New Roman" w:hAnsi="Times New Roman" w:cs="Times New Roman"/>
        </w:rPr>
        <w:t xml:space="preserve">———. 2020b. </w:t>
      </w:r>
      <w:r w:rsidRPr="00121D99">
        <w:rPr>
          <w:rFonts w:ascii="Times New Roman" w:hAnsi="Times New Roman" w:cs="Times New Roman"/>
          <w:i/>
          <w:iCs/>
        </w:rPr>
        <w:t>R: A Language and Environment for Statistical Computing</w:t>
      </w:r>
      <w:r w:rsidRPr="00121D99">
        <w:rPr>
          <w:rFonts w:ascii="Times New Roman" w:hAnsi="Times New Roman" w:cs="Times New Roman"/>
        </w:rPr>
        <w:t xml:space="preserve">. Vienna, Austria: R Foundation for Statistical Computing. </w:t>
      </w:r>
      <w:hyperlink r:id="rId101">
        <w:r w:rsidRPr="00121D99">
          <w:rPr>
            <w:rStyle w:val="Hyperlink"/>
            <w:rFonts w:ascii="Times New Roman" w:hAnsi="Times New Roman" w:cs="Times New Roman"/>
          </w:rPr>
          <w:t>https://www.</w:t>
        </w:r>
        <w:r w:rsidRPr="00121D99">
          <w:rPr>
            <w:rStyle w:val="Hyperlink"/>
            <w:rFonts w:ascii="Times New Roman" w:hAnsi="Times New Roman" w:cs="Times New Roman"/>
          </w:rPr>
          <w:t>R-project.org/</w:t>
        </w:r>
      </w:hyperlink>
      <w:r w:rsidRPr="00121D99">
        <w:rPr>
          <w:rFonts w:ascii="Times New Roman" w:hAnsi="Times New Roman" w:cs="Times New Roman"/>
        </w:rPr>
        <w:t>.</w:t>
      </w:r>
    </w:p>
    <w:p w14:paraId="539B8ABC" w14:textId="77777777" w:rsidR="00C47D28" w:rsidRPr="00121D99" w:rsidRDefault="00491E10" w:rsidP="002A286E">
      <w:pPr>
        <w:pStyle w:val="Bibliography"/>
        <w:jc w:val="both"/>
        <w:rPr>
          <w:rFonts w:ascii="Times New Roman" w:hAnsi="Times New Roman" w:cs="Times New Roman"/>
        </w:rPr>
      </w:pPr>
      <w:bookmarkStart w:id="581" w:name="ref-Rao_Molina_2014"/>
      <w:bookmarkEnd w:id="580"/>
      <w:r w:rsidRPr="00121D99">
        <w:rPr>
          <w:rFonts w:ascii="Times New Roman" w:hAnsi="Times New Roman" w:cs="Times New Roman"/>
        </w:rPr>
        <w:t xml:space="preserve">Rao, J. N. K., y Isabel Molina. 2014. </w:t>
      </w:r>
      <w:r w:rsidRPr="00121D99">
        <w:rPr>
          <w:rFonts w:ascii="Times New Roman" w:hAnsi="Times New Roman" w:cs="Times New Roman"/>
          <w:i/>
          <w:iCs/>
        </w:rPr>
        <w:t>Small-Area Estimation</w:t>
      </w:r>
      <w:r w:rsidRPr="00121D99">
        <w:rPr>
          <w:rFonts w:ascii="Times New Roman" w:hAnsi="Times New Roman" w:cs="Times New Roman"/>
        </w:rPr>
        <w:t xml:space="preserve">. John Wiley; Sons, Ltd. </w:t>
      </w:r>
      <w:hyperlink r:id="rId102">
        <w:r w:rsidRPr="00121D99">
          <w:rPr>
            <w:rStyle w:val="Hyperlink"/>
            <w:rFonts w:ascii="Times New Roman" w:hAnsi="Times New Roman" w:cs="Times New Roman"/>
          </w:rPr>
          <w:t>https://doi.org/10.1002/9781118445112.stat03310.pub2</w:t>
        </w:r>
      </w:hyperlink>
      <w:r w:rsidRPr="00121D99">
        <w:rPr>
          <w:rFonts w:ascii="Times New Roman" w:hAnsi="Times New Roman" w:cs="Times New Roman"/>
        </w:rPr>
        <w:t>.</w:t>
      </w:r>
    </w:p>
    <w:p w14:paraId="11262285" w14:textId="77777777" w:rsidR="00C47D28" w:rsidRPr="00121D99" w:rsidRDefault="00491E10" w:rsidP="002A286E">
      <w:pPr>
        <w:pStyle w:val="Bibliography"/>
        <w:jc w:val="both"/>
        <w:rPr>
          <w:rFonts w:ascii="Times New Roman" w:hAnsi="Times New Roman" w:cs="Times New Roman"/>
        </w:rPr>
      </w:pPr>
      <w:bookmarkStart w:id="582" w:name="ref-Rao_Wu_1984"/>
      <w:bookmarkEnd w:id="581"/>
      <w:r w:rsidRPr="00121D99">
        <w:rPr>
          <w:rFonts w:ascii="Times New Roman" w:hAnsi="Times New Roman" w:cs="Times New Roman"/>
        </w:rPr>
        <w:t xml:space="preserve">Rao, J. N. K., y C. F. J. Wu. </w:t>
      </w:r>
      <w:r w:rsidRPr="00121D99">
        <w:rPr>
          <w:rFonts w:ascii="Times New Roman" w:hAnsi="Times New Roman" w:cs="Times New Roman"/>
        </w:rPr>
        <w:t xml:space="preserve">1984. «BOOTSTRAP INFERENCE FOR SAMPLE SURVEYS». En </w:t>
      </w:r>
      <w:r w:rsidRPr="00121D99">
        <w:rPr>
          <w:rFonts w:ascii="Times New Roman" w:hAnsi="Times New Roman" w:cs="Times New Roman"/>
          <w:i/>
          <w:iCs/>
        </w:rPr>
        <w:t>Procedings of the Survey Research Methods Section</w:t>
      </w:r>
      <w:r w:rsidRPr="00121D99">
        <w:rPr>
          <w:rFonts w:ascii="Times New Roman" w:hAnsi="Times New Roman" w:cs="Times New Roman"/>
        </w:rPr>
        <w:t>, 106-12. American Statistical Association.</w:t>
      </w:r>
    </w:p>
    <w:p w14:paraId="7F070215" w14:textId="77777777" w:rsidR="00C47D28" w:rsidRPr="00121D99" w:rsidRDefault="00491E10" w:rsidP="002A286E">
      <w:pPr>
        <w:pStyle w:val="Bibliography"/>
        <w:jc w:val="both"/>
        <w:rPr>
          <w:rFonts w:ascii="Times New Roman" w:hAnsi="Times New Roman" w:cs="Times New Roman"/>
        </w:rPr>
      </w:pPr>
      <w:bookmarkStart w:id="583" w:name="ref-Rao_Wu_1988"/>
      <w:bookmarkEnd w:id="582"/>
      <w:r w:rsidRPr="00121D99">
        <w:rPr>
          <w:rFonts w:ascii="Times New Roman" w:hAnsi="Times New Roman" w:cs="Times New Roman"/>
        </w:rPr>
        <w:t xml:space="preserve">———. 1988. «Resampling Inference with Complex Survey Data». </w:t>
      </w:r>
      <w:r w:rsidRPr="00121D99">
        <w:rPr>
          <w:rFonts w:ascii="Times New Roman" w:hAnsi="Times New Roman" w:cs="Times New Roman"/>
          <w:i/>
          <w:iCs/>
        </w:rPr>
        <w:t>Journal of the American Statistical Association</w:t>
      </w:r>
      <w:r w:rsidRPr="00121D99">
        <w:rPr>
          <w:rFonts w:ascii="Times New Roman" w:hAnsi="Times New Roman" w:cs="Times New Roman"/>
        </w:rPr>
        <w:t xml:space="preserve"> 83 (</w:t>
      </w:r>
      <w:r w:rsidRPr="00121D99">
        <w:rPr>
          <w:rFonts w:ascii="Times New Roman" w:hAnsi="Times New Roman" w:cs="Times New Roman"/>
        </w:rPr>
        <w:t xml:space="preserve">401): 231-41. </w:t>
      </w:r>
      <w:hyperlink r:id="rId103">
        <w:r w:rsidRPr="00121D99">
          <w:rPr>
            <w:rStyle w:val="Hyperlink"/>
            <w:rFonts w:ascii="Times New Roman" w:hAnsi="Times New Roman" w:cs="Times New Roman"/>
          </w:rPr>
          <w:t>https://doi.org/10.1080/01621459.1988.10478591</w:t>
        </w:r>
      </w:hyperlink>
      <w:r w:rsidRPr="00121D99">
        <w:rPr>
          <w:rFonts w:ascii="Times New Roman" w:hAnsi="Times New Roman" w:cs="Times New Roman"/>
        </w:rPr>
        <w:t>.</w:t>
      </w:r>
    </w:p>
    <w:p w14:paraId="4AE7E18E" w14:textId="77777777" w:rsidR="00C47D28" w:rsidRPr="00121D99" w:rsidRDefault="00491E10" w:rsidP="002A286E">
      <w:pPr>
        <w:pStyle w:val="Bibliography"/>
        <w:jc w:val="both"/>
        <w:rPr>
          <w:rFonts w:ascii="Times New Roman" w:hAnsi="Times New Roman" w:cs="Times New Roman"/>
        </w:rPr>
      </w:pPr>
      <w:bookmarkStart w:id="584" w:name="ref-ss4s"/>
      <w:bookmarkEnd w:id="583"/>
      <w:r w:rsidRPr="00121D99">
        <w:rPr>
          <w:rFonts w:ascii="Times New Roman" w:hAnsi="Times New Roman" w:cs="Times New Roman"/>
        </w:rPr>
        <w:t xml:space="preserve">Rojas, Hugo Andres Gutierrez. 2020. </w:t>
      </w:r>
      <w:r w:rsidRPr="00121D99">
        <w:rPr>
          <w:rFonts w:ascii="Times New Roman" w:hAnsi="Times New Roman" w:cs="Times New Roman"/>
          <w:i/>
          <w:iCs/>
        </w:rPr>
        <w:t>samplesize4surveys: Sample Size Calculations for Complex Surveys</w:t>
      </w:r>
      <w:r w:rsidRPr="00121D99">
        <w:rPr>
          <w:rFonts w:ascii="Times New Roman" w:hAnsi="Times New Roman" w:cs="Times New Roman"/>
        </w:rPr>
        <w:t>.</w:t>
      </w:r>
    </w:p>
    <w:p w14:paraId="3CC4DD3A" w14:textId="77777777" w:rsidR="00C47D28" w:rsidRPr="00121D99" w:rsidRDefault="00491E10" w:rsidP="002A286E">
      <w:pPr>
        <w:pStyle w:val="Bibliography"/>
        <w:jc w:val="both"/>
        <w:rPr>
          <w:rFonts w:ascii="Times New Roman" w:hAnsi="Times New Roman" w:cs="Times New Roman"/>
        </w:rPr>
      </w:pPr>
      <w:bookmarkStart w:id="585" w:name="ref-Rubin_1987"/>
      <w:bookmarkEnd w:id="584"/>
      <w:r w:rsidRPr="00121D99">
        <w:rPr>
          <w:rFonts w:ascii="Times New Roman" w:hAnsi="Times New Roman" w:cs="Times New Roman"/>
        </w:rPr>
        <w:t xml:space="preserve">Rubin, Donald B. 1987. </w:t>
      </w:r>
      <w:r w:rsidRPr="00121D99">
        <w:rPr>
          <w:rFonts w:ascii="Times New Roman" w:hAnsi="Times New Roman" w:cs="Times New Roman"/>
          <w:i/>
          <w:iCs/>
        </w:rPr>
        <w:t>Mul</w:t>
      </w:r>
      <w:r w:rsidRPr="00121D99">
        <w:rPr>
          <w:rFonts w:ascii="Times New Roman" w:hAnsi="Times New Roman" w:cs="Times New Roman"/>
          <w:i/>
          <w:iCs/>
        </w:rPr>
        <w:t>tiple Imputation for nonresponse in surveys</w:t>
      </w:r>
      <w:r w:rsidRPr="00121D99">
        <w:rPr>
          <w:rFonts w:ascii="Times New Roman" w:hAnsi="Times New Roman" w:cs="Times New Roman"/>
        </w:rPr>
        <w:t>. Wiley series en probability y mathematical statistics Applied probability y statistics. Wiley.</w:t>
      </w:r>
    </w:p>
    <w:p w14:paraId="6767CF56" w14:textId="77777777" w:rsidR="00C47D28" w:rsidRPr="00121D99" w:rsidRDefault="00491E10" w:rsidP="002A286E">
      <w:pPr>
        <w:pStyle w:val="Bibliography"/>
        <w:jc w:val="both"/>
        <w:rPr>
          <w:rFonts w:ascii="Times New Roman" w:hAnsi="Times New Roman" w:cs="Times New Roman"/>
        </w:rPr>
      </w:pPr>
      <w:bookmarkStart w:id="586" w:name="ref-Sarndal_2011"/>
      <w:bookmarkEnd w:id="585"/>
      <w:r w:rsidRPr="00121D99">
        <w:rPr>
          <w:rFonts w:ascii="Times New Roman" w:hAnsi="Times New Roman" w:cs="Times New Roman"/>
        </w:rPr>
        <w:t>Sarndal, Carl-Erik. 2011. «Three Factors to Signal Non‐Response Bias With Applications to Categorical Auxiliary Vari</w:t>
      </w:r>
      <w:r w:rsidRPr="00121D99">
        <w:rPr>
          <w:rFonts w:ascii="Times New Roman" w:hAnsi="Times New Roman" w:cs="Times New Roman"/>
        </w:rPr>
        <w:t xml:space="preserve">ables». </w:t>
      </w:r>
      <w:r w:rsidRPr="00121D99">
        <w:rPr>
          <w:rFonts w:ascii="Times New Roman" w:hAnsi="Times New Roman" w:cs="Times New Roman"/>
          <w:i/>
          <w:iCs/>
        </w:rPr>
        <w:t>International Statistical Review / Revue Internationale de Statistique</w:t>
      </w:r>
      <w:r w:rsidRPr="00121D99">
        <w:rPr>
          <w:rFonts w:ascii="Times New Roman" w:hAnsi="Times New Roman" w:cs="Times New Roman"/>
        </w:rPr>
        <w:t xml:space="preserve"> 79 (2).</w:t>
      </w:r>
    </w:p>
    <w:p w14:paraId="148A0B35" w14:textId="77777777" w:rsidR="00C47D28" w:rsidRPr="00121D99" w:rsidRDefault="00491E10" w:rsidP="002A286E">
      <w:pPr>
        <w:pStyle w:val="Bibliography"/>
        <w:jc w:val="both"/>
        <w:rPr>
          <w:rFonts w:ascii="Times New Roman" w:hAnsi="Times New Roman" w:cs="Times New Roman"/>
        </w:rPr>
      </w:pPr>
      <w:bookmarkStart w:id="587" w:name="ref-Sartore_Toppin_Young_Spiegelman_2019"/>
      <w:bookmarkEnd w:id="586"/>
      <w:r w:rsidRPr="00121D99">
        <w:rPr>
          <w:rFonts w:ascii="Times New Roman" w:hAnsi="Times New Roman" w:cs="Times New Roman"/>
        </w:rPr>
        <w:t xml:space="preserve">Sartore, Luca, Kelly Toppin, Linda Young, y Clifford Spiegelman. 2019. «Developing Integer Calibration Weights for Census of Agriculture». </w:t>
      </w:r>
      <w:r w:rsidRPr="00121D99">
        <w:rPr>
          <w:rFonts w:ascii="Times New Roman" w:hAnsi="Times New Roman" w:cs="Times New Roman"/>
          <w:i/>
          <w:iCs/>
        </w:rPr>
        <w:t>Journal of Agricultural, Biological and Environmental Statistics</w:t>
      </w:r>
      <w:r w:rsidRPr="00121D99">
        <w:rPr>
          <w:rFonts w:ascii="Times New Roman" w:hAnsi="Times New Roman" w:cs="Times New Roman"/>
        </w:rPr>
        <w:t xml:space="preserve"> 24 (1): 26-48. </w:t>
      </w:r>
      <w:hyperlink r:id="rId104">
        <w:r w:rsidRPr="00121D99">
          <w:rPr>
            <w:rStyle w:val="Hyperlink"/>
            <w:rFonts w:ascii="Times New Roman" w:hAnsi="Times New Roman" w:cs="Times New Roman"/>
          </w:rPr>
          <w:t>https://doi.org/10.1007/s13253-018-00340-4</w:t>
        </w:r>
      </w:hyperlink>
      <w:r w:rsidRPr="00121D99">
        <w:rPr>
          <w:rFonts w:ascii="Times New Roman" w:hAnsi="Times New Roman" w:cs="Times New Roman"/>
        </w:rPr>
        <w:t>.</w:t>
      </w:r>
    </w:p>
    <w:p w14:paraId="0EDCB87D" w14:textId="77777777" w:rsidR="00C47D28" w:rsidRPr="00121D99" w:rsidRDefault="00491E10" w:rsidP="002A286E">
      <w:pPr>
        <w:pStyle w:val="Bibliography"/>
        <w:jc w:val="both"/>
        <w:rPr>
          <w:rFonts w:ascii="Times New Roman" w:hAnsi="Times New Roman" w:cs="Times New Roman"/>
        </w:rPr>
      </w:pPr>
      <w:bookmarkStart w:id="588" w:name="ref-SAS_2017"/>
      <w:bookmarkEnd w:id="587"/>
      <w:r w:rsidRPr="00121D99">
        <w:rPr>
          <w:rFonts w:ascii="Times New Roman" w:hAnsi="Times New Roman" w:cs="Times New Roman"/>
        </w:rPr>
        <w:t xml:space="preserve">SAS. 2010. </w:t>
      </w:r>
      <w:r w:rsidRPr="00121D99">
        <w:rPr>
          <w:rFonts w:ascii="Times New Roman" w:hAnsi="Times New Roman" w:cs="Times New Roman"/>
          <w:i/>
          <w:iCs/>
        </w:rPr>
        <w:t>SAS/STAT 9.22 User’s Guide - Survey Sampling and Analysis P</w:t>
      </w:r>
      <w:r w:rsidRPr="00121D99">
        <w:rPr>
          <w:rFonts w:ascii="Times New Roman" w:hAnsi="Times New Roman" w:cs="Times New Roman"/>
          <w:i/>
          <w:iCs/>
        </w:rPr>
        <w:t>rocedures</w:t>
      </w:r>
      <w:r w:rsidRPr="00121D99">
        <w:rPr>
          <w:rFonts w:ascii="Times New Roman" w:hAnsi="Times New Roman" w:cs="Times New Roman"/>
        </w:rPr>
        <w:t xml:space="preserve">. </w:t>
      </w:r>
      <w:hyperlink r:id="rId105">
        <w:r w:rsidRPr="00121D99">
          <w:rPr>
            <w:rStyle w:val="Hyperlink"/>
            <w:rFonts w:ascii="Times New Roman" w:hAnsi="Times New Roman" w:cs="Times New Roman"/>
          </w:rPr>
          <w:t>https://support.sas.com/documentation/cdl/en/statugsurveysamp/63778/PDF/default/statugsurveysamp.pdf</w:t>
        </w:r>
      </w:hyperlink>
      <w:r w:rsidRPr="00121D99">
        <w:rPr>
          <w:rFonts w:ascii="Times New Roman" w:hAnsi="Times New Roman" w:cs="Times New Roman"/>
        </w:rPr>
        <w:t>.</w:t>
      </w:r>
    </w:p>
    <w:p w14:paraId="449E4AC8" w14:textId="77777777" w:rsidR="00C47D28" w:rsidRPr="00121D99" w:rsidRDefault="00491E10" w:rsidP="002A286E">
      <w:pPr>
        <w:pStyle w:val="Bibliography"/>
        <w:jc w:val="both"/>
        <w:rPr>
          <w:rFonts w:ascii="Times New Roman" w:hAnsi="Times New Roman" w:cs="Times New Roman"/>
        </w:rPr>
      </w:pPr>
      <w:bookmarkStart w:id="589" w:name="ref-Sar1"/>
      <w:bookmarkEnd w:id="588"/>
      <w:r w:rsidRPr="00121D99">
        <w:rPr>
          <w:rFonts w:ascii="Times New Roman" w:hAnsi="Times New Roman" w:cs="Times New Roman"/>
        </w:rPr>
        <w:t xml:space="preserve">Särndal, C. 2011. «The </w:t>
      </w:r>
      <w:r w:rsidRPr="00121D99">
        <w:rPr>
          <w:rFonts w:ascii="Times New Roman" w:hAnsi="Times New Roman" w:cs="Times New Roman"/>
        </w:rPr>
        <w:t xml:space="preserve">2010 Morris Hansen lecture: Dealing with survey nonresponse in data collection». </w:t>
      </w:r>
      <w:r w:rsidRPr="00121D99">
        <w:rPr>
          <w:rFonts w:ascii="Times New Roman" w:hAnsi="Times New Roman" w:cs="Times New Roman"/>
          <w:i/>
          <w:iCs/>
        </w:rPr>
        <w:t>Journal of Official Statistics</w:t>
      </w:r>
      <w:r w:rsidRPr="00121D99">
        <w:rPr>
          <w:rFonts w:ascii="Times New Roman" w:hAnsi="Times New Roman" w:cs="Times New Roman"/>
        </w:rPr>
        <w:t xml:space="preserve"> 27: 1-21.</w:t>
      </w:r>
    </w:p>
    <w:p w14:paraId="07A7BD6A" w14:textId="77777777" w:rsidR="00C47D28" w:rsidRPr="00121D99" w:rsidRDefault="00491E10" w:rsidP="002A286E">
      <w:pPr>
        <w:pStyle w:val="Bibliography"/>
        <w:jc w:val="both"/>
        <w:rPr>
          <w:rFonts w:ascii="Times New Roman" w:hAnsi="Times New Roman" w:cs="Times New Roman"/>
        </w:rPr>
      </w:pPr>
      <w:bookmarkStart w:id="590" w:name="ref-Lund"/>
      <w:bookmarkEnd w:id="589"/>
      <w:r w:rsidRPr="00121D99">
        <w:rPr>
          <w:rFonts w:ascii="Times New Roman" w:hAnsi="Times New Roman" w:cs="Times New Roman"/>
        </w:rPr>
        <w:t xml:space="preserve">Särndal, C., y S. Lundstrom. 2005. </w:t>
      </w:r>
      <w:r w:rsidRPr="00121D99">
        <w:rPr>
          <w:rFonts w:ascii="Times New Roman" w:hAnsi="Times New Roman" w:cs="Times New Roman"/>
          <w:i/>
          <w:iCs/>
        </w:rPr>
        <w:t>Estimation in Surveys with Nonresponse</w:t>
      </w:r>
      <w:r w:rsidRPr="00121D99">
        <w:rPr>
          <w:rFonts w:ascii="Times New Roman" w:hAnsi="Times New Roman" w:cs="Times New Roman"/>
        </w:rPr>
        <w:t>. Wiley.</w:t>
      </w:r>
    </w:p>
    <w:p w14:paraId="491A4E6B" w14:textId="77777777" w:rsidR="00C47D28" w:rsidRPr="00121D99" w:rsidRDefault="00491E10" w:rsidP="002A286E">
      <w:pPr>
        <w:pStyle w:val="Bibliography"/>
        <w:jc w:val="both"/>
        <w:rPr>
          <w:rFonts w:ascii="Times New Roman" w:hAnsi="Times New Roman" w:cs="Times New Roman"/>
        </w:rPr>
      </w:pPr>
      <w:bookmarkStart w:id="591" w:name="ref-Sar2"/>
      <w:bookmarkEnd w:id="590"/>
      <w:r w:rsidRPr="00121D99">
        <w:rPr>
          <w:rFonts w:ascii="Times New Roman" w:hAnsi="Times New Roman" w:cs="Times New Roman"/>
        </w:rPr>
        <w:lastRenderedPageBreak/>
        <w:t>———. 2010. «Design for estimation: Identifying auxil</w:t>
      </w:r>
      <w:r w:rsidRPr="00121D99">
        <w:rPr>
          <w:rFonts w:ascii="Times New Roman" w:hAnsi="Times New Roman" w:cs="Times New Roman"/>
        </w:rPr>
        <w:t xml:space="preserve">iary vectors to reduce nonresponse bias». </w:t>
      </w:r>
      <w:r w:rsidRPr="00121D99">
        <w:rPr>
          <w:rFonts w:ascii="Times New Roman" w:hAnsi="Times New Roman" w:cs="Times New Roman"/>
          <w:i/>
          <w:iCs/>
        </w:rPr>
        <w:t>Survey Methodology</w:t>
      </w:r>
      <w:r w:rsidRPr="00121D99">
        <w:rPr>
          <w:rFonts w:ascii="Times New Roman" w:hAnsi="Times New Roman" w:cs="Times New Roman"/>
        </w:rPr>
        <w:t xml:space="preserve"> 36: 131-44.</w:t>
      </w:r>
    </w:p>
    <w:p w14:paraId="113F4095" w14:textId="77777777" w:rsidR="00C47D28" w:rsidRPr="00121D99" w:rsidRDefault="00491E10" w:rsidP="002A286E">
      <w:pPr>
        <w:pStyle w:val="Bibliography"/>
        <w:jc w:val="both"/>
        <w:rPr>
          <w:rFonts w:ascii="Times New Roman" w:hAnsi="Times New Roman" w:cs="Times New Roman"/>
        </w:rPr>
      </w:pPr>
      <w:bookmarkStart w:id="592" w:name="ref-Sarndal_Lundstrom_2006"/>
      <w:bookmarkEnd w:id="591"/>
      <w:r w:rsidRPr="00121D99">
        <w:rPr>
          <w:rFonts w:ascii="Times New Roman" w:hAnsi="Times New Roman" w:cs="Times New Roman"/>
        </w:rPr>
        <w:t xml:space="preserve">Särndal, Carl-Erik, y Sixten Lundström. 2006. </w:t>
      </w:r>
      <w:r w:rsidRPr="00121D99">
        <w:rPr>
          <w:rFonts w:ascii="Times New Roman" w:hAnsi="Times New Roman" w:cs="Times New Roman"/>
          <w:i/>
          <w:iCs/>
        </w:rPr>
        <w:t>Estimation in surveys with nonresponse</w:t>
      </w:r>
      <w:r w:rsidRPr="00121D99">
        <w:rPr>
          <w:rFonts w:ascii="Times New Roman" w:hAnsi="Times New Roman" w:cs="Times New Roman"/>
        </w:rPr>
        <w:t>. Repr. Wiley series en survey methodology. Wiley.</w:t>
      </w:r>
    </w:p>
    <w:p w14:paraId="429D4236" w14:textId="77777777" w:rsidR="00C47D28" w:rsidRPr="00121D99" w:rsidRDefault="00491E10" w:rsidP="002A286E">
      <w:pPr>
        <w:pStyle w:val="Bibliography"/>
        <w:jc w:val="both"/>
        <w:rPr>
          <w:rFonts w:ascii="Times New Roman" w:hAnsi="Times New Roman" w:cs="Times New Roman"/>
        </w:rPr>
      </w:pPr>
      <w:bookmarkStart w:id="593" w:name="ref-Sarndal_Swensson_Wretman_2003"/>
      <w:bookmarkEnd w:id="592"/>
      <w:r w:rsidRPr="00121D99">
        <w:rPr>
          <w:rFonts w:ascii="Times New Roman" w:hAnsi="Times New Roman" w:cs="Times New Roman"/>
        </w:rPr>
        <w:t>Särndal, Carl-Erik, Bengt Swensson, y Jan Wretma</w:t>
      </w:r>
      <w:r w:rsidRPr="00121D99">
        <w:rPr>
          <w:rFonts w:ascii="Times New Roman" w:hAnsi="Times New Roman" w:cs="Times New Roman"/>
        </w:rPr>
        <w:t xml:space="preserve">n. 2003. </w:t>
      </w:r>
      <w:r w:rsidRPr="00121D99">
        <w:rPr>
          <w:rFonts w:ascii="Times New Roman" w:hAnsi="Times New Roman" w:cs="Times New Roman"/>
          <w:i/>
          <w:iCs/>
        </w:rPr>
        <w:t>Model Assisted Survey Sampling</w:t>
      </w:r>
      <w:r w:rsidRPr="00121D99">
        <w:rPr>
          <w:rFonts w:ascii="Times New Roman" w:hAnsi="Times New Roman" w:cs="Times New Roman"/>
        </w:rPr>
        <w:t>. Springer Science; Business Media.</w:t>
      </w:r>
    </w:p>
    <w:p w14:paraId="2601E04B" w14:textId="77777777" w:rsidR="00C47D28" w:rsidRPr="00121D99" w:rsidRDefault="00491E10" w:rsidP="002A286E">
      <w:pPr>
        <w:pStyle w:val="Bibliography"/>
        <w:jc w:val="both"/>
        <w:rPr>
          <w:rFonts w:ascii="Times New Roman" w:hAnsi="Times New Roman" w:cs="Times New Roman"/>
        </w:rPr>
      </w:pPr>
      <w:bookmarkStart w:id="594" w:name="ref-Sar08"/>
      <w:bookmarkEnd w:id="593"/>
      <w:r w:rsidRPr="00121D99">
        <w:rPr>
          <w:rFonts w:ascii="Times New Roman" w:hAnsi="Times New Roman" w:cs="Times New Roman"/>
        </w:rPr>
        <w:t xml:space="preserve">Särndal, C-E. 2007. «The calibration approach in survey theory and practice». </w:t>
      </w:r>
      <w:r w:rsidRPr="00121D99">
        <w:rPr>
          <w:rFonts w:ascii="Times New Roman" w:hAnsi="Times New Roman" w:cs="Times New Roman"/>
          <w:i/>
          <w:iCs/>
        </w:rPr>
        <w:t>Survey Methodology</w:t>
      </w:r>
      <w:r w:rsidRPr="00121D99">
        <w:rPr>
          <w:rFonts w:ascii="Times New Roman" w:hAnsi="Times New Roman" w:cs="Times New Roman"/>
        </w:rPr>
        <w:t xml:space="preserve"> 33: 99-119.</w:t>
      </w:r>
    </w:p>
    <w:p w14:paraId="31066C72" w14:textId="77777777" w:rsidR="00C47D28" w:rsidRPr="00121D99" w:rsidRDefault="00491E10" w:rsidP="002A286E">
      <w:pPr>
        <w:pStyle w:val="Bibliography"/>
        <w:jc w:val="both"/>
        <w:rPr>
          <w:rFonts w:ascii="Times New Roman" w:hAnsi="Times New Roman" w:cs="Times New Roman"/>
        </w:rPr>
      </w:pPr>
      <w:bookmarkStart w:id="595" w:name="ref-Schwarz1991"/>
      <w:bookmarkEnd w:id="594"/>
      <w:r w:rsidRPr="00121D99">
        <w:rPr>
          <w:rFonts w:ascii="Times New Roman" w:hAnsi="Times New Roman" w:cs="Times New Roman"/>
        </w:rPr>
        <w:t xml:space="preserve">Schwarz, Norbert, Bärbel Knäuper, Hans-J. Hippler, Elisabeth Noelle-Neumann, y Leslie Clark. 1991. «Rating Scales: Numeric Values May Change the Meaning of Scale Labels». </w:t>
      </w:r>
      <w:r w:rsidRPr="00121D99">
        <w:rPr>
          <w:rFonts w:ascii="Times New Roman" w:hAnsi="Times New Roman" w:cs="Times New Roman"/>
          <w:i/>
          <w:iCs/>
        </w:rPr>
        <w:t>The Public Opinion Quarterly</w:t>
      </w:r>
      <w:r w:rsidRPr="00121D99">
        <w:rPr>
          <w:rFonts w:ascii="Times New Roman" w:hAnsi="Times New Roman" w:cs="Times New Roman"/>
        </w:rPr>
        <w:t xml:space="preserve"> 55 (4): 570-82.</w:t>
      </w:r>
    </w:p>
    <w:p w14:paraId="5E7B2B07" w14:textId="77777777" w:rsidR="00C47D28" w:rsidRPr="00121D99" w:rsidRDefault="00491E10" w:rsidP="002A286E">
      <w:pPr>
        <w:pStyle w:val="Bibliography"/>
        <w:jc w:val="both"/>
        <w:rPr>
          <w:rFonts w:ascii="Times New Roman" w:hAnsi="Times New Roman" w:cs="Times New Roman"/>
        </w:rPr>
      </w:pPr>
      <w:bookmarkStart w:id="596" w:name="ref-Sen"/>
      <w:bookmarkEnd w:id="595"/>
      <w:r w:rsidRPr="00121D99">
        <w:rPr>
          <w:rFonts w:ascii="Times New Roman" w:hAnsi="Times New Roman" w:cs="Times New Roman"/>
        </w:rPr>
        <w:t>Sen, A. R. 1953. «On the estimate of the</w:t>
      </w:r>
      <w:r w:rsidRPr="00121D99">
        <w:rPr>
          <w:rFonts w:ascii="Times New Roman" w:hAnsi="Times New Roman" w:cs="Times New Roman"/>
        </w:rPr>
        <w:t xml:space="preserve"> variance in sampling with varying probabilities». </w:t>
      </w:r>
      <w:r w:rsidRPr="00121D99">
        <w:rPr>
          <w:rFonts w:ascii="Times New Roman" w:hAnsi="Times New Roman" w:cs="Times New Roman"/>
          <w:i/>
          <w:iCs/>
        </w:rPr>
        <w:t>Journal of the Indian Society of Agricultural Statistics</w:t>
      </w:r>
      <w:r w:rsidRPr="00121D99">
        <w:rPr>
          <w:rFonts w:ascii="Times New Roman" w:hAnsi="Times New Roman" w:cs="Times New Roman"/>
        </w:rPr>
        <w:t xml:space="preserve"> 5: 119-27.</w:t>
      </w:r>
    </w:p>
    <w:p w14:paraId="362E8EAD" w14:textId="77777777" w:rsidR="00C47D28" w:rsidRPr="00121D99" w:rsidRDefault="00491E10" w:rsidP="002A286E">
      <w:pPr>
        <w:pStyle w:val="Bibliography"/>
        <w:jc w:val="both"/>
        <w:rPr>
          <w:rFonts w:ascii="Times New Roman" w:hAnsi="Times New Roman" w:cs="Times New Roman"/>
        </w:rPr>
      </w:pPr>
      <w:bookmarkStart w:id="597" w:name="ref-shao2012jackknife"/>
      <w:bookmarkEnd w:id="596"/>
      <w:r w:rsidRPr="00121D99">
        <w:rPr>
          <w:rFonts w:ascii="Times New Roman" w:hAnsi="Times New Roman" w:cs="Times New Roman"/>
        </w:rPr>
        <w:t xml:space="preserve">Shao, J., y D. Tu. 2012. </w:t>
      </w:r>
      <w:r w:rsidRPr="00121D99">
        <w:rPr>
          <w:rFonts w:ascii="Times New Roman" w:hAnsi="Times New Roman" w:cs="Times New Roman"/>
          <w:i/>
          <w:iCs/>
        </w:rPr>
        <w:t>The Jackknife and Bootstrap</w:t>
      </w:r>
      <w:r w:rsidRPr="00121D99">
        <w:rPr>
          <w:rFonts w:ascii="Times New Roman" w:hAnsi="Times New Roman" w:cs="Times New Roman"/>
        </w:rPr>
        <w:t>. Springer Series en Statistics. Springer New York.</w:t>
      </w:r>
    </w:p>
    <w:p w14:paraId="3324423D" w14:textId="77777777" w:rsidR="00C47D28" w:rsidRPr="00121D99" w:rsidRDefault="00491E10" w:rsidP="002A286E">
      <w:pPr>
        <w:pStyle w:val="Bibliography"/>
        <w:jc w:val="both"/>
        <w:rPr>
          <w:rFonts w:ascii="Times New Roman" w:hAnsi="Times New Roman" w:cs="Times New Roman"/>
        </w:rPr>
      </w:pPr>
      <w:bookmarkStart w:id="598" w:name="ref-Shlomo_Skinner_Schouten_2012"/>
      <w:bookmarkEnd w:id="597"/>
      <w:r w:rsidRPr="00121D99">
        <w:rPr>
          <w:rFonts w:ascii="Times New Roman" w:hAnsi="Times New Roman" w:cs="Times New Roman"/>
        </w:rPr>
        <w:t>Shlomo, Natalie, Chris Skinner, y</w:t>
      </w:r>
      <w:r w:rsidRPr="00121D99">
        <w:rPr>
          <w:rFonts w:ascii="Times New Roman" w:hAnsi="Times New Roman" w:cs="Times New Roman"/>
        </w:rPr>
        <w:t xml:space="preserve"> Barry Schouten. 2012. «Estimation of an indicator of the representativeness of survey response». </w:t>
      </w:r>
      <w:r w:rsidRPr="00121D99">
        <w:rPr>
          <w:rFonts w:ascii="Times New Roman" w:hAnsi="Times New Roman" w:cs="Times New Roman"/>
          <w:i/>
          <w:iCs/>
        </w:rPr>
        <w:t>Journal of Statistical Planning and Inference</w:t>
      </w:r>
      <w:r w:rsidRPr="00121D99">
        <w:rPr>
          <w:rFonts w:ascii="Times New Roman" w:hAnsi="Times New Roman" w:cs="Times New Roman"/>
        </w:rPr>
        <w:t xml:space="preserve"> 142 (1): 201-11. </w:t>
      </w:r>
      <w:hyperlink r:id="rId106">
        <w:r w:rsidRPr="00121D99">
          <w:rPr>
            <w:rStyle w:val="Hyperlink"/>
            <w:rFonts w:ascii="Times New Roman" w:hAnsi="Times New Roman" w:cs="Times New Roman"/>
          </w:rPr>
          <w:t>https://doi.org/10.1016/j.jspi.20</w:t>
        </w:r>
        <w:r w:rsidRPr="00121D99">
          <w:rPr>
            <w:rStyle w:val="Hyperlink"/>
            <w:rFonts w:ascii="Times New Roman" w:hAnsi="Times New Roman" w:cs="Times New Roman"/>
          </w:rPr>
          <w:t>11.07.008</w:t>
        </w:r>
      </w:hyperlink>
      <w:r w:rsidRPr="00121D99">
        <w:rPr>
          <w:rFonts w:ascii="Times New Roman" w:hAnsi="Times New Roman" w:cs="Times New Roman"/>
        </w:rPr>
        <w:t>.</w:t>
      </w:r>
    </w:p>
    <w:p w14:paraId="110DEB44" w14:textId="77777777" w:rsidR="00C47D28" w:rsidRPr="00121D99" w:rsidRDefault="00491E10" w:rsidP="002A286E">
      <w:pPr>
        <w:pStyle w:val="Bibliography"/>
        <w:jc w:val="both"/>
        <w:rPr>
          <w:rFonts w:ascii="Times New Roman" w:hAnsi="Times New Roman" w:cs="Times New Roman"/>
        </w:rPr>
      </w:pPr>
      <w:bookmarkStart w:id="599" w:name="ref-Silva_2004"/>
      <w:bookmarkEnd w:id="598"/>
      <w:r w:rsidRPr="00121D99">
        <w:rPr>
          <w:rFonts w:ascii="Times New Roman" w:hAnsi="Times New Roman" w:cs="Times New Roman"/>
        </w:rPr>
        <w:t xml:space="preserve">Silva, PL. d N. 2004. «Calibration estimation: when and why, how much and how». </w:t>
      </w:r>
      <w:r w:rsidRPr="00121D99">
        <w:rPr>
          <w:rFonts w:ascii="Times New Roman" w:hAnsi="Times New Roman" w:cs="Times New Roman"/>
          <w:i/>
          <w:iCs/>
        </w:rPr>
        <w:t>Rio de Janeiro: Instituto Brasileiro de Geografia e Estatística</w:t>
      </w:r>
      <w:r w:rsidRPr="00121D99">
        <w:rPr>
          <w:rFonts w:ascii="Times New Roman" w:hAnsi="Times New Roman" w:cs="Times New Roman"/>
        </w:rPr>
        <w:t>.</w:t>
      </w:r>
    </w:p>
    <w:p w14:paraId="5E073FA8" w14:textId="77777777" w:rsidR="00C47D28" w:rsidRPr="00121D99" w:rsidRDefault="00491E10" w:rsidP="002A286E">
      <w:pPr>
        <w:pStyle w:val="Bibliography"/>
        <w:jc w:val="both"/>
        <w:rPr>
          <w:rFonts w:ascii="Times New Roman" w:hAnsi="Times New Roman" w:cs="Times New Roman"/>
        </w:rPr>
      </w:pPr>
      <w:bookmarkStart w:id="600" w:name="ref-Singh_Westlake_Feder_2004"/>
      <w:bookmarkEnd w:id="599"/>
      <w:r w:rsidRPr="00121D99">
        <w:rPr>
          <w:rFonts w:ascii="Times New Roman" w:hAnsi="Times New Roman" w:cs="Times New Roman"/>
        </w:rPr>
        <w:t xml:space="preserve">Singh, A. C., M. Westlake, y M. Feder. 2004. «A generalization of the Coefficient of variation with </w:t>
      </w:r>
      <w:r w:rsidRPr="00121D99">
        <w:rPr>
          <w:rFonts w:ascii="Times New Roman" w:hAnsi="Times New Roman" w:cs="Times New Roman"/>
        </w:rPr>
        <w:t>application to suppression of imprecise estimates». En.</w:t>
      </w:r>
    </w:p>
    <w:p w14:paraId="5721F376" w14:textId="77777777" w:rsidR="00C47D28" w:rsidRPr="00121D99" w:rsidRDefault="00491E10" w:rsidP="002A286E">
      <w:pPr>
        <w:pStyle w:val="Bibliography"/>
        <w:jc w:val="both"/>
        <w:rPr>
          <w:rFonts w:ascii="Times New Roman" w:hAnsi="Times New Roman" w:cs="Times New Roman"/>
        </w:rPr>
      </w:pPr>
      <w:bookmarkStart w:id="601" w:name="ref-Sinngh_Gambino_Mantel_1994"/>
      <w:bookmarkEnd w:id="600"/>
      <w:r w:rsidRPr="00121D99">
        <w:rPr>
          <w:rFonts w:ascii="Times New Roman" w:hAnsi="Times New Roman" w:cs="Times New Roman"/>
        </w:rPr>
        <w:t xml:space="preserve">Sinngh, M. P., J. G. Gambino, y H. J. Mantel. 1994. «Issues and strategies for small area data». </w:t>
      </w:r>
      <w:r w:rsidRPr="00121D99">
        <w:rPr>
          <w:rFonts w:ascii="Times New Roman" w:hAnsi="Times New Roman" w:cs="Times New Roman"/>
          <w:i/>
          <w:iCs/>
        </w:rPr>
        <w:t>Survey Methodology</w:t>
      </w:r>
      <w:r w:rsidRPr="00121D99">
        <w:rPr>
          <w:rFonts w:ascii="Times New Roman" w:hAnsi="Times New Roman" w:cs="Times New Roman"/>
        </w:rPr>
        <w:t xml:space="preserve"> 20 (1): 3-22.</w:t>
      </w:r>
    </w:p>
    <w:p w14:paraId="4C85D121" w14:textId="77777777" w:rsidR="00C47D28" w:rsidRPr="00121D99" w:rsidRDefault="00491E10" w:rsidP="002A286E">
      <w:pPr>
        <w:pStyle w:val="Bibliography"/>
        <w:jc w:val="both"/>
        <w:rPr>
          <w:rFonts w:ascii="Times New Roman" w:hAnsi="Times New Roman" w:cs="Times New Roman"/>
        </w:rPr>
      </w:pPr>
      <w:bookmarkStart w:id="602" w:name="ref-Starick_Watson_2011"/>
      <w:bookmarkEnd w:id="601"/>
      <w:r w:rsidRPr="00121D99">
        <w:rPr>
          <w:rFonts w:ascii="Times New Roman" w:hAnsi="Times New Roman" w:cs="Times New Roman"/>
        </w:rPr>
        <w:t>Starick, Rosslyn, y Nicole Watson. 2011. «Evaluation of Alternative In</w:t>
      </w:r>
      <w:r w:rsidRPr="00121D99">
        <w:rPr>
          <w:rFonts w:ascii="Times New Roman" w:hAnsi="Times New Roman" w:cs="Times New Roman"/>
        </w:rPr>
        <w:t xml:space="preserve">come Imputation Methods for the HILDA Survey». </w:t>
      </w:r>
      <w:r w:rsidRPr="00121D99">
        <w:rPr>
          <w:rFonts w:ascii="Times New Roman" w:hAnsi="Times New Roman" w:cs="Times New Roman"/>
          <w:i/>
          <w:iCs/>
        </w:rPr>
        <w:t>Working paper</w:t>
      </w:r>
      <w:r w:rsidRPr="00121D99">
        <w:rPr>
          <w:rFonts w:ascii="Times New Roman" w:hAnsi="Times New Roman" w:cs="Times New Roman"/>
        </w:rPr>
        <w:t>, 38.</w:t>
      </w:r>
    </w:p>
    <w:p w14:paraId="44B4C1F8" w14:textId="77777777" w:rsidR="00C47D28" w:rsidRPr="00121D99" w:rsidRDefault="00491E10" w:rsidP="002A286E">
      <w:pPr>
        <w:pStyle w:val="Bibliography"/>
        <w:jc w:val="both"/>
        <w:rPr>
          <w:rFonts w:ascii="Times New Roman" w:hAnsi="Times New Roman" w:cs="Times New Roman"/>
        </w:rPr>
      </w:pPr>
      <w:bookmarkStart w:id="603" w:name="ref-STATA_2017"/>
      <w:bookmarkEnd w:id="602"/>
      <w:r w:rsidRPr="00121D99">
        <w:rPr>
          <w:rFonts w:ascii="Times New Roman" w:hAnsi="Times New Roman" w:cs="Times New Roman"/>
        </w:rPr>
        <w:t xml:space="preserve">STATA. 2013. </w:t>
      </w:r>
      <w:r w:rsidRPr="00121D99">
        <w:rPr>
          <w:rFonts w:ascii="Times New Roman" w:hAnsi="Times New Roman" w:cs="Times New Roman"/>
          <w:i/>
          <w:iCs/>
        </w:rPr>
        <w:t>STATA Survey Data</w:t>
      </w:r>
      <w:r w:rsidRPr="00121D99">
        <w:rPr>
          <w:rFonts w:ascii="Times New Roman" w:hAnsi="Times New Roman" w:cs="Times New Roman"/>
        </w:rPr>
        <w:t xml:space="preserve">. </w:t>
      </w:r>
      <w:hyperlink r:id="rId107">
        <w:r w:rsidRPr="00121D99">
          <w:rPr>
            <w:rStyle w:val="Hyperlink"/>
            <w:rFonts w:ascii="Times New Roman" w:hAnsi="Times New Roman" w:cs="Times New Roman"/>
          </w:rPr>
          <w:t>https://www.stata.com/manuals13/svy.pdf</w:t>
        </w:r>
      </w:hyperlink>
      <w:r w:rsidRPr="00121D99">
        <w:rPr>
          <w:rFonts w:ascii="Times New Roman" w:hAnsi="Times New Roman" w:cs="Times New Roman"/>
        </w:rPr>
        <w:t>.</w:t>
      </w:r>
    </w:p>
    <w:p w14:paraId="65821EE8" w14:textId="77777777" w:rsidR="00C47D28" w:rsidRPr="00121D99" w:rsidRDefault="00491E10" w:rsidP="002A286E">
      <w:pPr>
        <w:pStyle w:val="Bibliography"/>
        <w:jc w:val="both"/>
        <w:rPr>
          <w:rFonts w:ascii="Times New Roman" w:hAnsi="Times New Roman" w:cs="Times New Roman"/>
        </w:rPr>
      </w:pPr>
      <w:bookmarkStart w:id="604" w:name="ref-Steel_McLaren_2008"/>
      <w:bookmarkEnd w:id="603"/>
      <w:r w:rsidRPr="00121D99">
        <w:rPr>
          <w:rFonts w:ascii="Times New Roman" w:hAnsi="Times New Roman" w:cs="Times New Roman"/>
        </w:rPr>
        <w:t>Steel, D., y C. McLaren. 2008. «Design and Analysis of Rep</w:t>
      </w:r>
      <w:r w:rsidRPr="00121D99">
        <w:rPr>
          <w:rFonts w:ascii="Times New Roman" w:hAnsi="Times New Roman" w:cs="Times New Roman"/>
        </w:rPr>
        <w:t>eated Surveys».</w:t>
      </w:r>
    </w:p>
    <w:p w14:paraId="4BE8A5FD" w14:textId="77777777" w:rsidR="00C47D28" w:rsidRPr="00121D99" w:rsidRDefault="00491E10" w:rsidP="002A286E">
      <w:pPr>
        <w:pStyle w:val="Bibliography"/>
        <w:jc w:val="both"/>
        <w:rPr>
          <w:rFonts w:ascii="Times New Roman" w:hAnsi="Times New Roman" w:cs="Times New Roman"/>
        </w:rPr>
      </w:pPr>
      <w:bookmarkStart w:id="605" w:name="ref-Sun_2010"/>
      <w:bookmarkEnd w:id="604"/>
      <w:r w:rsidRPr="00121D99">
        <w:rPr>
          <w:rFonts w:ascii="Times New Roman" w:hAnsi="Times New Roman" w:cs="Times New Roman"/>
        </w:rPr>
        <w:t xml:space="preserve">Sun, Claire. 2010. «HILDA Expenditure imputation». </w:t>
      </w:r>
      <w:r w:rsidRPr="00121D99">
        <w:rPr>
          <w:rFonts w:ascii="Times New Roman" w:hAnsi="Times New Roman" w:cs="Times New Roman"/>
          <w:i/>
          <w:iCs/>
        </w:rPr>
        <w:t>Working paper</w:t>
      </w:r>
      <w:r w:rsidRPr="00121D99">
        <w:rPr>
          <w:rFonts w:ascii="Times New Roman" w:hAnsi="Times New Roman" w:cs="Times New Roman"/>
        </w:rPr>
        <w:t>.</w:t>
      </w:r>
    </w:p>
    <w:p w14:paraId="3734B07B" w14:textId="77777777" w:rsidR="00C47D28" w:rsidRPr="00121D99" w:rsidRDefault="00491E10" w:rsidP="002A286E">
      <w:pPr>
        <w:pStyle w:val="Bibliography"/>
        <w:jc w:val="both"/>
        <w:rPr>
          <w:rFonts w:ascii="Times New Roman" w:hAnsi="Times New Roman" w:cs="Times New Roman"/>
        </w:rPr>
      </w:pPr>
      <w:bookmarkStart w:id="606" w:name="ref-Tille_2006"/>
      <w:bookmarkEnd w:id="605"/>
      <w:r w:rsidRPr="00121D99">
        <w:rPr>
          <w:rFonts w:ascii="Times New Roman" w:hAnsi="Times New Roman" w:cs="Times New Roman"/>
        </w:rPr>
        <w:t xml:space="preserve">Tillé, Yves. 2006b. </w:t>
      </w:r>
      <w:r w:rsidRPr="00121D99">
        <w:rPr>
          <w:rFonts w:ascii="Times New Roman" w:hAnsi="Times New Roman" w:cs="Times New Roman"/>
          <w:i/>
          <w:iCs/>
        </w:rPr>
        <w:t>Sampling Algorithms</w:t>
      </w:r>
      <w:r w:rsidRPr="00121D99">
        <w:rPr>
          <w:rFonts w:ascii="Times New Roman" w:hAnsi="Times New Roman" w:cs="Times New Roman"/>
        </w:rPr>
        <w:t xml:space="preserve">. Springer Series en Statistics. Springer-Verlag. </w:t>
      </w:r>
      <w:hyperlink r:id="rId108">
        <w:r w:rsidRPr="00121D99">
          <w:rPr>
            <w:rStyle w:val="Hyperlink"/>
            <w:rFonts w:ascii="Times New Roman" w:hAnsi="Times New Roman" w:cs="Times New Roman"/>
          </w:rPr>
          <w:t>https://doi.org/10.1007/0-387-34240-0</w:t>
        </w:r>
      </w:hyperlink>
      <w:r w:rsidRPr="00121D99">
        <w:rPr>
          <w:rFonts w:ascii="Times New Roman" w:hAnsi="Times New Roman" w:cs="Times New Roman"/>
        </w:rPr>
        <w:t>.</w:t>
      </w:r>
    </w:p>
    <w:p w14:paraId="7B6322CA" w14:textId="77777777" w:rsidR="00C47D28" w:rsidRPr="00121D99" w:rsidRDefault="00491E10" w:rsidP="002A286E">
      <w:pPr>
        <w:pStyle w:val="Bibliography"/>
        <w:jc w:val="both"/>
        <w:rPr>
          <w:rFonts w:ascii="Times New Roman" w:hAnsi="Times New Roman" w:cs="Times New Roman"/>
        </w:rPr>
      </w:pPr>
      <w:bookmarkStart w:id="607" w:name="ref-Tille2006"/>
      <w:bookmarkEnd w:id="606"/>
      <w:r w:rsidRPr="00121D99">
        <w:rPr>
          <w:rFonts w:ascii="Times New Roman" w:hAnsi="Times New Roman" w:cs="Times New Roman"/>
        </w:rPr>
        <w:t xml:space="preserve">———. 2006a. </w:t>
      </w:r>
      <w:r w:rsidRPr="00121D99">
        <w:rPr>
          <w:rFonts w:ascii="Times New Roman" w:hAnsi="Times New Roman" w:cs="Times New Roman"/>
          <w:i/>
          <w:iCs/>
        </w:rPr>
        <w:t>Sampling Algorithms</w:t>
      </w:r>
      <w:r w:rsidRPr="00121D99">
        <w:rPr>
          <w:rFonts w:ascii="Times New Roman" w:hAnsi="Times New Roman" w:cs="Times New Roman"/>
        </w:rPr>
        <w:t xml:space="preserve">. Springer Series en Statistics. Springer-Verlag. </w:t>
      </w:r>
      <w:hyperlink r:id="rId109">
        <w:r w:rsidRPr="00121D99">
          <w:rPr>
            <w:rStyle w:val="Hyperlink"/>
            <w:rFonts w:ascii="Times New Roman" w:hAnsi="Times New Roman" w:cs="Times New Roman"/>
          </w:rPr>
          <w:t>https://doi.org/10.1007/0-387-34240-0</w:t>
        </w:r>
      </w:hyperlink>
      <w:r w:rsidRPr="00121D99">
        <w:rPr>
          <w:rFonts w:ascii="Times New Roman" w:hAnsi="Times New Roman" w:cs="Times New Roman"/>
        </w:rPr>
        <w:t>.</w:t>
      </w:r>
    </w:p>
    <w:p w14:paraId="253AA3DC" w14:textId="77777777" w:rsidR="00C47D28" w:rsidRPr="00121D99" w:rsidRDefault="00491E10" w:rsidP="002A286E">
      <w:pPr>
        <w:pStyle w:val="Bibliography"/>
        <w:jc w:val="both"/>
        <w:rPr>
          <w:rFonts w:ascii="Times New Roman" w:hAnsi="Times New Roman" w:cs="Times New Roman"/>
        </w:rPr>
      </w:pPr>
      <w:bookmarkStart w:id="608" w:name="ref-Tille"/>
      <w:bookmarkEnd w:id="607"/>
      <w:r w:rsidRPr="00121D99">
        <w:rPr>
          <w:rFonts w:ascii="Times New Roman" w:hAnsi="Times New Roman" w:cs="Times New Roman"/>
        </w:rPr>
        <w:t>———. 2019. «A Simple and Efficient Way o</w:t>
      </w:r>
      <w:r w:rsidRPr="00121D99">
        <w:rPr>
          <w:rFonts w:ascii="Times New Roman" w:hAnsi="Times New Roman" w:cs="Times New Roman"/>
        </w:rPr>
        <w:t>f Rounding Calibration Weights», 3.</w:t>
      </w:r>
    </w:p>
    <w:p w14:paraId="55ACE7CB" w14:textId="77777777" w:rsidR="00C47D28" w:rsidRPr="00121D99" w:rsidRDefault="00491E10" w:rsidP="002A286E">
      <w:pPr>
        <w:pStyle w:val="Bibliography"/>
        <w:jc w:val="both"/>
        <w:rPr>
          <w:rFonts w:ascii="Times New Roman" w:hAnsi="Times New Roman" w:cs="Times New Roman"/>
        </w:rPr>
      </w:pPr>
      <w:bookmarkStart w:id="609" w:name="ref-Matei"/>
      <w:bookmarkEnd w:id="608"/>
      <w:r w:rsidRPr="00121D99">
        <w:rPr>
          <w:rFonts w:ascii="Times New Roman" w:hAnsi="Times New Roman" w:cs="Times New Roman"/>
        </w:rPr>
        <w:lastRenderedPageBreak/>
        <w:t xml:space="preserve">Tillé, Yves, y Alina Matei. 2016a. </w:t>
      </w:r>
      <w:r w:rsidRPr="00121D99">
        <w:rPr>
          <w:rFonts w:ascii="Times New Roman" w:hAnsi="Times New Roman" w:cs="Times New Roman"/>
          <w:i/>
          <w:iCs/>
        </w:rPr>
        <w:t>sampling: Survey Sampling</w:t>
      </w:r>
      <w:r w:rsidRPr="00121D99">
        <w:rPr>
          <w:rFonts w:ascii="Times New Roman" w:hAnsi="Times New Roman" w:cs="Times New Roman"/>
        </w:rPr>
        <w:t xml:space="preserve">. </w:t>
      </w:r>
      <w:hyperlink r:id="rId110">
        <w:r w:rsidRPr="00121D99">
          <w:rPr>
            <w:rStyle w:val="Hyperlink"/>
            <w:rFonts w:ascii="Times New Roman" w:hAnsi="Times New Roman" w:cs="Times New Roman"/>
          </w:rPr>
          <w:t>https://CRAN.R-project.org/package=sampling</w:t>
        </w:r>
      </w:hyperlink>
      <w:r w:rsidRPr="00121D99">
        <w:rPr>
          <w:rFonts w:ascii="Times New Roman" w:hAnsi="Times New Roman" w:cs="Times New Roman"/>
        </w:rPr>
        <w:t>.</w:t>
      </w:r>
    </w:p>
    <w:p w14:paraId="65452B6A" w14:textId="77777777" w:rsidR="00C47D28" w:rsidRPr="00121D99" w:rsidRDefault="00491E10" w:rsidP="002A286E">
      <w:pPr>
        <w:pStyle w:val="Bibliography"/>
        <w:jc w:val="both"/>
        <w:rPr>
          <w:rFonts w:ascii="Times New Roman" w:hAnsi="Times New Roman" w:cs="Times New Roman"/>
        </w:rPr>
      </w:pPr>
      <w:bookmarkStart w:id="610" w:name="ref-Yves"/>
      <w:bookmarkEnd w:id="609"/>
      <w:r w:rsidRPr="00121D99">
        <w:rPr>
          <w:rFonts w:ascii="Times New Roman" w:hAnsi="Times New Roman" w:cs="Times New Roman"/>
        </w:rPr>
        <w:t xml:space="preserve">———. 2016b. </w:t>
      </w:r>
      <w:r w:rsidRPr="00121D99">
        <w:rPr>
          <w:rFonts w:ascii="Times New Roman" w:hAnsi="Times New Roman" w:cs="Times New Roman"/>
          <w:i/>
          <w:iCs/>
        </w:rPr>
        <w:t>sampling: Survey Sampling</w:t>
      </w:r>
      <w:r w:rsidRPr="00121D99">
        <w:rPr>
          <w:rFonts w:ascii="Times New Roman" w:hAnsi="Times New Roman" w:cs="Times New Roman"/>
        </w:rPr>
        <w:t xml:space="preserve">. </w:t>
      </w:r>
      <w:hyperlink r:id="rId111">
        <w:r w:rsidRPr="00121D99">
          <w:rPr>
            <w:rStyle w:val="Hyperlink"/>
            <w:rFonts w:ascii="Times New Roman" w:hAnsi="Times New Roman" w:cs="Times New Roman"/>
          </w:rPr>
          <w:t>https://CRAN.R-project.org/package=sampling</w:t>
        </w:r>
      </w:hyperlink>
      <w:r w:rsidRPr="00121D99">
        <w:rPr>
          <w:rFonts w:ascii="Times New Roman" w:hAnsi="Times New Roman" w:cs="Times New Roman"/>
        </w:rPr>
        <w:t>.</w:t>
      </w:r>
    </w:p>
    <w:p w14:paraId="299F6517" w14:textId="77777777" w:rsidR="00C47D28" w:rsidRPr="00121D99" w:rsidRDefault="00491E10" w:rsidP="002A286E">
      <w:pPr>
        <w:pStyle w:val="Bibliography"/>
        <w:jc w:val="both"/>
        <w:rPr>
          <w:rFonts w:ascii="Times New Roman" w:hAnsi="Times New Roman" w:cs="Times New Roman"/>
        </w:rPr>
      </w:pPr>
      <w:bookmarkStart w:id="611" w:name="ref-Train_Cahoon_Makens_1978"/>
      <w:bookmarkEnd w:id="610"/>
      <w:r w:rsidRPr="00121D99">
        <w:rPr>
          <w:rFonts w:ascii="Times New Roman" w:hAnsi="Times New Roman" w:cs="Times New Roman"/>
        </w:rPr>
        <w:t>Train, G., L. Cahoon, y P. Makens. 1978. «The Current Population Survey Variances, Inter-Relationships and Design Effects». En.</w:t>
      </w:r>
    </w:p>
    <w:p w14:paraId="62F5E631" w14:textId="77777777" w:rsidR="00C47D28" w:rsidRPr="00121D99" w:rsidRDefault="00491E10" w:rsidP="002A286E">
      <w:pPr>
        <w:pStyle w:val="Bibliography"/>
        <w:jc w:val="both"/>
        <w:rPr>
          <w:rFonts w:ascii="Times New Roman" w:hAnsi="Times New Roman" w:cs="Times New Roman"/>
        </w:rPr>
      </w:pPr>
      <w:bookmarkStart w:id="612" w:name="ref-United_Nations_2005"/>
      <w:bookmarkEnd w:id="611"/>
      <w:r w:rsidRPr="00121D99">
        <w:rPr>
          <w:rFonts w:ascii="Times New Roman" w:hAnsi="Times New Roman" w:cs="Times New Roman"/>
        </w:rPr>
        <w:t xml:space="preserve">UN. 2005. </w:t>
      </w:r>
      <w:r w:rsidRPr="00121D99">
        <w:rPr>
          <w:rFonts w:ascii="Times New Roman" w:hAnsi="Times New Roman" w:cs="Times New Roman"/>
          <w:i/>
          <w:iCs/>
        </w:rPr>
        <w:t xml:space="preserve">Household surveys in </w:t>
      </w:r>
      <w:r w:rsidRPr="00121D99">
        <w:rPr>
          <w:rFonts w:ascii="Times New Roman" w:hAnsi="Times New Roman" w:cs="Times New Roman"/>
          <w:i/>
          <w:iCs/>
        </w:rPr>
        <w:t>developing and transition countries</w:t>
      </w:r>
      <w:r w:rsidRPr="00121D99">
        <w:rPr>
          <w:rFonts w:ascii="Times New Roman" w:hAnsi="Times New Roman" w:cs="Times New Roman"/>
        </w:rPr>
        <w:t>. Studies en methods / United Nations, Department of Economic y Social Affairs, Statistics Division Series F.</w:t>
      </w:r>
    </w:p>
    <w:p w14:paraId="0E8CC08B" w14:textId="77777777" w:rsidR="00C47D28" w:rsidRPr="00121D99" w:rsidRDefault="00491E10" w:rsidP="002A286E">
      <w:pPr>
        <w:pStyle w:val="Bibliography"/>
        <w:jc w:val="both"/>
        <w:rPr>
          <w:rFonts w:ascii="Times New Roman" w:hAnsi="Times New Roman" w:cs="Times New Roman"/>
        </w:rPr>
      </w:pPr>
      <w:bookmarkStart w:id="613" w:name="ref-United_Nations_2008"/>
      <w:bookmarkEnd w:id="612"/>
      <w:r w:rsidRPr="00121D99">
        <w:rPr>
          <w:rFonts w:ascii="Times New Roman" w:hAnsi="Times New Roman" w:cs="Times New Roman"/>
        </w:rPr>
        <w:t xml:space="preserve">———. 2008b. </w:t>
      </w:r>
      <w:r w:rsidRPr="00121D99">
        <w:rPr>
          <w:rFonts w:ascii="Times New Roman" w:hAnsi="Times New Roman" w:cs="Times New Roman"/>
          <w:i/>
          <w:iCs/>
        </w:rPr>
        <w:t>Designing household survey samples: practical guidelines</w:t>
      </w:r>
      <w:r w:rsidRPr="00121D99">
        <w:rPr>
          <w:rFonts w:ascii="Times New Roman" w:hAnsi="Times New Roman" w:cs="Times New Roman"/>
        </w:rPr>
        <w:t>. Studies en methods / United Nations, Depa</w:t>
      </w:r>
      <w:r w:rsidRPr="00121D99">
        <w:rPr>
          <w:rFonts w:ascii="Times New Roman" w:hAnsi="Times New Roman" w:cs="Times New Roman"/>
        </w:rPr>
        <w:t>rtment of Economic y Social Affairs, Statistics Division Series F. United Nations.</w:t>
      </w:r>
    </w:p>
    <w:p w14:paraId="48C346B3" w14:textId="77777777" w:rsidR="00C47D28" w:rsidRPr="00121D99" w:rsidRDefault="00491E10" w:rsidP="002A286E">
      <w:pPr>
        <w:pStyle w:val="Bibliography"/>
        <w:jc w:val="both"/>
        <w:rPr>
          <w:rFonts w:ascii="Times New Roman" w:hAnsi="Times New Roman" w:cs="Times New Roman"/>
        </w:rPr>
      </w:pPr>
      <w:bookmarkStart w:id="614" w:name="ref-UN_2008"/>
      <w:bookmarkEnd w:id="613"/>
      <w:r w:rsidRPr="00121D99">
        <w:rPr>
          <w:rFonts w:ascii="Times New Roman" w:hAnsi="Times New Roman" w:cs="Times New Roman"/>
        </w:rPr>
        <w:t xml:space="preserve">———. 2008a. </w:t>
      </w:r>
      <w:r w:rsidRPr="00121D99">
        <w:rPr>
          <w:rFonts w:ascii="Times New Roman" w:hAnsi="Times New Roman" w:cs="Times New Roman"/>
          <w:i/>
          <w:iCs/>
        </w:rPr>
        <w:t>Designing household survey samples: practical guidelines</w:t>
      </w:r>
      <w:r w:rsidRPr="00121D99">
        <w:rPr>
          <w:rFonts w:ascii="Times New Roman" w:hAnsi="Times New Roman" w:cs="Times New Roman"/>
        </w:rPr>
        <w:t>. Studies en methods / United Nations, Department of Economic y Social Affairs, Statistics Division Serie</w:t>
      </w:r>
      <w:r w:rsidRPr="00121D99">
        <w:rPr>
          <w:rFonts w:ascii="Times New Roman" w:hAnsi="Times New Roman" w:cs="Times New Roman"/>
        </w:rPr>
        <w:t>s F. United Nations.</w:t>
      </w:r>
    </w:p>
    <w:p w14:paraId="067C0F55" w14:textId="77777777" w:rsidR="00C47D28" w:rsidRPr="00121D99" w:rsidRDefault="00491E10" w:rsidP="002A286E">
      <w:pPr>
        <w:pStyle w:val="Bibliography"/>
        <w:jc w:val="both"/>
        <w:rPr>
          <w:rFonts w:ascii="Times New Roman" w:hAnsi="Times New Roman" w:cs="Times New Roman"/>
        </w:rPr>
      </w:pPr>
      <w:bookmarkStart w:id="615" w:name="ref-Valliant_Dever_2017"/>
      <w:bookmarkEnd w:id="614"/>
      <w:r w:rsidRPr="00121D99">
        <w:rPr>
          <w:rFonts w:ascii="Times New Roman" w:hAnsi="Times New Roman" w:cs="Times New Roman"/>
        </w:rPr>
        <w:t xml:space="preserve">Valliant, Richard, y Jill A. Dever. 2017. </w:t>
      </w:r>
      <w:r w:rsidRPr="00121D99">
        <w:rPr>
          <w:rFonts w:ascii="Times New Roman" w:hAnsi="Times New Roman" w:cs="Times New Roman"/>
          <w:i/>
          <w:iCs/>
        </w:rPr>
        <w:t>Survey Weights: A Step-by-step Guide to Calculation</w:t>
      </w:r>
      <w:r w:rsidRPr="00121D99">
        <w:rPr>
          <w:rFonts w:ascii="Times New Roman" w:hAnsi="Times New Roman" w:cs="Times New Roman"/>
        </w:rPr>
        <w:t>. 1 edition. Stata Press.</w:t>
      </w:r>
    </w:p>
    <w:p w14:paraId="6064DC3C" w14:textId="77777777" w:rsidR="00C47D28" w:rsidRPr="00121D99" w:rsidRDefault="00491E10" w:rsidP="002A286E">
      <w:pPr>
        <w:pStyle w:val="Bibliography"/>
        <w:jc w:val="both"/>
        <w:rPr>
          <w:rFonts w:ascii="Times New Roman" w:hAnsi="Times New Roman" w:cs="Times New Roman"/>
        </w:rPr>
      </w:pPr>
      <w:bookmarkStart w:id="616" w:name="ref-Valliant_Dever_Kreuter_2013"/>
      <w:bookmarkEnd w:id="615"/>
      <w:r w:rsidRPr="00121D99">
        <w:rPr>
          <w:rFonts w:ascii="Times New Roman" w:hAnsi="Times New Roman" w:cs="Times New Roman"/>
        </w:rPr>
        <w:t xml:space="preserve">Valliant, Richard, Jill A. Dever, y Frauke Kreuter. 2013. </w:t>
      </w:r>
      <w:r w:rsidRPr="00121D99">
        <w:rPr>
          <w:rFonts w:ascii="Times New Roman" w:hAnsi="Times New Roman" w:cs="Times New Roman"/>
          <w:i/>
          <w:iCs/>
        </w:rPr>
        <w:t>Practical Tools for Designing and Weighting Survey Samples</w:t>
      </w:r>
      <w:r w:rsidRPr="00121D99">
        <w:rPr>
          <w:rFonts w:ascii="Times New Roman" w:hAnsi="Times New Roman" w:cs="Times New Roman"/>
        </w:rPr>
        <w:t xml:space="preserve">. Springer New York. </w:t>
      </w:r>
      <w:hyperlink r:id="rId112">
        <w:r w:rsidRPr="00121D99">
          <w:rPr>
            <w:rStyle w:val="Hyperlink"/>
            <w:rFonts w:ascii="Times New Roman" w:hAnsi="Times New Roman" w:cs="Times New Roman"/>
          </w:rPr>
          <w:t>https://doi.org/10.1007/978-1-4614-6449-5</w:t>
        </w:r>
      </w:hyperlink>
      <w:r w:rsidRPr="00121D99">
        <w:rPr>
          <w:rFonts w:ascii="Times New Roman" w:hAnsi="Times New Roman" w:cs="Times New Roman"/>
        </w:rPr>
        <w:t>.</w:t>
      </w:r>
    </w:p>
    <w:p w14:paraId="1861D805" w14:textId="77777777" w:rsidR="00C47D28" w:rsidRPr="00121D99" w:rsidRDefault="00491E10" w:rsidP="002A286E">
      <w:pPr>
        <w:pStyle w:val="Bibliography"/>
        <w:jc w:val="both"/>
        <w:rPr>
          <w:rFonts w:ascii="Times New Roman" w:hAnsi="Times New Roman" w:cs="Times New Roman"/>
        </w:rPr>
      </w:pPr>
      <w:bookmarkStart w:id="617" w:name="ref-Valliant_Dever_Kreuter_2018"/>
      <w:bookmarkEnd w:id="616"/>
      <w:r w:rsidRPr="00121D99">
        <w:rPr>
          <w:rFonts w:ascii="Times New Roman" w:hAnsi="Times New Roman" w:cs="Times New Roman"/>
        </w:rPr>
        <w:t xml:space="preserve">———. 2018. </w:t>
      </w:r>
      <w:r w:rsidRPr="00121D99">
        <w:rPr>
          <w:rFonts w:ascii="Times New Roman" w:hAnsi="Times New Roman" w:cs="Times New Roman"/>
          <w:i/>
          <w:iCs/>
        </w:rPr>
        <w:t>Practical Tools for Designing and Weighting Survey Samples</w:t>
      </w:r>
      <w:r w:rsidRPr="00121D99">
        <w:rPr>
          <w:rFonts w:ascii="Times New Roman" w:hAnsi="Times New Roman" w:cs="Times New Roman"/>
        </w:rPr>
        <w:t>. Statistics for Social y Behavioral Sciences. Springer Intern</w:t>
      </w:r>
      <w:r w:rsidRPr="00121D99">
        <w:rPr>
          <w:rFonts w:ascii="Times New Roman" w:hAnsi="Times New Roman" w:cs="Times New Roman"/>
        </w:rPr>
        <w:t xml:space="preserve">ational Publishing. </w:t>
      </w:r>
      <w:hyperlink r:id="rId113">
        <w:r w:rsidRPr="00121D99">
          <w:rPr>
            <w:rStyle w:val="Hyperlink"/>
            <w:rFonts w:ascii="Times New Roman" w:hAnsi="Times New Roman" w:cs="Times New Roman"/>
          </w:rPr>
          <w:t>https://doi.org/10.1007/978-3-319-93632-1</w:t>
        </w:r>
      </w:hyperlink>
      <w:r w:rsidRPr="00121D99">
        <w:rPr>
          <w:rFonts w:ascii="Times New Roman" w:hAnsi="Times New Roman" w:cs="Times New Roman"/>
        </w:rPr>
        <w:t>.</w:t>
      </w:r>
    </w:p>
    <w:p w14:paraId="7CA8F2B5" w14:textId="77777777" w:rsidR="00C47D28" w:rsidRPr="00121D99" w:rsidRDefault="00491E10" w:rsidP="002A286E">
      <w:pPr>
        <w:pStyle w:val="Bibliography"/>
        <w:jc w:val="both"/>
        <w:rPr>
          <w:rFonts w:ascii="Times New Roman" w:hAnsi="Times New Roman" w:cs="Times New Roman"/>
        </w:rPr>
      </w:pPr>
      <w:bookmarkStart w:id="618" w:name="ref-Vehovar_1999"/>
      <w:bookmarkEnd w:id="617"/>
      <w:r w:rsidRPr="00121D99">
        <w:rPr>
          <w:rFonts w:ascii="Times New Roman" w:hAnsi="Times New Roman" w:cs="Times New Roman"/>
        </w:rPr>
        <w:t xml:space="preserve">Vehovar, Vasja. 1999. «Field Substitution and Unit Nonresponse». </w:t>
      </w:r>
      <w:r w:rsidRPr="00121D99">
        <w:rPr>
          <w:rFonts w:ascii="Times New Roman" w:hAnsi="Times New Roman" w:cs="Times New Roman"/>
          <w:i/>
          <w:iCs/>
        </w:rPr>
        <w:t>Journal of Official Statistics</w:t>
      </w:r>
      <w:r w:rsidRPr="00121D99">
        <w:rPr>
          <w:rFonts w:ascii="Times New Roman" w:hAnsi="Times New Roman" w:cs="Times New Roman"/>
        </w:rPr>
        <w:t xml:space="preserve"> 15 (2): 335-50.</w:t>
      </w:r>
    </w:p>
    <w:p w14:paraId="7874011D" w14:textId="77777777" w:rsidR="00C47D28" w:rsidRPr="00121D99" w:rsidRDefault="00491E10" w:rsidP="002A286E">
      <w:pPr>
        <w:pStyle w:val="Bibliography"/>
        <w:jc w:val="both"/>
        <w:rPr>
          <w:rFonts w:ascii="Times New Roman" w:hAnsi="Times New Roman" w:cs="Times New Roman"/>
        </w:rPr>
      </w:pPr>
      <w:bookmarkStart w:id="619" w:name="ref-Verma_Betti_Ghellini"/>
      <w:bookmarkEnd w:id="618"/>
      <w:r w:rsidRPr="00121D99">
        <w:rPr>
          <w:rFonts w:ascii="Times New Roman" w:hAnsi="Times New Roman" w:cs="Times New Roman"/>
        </w:rPr>
        <w:t>Verma, Vijay, Gianni</w:t>
      </w:r>
      <w:r w:rsidRPr="00121D99">
        <w:rPr>
          <w:rFonts w:ascii="Times New Roman" w:hAnsi="Times New Roman" w:cs="Times New Roman"/>
        </w:rPr>
        <w:t xml:space="preserve"> Betti, y Giulio Ghellini. 2006. «Cross-sectional and longitudinal weighting in a rotational household panel: applications to EU-SILC», 36.</w:t>
      </w:r>
    </w:p>
    <w:p w14:paraId="155B9D04" w14:textId="77777777" w:rsidR="00C47D28" w:rsidRPr="00121D99" w:rsidRDefault="00491E10" w:rsidP="002A286E">
      <w:pPr>
        <w:pStyle w:val="Bibliography"/>
        <w:jc w:val="both"/>
        <w:rPr>
          <w:rFonts w:ascii="Times New Roman" w:hAnsi="Times New Roman" w:cs="Times New Roman"/>
        </w:rPr>
      </w:pPr>
      <w:bookmarkStart w:id="620" w:name="ref-Westat_2007"/>
      <w:bookmarkEnd w:id="619"/>
      <w:r w:rsidRPr="00121D99">
        <w:rPr>
          <w:rFonts w:ascii="Times New Roman" w:hAnsi="Times New Roman" w:cs="Times New Roman"/>
        </w:rPr>
        <w:t xml:space="preserve">Westat. 2007. </w:t>
      </w:r>
      <w:r w:rsidRPr="00121D99">
        <w:rPr>
          <w:rFonts w:ascii="Times New Roman" w:hAnsi="Times New Roman" w:cs="Times New Roman"/>
          <w:i/>
          <w:iCs/>
        </w:rPr>
        <w:t>WesVar 4.3. Users guide.</w:t>
      </w:r>
      <w:r w:rsidRPr="00121D99">
        <w:rPr>
          <w:rFonts w:ascii="Times New Roman" w:hAnsi="Times New Roman" w:cs="Times New Roman"/>
        </w:rPr>
        <w:t xml:space="preserve"> </w:t>
      </w:r>
      <w:hyperlink r:id="rId114">
        <w:r w:rsidRPr="00121D99">
          <w:rPr>
            <w:rStyle w:val="Hyperlink"/>
            <w:rFonts w:ascii="Times New Roman" w:hAnsi="Times New Roman" w:cs="Times New Roman"/>
          </w:rPr>
          <w:t>http://users.nber.o</w:t>
        </w:r>
        <w:r w:rsidRPr="00121D99">
          <w:rPr>
            <w:rStyle w:val="Hyperlink"/>
            <w:rFonts w:ascii="Times New Roman" w:hAnsi="Times New Roman" w:cs="Times New Roman"/>
          </w:rPr>
          <w:t>rg/~jroth/chap1.pdf</w:t>
        </w:r>
      </w:hyperlink>
      <w:r w:rsidRPr="00121D99">
        <w:rPr>
          <w:rFonts w:ascii="Times New Roman" w:hAnsi="Times New Roman" w:cs="Times New Roman"/>
        </w:rPr>
        <w:t>.</w:t>
      </w:r>
    </w:p>
    <w:p w14:paraId="76A35015" w14:textId="77777777" w:rsidR="00C47D28" w:rsidRPr="00121D99" w:rsidRDefault="00491E10" w:rsidP="002A286E">
      <w:pPr>
        <w:pStyle w:val="Bibliography"/>
        <w:jc w:val="both"/>
        <w:rPr>
          <w:rFonts w:ascii="Times New Roman" w:hAnsi="Times New Roman" w:cs="Times New Roman"/>
        </w:rPr>
      </w:pPr>
      <w:bookmarkStart w:id="621" w:name="ref-Wolter_2007"/>
      <w:bookmarkEnd w:id="620"/>
      <w:r w:rsidRPr="00121D99">
        <w:rPr>
          <w:rFonts w:ascii="Times New Roman" w:hAnsi="Times New Roman" w:cs="Times New Roman"/>
        </w:rPr>
        <w:t xml:space="preserve">Wolter, Kirk M. 2007. </w:t>
      </w:r>
      <w:r w:rsidRPr="00121D99">
        <w:rPr>
          <w:rFonts w:ascii="Times New Roman" w:hAnsi="Times New Roman" w:cs="Times New Roman"/>
          <w:i/>
          <w:iCs/>
        </w:rPr>
        <w:t>Introduction to variance estimation</w:t>
      </w:r>
      <w:r w:rsidRPr="00121D99">
        <w:rPr>
          <w:rFonts w:ascii="Times New Roman" w:hAnsi="Times New Roman" w:cs="Times New Roman"/>
        </w:rPr>
        <w:t>. 2nd ed. Statistics for social y behavioral sciences. Springer.</w:t>
      </w:r>
    </w:p>
    <w:p w14:paraId="72442738" w14:textId="77777777" w:rsidR="00C47D28" w:rsidRPr="00121D99" w:rsidRDefault="00491E10" w:rsidP="002A286E">
      <w:pPr>
        <w:pStyle w:val="Bibliography"/>
        <w:jc w:val="both"/>
        <w:rPr>
          <w:rFonts w:ascii="Times New Roman" w:hAnsi="Times New Roman" w:cs="Times New Roman"/>
        </w:rPr>
      </w:pPr>
      <w:bookmarkStart w:id="622" w:name="ref-YG"/>
      <w:bookmarkEnd w:id="621"/>
      <w:r w:rsidRPr="00121D99">
        <w:rPr>
          <w:rFonts w:ascii="Times New Roman" w:hAnsi="Times New Roman" w:cs="Times New Roman"/>
        </w:rPr>
        <w:t xml:space="preserve">Yates, F., y P. M. Grundy. 1953. «Selection without replacement from within strata with probability proportional </w:t>
      </w:r>
      <w:r w:rsidRPr="00121D99">
        <w:rPr>
          <w:rFonts w:ascii="Times New Roman" w:hAnsi="Times New Roman" w:cs="Times New Roman"/>
        </w:rPr>
        <w:t xml:space="preserve">to size». </w:t>
      </w:r>
      <w:r w:rsidRPr="00121D99">
        <w:rPr>
          <w:rFonts w:ascii="Times New Roman" w:hAnsi="Times New Roman" w:cs="Times New Roman"/>
          <w:i/>
          <w:iCs/>
        </w:rPr>
        <w:t>Journal of the Royal Statistical Society B</w:t>
      </w:r>
      <w:r w:rsidRPr="00121D99">
        <w:rPr>
          <w:rFonts w:ascii="Times New Roman" w:hAnsi="Times New Roman" w:cs="Times New Roman"/>
        </w:rPr>
        <w:t xml:space="preserve"> 15: 253-61.</w:t>
      </w:r>
      <w:bookmarkEnd w:id="446"/>
      <w:bookmarkEnd w:id="449"/>
      <w:bookmarkEnd w:id="622"/>
    </w:p>
    <w:sectPr w:rsidR="00C47D28" w:rsidRPr="00121D9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77FE8" w14:textId="77777777" w:rsidR="00491E10" w:rsidRDefault="00491E10">
      <w:pPr>
        <w:spacing w:after="0"/>
      </w:pPr>
      <w:r>
        <w:separator/>
      </w:r>
    </w:p>
  </w:endnote>
  <w:endnote w:type="continuationSeparator" w:id="0">
    <w:p w14:paraId="6F846331" w14:textId="77777777" w:rsidR="00491E10" w:rsidRDefault="00491E1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E9D9D" w14:textId="77777777" w:rsidR="00491E10" w:rsidRDefault="00491E10">
      <w:r>
        <w:separator/>
      </w:r>
    </w:p>
  </w:footnote>
  <w:footnote w:type="continuationSeparator" w:id="0">
    <w:p w14:paraId="05502369" w14:textId="77777777" w:rsidR="00491E10" w:rsidRDefault="00491E10">
      <w:r>
        <w:continuationSeparator/>
      </w:r>
    </w:p>
  </w:footnote>
  <w:footnote w:id="1">
    <w:p w14:paraId="3969A586" w14:textId="77777777" w:rsidR="00C47D28" w:rsidRDefault="00491E10">
      <w:pPr>
        <w:pStyle w:val="FootnoteText"/>
      </w:pPr>
      <w:r>
        <w:rPr>
          <w:rStyle w:val="FootnoteReference"/>
        </w:rPr>
        <w:footnoteRef/>
      </w:r>
      <w:r>
        <w:t xml:space="preserve"> Experto Regional en Estadísticas Sociales - Comisión Económica para América Latina y el Caribe (CEPAL) - </w:t>
      </w:r>
      <w:hyperlink r:id="rId1">
        <w:r>
          <w:rPr>
            <w:rStyle w:val="Hyperlink"/>
          </w:rPr>
          <w:t>andres.gutierrez@cepal.org</w:t>
        </w:r>
      </w:hyperlink>
    </w:p>
  </w:footnote>
  <w:footnote w:id="2">
    <w:p w14:paraId="24FFD6C1" w14:textId="77777777" w:rsidR="00C47D28" w:rsidRDefault="00491E10">
      <w:pPr>
        <w:pStyle w:val="FootnoteText"/>
      </w:pPr>
      <w:r>
        <w:rPr>
          <w:rStyle w:val="FootnoteReference"/>
        </w:rPr>
        <w:footnoteRef/>
      </w:r>
      <w:r>
        <w:t xml:space="preserve"> Un esquema de rotación </w:t>
      </w: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z</m:t>
        </m:r>
      </m:oMath>
      <w:r>
        <w:t xml:space="preserve">, se define como aquel en donde la vivienda entra al panel por </w:t>
      </w:r>
      <m:oMath>
        <m:r>
          <w:rPr>
            <w:rFonts w:ascii="Cambria Math" w:hAnsi="Cambria Math"/>
          </w:rPr>
          <m:t>x</m:t>
        </m:r>
      </m:oMath>
      <w:r>
        <w:t xml:space="preserve"> periodos, se excluye por los siguientes </w:t>
      </w:r>
      <m:oMath>
        <m:r>
          <w:rPr>
            <w:rFonts w:ascii="Cambria Math" w:hAnsi="Cambria Math"/>
          </w:rPr>
          <m:t>y</m:t>
        </m:r>
      </m:oMath>
      <w:r>
        <w:t xml:space="preserve"> periodos y este patrón se repite </w:t>
      </w:r>
      <m:oMath>
        <m:r>
          <w:rPr>
            <w:rFonts w:ascii="Cambria Math" w:hAnsi="Cambria Math"/>
          </w:rPr>
          <m:t>z</m:t>
        </m:r>
      </m:oMath>
      <w:r>
        <w:t xml:space="preserve"> </w:t>
      </w:r>
      <w:r>
        <w:t xml:space="preserve">veces en el tiempo. Nçotese que los periodos pueden ser definidos como meses, o trimestres; además un hogar es visitado un total de </w:t>
      </w:r>
      <m:oMath>
        <m:r>
          <w:rPr>
            <w:rFonts w:ascii="Cambria Math" w:hAnsi="Cambria Math"/>
          </w:rPr>
          <m:t>x</m:t>
        </m:r>
        <m:r>
          <m:rPr>
            <m:sty m:val="p"/>
          </m:rPr>
          <w:rPr>
            <w:rFonts w:ascii="Cambria Math" w:hAnsi="Cambria Math"/>
          </w:rPr>
          <m:t>×</m:t>
        </m:r>
        <m:r>
          <w:rPr>
            <w:rFonts w:ascii="Cambria Math" w:hAnsi="Cambria Math"/>
          </w:rPr>
          <m:t>z</m:t>
        </m:r>
      </m:oMath>
      <w:r>
        <w:t xml:space="preserve"> veces.</w:t>
      </w:r>
    </w:p>
  </w:footnote>
  <w:footnote w:id="3">
    <w:p w14:paraId="05DE7220" w14:textId="77777777" w:rsidR="00C47D28" w:rsidRDefault="00491E10">
      <w:pPr>
        <w:pStyle w:val="FootnoteText"/>
      </w:pPr>
      <w:r>
        <w:rPr>
          <w:rStyle w:val="FootnoteReference"/>
        </w:rPr>
        <w:footnoteRef/>
      </w:r>
      <w:r>
        <w:t xml:space="preserve"> Toda información disponible a nivel poblacional o para todos y cada uno de los elementos del universo afecta </w:t>
      </w:r>
      <w:r>
        <w:t>directamente la estrategia empleada para obtener los objetivos de la investigación. Con respecto a la información auxiliar que pueda existir para cada elemento de la población es deseable que esté bien correlacionada con la variable de interés.</w:t>
      </w:r>
    </w:p>
  </w:footnote>
  <w:footnote w:id="4">
    <w:p w14:paraId="41CCD818" w14:textId="77777777" w:rsidR="00C47D28" w:rsidRDefault="00491E10">
      <w:pPr>
        <w:pStyle w:val="FootnoteText"/>
      </w:pPr>
      <w:r>
        <w:rPr>
          <w:rStyle w:val="FootnoteReference"/>
        </w:rPr>
        <w:footnoteRef/>
      </w:r>
      <w:r>
        <w:t xml:space="preserve"> Nótese qu</w:t>
      </w:r>
      <w:r>
        <w:t>e la población objetivo de la mayoría de encuestas de hogares en la región se refiere a la población civil no institucionalizada, que excluye miembros de organizaciones militares, personas en cárceles, hospitales, etc.</w:t>
      </w:r>
    </w:p>
  </w:footnote>
  <w:footnote w:id="5">
    <w:p w14:paraId="6A8AD979" w14:textId="77777777" w:rsidR="00C47D28" w:rsidRDefault="00491E10">
      <w:pPr>
        <w:pStyle w:val="FootnoteText"/>
      </w:pPr>
      <w:r>
        <w:rPr>
          <w:rStyle w:val="FootnoteReference"/>
        </w:rPr>
        <w:footnoteRef/>
      </w:r>
      <w:r>
        <w:t xml:space="preserve"> Aunque también es posible añadir in</w:t>
      </w:r>
      <w:r>
        <w:t>formación geoespacial, catastral o de cualquier índole si se tiene una cobertura completa a nivel de las UPM.</w:t>
      </w:r>
    </w:p>
  </w:footnote>
  <w:footnote w:id="6">
    <w:p w14:paraId="6BC5DF1B" w14:textId="77777777" w:rsidR="00C47D28" w:rsidRDefault="00491E10">
      <w:pPr>
        <w:pStyle w:val="FootnoteText"/>
      </w:pPr>
      <w:r>
        <w:rPr>
          <w:rStyle w:val="FootnoteReference"/>
        </w:rPr>
        <w:footnoteRef/>
      </w:r>
      <w:r>
        <w:t xml:space="preserve"> Nótese que los esquemas de estimación se van volviendo más complejos a medida que el diseño de muestra agrega más etapas o más fases.</w:t>
      </w:r>
    </w:p>
  </w:footnote>
  <w:footnote w:id="7">
    <w:p w14:paraId="210CFB15" w14:textId="77777777" w:rsidR="00C47D28" w:rsidRDefault="00491E10">
      <w:pPr>
        <w:pStyle w:val="FootnoteText"/>
      </w:pPr>
      <w:r>
        <w:rPr>
          <w:rStyle w:val="FootnoteReference"/>
        </w:rPr>
        <w:footnoteRef/>
      </w:r>
      <w:r>
        <w:t xml:space="preserve"> Esta met</w:t>
      </w:r>
      <w:r>
        <w:t xml:space="preserve">odología también aplica en el caso en el que </w:t>
      </w:r>
      <m:oMath>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rPr>
          <m:t>)</m:t>
        </m:r>
      </m:oMath>
      <w:r>
        <w:t>.</w:t>
      </w:r>
    </w:p>
  </w:footnote>
  <w:footnote w:id="8">
    <w:p w14:paraId="0A091A3E" w14:textId="77777777" w:rsidR="00C47D28" w:rsidRDefault="00491E10">
      <w:pPr>
        <w:pStyle w:val="FootnoteText"/>
      </w:pPr>
      <w:r>
        <w:rPr>
          <w:rStyle w:val="FootnoteReference"/>
        </w:rPr>
        <w:footnoteRef/>
      </w:r>
      <w:r>
        <w:t xml:space="preserve"> Recuerde que si el muestreo es aleatorio simple, el efecto de diseño es </w:t>
      </w:r>
      <m:oMath>
        <m:r>
          <w:rPr>
            <w:rFonts w:ascii="Cambria Math" w:hAnsi="Cambria Math"/>
          </w:rPr>
          <m:t>DEFF</m:t>
        </m:r>
        <m:r>
          <m:rPr>
            <m:sty m:val="p"/>
          </m:rPr>
          <w:rPr>
            <w:rFonts w:ascii="Cambria Math" w:hAnsi="Cambria Math"/>
          </w:rPr>
          <m:t>=</m:t>
        </m:r>
        <m:r>
          <w:rPr>
            <w:rFonts w:ascii="Cambria Math" w:hAnsi="Cambria Math"/>
          </w:rPr>
          <m:t>1</m:t>
        </m:r>
      </m:oMath>
      <w:r>
        <w:t>.</w:t>
      </w:r>
    </w:p>
  </w:footnote>
  <w:footnote w:id="9">
    <w:p w14:paraId="1A406630" w14:textId="77777777" w:rsidR="00C47D28" w:rsidRDefault="00491E10">
      <w:pPr>
        <w:pStyle w:val="FootnoteText"/>
      </w:pPr>
      <w:r>
        <w:rPr>
          <w:rStyle w:val="FootnoteReference"/>
        </w:rPr>
        <w:footnoteRef/>
      </w:r>
      <w:r>
        <w:t xml:space="preserve"> Note que el tamaño de muestra de toda la encuesta es </w:t>
      </w:r>
      <m:oMath>
        <m:r>
          <w:rPr>
            <w:rFonts w:ascii="Cambria Math" w:hAnsi="Cambria Math"/>
          </w:rPr>
          <m:t>4</m:t>
        </m:r>
        <m:r>
          <w:rPr>
            <w:rFonts w:ascii="Cambria Math" w:hAnsi="Cambria Math"/>
          </w:rPr>
          <m:t>n</m:t>
        </m:r>
      </m:oMath>
      <w:r>
        <w:t xml:space="preserve">, en las dos oleadas, puesto que se debe seleccionar </w:t>
      </w:r>
      <m:oMath>
        <m:r>
          <w:rPr>
            <w:rFonts w:ascii="Cambria Math" w:hAnsi="Cambria Math"/>
          </w:rPr>
          <m:t>n</m:t>
        </m:r>
      </m:oMath>
      <w:r>
        <w:t xml:space="preserve"> elementos en cada grupo y en cada oleada.</w:t>
      </w:r>
    </w:p>
  </w:footnote>
  <w:footnote w:id="10">
    <w:p w14:paraId="339CF29D" w14:textId="77777777" w:rsidR="00C47D28" w:rsidRDefault="00491E10">
      <w:pPr>
        <w:pStyle w:val="FootnoteText"/>
      </w:pPr>
      <w:r>
        <w:rPr>
          <w:rStyle w:val="FootnoteReference"/>
        </w:rPr>
        <w:footnoteRef/>
      </w:r>
      <w:r>
        <w:t xml:space="preserve"> En este apartado la palabra consistente se da en el sentido de la consistencia con los totales de la información auxiliar.</w:t>
      </w:r>
    </w:p>
  </w:footnote>
  <w:footnote w:id="11">
    <w:p w14:paraId="27144D33" w14:textId="77777777" w:rsidR="00C47D28" w:rsidRDefault="00491E10">
      <w:pPr>
        <w:pStyle w:val="FootnoteText"/>
      </w:pPr>
      <w:r>
        <w:rPr>
          <w:rStyle w:val="FootnoteReference"/>
        </w:rPr>
        <w:footnoteRef/>
      </w:r>
      <w:r>
        <w:t xml:space="preserve"> </w:t>
      </w:r>
      <w:hyperlink w:anchor="ref-Valliant_Dever_2017">
        <w:r>
          <w:rPr>
            <w:rStyle w:val="Hyperlink"/>
          </w:rPr>
          <w:t>Valliant y Dever</w:t>
        </w:r>
      </w:hyperlink>
      <w:r>
        <w:t xml:space="preserve"> (</w:t>
      </w:r>
      <w:hyperlink w:anchor="ref-Valliant_Dever_2017">
        <w:r>
          <w:rPr>
            <w:rStyle w:val="Hyperlink"/>
          </w:rPr>
          <w:t>2017</w:t>
        </w:r>
      </w:hyperlink>
      <w:r>
        <w:t>) recomienda formar categorías con al menos 50 casos.</w:t>
      </w:r>
    </w:p>
  </w:footnote>
  <w:footnote w:id="12">
    <w:p w14:paraId="50E26109" w14:textId="77777777" w:rsidR="00C47D28" w:rsidRDefault="00491E10">
      <w:pPr>
        <w:pStyle w:val="FootnoteText"/>
      </w:pPr>
      <w:r>
        <w:rPr>
          <w:rStyle w:val="FootnoteReference"/>
        </w:rPr>
        <w:footnoteRef/>
      </w:r>
      <w:r>
        <w:t xml:space="preserve"> Por ejemplo, el número de hogares o habitantes en el país.</w:t>
      </w:r>
    </w:p>
  </w:footnote>
  <w:footnote w:id="13">
    <w:p w14:paraId="17B1895D" w14:textId="77777777" w:rsidR="00C47D28" w:rsidRDefault="00491E10">
      <w:pPr>
        <w:pStyle w:val="FootnoteText"/>
      </w:pPr>
      <w:r>
        <w:rPr>
          <w:rStyle w:val="FootnoteReference"/>
        </w:rPr>
        <w:footnoteRef/>
      </w:r>
      <w:r>
        <w:t xml:space="preserve"> </w:t>
      </w:r>
      <w:r>
        <w:t xml:space="preserve">Note que la suma de estas contribuciones en la muestra de la primera etapa da como resultado la estimación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oMath>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3CBBDEE"/>
    <w:multiLevelType w:val="multilevel"/>
    <w:tmpl w:val="E0325D6C"/>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1" w15:restartNumberingAfterBreak="0">
    <w:nsid w:val="EA454B4C"/>
    <w:multiLevelType w:val="multilevel"/>
    <w:tmpl w:val="04FC840E"/>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2" w15:restartNumberingAfterBreak="0">
    <w:nsid w:val="47261BAD"/>
    <w:multiLevelType w:val="multilevel"/>
    <w:tmpl w:val="615ECAB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4FBE019A"/>
    <w:multiLevelType w:val="multilevel"/>
    <w:tmpl w:val="4E325152"/>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71315DCA"/>
    <w:multiLevelType w:val="multilevel"/>
    <w:tmpl w:val="9A10DAE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4"/>
  </w:num>
  <w:num w:numId="9">
    <w:abstractNumId w:val="4"/>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4"/>
  </w:num>
  <w:num w:numId="13">
    <w:abstractNumId w:val="4"/>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
  </w:num>
  <w:num w:numId="16">
    <w:abstractNumId w:val="4"/>
  </w:num>
  <w:num w:numId="17">
    <w:abstractNumId w:val="4"/>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4"/>
  </w:num>
  <w:num w:numId="21">
    <w:abstractNumId w:val="4"/>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
  </w:num>
  <w:num w:numId="25">
    <w:abstractNumId w:val="4"/>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num>
  <w:num w:numId="31">
    <w:abstractNumId w:val="4"/>
  </w:num>
  <w:num w:numId="32">
    <w:abstractNumId w:val="4"/>
  </w:num>
  <w:num w:numId="33">
    <w:abstractNumId w:val="4"/>
  </w:num>
  <w:num w:numId="34">
    <w:abstractNumId w:val="4"/>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4"/>
  </w:num>
  <w:num w:numId="38">
    <w:abstractNumId w:val="4"/>
  </w:num>
  <w:num w:numId="39">
    <w:abstractNumId w:val="4"/>
  </w:num>
  <w:num w:numId="40">
    <w:abstractNumId w:val="4"/>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
  </w:num>
  <w:num w:numId="46">
    <w:abstractNumId w:val="4"/>
  </w:num>
  <w:num w:numId="47">
    <w:abstractNumId w:val="4"/>
  </w:num>
  <w:num w:numId="48">
    <w:abstractNumId w:val="4"/>
  </w:num>
  <w:num w:numId="49">
    <w:abstractNumId w:val="4"/>
  </w:num>
  <w:num w:numId="50">
    <w:abstractNumId w:val="4"/>
  </w:num>
  <w:num w:numId="51">
    <w:abstractNumId w:val="4"/>
  </w:num>
  <w:num w:numId="52">
    <w:abstractNumId w:val="4"/>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7">
    <w:abstractNumId w:val="4"/>
  </w:num>
  <w:num w:numId="58">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59">
    <w:abstractNumId w:val="4"/>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4"/>
  </w:num>
  <w:num w:numId="63">
    <w:abstractNumId w:val="4"/>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
  </w:num>
  <w:num w:numId="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4"/>
  </w:num>
  <w:num w:numId="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4"/>
  </w:num>
  <w:num w:numId="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
  </w:num>
  <w:num w:numId="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4"/>
  </w:num>
  <w:num w:numId="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
  </w:num>
  <w:num w:numId="89">
    <w:abstractNumId w:val="4"/>
  </w:num>
  <w:num w:numId="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4"/>
  </w:num>
  <w:num w:numId="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4"/>
  </w:num>
  <w:num w:numId="96">
    <w:abstractNumId w:val="4"/>
  </w:num>
  <w:num w:numId="97">
    <w:abstractNumId w:val="4"/>
  </w:num>
  <w:num w:numId="98">
    <w:abstractNumId w:val="4"/>
  </w:num>
  <w:num w:numId="99">
    <w:abstractNumId w:val="4"/>
  </w:num>
  <w:num w:numId="100">
    <w:abstractNumId w:val="4"/>
  </w:num>
  <w:num w:numId="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4"/>
  </w:num>
  <w:num w:numId="105">
    <w:abstractNumId w:val="4"/>
  </w:num>
  <w:num w:numId="106">
    <w:abstractNumId w:val="4"/>
  </w:num>
  <w:num w:numId="107">
    <w:abstractNumId w:val="4"/>
  </w:num>
  <w:num w:numId="1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4"/>
  </w:num>
  <w:num w:numId="110">
    <w:abstractNumId w:val="4"/>
  </w:num>
  <w:num w:numId="1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4"/>
  </w:num>
  <w:num w:numId="113">
    <w:abstractNumId w:val="4"/>
  </w:num>
  <w:num w:numId="114">
    <w:abstractNumId w:val="4"/>
  </w:num>
  <w:num w:numId="1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
  </w:num>
  <w:num w:numId="118">
    <w:abstractNumId w:val="4"/>
  </w:num>
  <w:num w:numId="119">
    <w:abstractNumId w:val="4"/>
  </w:num>
  <w:num w:numId="120">
    <w:abstractNumId w:val="4"/>
  </w:num>
  <w:num w:numId="1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21D99"/>
    <w:rsid w:val="002A286E"/>
    <w:rsid w:val="00345EFE"/>
    <w:rsid w:val="00491E10"/>
    <w:rsid w:val="004E29B3"/>
    <w:rsid w:val="0050256B"/>
    <w:rsid w:val="00514E7B"/>
    <w:rsid w:val="00590D07"/>
    <w:rsid w:val="00784D58"/>
    <w:rsid w:val="00793962"/>
    <w:rsid w:val="008D6863"/>
    <w:rsid w:val="009C5431"/>
    <w:rsid w:val="00A81508"/>
    <w:rsid w:val="00B75524"/>
    <w:rsid w:val="00B86B75"/>
    <w:rsid w:val="00BC48D5"/>
    <w:rsid w:val="00C36279"/>
    <w:rsid w:val="00C47D28"/>
    <w:rsid w:val="00E315A3"/>
    <w:rsid w:val="00F167F1"/>
    <w:rsid w:val="00F4713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AC3E07A"/>
  <w15:docId w15:val="{B372B2A2-47E7-4442-ADED-D7E4AC736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121D99"/>
    <w:pPr>
      <w:spacing w:before="120" w:after="0"/>
    </w:pPr>
    <w:rPr>
      <w:b/>
      <w:bCs/>
      <w:i/>
      <w:iCs/>
    </w:rPr>
  </w:style>
  <w:style w:type="paragraph" w:styleId="TOC3">
    <w:name w:val="toc 3"/>
    <w:basedOn w:val="Normal"/>
    <w:next w:val="Normal"/>
    <w:autoRedefine/>
    <w:uiPriority w:val="39"/>
    <w:unhideWhenUsed/>
    <w:rsid w:val="00121D99"/>
    <w:pPr>
      <w:spacing w:after="0"/>
      <w:ind w:left="480"/>
    </w:pPr>
    <w:rPr>
      <w:sz w:val="20"/>
      <w:szCs w:val="20"/>
    </w:rPr>
  </w:style>
  <w:style w:type="paragraph" w:styleId="TOC2">
    <w:name w:val="toc 2"/>
    <w:basedOn w:val="Normal"/>
    <w:next w:val="Normal"/>
    <w:autoRedefine/>
    <w:uiPriority w:val="39"/>
    <w:unhideWhenUsed/>
    <w:rsid w:val="00121D99"/>
    <w:pPr>
      <w:spacing w:before="120" w:after="0"/>
      <w:ind w:left="240"/>
    </w:pPr>
    <w:rPr>
      <w:b/>
      <w:bCs/>
      <w:sz w:val="22"/>
      <w:szCs w:val="22"/>
    </w:rPr>
  </w:style>
  <w:style w:type="paragraph" w:styleId="TOC4">
    <w:name w:val="toc 4"/>
    <w:basedOn w:val="Normal"/>
    <w:next w:val="Normal"/>
    <w:autoRedefine/>
    <w:uiPriority w:val="39"/>
    <w:unhideWhenUsed/>
    <w:rsid w:val="00121D99"/>
    <w:pPr>
      <w:spacing w:after="0"/>
      <w:ind w:left="720"/>
    </w:pPr>
    <w:rPr>
      <w:sz w:val="20"/>
      <w:szCs w:val="20"/>
    </w:rPr>
  </w:style>
  <w:style w:type="paragraph" w:styleId="TOC5">
    <w:name w:val="toc 5"/>
    <w:basedOn w:val="Normal"/>
    <w:next w:val="Normal"/>
    <w:autoRedefine/>
    <w:uiPriority w:val="39"/>
    <w:unhideWhenUsed/>
    <w:rsid w:val="00121D99"/>
    <w:pPr>
      <w:spacing w:after="0"/>
      <w:ind w:left="960"/>
    </w:pPr>
    <w:rPr>
      <w:sz w:val="20"/>
      <w:szCs w:val="20"/>
    </w:rPr>
  </w:style>
  <w:style w:type="paragraph" w:styleId="TOC6">
    <w:name w:val="toc 6"/>
    <w:basedOn w:val="Normal"/>
    <w:next w:val="Normal"/>
    <w:autoRedefine/>
    <w:uiPriority w:val="39"/>
    <w:unhideWhenUsed/>
    <w:rsid w:val="00121D99"/>
    <w:pPr>
      <w:spacing w:after="0"/>
      <w:ind w:left="1200"/>
    </w:pPr>
    <w:rPr>
      <w:sz w:val="20"/>
      <w:szCs w:val="20"/>
    </w:rPr>
  </w:style>
  <w:style w:type="paragraph" w:styleId="TOC7">
    <w:name w:val="toc 7"/>
    <w:basedOn w:val="Normal"/>
    <w:next w:val="Normal"/>
    <w:autoRedefine/>
    <w:uiPriority w:val="39"/>
    <w:unhideWhenUsed/>
    <w:rsid w:val="00121D99"/>
    <w:pPr>
      <w:spacing w:after="0"/>
      <w:ind w:left="1440"/>
    </w:pPr>
    <w:rPr>
      <w:sz w:val="20"/>
      <w:szCs w:val="20"/>
    </w:rPr>
  </w:style>
  <w:style w:type="paragraph" w:styleId="TOC8">
    <w:name w:val="toc 8"/>
    <w:basedOn w:val="Normal"/>
    <w:next w:val="Normal"/>
    <w:autoRedefine/>
    <w:uiPriority w:val="39"/>
    <w:unhideWhenUsed/>
    <w:rsid w:val="00121D99"/>
    <w:pPr>
      <w:spacing w:after="0"/>
      <w:ind w:left="1680"/>
    </w:pPr>
    <w:rPr>
      <w:sz w:val="20"/>
      <w:szCs w:val="20"/>
    </w:rPr>
  </w:style>
  <w:style w:type="paragraph" w:styleId="TOC9">
    <w:name w:val="toc 9"/>
    <w:basedOn w:val="Normal"/>
    <w:next w:val="Normal"/>
    <w:autoRedefine/>
    <w:uiPriority w:val="39"/>
    <w:unhideWhenUsed/>
    <w:rsid w:val="00121D99"/>
    <w:pPr>
      <w:spacing w:after="0"/>
      <w:ind w:left="1920"/>
    </w:pPr>
    <w:rPr>
      <w:sz w:val="20"/>
      <w:szCs w:val="20"/>
    </w:rPr>
  </w:style>
  <w:style w:type="character" w:styleId="UnresolvedMention">
    <w:name w:val="Unresolved Mention"/>
    <w:basedOn w:val="DefaultParagraphFont"/>
    <w:uiPriority w:val="99"/>
    <w:semiHidden/>
    <w:unhideWhenUsed/>
    <w:rsid w:val="00121D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repositorio.cepal.org/bitstream/handle/11362/44314/1/S1800852_es.pdf" TargetMode="External"/><Relationship Id="rId63" Type="http://schemas.openxmlformats.org/officeDocument/2006/relationships/hyperlink" Target="https://ww2.ibge.gov.br/home/estatistica/pesquisas/pesquisa_resultados.php?id_pesquisa=25" TargetMode="External"/><Relationship Id="rId68" Type="http://schemas.openxmlformats.org/officeDocument/2006/relationships/hyperlink" Target="http://ine.gub.uy/encuesta-continua-de-hogares1" TargetMode="External"/><Relationship Id="rId84" Type="http://schemas.openxmlformats.org/officeDocument/2006/relationships/hyperlink" Target="http://webinei.inei.gob.pe/anda_inei/index.php/catalog/543" TargetMode="External"/><Relationship Id="rId89" Type="http://schemas.openxmlformats.org/officeDocument/2006/relationships/hyperlink" Target="http://observatorio.ministeriodesarrollosocial.gob.cl/casen/casen_obj.php" TargetMode="External"/><Relationship Id="rId112" Type="http://schemas.openxmlformats.org/officeDocument/2006/relationships/hyperlink" Target="https://doi.org/10.1007/978-1-4614-6449-5" TargetMode="External"/><Relationship Id="rId16" Type="http://schemas.openxmlformats.org/officeDocument/2006/relationships/image" Target="media/image8.png"/><Relationship Id="rId107" Type="http://schemas.openxmlformats.org/officeDocument/2006/relationships/hyperlink" Target="https://www.stata.com/manuals13/svy.pdf"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www.dgeec.gov.py/Publicaciones/Biblioteca/eph2016/Boletin-de-pobreza-2016.pdf" TargetMode="External"/><Relationship Id="rId58" Type="http://schemas.openxmlformats.org/officeDocument/2006/relationships/hyperlink" Target="https://doi.org/10.1016/S0169-7161(08)00016-3" TargetMode="External"/><Relationship Id="rId74" Type="http://schemas.openxmlformats.org/officeDocument/2006/relationships/hyperlink" Target="http://www.ine.gov.ve/index.php?option=com_contentandid=333andItemid=103" TargetMode="External"/><Relationship Id="rId79" Type="http://schemas.openxmlformats.org/officeDocument/2006/relationships/hyperlink" Target="http://www.inec.go.cr/encuestas/encuesta-nacional-de-ingresos-y-gastos-de-los-hogares" TargetMode="External"/><Relationship Id="rId102" Type="http://schemas.openxmlformats.org/officeDocument/2006/relationships/hyperlink" Target="https://doi.org/10.1002/9781118445112.stat03310.pub2" TargetMode="External"/><Relationship Id="rId5" Type="http://schemas.openxmlformats.org/officeDocument/2006/relationships/footnotes" Target="footnotes.xml"/><Relationship Id="rId90" Type="http://schemas.openxmlformats.org/officeDocument/2006/relationships/hyperlink" Target="https://books.google.cl/books?id=6ptDHQAACAAJ" TargetMode="External"/><Relationship Id="rId95" Type="http://schemas.openxmlformats.org/officeDocument/2006/relationships/hyperlink" Target="https://www.one.gob.do/encuestas/enigh"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doi.org/10.18356/9789210054263" TargetMode="External"/><Relationship Id="rId64" Type="http://schemas.openxmlformats.org/officeDocument/2006/relationships/hyperlink" Target="https://www.ibge.gov.br/estatisticas-novoportal/sociais/trabalho/9173-pesquisa-nacional-por-amostra-de-domicilios-continua-trimestral.html?redirect=1" TargetMode="External"/><Relationship Id="rId69" Type="http://schemas.openxmlformats.org/officeDocument/2006/relationships/hyperlink" Target="http://www.ine.gub.uy/engih2016" TargetMode="External"/><Relationship Id="rId113" Type="http://schemas.openxmlformats.org/officeDocument/2006/relationships/hyperlink" Target="https://doi.org/10.1007/978-3-319-93632-1" TargetMode="External"/><Relationship Id="rId80" Type="http://schemas.openxmlformats.org/officeDocument/2006/relationships/hyperlink" Target="https://www.contraloria.gob.pa/inec/Publicaciones/Publicaciones.aspx?ID_SUBCATEGORIA=38andID_PUBLICACION=91andID_IDIOMA=1andID_CATEGORIA=5" TargetMode="External"/><Relationship Id="rId85" Type="http://schemas.openxmlformats.org/officeDocument/2006/relationships/hyperlink" Target="http://www.inide.gob.ni/"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doi.org/10.1198/tast.2009.0028" TargetMode="External"/><Relationship Id="rId103" Type="http://schemas.openxmlformats.org/officeDocument/2006/relationships/hyperlink" Target="https://doi.org/10.1080/01621459.1988.10478591" TargetMode="External"/><Relationship Id="rId108" Type="http://schemas.openxmlformats.org/officeDocument/2006/relationships/hyperlink" Target="https://doi.org/10.1007/0-387-34240-0" TargetMode="External"/><Relationship Id="rId54" Type="http://schemas.openxmlformats.org/officeDocument/2006/relationships/hyperlink" Target="http://www.digestyc.gob.sv/index.php/temas/des/ehpm.html" TargetMode="External"/><Relationship Id="rId70" Type="http://schemas.openxmlformats.org/officeDocument/2006/relationships/hyperlink" Target="https://www.ine.gob.gt/index.php/encuestas/empleo-e-ingresos" TargetMode="External"/><Relationship Id="rId75" Type="http://schemas.openxmlformats.org/officeDocument/2006/relationships/hyperlink" Target="http://170.238.108.229/index.php/catalog/76/overview" TargetMode="External"/><Relationship Id="rId91" Type="http://schemas.openxmlformats.org/officeDocument/2006/relationships/hyperlink" Target="https://doi.org/10.17226/21653" TargetMode="External"/><Relationship Id="rId96" Type="http://schemas.openxmlformats.org/officeDocument/2006/relationships/hyperlink" Target="http://www.one.cu/sitioone2006.asp"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formularios.dane.gov.co/Anda_4_1/index.php/catalog/458" TargetMode="External"/><Relationship Id="rId57" Type="http://schemas.openxmlformats.org/officeDocument/2006/relationships/hyperlink" Target="https://doi.org/10.2307/1913475" TargetMode="External"/><Relationship Id="rId106" Type="http://schemas.openxmlformats.org/officeDocument/2006/relationships/hyperlink" Target="https://doi.org/10.1016/j.jspi.2011.07.008" TargetMode="External"/><Relationship Id="rId114" Type="http://schemas.openxmlformats.org/officeDocument/2006/relationships/hyperlink" Target="http://users.nber.org/~jroth/chap1.pdf"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dgeec.gov.py/microdatos/register/eig/Metodologia%20EIG%20y%20CV.pdf" TargetMode="External"/><Relationship Id="rId60" Type="http://schemas.openxmlformats.org/officeDocument/2006/relationships/hyperlink" Target="https://doi.org/10.15446/rce.v39n2.55424" TargetMode="External"/><Relationship Id="rId65" Type="http://schemas.openxmlformats.org/officeDocument/2006/relationships/hyperlink" Target="ftp://public.dhe.ibm.com/software/analytics/spss/documentation/statistics/23.0/en/client/Manuals/IBM_SPSS_Complex_Samples.pdf" TargetMode="External"/><Relationship Id="rId73" Type="http://schemas.openxmlformats.org/officeDocument/2006/relationships/hyperlink" Target="https://www.ine.gob.gt/index.php/encuestas-de-hogares-y-personas/condiciones-de-vida" TargetMode="External"/><Relationship Id="rId78" Type="http://schemas.openxmlformats.org/officeDocument/2006/relationships/hyperlink" Target="http://www.contraloria.gob.pa/inec/Aplicaciones/EIGH2008/intro.html" TargetMode="External"/><Relationship Id="rId81" Type="http://schemas.openxmlformats.org/officeDocument/2006/relationships/hyperlink" Target="http://www.ilo.org/surveydata/index.php/catalog/1393/study-description" TargetMode="External"/><Relationship Id="rId86" Type="http://schemas.openxmlformats.org/officeDocument/2006/relationships/hyperlink" Target="https://doi.org/10.2307/2346387" TargetMode="External"/><Relationship Id="rId94" Type="http://schemas.openxmlformats.org/officeDocument/2006/relationships/hyperlink" Target="https://www.one.gob.do/enhogar" TargetMode="External"/><Relationship Id="rId99" Type="http://schemas.openxmlformats.org/officeDocument/2006/relationships/hyperlink" Target="https://sustainabledevelopment.un.org/globalsdreport/2016" TargetMode="External"/><Relationship Id="rId101" Type="http://schemas.openxmlformats.org/officeDocument/2006/relationships/hyperlink" Target="https://www.R-project.org/" TargetMode="External"/><Relationship Id="rId4" Type="http://schemas.openxmlformats.org/officeDocument/2006/relationships/webSettings" Target="webSettings.xml"/><Relationship Id="rId9" Type="http://schemas.openxmlformats.org/officeDocument/2006/relationships/hyperlink" Target="https://sustainabledevelopment.un.or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doi.org/10.1007/0-387-34240-0" TargetMode="External"/><Relationship Id="rId34" Type="http://schemas.openxmlformats.org/officeDocument/2006/relationships/image" Target="media/image26.png"/><Relationship Id="rId50" Type="http://schemas.openxmlformats.org/officeDocument/2006/relationships/hyperlink" Target="https://www.dane.gov.co/index.php/estadisticas-por-tema/pobreza-y-condiciones-de-vida/encuesta-nacional-de-presupuestos-de-los-hogares-enph" TargetMode="External"/><Relationship Id="rId55" Type="http://schemas.openxmlformats.org/officeDocument/2006/relationships/hyperlink" Target="http://www.censos.gob.sv/enigh/descargas/ENIGH_Publicacion.pdf" TargetMode="External"/><Relationship Id="rId76" Type="http://schemas.openxmlformats.org/officeDocument/2006/relationships/hyperlink" Target="http://www.inec.go.cr/encuestas/encuesta-nacional-de-hogares" TargetMode="External"/><Relationship Id="rId97" Type="http://schemas.openxmlformats.org/officeDocument/2006/relationships/hyperlink" Target="https://www.unece.org/fileadmin/DAM/stats/groups/cgh/Canbera_Handbook_2011_WEB.pdf" TargetMode="External"/><Relationship Id="rId104" Type="http://schemas.openxmlformats.org/officeDocument/2006/relationships/hyperlink" Target="https://doi.org/10.1007/s13253-018-00340-4" TargetMode="External"/><Relationship Id="rId7" Type="http://schemas.openxmlformats.org/officeDocument/2006/relationships/image" Target="media/image1.png"/><Relationship Id="rId71" Type="http://schemas.openxmlformats.org/officeDocument/2006/relationships/hyperlink" Target="http://www.ine.gob.bo/sitio_EH/Encuesta_Hogares.html" TargetMode="External"/><Relationship Id="rId92" Type="http://schemas.openxmlformats.org/officeDocument/2006/relationships/hyperlink" Target="http://www.ilo.org/wcmsp5/groups/public/---dgreports/---stat/documents/normativeinstrument/wcms_087483.pdf"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doi.org/10.18637/jss.v061.i04" TargetMode="External"/><Relationship Id="rId66" Type="http://schemas.openxmlformats.org/officeDocument/2006/relationships/hyperlink" Target="https://www.indec.gob.ar/engho/" TargetMode="External"/><Relationship Id="rId87" Type="http://schemas.openxmlformats.org/officeDocument/2006/relationships/hyperlink" Target="https://www.wiley.com/en-us/Statistical+Design+for+Research-p-9780471691204" TargetMode="External"/><Relationship Id="rId110" Type="http://schemas.openxmlformats.org/officeDocument/2006/relationships/hyperlink" Target="https://CRAN.R-project.org/package=sampling" TargetMode="External"/><Relationship Id="rId115" Type="http://schemas.openxmlformats.org/officeDocument/2006/relationships/fontTable" Target="fontTable.xml"/><Relationship Id="rId61" Type="http://schemas.openxmlformats.org/officeDocument/2006/relationships/hyperlink" Target="https://doi.org/10.15332/s2027-3355.2016.0001.06" TargetMode="External"/><Relationship Id="rId82" Type="http://schemas.openxmlformats.org/officeDocument/2006/relationships/hyperlink" Target="https://www.inegi.org.mx/programas/enigh/nc/2016/"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doi.org/10.2307/1403273" TargetMode="External"/><Relationship Id="rId77" Type="http://schemas.openxmlformats.org/officeDocument/2006/relationships/hyperlink" Target="http://www.ecuadorencifras.gob.ec/encuesta-de-condiciones-de-vida-ecv/" TargetMode="External"/><Relationship Id="rId100" Type="http://schemas.openxmlformats.org/officeDocument/2006/relationships/hyperlink" Target="https://www.R-project.org/" TargetMode="External"/><Relationship Id="rId105" Type="http://schemas.openxmlformats.org/officeDocument/2006/relationships/hyperlink" Target="https://support.sas.com/documentation/cdl/en/statugsurveysamp/63778/PDF/default/statugsurveysamp.pdf" TargetMode="External"/><Relationship Id="rId8" Type="http://schemas.openxmlformats.org/officeDocument/2006/relationships/hyperlink" Target="http://creativecommons.org/licenses/by-nc-sa/4.0/" TargetMode="External"/><Relationship Id="rId51" Type="http://schemas.openxmlformats.org/officeDocument/2006/relationships/hyperlink" Target="https://doi.org/10.1080/01621459.1992.10475217" TargetMode="External"/><Relationship Id="rId72" Type="http://schemas.openxmlformats.org/officeDocument/2006/relationships/hyperlink" Target="https://www.ine.cl/estadisticas/ingresos-y-gastos/epf" TargetMode="External"/><Relationship Id="rId93" Type="http://schemas.openxmlformats.org/officeDocument/2006/relationships/hyperlink" Target="http://www.ilo.org/wcmsp5/groups/public/---dgreports/---stat/documents/publication/wcms_220537.pdf" TargetMode="External"/><Relationship Id="rId98" Type="http://schemas.openxmlformats.org/officeDocument/2006/relationships/hyperlink" Target="http://unctad.org/meetings/es/SessionalDocuments/ares70d1_es.pdf"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doi.org/10.1002/9781118814963.ch20" TargetMode="External"/><Relationship Id="rId67" Type="http://schemas.openxmlformats.org/officeDocument/2006/relationships/hyperlink" Target="https://www.indec.gov.ar/bases-de-datos.asp" TargetMode="External"/><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CRAN.R-project.org/package=TeachingSampling" TargetMode="External"/><Relationship Id="rId83" Type="http://schemas.openxmlformats.org/officeDocument/2006/relationships/hyperlink" Target="https://www.inegi.org.mx/programas/enoe/15ymas/" TargetMode="External"/><Relationship Id="rId88" Type="http://schemas.openxmlformats.org/officeDocument/2006/relationships/hyperlink" Target="https://doi.org/10.2307/1402116" TargetMode="External"/><Relationship Id="rId111" Type="http://schemas.openxmlformats.org/officeDocument/2006/relationships/hyperlink" Target="https://CRAN.R-project.org/package=sampling"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andres.gutierrez@cepa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287</Pages>
  <Words>117707</Words>
  <Characters>670933</Characters>
  <Application>Microsoft Office Word</Application>
  <DocSecurity>0</DocSecurity>
  <Lines>5591</Lines>
  <Paragraphs>1574</Paragraphs>
  <ScaleCrop>false</ScaleCrop>
  <Company/>
  <LinksUpToDate>false</LinksUpToDate>
  <CharactersWithSpaces>787066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cp:keywords/>
  <dc:description>Este es el repositorio del libro Diseño y análisis estadístico en las encuestas de hogares de América Latina.</dc:description>
  <cp:lastModifiedBy>Andres Gutierrez Rojas</cp:lastModifiedBy>
  <cp:revision>14</cp:revision>
  <cp:lastPrinted>2021-12-30T17:58:00Z</cp:lastPrinted>
  <dcterms:created xsi:type="dcterms:W3CDTF">2021-12-30T17:45:00Z</dcterms:created>
  <dcterms:modified xsi:type="dcterms:W3CDTF">2021-12-30T18:00:00Z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2021-12-30</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